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D7029" w14:textId="77777777" w:rsidR="00C533AB" w:rsidRPr="002B0F4E" w:rsidRDefault="00C533AB">
      <w:pPr>
        <w:rPr>
          <w:rFonts w:eastAsia="仿宋_GB2312"/>
          <w:color w:val="000000" w:themeColor="text1"/>
          <w:sz w:val="36"/>
          <w:szCs w:val="36"/>
        </w:rPr>
      </w:pPr>
      <w:bookmarkStart w:id="0" w:name="_Hlk57883707"/>
    </w:p>
    <w:p w14:paraId="1414DB18" w14:textId="77777777" w:rsidR="00C533AB" w:rsidRPr="002B0F4E" w:rsidRDefault="00C533AB">
      <w:pPr>
        <w:rPr>
          <w:rFonts w:eastAsia="仿宋_GB2312"/>
          <w:color w:val="000000" w:themeColor="text1"/>
          <w:sz w:val="36"/>
          <w:szCs w:val="36"/>
        </w:rPr>
      </w:pPr>
    </w:p>
    <w:p w14:paraId="7F25E77B" w14:textId="77777777" w:rsidR="00C533AB" w:rsidRPr="002B0F4E" w:rsidRDefault="00C533AB">
      <w:pPr>
        <w:rPr>
          <w:rFonts w:eastAsia="仿宋_GB2312"/>
          <w:color w:val="000000" w:themeColor="text1"/>
          <w:sz w:val="36"/>
          <w:szCs w:val="36"/>
        </w:rPr>
      </w:pPr>
    </w:p>
    <w:p w14:paraId="6C2E49A0" w14:textId="77777777" w:rsidR="00C533AB" w:rsidRPr="002B0F4E" w:rsidRDefault="00C533AB">
      <w:pPr>
        <w:rPr>
          <w:rFonts w:eastAsia="仿宋_GB2312"/>
          <w:color w:val="000000" w:themeColor="text1"/>
          <w:sz w:val="36"/>
          <w:szCs w:val="36"/>
        </w:rPr>
      </w:pPr>
    </w:p>
    <w:bookmarkEnd w:id="0"/>
    <w:p w14:paraId="46CB675A" w14:textId="77777777" w:rsidR="00C533AB" w:rsidRPr="002B0F4E" w:rsidRDefault="00A50972">
      <w:pPr>
        <w:adjustRightInd w:val="0"/>
        <w:snapToGrid w:val="0"/>
        <w:jc w:val="center"/>
        <w:outlineLvl w:val="0"/>
        <w:rPr>
          <w:rFonts w:eastAsia="方正小标宋_GBK"/>
          <w:bCs/>
          <w:color w:val="000000" w:themeColor="text1"/>
          <w:sz w:val="72"/>
          <w:szCs w:val="72"/>
        </w:rPr>
      </w:pPr>
      <w:r w:rsidRPr="002B0F4E">
        <w:rPr>
          <w:rFonts w:eastAsia="方正小标宋_GBK"/>
          <w:bCs/>
          <w:color w:val="000000" w:themeColor="text1"/>
          <w:sz w:val="72"/>
          <w:szCs w:val="72"/>
        </w:rPr>
        <w:t>建设项目环境影响报告表</w:t>
      </w:r>
    </w:p>
    <w:p w14:paraId="0448B4A7" w14:textId="77777777" w:rsidR="00C533AB" w:rsidRPr="002B0F4E" w:rsidRDefault="00A50972">
      <w:pPr>
        <w:adjustRightInd w:val="0"/>
        <w:snapToGrid w:val="0"/>
        <w:spacing w:beforeLines="80" w:before="192"/>
        <w:jc w:val="center"/>
        <w:rPr>
          <w:rFonts w:eastAsia="楷体_GB2312"/>
          <w:bCs/>
          <w:color w:val="000000" w:themeColor="text1"/>
          <w:sz w:val="48"/>
          <w:szCs w:val="48"/>
        </w:rPr>
      </w:pPr>
      <w:r w:rsidRPr="002B0F4E">
        <w:rPr>
          <w:rFonts w:eastAsia="楷体_GB2312"/>
          <w:bCs/>
          <w:color w:val="000000" w:themeColor="text1"/>
          <w:sz w:val="48"/>
          <w:szCs w:val="48"/>
        </w:rPr>
        <w:t>（生态影响类）</w:t>
      </w:r>
    </w:p>
    <w:p w14:paraId="74470CAF" w14:textId="77777777" w:rsidR="00C533AB" w:rsidRPr="002B0F4E" w:rsidRDefault="00C533AB">
      <w:pPr>
        <w:ind w:firstLine="1040"/>
        <w:rPr>
          <w:rFonts w:eastAsia="仿宋"/>
          <w:color w:val="000000" w:themeColor="text1"/>
          <w:sz w:val="44"/>
          <w:szCs w:val="44"/>
        </w:rPr>
      </w:pPr>
      <w:bookmarkStart w:id="1" w:name="_Hlk57883728"/>
    </w:p>
    <w:p w14:paraId="64BE813F" w14:textId="77777777" w:rsidR="00C533AB" w:rsidRPr="002B0F4E" w:rsidRDefault="00C533AB">
      <w:pPr>
        <w:ind w:firstLine="1040"/>
        <w:rPr>
          <w:rFonts w:eastAsia="仿宋"/>
          <w:color w:val="000000" w:themeColor="text1"/>
          <w:sz w:val="44"/>
          <w:szCs w:val="44"/>
        </w:rPr>
      </w:pPr>
    </w:p>
    <w:p w14:paraId="7B712879" w14:textId="77777777" w:rsidR="00C533AB" w:rsidRPr="002B0F4E" w:rsidRDefault="00C533AB">
      <w:pPr>
        <w:ind w:firstLine="1040"/>
        <w:rPr>
          <w:rFonts w:eastAsia="仿宋"/>
          <w:color w:val="000000" w:themeColor="text1"/>
          <w:sz w:val="44"/>
          <w:szCs w:val="44"/>
        </w:rPr>
      </w:pPr>
    </w:p>
    <w:p w14:paraId="3F2A9AF3" w14:textId="77777777" w:rsidR="00C533AB" w:rsidRPr="002B0F4E" w:rsidRDefault="00C533AB">
      <w:pPr>
        <w:ind w:firstLine="1040"/>
        <w:rPr>
          <w:rFonts w:eastAsia="仿宋"/>
          <w:color w:val="000000" w:themeColor="text1"/>
          <w:sz w:val="44"/>
          <w:szCs w:val="44"/>
        </w:rPr>
      </w:pPr>
    </w:p>
    <w:p w14:paraId="608732D1" w14:textId="77777777" w:rsidR="00C533AB" w:rsidRPr="002B0F4E" w:rsidRDefault="00C533AB">
      <w:pPr>
        <w:ind w:firstLine="1040"/>
        <w:rPr>
          <w:rFonts w:eastAsia="仿宋"/>
          <w:color w:val="000000" w:themeColor="text1"/>
          <w:sz w:val="44"/>
          <w:szCs w:val="44"/>
        </w:rPr>
      </w:pPr>
    </w:p>
    <w:p w14:paraId="3DB57443" w14:textId="77777777" w:rsidR="00C533AB" w:rsidRPr="002B0F4E" w:rsidRDefault="00C533AB">
      <w:pPr>
        <w:ind w:firstLine="1040"/>
        <w:rPr>
          <w:rFonts w:eastAsia="仿宋"/>
          <w:color w:val="000000" w:themeColor="text1"/>
          <w:sz w:val="44"/>
          <w:szCs w:val="44"/>
        </w:rPr>
      </w:pPr>
    </w:p>
    <w:bookmarkEnd w:id="1"/>
    <w:p w14:paraId="7539FD3D" w14:textId="5498D27C" w:rsidR="005F1515" w:rsidRPr="002B0F4E" w:rsidRDefault="005F1515" w:rsidP="00B8449E">
      <w:pPr>
        <w:adjustRightInd w:val="0"/>
        <w:snapToGrid w:val="0"/>
        <w:spacing w:line="600" w:lineRule="auto"/>
        <w:rPr>
          <w:rFonts w:ascii="仿宋_GB2312" w:eastAsia="仿宋_GB2312"/>
          <w:color w:val="000000" w:themeColor="text1"/>
          <w:sz w:val="36"/>
          <w:szCs w:val="36"/>
        </w:rPr>
      </w:pPr>
      <w:r w:rsidRPr="002B0F4E">
        <w:rPr>
          <w:rFonts w:ascii="仿宋_GB2312" w:eastAsia="仿宋_GB2312" w:hint="eastAsia"/>
          <w:color w:val="000000" w:themeColor="text1"/>
          <w:sz w:val="36"/>
          <w:szCs w:val="36"/>
        </w:rPr>
        <w:t>项目名称：</w:t>
      </w:r>
      <w:r w:rsidRPr="000A6C6A">
        <w:rPr>
          <w:rFonts w:ascii="仿宋_GB2312" w:eastAsia="仿宋_GB2312" w:hint="eastAsia"/>
          <w:color w:val="000000" w:themeColor="text1"/>
          <w:sz w:val="36"/>
          <w:szCs w:val="36"/>
          <w:u w:val="single"/>
        </w:rPr>
        <w:t xml:space="preserve"> </w:t>
      </w:r>
      <w:r w:rsidR="0091091A">
        <w:rPr>
          <w:rFonts w:ascii="仿宋_GB2312" w:eastAsia="仿宋_GB2312" w:hint="eastAsia"/>
          <w:color w:val="000000" w:themeColor="text1"/>
          <w:sz w:val="36"/>
          <w:szCs w:val="36"/>
          <w:u w:val="single"/>
        </w:rPr>
        <w:t>吉林板庙子矿业有限公司金英金矿</w:t>
      </w:r>
      <w:r w:rsidR="00F8363C" w:rsidRPr="00F8363C">
        <w:rPr>
          <w:rFonts w:ascii="仿宋_GB2312" w:eastAsia="仿宋_GB2312" w:hint="eastAsia"/>
          <w:color w:val="000000" w:themeColor="text1"/>
          <w:sz w:val="36"/>
          <w:szCs w:val="36"/>
          <w:u w:val="single"/>
        </w:rPr>
        <w:t>勘探工程</w:t>
      </w:r>
      <w:r w:rsidRPr="000A6C6A">
        <w:rPr>
          <w:rFonts w:ascii="仿宋_GB2312" w:eastAsia="仿宋_GB2312" w:hint="eastAsia"/>
          <w:color w:val="000000" w:themeColor="text1"/>
          <w:sz w:val="36"/>
          <w:szCs w:val="36"/>
          <w:u w:val="single"/>
        </w:rPr>
        <w:t xml:space="preserve">    </w:t>
      </w:r>
      <w:r w:rsidR="000A6C6A">
        <w:rPr>
          <w:rFonts w:ascii="仿宋_GB2312" w:eastAsia="仿宋_GB2312"/>
          <w:color w:val="000000" w:themeColor="text1"/>
          <w:sz w:val="36"/>
          <w:szCs w:val="36"/>
          <w:u w:val="single"/>
        </w:rPr>
        <w:t xml:space="preserve">                </w:t>
      </w:r>
      <w:r w:rsidRPr="000A6C6A">
        <w:rPr>
          <w:rFonts w:ascii="仿宋_GB2312" w:eastAsia="仿宋_GB2312" w:hint="eastAsia"/>
          <w:color w:val="000000" w:themeColor="text1"/>
          <w:sz w:val="36"/>
          <w:szCs w:val="36"/>
          <w:u w:val="single"/>
        </w:rPr>
        <w:t xml:space="preserve"> </w:t>
      </w:r>
      <w:r w:rsidR="000A6C6A" w:rsidRPr="00F8363C">
        <w:rPr>
          <w:rFonts w:ascii="仿宋_GB2312" w:eastAsia="仿宋_GB2312"/>
          <w:color w:val="000000" w:themeColor="text1"/>
          <w:sz w:val="36"/>
          <w:szCs w:val="36"/>
          <w:u w:val="single"/>
        </w:rPr>
        <w:t xml:space="preserve">   </w:t>
      </w:r>
      <w:r w:rsidRPr="00F8363C">
        <w:rPr>
          <w:rFonts w:ascii="仿宋_GB2312" w:eastAsia="仿宋_GB2312" w:hint="eastAsia"/>
          <w:color w:val="000000" w:themeColor="text1"/>
          <w:sz w:val="36"/>
          <w:szCs w:val="36"/>
          <w:u w:val="single"/>
        </w:rPr>
        <w:t xml:space="preserve">       </w:t>
      </w:r>
      <w:r w:rsidRPr="002B0F4E">
        <w:rPr>
          <w:rFonts w:ascii="仿宋_GB2312" w:eastAsia="仿宋_GB2312" w:hint="eastAsia"/>
          <w:color w:val="000000" w:themeColor="text1"/>
          <w:sz w:val="36"/>
          <w:szCs w:val="36"/>
        </w:rPr>
        <w:t xml:space="preserve">              </w:t>
      </w:r>
    </w:p>
    <w:p w14:paraId="4CB4F144" w14:textId="3ECB5C72" w:rsidR="005F1515" w:rsidRPr="002B0F4E" w:rsidRDefault="005F1515" w:rsidP="00B8449E">
      <w:pPr>
        <w:adjustRightInd w:val="0"/>
        <w:snapToGrid w:val="0"/>
        <w:spacing w:line="600" w:lineRule="auto"/>
        <w:rPr>
          <w:rFonts w:ascii="仿宋_GB2312" w:eastAsia="仿宋_GB2312"/>
          <w:color w:val="000000" w:themeColor="text1"/>
          <w:sz w:val="36"/>
          <w:szCs w:val="36"/>
        </w:rPr>
      </w:pPr>
      <w:r w:rsidRPr="002B0F4E">
        <w:rPr>
          <w:rFonts w:ascii="仿宋_GB2312" w:eastAsia="仿宋_GB2312" w:hint="eastAsia"/>
          <w:color w:val="000000" w:themeColor="text1"/>
          <w:sz w:val="36"/>
          <w:szCs w:val="36"/>
        </w:rPr>
        <w:t xml:space="preserve">建设单位（盖章）： </w:t>
      </w:r>
      <w:r w:rsidRPr="000A6C6A">
        <w:rPr>
          <w:rFonts w:ascii="仿宋_GB2312" w:eastAsia="仿宋_GB2312" w:hint="eastAsia"/>
          <w:color w:val="000000" w:themeColor="text1"/>
          <w:sz w:val="36"/>
          <w:szCs w:val="36"/>
          <w:u w:val="single"/>
        </w:rPr>
        <w:t xml:space="preserve"> </w:t>
      </w:r>
      <w:r w:rsidR="0091091A">
        <w:rPr>
          <w:rFonts w:ascii="仿宋_GB2312" w:eastAsia="仿宋_GB2312" w:hint="eastAsia"/>
          <w:color w:val="000000" w:themeColor="text1"/>
          <w:sz w:val="36"/>
          <w:szCs w:val="36"/>
          <w:u w:val="single"/>
        </w:rPr>
        <w:t>吉林板庙子矿业有限公司</w:t>
      </w:r>
      <w:r w:rsidRPr="000A6C6A">
        <w:rPr>
          <w:rFonts w:ascii="仿宋_GB2312" w:eastAsia="仿宋_GB2312" w:hint="eastAsia"/>
          <w:color w:val="000000" w:themeColor="text1"/>
          <w:sz w:val="36"/>
          <w:szCs w:val="36"/>
          <w:u w:val="single"/>
        </w:rPr>
        <w:t xml:space="preserve">        </w:t>
      </w:r>
      <w:r w:rsidRPr="002B0F4E">
        <w:rPr>
          <w:rFonts w:ascii="仿宋_GB2312" w:eastAsia="仿宋_GB2312" w:hint="eastAsia"/>
          <w:color w:val="000000" w:themeColor="text1"/>
          <w:sz w:val="36"/>
          <w:szCs w:val="36"/>
        </w:rPr>
        <w:t xml:space="preserve">          </w:t>
      </w:r>
    </w:p>
    <w:p w14:paraId="54988AF4" w14:textId="1DCDF484" w:rsidR="00C533AB" w:rsidRPr="002B0F4E" w:rsidRDefault="005F1515" w:rsidP="00B8449E">
      <w:pPr>
        <w:adjustRightInd w:val="0"/>
        <w:snapToGrid w:val="0"/>
        <w:spacing w:line="600" w:lineRule="auto"/>
        <w:rPr>
          <w:rFonts w:eastAsia="仿宋_GB2312"/>
          <w:color w:val="000000" w:themeColor="text1"/>
          <w:sz w:val="36"/>
          <w:szCs w:val="36"/>
        </w:rPr>
      </w:pPr>
      <w:r w:rsidRPr="002B0F4E">
        <w:rPr>
          <w:rFonts w:ascii="仿宋_GB2312" w:eastAsia="仿宋_GB2312" w:hint="eastAsia"/>
          <w:color w:val="000000" w:themeColor="text1"/>
          <w:sz w:val="36"/>
          <w:szCs w:val="36"/>
        </w:rPr>
        <w:t>编制日期：</w:t>
      </w:r>
      <w:r w:rsidRPr="000A6C6A">
        <w:rPr>
          <w:rFonts w:ascii="仿宋_GB2312" w:eastAsia="仿宋_GB2312" w:hint="eastAsia"/>
          <w:color w:val="000000" w:themeColor="text1"/>
          <w:sz w:val="36"/>
          <w:szCs w:val="36"/>
          <w:u w:val="single"/>
        </w:rPr>
        <w:t xml:space="preserve"> </w:t>
      </w:r>
      <w:r w:rsidRPr="000A6C6A">
        <w:rPr>
          <w:rFonts w:ascii="仿宋_GB2312" w:eastAsia="仿宋_GB2312"/>
          <w:color w:val="000000" w:themeColor="text1"/>
          <w:sz w:val="36"/>
          <w:szCs w:val="36"/>
          <w:u w:val="single"/>
        </w:rPr>
        <w:t xml:space="preserve">   </w:t>
      </w:r>
      <w:r w:rsidR="00B8449E">
        <w:rPr>
          <w:rFonts w:ascii="仿宋_GB2312" w:eastAsia="仿宋_GB2312"/>
          <w:color w:val="000000" w:themeColor="text1"/>
          <w:sz w:val="36"/>
          <w:szCs w:val="36"/>
          <w:u w:val="single"/>
        </w:rPr>
        <w:t xml:space="preserve">        </w:t>
      </w:r>
      <w:r w:rsidRPr="000A6C6A">
        <w:rPr>
          <w:rFonts w:ascii="仿宋_GB2312" w:eastAsia="仿宋_GB2312"/>
          <w:color w:val="000000" w:themeColor="text1"/>
          <w:sz w:val="36"/>
          <w:szCs w:val="36"/>
          <w:u w:val="single"/>
        </w:rPr>
        <w:t>二</w:t>
      </w:r>
      <w:r w:rsidRPr="000A6C6A">
        <w:rPr>
          <w:rFonts w:eastAsia="仿宋_GB2312"/>
          <w:color w:val="000000" w:themeColor="text1"/>
          <w:sz w:val="36"/>
          <w:szCs w:val="36"/>
          <w:u w:val="single"/>
        </w:rPr>
        <w:t>O</w:t>
      </w:r>
      <w:r w:rsidRPr="000A6C6A">
        <w:rPr>
          <w:rFonts w:ascii="仿宋_GB2312" w:eastAsia="仿宋_GB2312"/>
          <w:color w:val="000000" w:themeColor="text1"/>
          <w:sz w:val="36"/>
          <w:szCs w:val="36"/>
          <w:u w:val="single"/>
        </w:rPr>
        <w:t>二</w:t>
      </w:r>
      <w:r w:rsidR="0091091A">
        <w:rPr>
          <w:rFonts w:ascii="仿宋_GB2312" w:eastAsia="仿宋_GB2312" w:hint="eastAsia"/>
          <w:color w:val="000000" w:themeColor="text1"/>
          <w:sz w:val="36"/>
          <w:szCs w:val="36"/>
          <w:u w:val="single"/>
        </w:rPr>
        <w:t>五</w:t>
      </w:r>
      <w:r w:rsidRPr="000A6C6A">
        <w:rPr>
          <w:rFonts w:ascii="仿宋_GB2312" w:eastAsia="仿宋_GB2312"/>
          <w:color w:val="000000" w:themeColor="text1"/>
          <w:sz w:val="36"/>
          <w:szCs w:val="36"/>
          <w:u w:val="single"/>
        </w:rPr>
        <w:t>年</w:t>
      </w:r>
      <w:r w:rsidR="00C338E3">
        <w:rPr>
          <w:rFonts w:ascii="仿宋_GB2312" w:eastAsia="仿宋_GB2312" w:hint="eastAsia"/>
          <w:color w:val="000000" w:themeColor="text1"/>
          <w:sz w:val="36"/>
          <w:szCs w:val="36"/>
          <w:u w:val="single"/>
        </w:rPr>
        <w:t>六</w:t>
      </w:r>
      <w:r w:rsidRPr="000A6C6A">
        <w:rPr>
          <w:rFonts w:ascii="仿宋_GB2312" w:eastAsia="仿宋_GB2312"/>
          <w:color w:val="000000" w:themeColor="text1"/>
          <w:sz w:val="36"/>
          <w:szCs w:val="36"/>
          <w:u w:val="single"/>
        </w:rPr>
        <w:t xml:space="preserve">月     </w:t>
      </w:r>
      <w:r w:rsidR="00B8449E">
        <w:rPr>
          <w:rFonts w:ascii="仿宋_GB2312" w:eastAsia="仿宋_GB2312"/>
          <w:color w:val="000000" w:themeColor="text1"/>
          <w:sz w:val="36"/>
          <w:szCs w:val="36"/>
          <w:u w:val="single"/>
        </w:rPr>
        <w:t xml:space="preserve">         </w:t>
      </w:r>
      <w:r w:rsidRPr="000A6C6A">
        <w:rPr>
          <w:rFonts w:ascii="仿宋_GB2312" w:eastAsia="仿宋_GB2312"/>
          <w:color w:val="000000" w:themeColor="text1"/>
          <w:sz w:val="36"/>
          <w:szCs w:val="36"/>
          <w:u w:val="single"/>
        </w:rPr>
        <w:t xml:space="preserve">    </w:t>
      </w:r>
      <w:r w:rsidRPr="002B0F4E">
        <w:rPr>
          <w:rFonts w:ascii="仿宋_GB2312" w:eastAsia="仿宋_GB2312"/>
          <w:color w:val="000000" w:themeColor="text1"/>
          <w:sz w:val="36"/>
          <w:szCs w:val="36"/>
        </w:rPr>
        <w:t xml:space="preserve">         </w:t>
      </w:r>
    </w:p>
    <w:p w14:paraId="7B1796E4" w14:textId="77777777" w:rsidR="00C533AB" w:rsidRPr="002B0F4E" w:rsidRDefault="00C533AB" w:rsidP="00B8449E">
      <w:pPr>
        <w:adjustRightInd w:val="0"/>
        <w:snapToGrid w:val="0"/>
        <w:spacing w:line="600" w:lineRule="auto"/>
        <w:ind w:firstLine="1040"/>
        <w:rPr>
          <w:rFonts w:eastAsia="仿宋_GB2312"/>
          <w:color w:val="000000" w:themeColor="text1"/>
          <w:sz w:val="36"/>
          <w:szCs w:val="36"/>
        </w:rPr>
      </w:pPr>
    </w:p>
    <w:p w14:paraId="5304AA61" w14:textId="77777777" w:rsidR="00C533AB" w:rsidRPr="002B0F4E" w:rsidRDefault="00C533AB">
      <w:pPr>
        <w:adjustRightInd w:val="0"/>
        <w:snapToGrid w:val="0"/>
        <w:spacing w:line="288" w:lineRule="auto"/>
        <w:ind w:firstLine="1040"/>
        <w:rPr>
          <w:rFonts w:eastAsia="仿宋_GB2312"/>
          <w:color w:val="000000" w:themeColor="text1"/>
          <w:sz w:val="36"/>
          <w:szCs w:val="36"/>
        </w:rPr>
      </w:pPr>
    </w:p>
    <w:p w14:paraId="75092752" w14:textId="77777777" w:rsidR="00C533AB" w:rsidRPr="002B0F4E" w:rsidRDefault="00C533AB">
      <w:pPr>
        <w:adjustRightInd w:val="0"/>
        <w:snapToGrid w:val="0"/>
        <w:spacing w:line="288" w:lineRule="auto"/>
        <w:ind w:firstLine="1040"/>
        <w:rPr>
          <w:rFonts w:eastAsia="仿宋_GB2312"/>
          <w:color w:val="000000" w:themeColor="text1"/>
          <w:sz w:val="36"/>
          <w:szCs w:val="36"/>
        </w:rPr>
      </w:pPr>
    </w:p>
    <w:p w14:paraId="7B367E0E" w14:textId="77777777" w:rsidR="00C533AB" w:rsidRPr="0091091A" w:rsidRDefault="00C533AB">
      <w:pPr>
        <w:adjustRightInd w:val="0"/>
        <w:snapToGrid w:val="0"/>
        <w:spacing w:line="288" w:lineRule="auto"/>
        <w:ind w:firstLine="1040"/>
        <w:rPr>
          <w:rFonts w:eastAsia="仿宋_GB2312"/>
          <w:color w:val="000000" w:themeColor="text1"/>
          <w:sz w:val="36"/>
          <w:szCs w:val="36"/>
        </w:rPr>
      </w:pPr>
    </w:p>
    <w:p w14:paraId="748ED64B" w14:textId="77777777" w:rsidR="00C533AB" w:rsidRPr="002B0F4E" w:rsidRDefault="00A50972">
      <w:pPr>
        <w:adjustRightInd w:val="0"/>
        <w:snapToGrid w:val="0"/>
        <w:spacing w:line="288" w:lineRule="auto"/>
        <w:jc w:val="center"/>
        <w:rPr>
          <w:rFonts w:eastAsia="楷体_GB2312"/>
          <w:color w:val="000000" w:themeColor="text1"/>
          <w:sz w:val="36"/>
          <w:szCs w:val="36"/>
        </w:rPr>
      </w:pPr>
      <w:r w:rsidRPr="002B0F4E">
        <w:rPr>
          <w:rFonts w:eastAsia="楷体_GB2312"/>
          <w:color w:val="000000" w:themeColor="text1"/>
          <w:sz w:val="36"/>
          <w:szCs w:val="36"/>
        </w:rPr>
        <w:t>中华人民共和国生态环境部制</w:t>
      </w:r>
    </w:p>
    <w:p w14:paraId="26BFFB27" w14:textId="77777777" w:rsidR="00C533AB" w:rsidRPr="002B0F4E" w:rsidRDefault="00C533AB">
      <w:pPr>
        <w:adjustRightInd w:val="0"/>
        <w:snapToGrid w:val="0"/>
        <w:spacing w:line="288" w:lineRule="auto"/>
        <w:ind w:firstLine="1040"/>
        <w:rPr>
          <w:rFonts w:eastAsia="仿宋_GB2312"/>
          <w:color w:val="000000" w:themeColor="text1"/>
          <w:sz w:val="36"/>
          <w:szCs w:val="36"/>
        </w:rPr>
        <w:sectPr w:rsidR="00C533AB" w:rsidRPr="002B0F4E">
          <w:footerReference w:type="even" r:id="rId8"/>
          <w:footerReference w:type="default" r:id="rId9"/>
          <w:pgSz w:w="11906" w:h="16838"/>
          <w:pgMar w:top="1701" w:right="1531" w:bottom="1701" w:left="1531" w:header="851" w:footer="1077" w:gutter="0"/>
          <w:pgNumType w:start="21"/>
          <w:cols w:space="720"/>
          <w:docGrid w:linePitch="312"/>
        </w:sectPr>
      </w:pPr>
    </w:p>
    <w:p w14:paraId="2E12BD0B" w14:textId="77777777" w:rsidR="00C533AB" w:rsidRPr="002B0F4E" w:rsidRDefault="00A50972">
      <w:pPr>
        <w:pStyle w:val="af4"/>
        <w:jc w:val="center"/>
        <w:outlineLvl w:val="0"/>
        <w:rPr>
          <w:rFonts w:ascii="Times New Roman" w:eastAsia="黑体" w:hAnsi="Times New Roman"/>
          <w:snapToGrid w:val="0"/>
          <w:color w:val="000000" w:themeColor="text1"/>
          <w:sz w:val="30"/>
          <w:szCs w:val="30"/>
        </w:rPr>
      </w:pPr>
      <w:r w:rsidRPr="002B0F4E">
        <w:rPr>
          <w:rFonts w:ascii="Times New Roman" w:eastAsia="黑体" w:hAnsi="Times New Roman"/>
          <w:snapToGrid w:val="0"/>
          <w:color w:val="000000" w:themeColor="text1"/>
          <w:sz w:val="30"/>
          <w:szCs w:val="30"/>
        </w:rPr>
        <w:lastRenderedPageBreak/>
        <w:t>一、建设项目基本情况</w:t>
      </w:r>
    </w:p>
    <w:tbl>
      <w:tblPr>
        <w:tblW w:w="9039" w:type="dxa"/>
        <w:tblInd w:w="1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5"/>
        <w:gridCol w:w="2115"/>
        <w:gridCol w:w="2386"/>
        <w:gridCol w:w="12"/>
        <w:gridCol w:w="3061"/>
      </w:tblGrid>
      <w:tr w:rsidR="00C533AB" w:rsidRPr="002B0F4E" w14:paraId="59E4CF4F" w14:textId="77777777" w:rsidTr="00F25B79">
        <w:tc>
          <w:tcPr>
            <w:tcW w:w="1465" w:type="dxa"/>
            <w:tcMar>
              <w:top w:w="16" w:type="dxa"/>
              <w:left w:w="16" w:type="dxa"/>
              <w:right w:w="16" w:type="dxa"/>
            </w:tcMar>
            <w:vAlign w:val="center"/>
          </w:tcPr>
          <w:p w14:paraId="1FEB197A" w14:textId="77777777" w:rsidR="00C533AB" w:rsidRPr="002B0F4E" w:rsidRDefault="00A50972">
            <w:pPr>
              <w:adjustRightInd w:val="0"/>
              <w:snapToGrid w:val="0"/>
              <w:jc w:val="center"/>
              <w:rPr>
                <w:color w:val="000000" w:themeColor="text1"/>
                <w:sz w:val="24"/>
              </w:rPr>
            </w:pPr>
            <w:r w:rsidRPr="002B0F4E">
              <w:rPr>
                <w:color w:val="000000" w:themeColor="text1"/>
                <w:sz w:val="24"/>
              </w:rPr>
              <w:t>建设项目名称</w:t>
            </w:r>
          </w:p>
        </w:tc>
        <w:tc>
          <w:tcPr>
            <w:tcW w:w="7574" w:type="dxa"/>
            <w:gridSpan w:val="4"/>
            <w:vAlign w:val="center"/>
          </w:tcPr>
          <w:p w14:paraId="193D25EE" w14:textId="6E4535A0" w:rsidR="00C533AB" w:rsidRPr="002B0F4E" w:rsidRDefault="0091091A">
            <w:pPr>
              <w:adjustRightInd w:val="0"/>
              <w:snapToGrid w:val="0"/>
              <w:jc w:val="center"/>
              <w:rPr>
                <w:color w:val="000000" w:themeColor="text1"/>
                <w:sz w:val="24"/>
              </w:rPr>
            </w:pPr>
            <w:bookmarkStart w:id="2" w:name="_GoBack"/>
            <w:r>
              <w:rPr>
                <w:rFonts w:hint="eastAsia"/>
                <w:color w:val="000000" w:themeColor="text1"/>
                <w:sz w:val="24"/>
              </w:rPr>
              <w:t>吉林板庙子矿业有限公司金英金矿</w:t>
            </w:r>
            <w:bookmarkStart w:id="3" w:name="_Hlk121841392"/>
            <w:r w:rsidR="00DD282B" w:rsidRPr="002B0F4E">
              <w:rPr>
                <w:rFonts w:hint="eastAsia"/>
                <w:color w:val="000000" w:themeColor="text1"/>
                <w:sz w:val="24"/>
              </w:rPr>
              <w:t>勘探</w:t>
            </w:r>
            <w:r w:rsidR="00A50972" w:rsidRPr="002B0F4E">
              <w:rPr>
                <w:rFonts w:hint="eastAsia"/>
                <w:color w:val="000000" w:themeColor="text1"/>
                <w:sz w:val="24"/>
              </w:rPr>
              <w:t>工</w:t>
            </w:r>
            <w:bookmarkEnd w:id="3"/>
            <w:r w:rsidR="00A50972" w:rsidRPr="002B0F4E">
              <w:rPr>
                <w:rFonts w:hint="eastAsia"/>
                <w:color w:val="000000" w:themeColor="text1"/>
                <w:sz w:val="24"/>
              </w:rPr>
              <w:t>程</w:t>
            </w:r>
            <w:bookmarkEnd w:id="2"/>
          </w:p>
        </w:tc>
      </w:tr>
      <w:tr w:rsidR="00C533AB" w:rsidRPr="002B0F4E" w14:paraId="399E574D" w14:textId="77777777" w:rsidTr="00F25B79">
        <w:tc>
          <w:tcPr>
            <w:tcW w:w="1465" w:type="dxa"/>
            <w:tcMar>
              <w:top w:w="16" w:type="dxa"/>
              <w:left w:w="16" w:type="dxa"/>
              <w:right w:w="16" w:type="dxa"/>
            </w:tcMar>
            <w:vAlign w:val="center"/>
          </w:tcPr>
          <w:p w14:paraId="39F1FE37" w14:textId="77777777" w:rsidR="00C533AB" w:rsidRPr="002B0F4E" w:rsidRDefault="00A50972">
            <w:pPr>
              <w:adjustRightInd w:val="0"/>
              <w:snapToGrid w:val="0"/>
              <w:jc w:val="center"/>
              <w:rPr>
                <w:color w:val="000000" w:themeColor="text1"/>
                <w:sz w:val="24"/>
              </w:rPr>
            </w:pPr>
            <w:r w:rsidRPr="002B0F4E">
              <w:rPr>
                <w:color w:val="000000" w:themeColor="text1"/>
                <w:sz w:val="24"/>
              </w:rPr>
              <w:t>项目代码</w:t>
            </w:r>
          </w:p>
        </w:tc>
        <w:tc>
          <w:tcPr>
            <w:tcW w:w="7574" w:type="dxa"/>
            <w:gridSpan w:val="4"/>
            <w:vAlign w:val="center"/>
          </w:tcPr>
          <w:p w14:paraId="13B248C5" w14:textId="77777777" w:rsidR="00C533AB" w:rsidRPr="002B0F4E" w:rsidRDefault="00A50972">
            <w:pPr>
              <w:adjustRightInd w:val="0"/>
              <w:snapToGrid w:val="0"/>
              <w:jc w:val="center"/>
              <w:rPr>
                <w:color w:val="000000" w:themeColor="text1"/>
                <w:sz w:val="24"/>
              </w:rPr>
            </w:pPr>
            <w:r w:rsidRPr="002B0F4E">
              <w:rPr>
                <w:color w:val="000000" w:themeColor="text1"/>
                <w:sz w:val="24"/>
              </w:rPr>
              <w:t>无</w:t>
            </w:r>
          </w:p>
        </w:tc>
      </w:tr>
      <w:tr w:rsidR="00E62ED1" w:rsidRPr="002B0F4E" w14:paraId="00CBE65B" w14:textId="77777777" w:rsidTr="00F25B79">
        <w:tc>
          <w:tcPr>
            <w:tcW w:w="1465" w:type="dxa"/>
            <w:tcMar>
              <w:top w:w="16" w:type="dxa"/>
              <w:left w:w="16" w:type="dxa"/>
              <w:right w:w="16" w:type="dxa"/>
            </w:tcMar>
            <w:vAlign w:val="center"/>
          </w:tcPr>
          <w:p w14:paraId="0A88057C" w14:textId="77777777" w:rsidR="00DD282B" w:rsidRPr="002B0F4E" w:rsidRDefault="00DD282B" w:rsidP="00DD282B">
            <w:pPr>
              <w:adjustRightInd w:val="0"/>
              <w:snapToGrid w:val="0"/>
              <w:jc w:val="center"/>
              <w:rPr>
                <w:color w:val="000000" w:themeColor="text1"/>
                <w:sz w:val="24"/>
              </w:rPr>
            </w:pPr>
            <w:r w:rsidRPr="002B0F4E">
              <w:rPr>
                <w:color w:val="000000" w:themeColor="text1"/>
                <w:sz w:val="24"/>
              </w:rPr>
              <w:t>建设单位联系人</w:t>
            </w:r>
          </w:p>
        </w:tc>
        <w:tc>
          <w:tcPr>
            <w:tcW w:w="2115" w:type="dxa"/>
            <w:vAlign w:val="center"/>
          </w:tcPr>
          <w:p w14:paraId="1F4717BA" w14:textId="554E88ED" w:rsidR="00DD282B" w:rsidRPr="002B0F4E" w:rsidRDefault="0091091A" w:rsidP="00DD282B">
            <w:pPr>
              <w:adjustRightInd w:val="0"/>
              <w:snapToGrid w:val="0"/>
              <w:jc w:val="center"/>
              <w:rPr>
                <w:color w:val="000000" w:themeColor="text1"/>
                <w:sz w:val="24"/>
              </w:rPr>
            </w:pPr>
            <w:r>
              <w:rPr>
                <w:rFonts w:hint="eastAsia"/>
                <w:color w:val="000000" w:themeColor="text1"/>
                <w:sz w:val="24"/>
              </w:rPr>
              <w:t>李贵雄</w:t>
            </w:r>
          </w:p>
        </w:tc>
        <w:tc>
          <w:tcPr>
            <w:tcW w:w="2398" w:type="dxa"/>
            <w:gridSpan w:val="2"/>
            <w:vAlign w:val="center"/>
          </w:tcPr>
          <w:p w14:paraId="0565FE76" w14:textId="77777777" w:rsidR="00DD282B" w:rsidRPr="002B0F4E" w:rsidRDefault="00DD282B" w:rsidP="00DD282B">
            <w:pPr>
              <w:adjustRightInd w:val="0"/>
              <w:snapToGrid w:val="0"/>
              <w:jc w:val="center"/>
              <w:rPr>
                <w:color w:val="000000" w:themeColor="text1"/>
                <w:sz w:val="24"/>
              </w:rPr>
            </w:pPr>
            <w:r w:rsidRPr="002B0F4E">
              <w:rPr>
                <w:rFonts w:hint="eastAsia"/>
                <w:color w:val="000000" w:themeColor="text1"/>
                <w:sz w:val="24"/>
              </w:rPr>
              <w:t>联系方式</w:t>
            </w:r>
          </w:p>
        </w:tc>
        <w:tc>
          <w:tcPr>
            <w:tcW w:w="3061" w:type="dxa"/>
            <w:vAlign w:val="center"/>
          </w:tcPr>
          <w:p w14:paraId="34DF97B6" w14:textId="571D5712" w:rsidR="00DD282B" w:rsidRPr="002B0F4E" w:rsidRDefault="0091091A" w:rsidP="00DD282B">
            <w:pPr>
              <w:adjustRightInd w:val="0"/>
              <w:snapToGrid w:val="0"/>
              <w:jc w:val="center"/>
              <w:rPr>
                <w:color w:val="000000" w:themeColor="text1"/>
                <w:sz w:val="24"/>
              </w:rPr>
            </w:pPr>
            <w:r>
              <w:rPr>
                <w:color w:val="000000" w:themeColor="text1"/>
                <w:sz w:val="24"/>
              </w:rPr>
              <w:t>13944099114</w:t>
            </w:r>
          </w:p>
        </w:tc>
      </w:tr>
      <w:tr w:rsidR="00A50972" w:rsidRPr="002B0F4E" w14:paraId="7F2D6E1F" w14:textId="77777777" w:rsidTr="00F25B79">
        <w:tc>
          <w:tcPr>
            <w:tcW w:w="1465" w:type="dxa"/>
            <w:tcMar>
              <w:top w:w="16" w:type="dxa"/>
              <w:left w:w="16" w:type="dxa"/>
              <w:right w:w="16" w:type="dxa"/>
            </w:tcMar>
            <w:vAlign w:val="center"/>
          </w:tcPr>
          <w:p w14:paraId="2950DE3E" w14:textId="77777777" w:rsidR="00A50972" w:rsidRPr="002B0F4E" w:rsidRDefault="00A50972" w:rsidP="00A50972">
            <w:pPr>
              <w:adjustRightInd w:val="0"/>
              <w:snapToGrid w:val="0"/>
              <w:jc w:val="center"/>
              <w:rPr>
                <w:color w:val="000000" w:themeColor="text1"/>
                <w:sz w:val="24"/>
              </w:rPr>
            </w:pPr>
            <w:r w:rsidRPr="002B0F4E">
              <w:rPr>
                <w:color w:val="000000" w:themeColor="text1"/>
                <w:sz w:val="24"/>
              </w:rPr>
              <w:t>建设地点</w:t>
            </w:r>
          </w:p>
        </w:tc>
        <w:tc>
          <w:tcPr>
            <w:tcW w:w="7574" w:type="dxa"/>
            <w:gridSpan w:val="4"/>
            <w:vAlign w:val="center"/>
          </w:tcPr>
          <w:p w14:paraId="1E6AB84F" w14:textId="5FA45D88" w:rsidR="00A50972" w:rsidRPr="002B0F4E" w:rsidRDefault="00A50972" w:rsidP="00A50972">
            <w:pPr>
              <w:adjustRightInd w:val="0"/>
              <w:snapToGrid w:val="0"/>
              <w:jc w:val="center"/>
              <w:rPr>
                <w:color w:val="000000" w:themeColor="text1"/>
                <w:sz w:val="24"/>
              </w:rPr>
            </w:pPr>
            <w:bookmarkStart w:id="4" w:name="_Hlk116398483"/>
            <w:r w:rsidRPr="002B0F4E">
              <w:rPr>
                <w:rFonts w:hint="eastAsia"/>
                <w:color w:val="000000" w:themeColor="text1"/>
                <w:sz w:val="24"/>
              </w:rPr>
              <w:t>吉林省</w:t>
            </w:r>
            <w:r w:rsidR="0091091A">
              <w:rPr>
                <w:color w:val="000000" w:themeColor="text1"/>
                <w:sz w:val="24"/>
              </w:rPr>
              <w:t>白山市板石吊水壶三队</w:t>
            </w:r>
            <w:bookmarkEnd w:id="4"/>
          </w:p>
        </w:tc>
      </w:tr>
      <w:tr w:rsidR="00A50972" w:rsidRPr="002B0F4E" w14:paraId="1BE7B6C2" w14:textId="77777777" w:rsidTr="00F25B79">
        <w:tc>
          <w:tcPr>
            <w:tcW w:w="1465" w:type="dxa"/>
            <w:tcMar>
              <w:top w:w="16" w:type="dxa"/>
              <w:left w:w="16" w:type="dxa"/>
              <w:right w:w="16" w:type="dxa"/>
            </w:tcMar>
            <w:vAlign w:val="center"/>
          </w:tcPr>
          <w:p w14:paraId="0CE6A565" w14:textId="77777777" w:rsidR="00A50972" w:rsidRPr="002B0F4E" w:rsidRDefault="00A50972" w:rsidP="00A50972">
            <w:pPr>
              <w:adjustRightInd w:val="0"/>
              <w:snapToGrid w:val="0"/>
              <w:jc w:val="center"/>
              <w:rPr>
                <w:color w:val="000000" w:themeColor="text1"/>
                <w:sz w:val="24"/>
              </w:rPr>
            </w:pPr>
            <w:r w:rsidRPr="002B0F4E">
              <w:rPr>
                <w:color w:val="000000" w:themeColor="text1"/>
                <w:sz w:val="24"/>
              </w:rPr>
              <w:t>地理坐标</w:t>
            </w:r>
          </w:p>
        </w:tc>
        <w:tc>
          <w:tcPr>
            <w:tcW w:w="7574" w:type="dxa"/>
            <w:gridSpan w:val="4"/>
            <w:vAlign w:val="center"/>
          </w:tcPr>
          <w:p w14:paraId="0763D4CF" w14:textId="46144955" w:rsidR="00A50972" w:rsidRPr="002B0F4E" w:rsidRDefault="00A50972" w:rsidP="00A50972">
            <w:pPr>
              <w:adjustRightInd w:val="0"/>
              <w:snapToGrid w:val="0"/>
              <w:jc w:val="center"/>
              <w:rPr>
                <w:color w:val="000000" w:themeColor="text1"/>
                <w:sz w:val="24"/>
              </w:rPr>
            </w:pPr>
            <w:r w:rsidRPr="00103CCC">
              <w:rPr>
                <w:color w:val="000000" w:themeColor="text1"/>
                <w:sz w:val="24"/>
              </w:rPr>
              <w:t>126</w:t>
            </w:r>
            <w:r w:rsidRPr="002B0F4E">
              <w:rPr>
                <w:rFonts w:hint="eastAsia"/>
                <w:color w:val="000000" w:themeColor="text1"/>
                <w:sz w:val="24"/>
              </w:rPr>
              <w:t>度</w:t>
            </w:r>
            <w:r w:rsidR="0091091A">
              <w:rPr>
                <w:color w:val="000000" w:themeColor="text1"/>
                <w:sz w:val="24"/>
              </w:rPr>
              <w:t>23</w:t>
            </w:r>
            <w:r w:rsidRPr="002B0F4E">
              <w:rPr>
                <w:rFonts w:hint="eastAsia"/>
                <w:color w:val="000000" w:themeColor="text1"/>
                <w:sz w:val="24"/>
              </w:rPr>
              <w:t>分</w:t>
            </w:r>
            <w:r w:rsidR="0091091A">
              <w:rPr>
                <w:color w:val="000000" w:themeColor="text1"/>
                <w:sz w:val="24"/>
              </w:rPr>
              <w:t>49.42</w:t>
            </w:r>
            <w:r w:rsidR="00983CAD">
              <w:rPr>
                <w:color w:val="000000" w:themeColor="text1"/>
                <w:sz w:val="24"/>
              </w:rPr>
              <w:t>0</w:t>
            </w:r>
            <w:r w:rsidRPr="002B0F4E">
              <w:rPr>
                <w:rFonts w:hint="eastAsia"/>
                <w:color w:val="000000" w:themeColor="text1"/>
                <w:sz w:val="24"/>
              </w:rPr>
              <w:t>秒，</w:t>
            </w:r>
            <w:r w:rsidRPr="00103CCC">
              <w:rPr>
                <w:color w:val="000000" w:themeColor="text1"/>
                <w:sz w:val="24"/>
              </w:rPr>
              <w:t>41</w:t>
            </w:r>
            <w:r w:rsidRPr="002B0F4E">
              <w:rPr>
                <w:rFonts w:hint="eastAsia"/>
                <w:color w:val="000000" w:themeColor="text1"/>
                <w:sz w:val="24"/>
              </w:rPr>
              <w:t>度</w:t>
            </w:r>
            <w:r w:rsidR="0091091A">
              <w:rPr>
                <w:color w:val="000000" w:themeColor="text1"/>
                <w:sz w:val="24"/>
              </w:rPr>
              <w:t>59</w:t>
            </w:r>
            <w:r w:rsidRPr="002B0F4E">
              <w:rPr>
                <w:rFonts w:hint="eastAsia"/>
                <w:color w:val="000000" w:themeColor="text1"/>
                <w:sz w:val="24"/>
              </w:rPr>
              <w:t>分</w:t>
            </w:r>
            <w:r w:rsidR="0091091A">
              <w:rPr>
                <w:color w:val="000000" w:themeColor="text1"/>
                <w:sz w:val="24"/>
              </w:rPr>
              <w:t>46.59</w:t>
            </w:r>
            <w:r w:rsidR="00983CAD">
              <w:rPr>
                <w:color w:val="000000" w:themeColor="text1"/>
                <w:sz w:val="24"/>
              </w:rPr>
              <w:t>2</w:t>
            </w:r>
            <w:r w:rsidRPr="002B0F4E">
              <w:rPr>
                <w:rFonts w:hint="eastAsia"/>
                <w:color w:val="000000" w:themeColor="text1"/>
                <w:sz w:val="24"/>
              </w:rPr>
              <w:t>秒</w:t>
            </w:r>
          </w:p>
        </w:tc>
      </w:tr>
      <w:tr w:rsidR="00E62ED1" w:rsidRPr="002B0F4E" w14:paraId="038122D5" w14:textId="77777777" w:rsidTr="00F25B79">
        <w:tc>
          <w:tcPr>
            <w:tcW w:w="1465" w:type="dxa"/>
            <w:tcMar>
              <w:top w:w="16" w:type="dxa"/>
              <w:left w:w="16" w:type="dxa"/>
              <w:right w:w="16" w:type="dxa"/>
            </w:tcMar>
            <w:vAlign w:val="center"/>
          </w:tcPr>
          <w:p w14:paraId="235AF4BD" w14:textId="77777777" w:rsidR="00C533AB" w:rsidRPr="002B0F4E" w:rsidRDefault="00A50972">
            <w:pPr>
              <w:adjustRightInd w:val="0"/>
              <w:snapToGrid w:val="0"/>
              <w:jc w:val="center"/>
              <w:rPr>
                <w:color w:val="000000" w:themeColor="text1"/>
                <w:sz w:val="24"/>
              </w:rPr>
            </w:pPr>
            <w:r w:rsidRPr="002B0F4E">
              <w:rPr>
                <w:color w:val="000000" w:themeColor="text1"/>
                <w:sz w:val="24"/>
              </w:rPr>
              <w:t>建设项目</w:t>
            </w:r>
          </w:p>
          <w:p w14:paraId="736BBC57" w14:textId="77777777" w:rsidR="00C533AB" w:rsidRPr="002B0F4E" w:rsidRDefault="00A50972">
            <w:pPr>
              <w:adjustRightInd w:val="0"/>
              <w:snapToGrid w:val="0"/>
              <w:jc w:val="center"/>
              <w:rPr>
                <w:color w:val="000000" w:themeColor="text1"/>
                <w:sz w:val="24"/>
              </w:rPr>
            </w:pPr>
            <w:r w:rsidRPr="002B0F4E">
              <w:rPr>
                <w:color w:val="000000" w:themeColor="text1"/>
                <w:sz w:val="24"/>
              </w:rPr>
              <w:t>行业类别</w:t>
            </w:r>
          </w:p>
        </w:tc>
        <w:tc>
          <w:tcPr>
            <w:tcW w:w="2115" w:type="dxa"/>
            <w:vAlign w:val="center"/>
          </w:tcPr>
          <w:p w14:paraId="072552F7" w14:textId="77777777" w:rsidR="00C533AB" w:rsidRPr="002B0F4E" w:rsidRDefault="00A50972">
            <w:pPr>
              <w:adjustRightInd w:val="0"/>
              <w:snapToGrid w:val="0"/>
              <w:jc w:val="center"/>
              <w:rPr>
                <w:color w:val="000000" w:themeColor="text1"/>
                <w:sz w:val="24"/>
              </w:rPr>
            </w:pPr>
            <w:r w:rsidRPr="002B0F4E">
              <w:rPr>
                <w:rFonts w:hint="eastAsia"/>
                <w:color w:val="000000" w:themeColor="text1"/>
                <w:sz w:val="24"/>
              </w:rPr>
              <w:t>四十六、</w:t>
            </w:r>
            <w:r w:rsidRPr="00103CCC">
              <w:rPr>
                <w:rFonts w:hint="eastAsia"/>
                <w:color w:val="000000" w:themeColor="text1"/>
                <w:sz w:val="24"/>
              </w:rPr>
              <w:t>99</w:t>
            </w:r>
            <w:r w:rsidRPr="002B0F4E">
              <w:rPr>
                <w:rFonts w:hint="eastAsia"/>
                <w:color w:val="000000" w:themeColor="text1"/>
                <w:sz w:val="24"/>
              </w:rPr>
              <w:t>陆地矿产资源地质勘察</w:t>
            </w:r>
          </w:p>
        </w:tc>
        <w:tc>
          <w:tcPr>
            <w:tcW w:w="2386" w:type="dxa"/>
            <w:vAlign w:val="center"/>
          </w:tcPr>
          <w:p w14:paraId="3DEC7CDC" w14:textId="77777777" w:rsidR="00C533AB" w:rsidRPr="002B0F4E" w:rsidRDefault="00A50972">
            <w:pPr>
              <w:adjustRightInd w:val="0"/>
              <w:snapToGrid w:val="0"/>
              <w:jc w:val="center"/>
              <w:rPr>
                <w:color w:val="000000" w:themeColor="text1"/>
                <w:sz w:val="24"/>
              </w:rPr>
            </w:pPr>
            <w:r w:rsidRPr="002B0F4E">
              <w:rPr>
                <w:color w:val="000000" w:themeColor="text1"/>
                <w:sz w:val="24"/>
              </w:rPr>
              <w:t>用地（用海）面积（</w:t>
            </w:r>
            <w:r w:rsidRPr="00103CCC">
              <w:rPr>
                <w:color w:val="000000" w:themeColor="text1"/>
                <w:sz w:val="24"/>
              </w:rPr>
              <w:t>m</w:t>
            </w:r>
            <w:r w:rsidRPr="00103CCC">
              <w:rPr>
                <w:color w:val="000000" w:themeColor="text1"/>
                <w:sz w:val="24"/>
                <w:vertAlign w:val="superscript"/>
              </w:rPr>
              <w:t>2</w:t>
            </w:r>
            <w:r w:rsidRPr="002B0F4E">
              <w:rPr>
                <w:color w:val="000000" w:themeColor="text1"/>
                <w:sz w:val="24"/>
              </w:rPr>
              <w:t>）</w:t>
            </w:r>
            <w:r w:rsidRPr="002B0F4E">
              <w:rPr>
                <w:color w:val="000000" w:themeColor="text1"/>
                <w:sz w:val="24"/>
              </w:rPr>
              <w:t>/</w:t>
            </w:r>
            <w:r w:rsidRPr="002B0F4E">
              <w:rPr>
                <w:color w:val="000000" w:themeColor="text1"/>
                <w:sz w:val="24"/>
              </w:rPr>
              <w:t>长度（</w:t>
            </w:r>
            <w:r w:rsidRPr="00103CCC">
              <w:rPr>
                <w:color w:val="000000" w:themeColor="text1"/>
                <w:sz w:val="24"/>
              </w:rPr>
              <w:t>km</w:t>
            </w:r>
            <w:r w:rsidRPr="002B0F4E">
              <w:rPr>
                <w:color w:val="000000" w:themeColor="text1"/>
                <w:sz w:val="24"/>
              </w:rPr>
              <w:t>）</w:t>
            </w:r>
          </w:p>
        </w:tc>
        <w:tc>
          <w:tcPr>
            <w:tcW w:w="3073" w:type="dxa"/>
            <w:gridSpan w:val="2"/>
            <w:vAlign w:val="center"/>
          </w:tcPr>
          <w:p w14:paraId="347EE76D" w14:textId="3FDB037F" w:rsidR="00C533AB" w:rsidRPr="002B0F4E" w:rsidRDefault="00616B61">
            <w:pPr>
              <w:adjustRightInd w:val="0"/>
              <w:snapToGrid w:val="0"/>
              <w:jc w:val="center"/>
              <w:rPr>
                <w:color w:val="000000" w:themeColor="text1"/>
                <w:sz w:val="24"/>
              </w:rPr>
            </w:pPr>
            <w:r>
              <w:rPr>
                <w:color w:val="000000" w:themeColor="text1"/>
                <w:sz w:val="24"/>
              </w:rPr>
              <w:t>227600</w:t>
            </w:r>
            <w:r w:rsidR="00A50972" w:rsidRPr="00103CCC">
              <w:rPr>
                <w:color w:val="000000" w:themeColor="text1"/>
                <w:sz w:val="24"/>
              </w:rPr>
              <w:t>00</w:t>
            </w:r>
          </w:p>
        </w:tc>
      </w:tr>
      <w:tr w:rsidR="00E62ED1" w:rsidRPr="002B0F4E" w14:paraId="28C5A55A" w14:textId="77777777" w:rsidTr="00F25B79">
        <w:tc>
          <w:tcPr>
            <w:tcW w:w="1465" w:type="dxa"/>
            <w:tcMar>
              <w:top w:w="16" w:type="dxa"/>
              <w:left w:w="16" w:type="dxa"/>
              <w:right w:w="16" w:type="dxa"/>
            </w:tcMar>
            <w:vAlign w:val="center"/>
          </w:tcPr>
          <w:p w14:paraId="0C21FDE1" w14:textId="77777777" w:rsidR="00C533AB" w:rsidRPr="002B0F4E" w:rsidRDefault="00A50972">
            <w:pPr>
              <w:adjustRightInd w:val="0"/>
              <w:snapToGrid w:val="0"/>
              <w:jc w:val="center"/>
              <w:rPr>
                <w:color w:val="000000" w:themeColor="text1"/>
                <w:sz w:val="24"/>
              </w:rPr>
            </w:pPr>
            <w:r w:rsidRPr="002B0F4E">
              <w:rPr>
                <w:color w:val="000000" w:themeColor="text1"/>
                <w:sz w:val="24"/>
              </w:rPr>
              <w:t>建设性质</w:t>
            </w:r>
          </w:p>
        </w:tc>
        <w:tc>
          <w:tcPr>
            <w:tcW w:w="2115" w:type="dxa"/>
            <w:vAlign w:val="center"/>
          </w:tcPr>
          <w:p w14:paraId="0F155292" w14:textId="77777777" w:rsidR="00C533AB" w:rsidRPr="002B0F4E" w:rsidRDefault="00A50972">
            <w:pPr>
              <w:adjustRightInd w:val="0"/>
              <w:snapToGrid w:val="0"/>
              <w:jc w:val="left"/>
              <w:rPr>
                <w:color w:val="000000" w:themeColor="text1"/>
                <w:sz w:val="24"/>
              </w:rPr>
            </w:pPr>
            <w:r w:rsidRPr="00103CCC">
              <w:rPr>
                <w:color w:val="000000" w:themeColor="text1"/>
                <w:sz w:val="24"/>
              </w:rPr>
              <w:sym w:font="Wingdings 2" w:char="0052"/>
            </w:r>
            <w:r w:rsidRPr="002B0F4E">
              <w:rPr>
                <w:color w:val="000000" w:themeColor="text1"/>
                <w:sz w:val="24"/>
              </w:rPr>
              <w:t>新建（迁建）</w:t>
            </w:r>
          </w:p>
          <w:p w14:paraId="400D567F" w14:textId="77777777" w:rsidR="00C533AB" w:rsidRPr="002B0F4E" w:rsidRDefault="00A50972">
            <w:pPr>
              <w:adjustRightInd w:val="0"/>
              <w:snapToGrid w:val="0"/>
              <w:jc w:val="left"/>
              <w:rPr>
                <w:color w:val="000000" w:themeColor="text1"/>
                <w:sz w:val="24"/>
              </w:rPr>
            </w:pPr>
            <w:r w:rsidRPr="002B0F4E">
              <w:rPr>
                <w:color w:val="000000" w:themeColor="text1"/>
                <w:sz w:val="24"/>
              </w:rPr>
              <w:sym w:font="Wingdings 2" w:char="00A3"/>
            </w:r>
            <w:r w:rsidRPr="002B0F4E">
              <w:rPr>
                <w:color w:val="000000" w:themeColor="text1"/>
                <w:sz w:val="24"/>
              </w:rPr>
              <w:t>改建</w:t>
            </w:r>
          </w:p>
          <w:p w14:paraId="5ABC2D76" w14:textId="77777777" w:rsidR="00C533AB" w:rsidRPr="002B0F4E" w:rsidRDefault="00A50972">
            <w:pPr>
              <w:adjustRightInd w:val="0"/>
              <w:snapToGrid w:val="0"/>
              <w:jc w:val="left"/>
              <w:rPr>
                <w:color w:val="000000" w:themeColor="text1"/>
                <w:sz w:val="24"/>
              </w:rPr>
            </w:pPr>
            <w:r w:rsidRPr="002B0F4E">
              <w:rPr>
                <w:color w:val="000000" w:themeColor="text1"/>
                <w:sz w:val="24"/>
              </w:rPr>
              <w:sym w:font="Wingdings 2" w:char="00A3"/>
            </w:r>
            <w:r w:rsidRPr="002B0F4E">
              <w:rPr>
                <w:color w:val="000000" w:themeColor="text1"/>
                <w:sz w:val="24"/>
              </w:rPr>
              <w:t>扩建</w:t>
            </w:r>
          </w:p>
          <w:p w14:paraId="0028F438" w14:textId="77777777" w:rsidR="00C533AB" w:rsidRPr="002B0F4E" w:rsidRDefault="00A50972">
            <w:pPr>
              <w:adjustRightInd w:val="0"/>
              <w:snapToGrid w:val="0"/>
              <w:jc w:val="left"/>
              <w:rPr>
                <w:color w:val="000000" w:themeColor="text1"/>
                <w:sz w:val="24"/>
              </w:rPr>
            </w:pPr>
            <w:r w:rsidRPr="002B0F4E">
              <w:rPr>
                <w:color w:val="000000" w:themeColor="text1"/>
                <w:sz w:val="24"/>
              </w:rPr>
              <w:sym w:font="Wingdings 2" w:char="00A3"/>
            </w:r>
            <w:r w:rsidRPr="002B0F4E">
              <w:rPr>
                <w:color w:val="000000" w:themeColor="text1"/>
                <w:sz w:val="24"/>
              </w:rPr>
              <w:t>技术改造</w:t>
            </w:r>
          </w:p>
        </w:tc>
        <w:tc>
          <w:tcPr>
            <w:tcW w:w="2386" w:type="dxa"/>
            <w:vAlign w:val="center"/>
          </w:tcPr>
          <w:p w14:paraId="3E2DAE7C" w14:textId="77777777" w:rsidR="00C533AB" w:rsidRPr="002B0F4E" w:rsidRDefault="00A50972">
            <w:pPr>
              <w:adjustRightInd w:val="0"/>
              <w:snapToGrid w:val="0"/>
              <w:jc w:val="center"/>
              <w:rPr>
                <w:color w:val="000000" w:themeColor="text1"/>
                <w:sz w:val="24"/>
              </w:rPr>
            </w:pPr>
            <w:r w:rsidRPr="002B0F4E">
              <w:rPr>
                <w:color w:val="000000" w:themeColor="text1"/>
                <w:sz w:val="24"/>
              </w:rPr>
              <w:t>建设项目</w:t>
            </w:r>
          </w:p>
          <w:p w14:paraId="798B8FFB" w14:textId="77777777" w:rsidR="00C533AB" w:rsidRPr="002B0F4E" w:rsidRDefault="00A50972">
            <w:pPr>
              <w:adjustRightInd w:val="0"/>
              <w:snapToGrid w:val="0"/>
              <w:jc w:val="center"/>
              <w:rPr>
                <w:color w:val="000000" w:themeColor="text1"/>
                <w:sz w:val="24"/>
              </w:rPr>
            </w:pPr>
            <w:r w:rsidRPr="002B0F4E">
              <w:rPr>
                <w:color w:val="000000" w:themeColor="text1"/>
                <w:sz w:val="24"/>
              </w:rPr>
              <w:t>申报情形</w:t>
            </w:r>
          </w:p>
        </w:tc>
        <w:tc>
          <w:tcPr>
            <w:tcW w:w="3073" w:type="dxa"/>
            <w:gridSpan w:val="2"/>
            <w:vAlign w:val="center"/>
          </w:tcPr>
          <w:p w14:paraId="7A1F7C9A" w14:textId="77777777" w:rsidR="00C533AB" w:rsidRPr="002B0F4E" w:rsidRDefault="00A50972">
            <w:pPr>
              <w:adjustRightInd w:val="0"/>
              <w:snapToGrid w:val="0"/>
              <w:jc w:val="left"/>
              <w:rPr>
                <w:color w:val="000000" w:themeColor="text1"/>
                <w:sz w:val="24"/>
              </w:rPr>
            </w:pPr>
            <w:r w:rsidRPr="00103CCC">
              <w:rPr>
                <w:color w:val="000000" w:themeColor="text1"/>
                <w:sz w:val="24"/>
              </w:rPr>
              <w:sym w:font="Wingdings 2" w:char="0052"/>
            </w:r>
            <w:r w:rsidRPr="002B0F4E">
              <w:rPr>
                <w:color w:val="000000" w:themeColor="text1"/>
                <w:sz w:val="24"/>
              </w:rPr>
              <w:t>首次申报项目</w:t>
            </w:r>
          </w:p>
          <w:p w14:paraId="24FC19DB" w14:textId="77777777" w:rsidR="00C533AB" w:rsidRPr="002B0F4E" w:rsidRDefault="00A50972">
            <w:pPr>
              <w:adjustRightInd w:val="0"/>
              <w:snapToGrid w:val="0"/>
              <w:jc w:val="left"/>
              <w:rPr>
                <w:color w:val="000000" w:themeColor="text1"/>
                <w:sz w:val="24"/>
              </w:rPr>
            </w:pPr>
            <w:r w:rsidRPr="002B0F4E">
              <w:rPr>
                <w:color w:val="000000" w:themeColor="text1"/>
                <w:sz w:val="24"/>
              </w:rPr>
              <w:sym w:font="Wingdings 2" w:char="00A3"/>
            </w:r>
            <w:r w:rsidRPr="002B0F4E">
              <w:rPr>
                <w:color w:val="000000" w:themeColor="text1"/>
                <w:sz w:val="24"/>
              </w:rPr>
              <w:t>不予批准后再次申报项目</w:t>
            </w:r>
          </w:p>
          <w:p w14:paraId="7678AE69" w14:textId="77777777" w:rsidR="00C533AB" w:rsidRPr="002B0F4E" w:rsidRDefault="00A50972">
            <w:pPr>
              <w:adjustRightInd w:val="0"/>
              <w:snapToGrid w:val="0"/>
              <w:jc w:val="left"/>
              <w:rPr>
                <w:color w:val="000000" w:themeColor="text1"/>
                <w:sz w:val="24"/>
              </w:rPr>
            </w:pPr>
            <w:r w:rsidRPr="002B0F4E">
              <w:rPr>
                <w:color w:val="000000" w:themeColor="text1"/>
                <w:sz w:val="24"/>
              </w:rPr>
              <w:sym w:font="Wingdings 2" w:char="00A3"/>
            </w:r>
            <w:r w:rsidRPr="002B0F4E">
              <w:rPr>
                <w:color w:val="000000" w:themeColor="text1"/>
                <w:sz w:val="24"/>
              </w:rPr>
              <w:t>超五年重新审核项目</w:t>
            </w:r>
          </w:p>
          <w:p w14:paraId="0EC7F9C5" w14:textId="77777777" w:rsidR="00C533AB" w:rsidRPr="002B0F4E" w:rsidRDefault="00A50972">
            <w:pPr>
              <w:adjustRightInd w:val="0"/>
              <w:snapToGrid w:val="0"/>
              <w:rPr>
                <w:color w:val="000000" w:themeColor="text1"/>
                <w:sz w:val="24"/>
              </w:rPr>
            </w:pPr>
            <w:r w:rsidRPr="002B0F4E">
              <w:rPr>
                <w:color w:val="000000" w:themeColor="text1"/>
                <w:sz w:val="24"/>
              </w:rPr>
              <w:sym w:font="Wingdings 2" w:char="00A3"/>
            </w:r>
            <w:r w:rsidRPr="002B0F4E">
              <w:rPr>
                <w:color w:val="000000" w:themeColor="text1"/>
                <w:sz w:val="24"/>
              </w:rPr>
              <w:t>重大变动重新报批项目</w:t>
            </w:r>
          </w:p>
        </w:tc>
      </w:tr>
      <w:tr w:rsidR="00E62ED1" w:rsidRPr="002B0F4E" w14:paraId="78427E3A" w14:textId="77777777" w:rsidTr="00F25B79">
        <w:tc>
          <w:tcPr>
            <w:tcW w:w="1465" w:type="dxa"/>
            <w:tcMar>
              <w:top w:w="16" w:type="dxa"/>
              <w:left w:w="16" w:type="dxa"/>
              <w:right w:w="16" w:type="dxa"/>
            </w:tcMar>
            <w:vAlign w:val="center"/>
          </w:tcPr>
          <w:p w14:paraId="41653CAC" w14:textId="77777777" w:rsidR="00C533AB" w:rsidRPr="002B0F4E" w:rsidRDefault="00A50972">
            <w:pPr>
              <w:adjustRightInd w:val="0"/>
              <w:snapToGrid w:val="0"/>
              <w:jc w:val="center"/>
              <w:rPr>
                <w:color w:val="000000" w:themeColor="text1"/>
                <w:sz w:val="24"/>
              </w:rPr>
            </w:pPr>
            <w:r w:rsidRPr="002B0F4E">
              <w:rPr>
                <w:color w:val="000000" w:themeColor="text1"/>
                <w:sz w:val="24"/>
              </w:rPr>
              <w:t>项目审批（核准</w:t>
            </w:r>
            <w:r w:rsidRPr="002B0F4E">
              <w:rPr>
                <w:color w:val="000000" w:themeColor="text1"/>
                <w:sz w:val="24"/>
              </w:rPr>
              <w:t>/</w:t>
            </w:r>
          </w:p>
          <w:p w14:paraId="63D55731" w14:textId="77777777" w:rsidR="00C533AB" w:rsidRPr="002B0F4E" w:rsidRDefault="00A50972">
            <w:pPr>
              <w:adjustRightInd w:val="0"/>
              <w:snapToGrid w:val="0"/>
              <w:jc w:val="center"/>
              <w:rPr>
                <w:color w:val="000000" w:themeColor="text1"/>
                <w:sz w:val="24"/>
              </w:rPr>
            </w:pPr>
            <w:r w:rsidRPr="002B0F4E">
              <w:rPr>
                <w:color w:val="000000" w:themeColor="text1"/>
                <w:sz w:val="24"/>
              </w:rPr>
              <w:t>备案）部门（选填）</w:t>
            </w:r>
          </w:p>
        </w:tc>
        <w:tc>
          <w:tcPr>
            <w:tcW w:w="2115" w:type="dxa"/>
            <w:vAlign w:val="center"/>
          </w:tcPr>
          <w:p w14:paraId="0A7EE24C" w14:textId="77777777" w:rsidR="00C533AB" w:rsidRPr="002B0F4E" w:rsidRDefault="00C533AB">
            <w:pPr>
              <w:adjustRightInd w:val="0"/>
              <w:snapToGrid w:val="0"/>
              <w:jc w:val="center"/>
              <w:rPr>
                <w:color w:val="000000" w:themeColor="text1"/>
                <w:sz w:val="24"/>
              </w:rPr>
            </w:pPr>
          </w:p>
        </w:tc>
        <w:tc>
          <w:tcPr>
            <w:tcW w:w="2386" w:type="dxa"/>
            <w:vAlign w:val="center"/>
          </w:tcPr>
          <w:p w14:paraId="40BC3BE0" w14:textId="77777777" w:rsidR="00C533AB" w:rsidRPr="002B0F4E" w:rsidRDefault="00A50972">
            <w:pPr>
              <w:adjustRightInd w:val="0"/>
              <w:snapToGrid w:val="0"/>
              <w:jc w:val="center"/>
              <w:rPr>
                <w:color w:val="000000" w:themeColor="text1"/>
                <w:sz w:val="24"/>
              </w:rPr>
            </w:pPr>
            <w:r w:rsidRPr="002B0F4E">
              <w:rPr>
                <w:color w:val="000000" w:themeColor="text1"/>
                <w:sz w:val="24"/>
              </w:rPr>
              <w:t>项目审批（核准</w:t>
            </w:r>
            <w:r w:rsidRPr="002B0F4E">
              <w:rPr>
                <w:color w:val="000000" w:themeColor="text1"/>
                <w:sz w:val="24"/>
              </w:rPr>
              <w:t>/</w:t>
            </w:r>
          </w:p>
          <w:p w14:paraId="1051D80B" w14:textId="77777777" w:rsidR="00C533AB" w:rsidRPr="002B0F4E" w:rsidRDefault="00A50972">
            <w:pPr>
              <w:adjustRightInd w:val="0"/>
              <w:snapToGrid w:val="0"/>
              <w:jc w:val="center"/>
              <w:rPr>
                <w:color w:val="000000" w:themeColor="text1"/>
                <w:sz w:val="24"/>
              </w:rPr>
            </w:pPr>
            <w:r w:rsidRPr="002B0F4E">
              <w:rPr>
                <w:color w:val="000000" w:themeColor="text1"/>
                <w:sz w:val="24"/>
              </w:rPr>
              <w:t>备案）文号（选填）</w:t>
            </w:r>
          </w:p>
        </w:tc>
        <w:tc>
          <w:tcPr>
            <w:tcW w:w="3073" w:type="dxa"/>
            <w:gridSpan w:val="2"/>
            <w:vAlign w:val="center"/>
          </w:tcPr>
          <w:p w14:paraId="2ED9E567" w14:textId="77777777" w:rsidR="00C533AB" w:rsidRPr="002B0F4E" w:rsidRDefault="00C533AB">
            <w:pPr>
              <w:adjustRightInd w:val="0"/>
              <w:snapToGrid w:val="0"/>
              <w:jc w:val="center"/>
              <w:rPr>
                <w:color w:val="000000" w:themeColor="text1"/>
                <w:sz w:val="24"/>
              </w:rPr>
            </w:pPr>
          </w:p>
        </w:tc>
      </w:tr>
      <w:tr w:rsidR="00E62ED1" w:rsidRPr="002B0F4E" w14:paraId="6003C659" w14:textId="77777777" w:rsidTr="00F25B79">
        <w:tc>
          <w:tcPr>
            <w:tcW w:w="1465" w:type="dxa"/>
            <w:tcMar>
              <w:top w:w="16" w:type="dxa"/>
              <w:left w:w="16" w:type="dxa"/>
              <w:right w:w="16" w:type="dxa"/>
            </w:tcMar>
            <w:vAlign w:val="center"/>
          </w:tcPr>
          <w:p w14:paraId="29F160CC" w14:textId="77777777" w:rsidR="00C533AB" w:rsidRPr="002B0F4E" w:rsidRDefault="00A50972">
            <w:pPr>
              <w:adjustRightInd w:val="0"/>
              <w:snapToGrid w:val="0"/>
              <w:jc w:val="center"/>
              <w:rPr>
                <w:color w:val="000000" w:themeColor="text1"/>
                <w:sz w:val="24"/>
              </w:rPr>
            </w:pPr>
            <w:r w:rsidRPr="002B0F4E">
              <w:rPr>
                <w:color w:val="000000" w:themeColor="text1"/>
                <w:sz w:val="24"/>
              </w:rPr>
              <w:t>总投资（万元）</w:t>
            </w:r>
          </w:p>
        </w:tc>
        <w:tc>
          <w:tcPr>
            <w:tcW w:w="2115" w:type="dxa"/>
            <w:vAlign w:val="center"/>
          </w:tcPr>
          <w:p w14:paraId="2C1B30FA" w14:textId="77777777" w:rsidR="00C533AB" w:rsidRPr="002B0F4E" w:rsidRDefault="00A50972">
            <w:pPr>
              <w:adjustRightInd w:val="0"/>
              <w:snapToGrid w:val="0"/>
              <w:jc w:val="center"/>
              <w:rPr>
                <w:color w:val="000000" w:themeColor="text1"/>
                <w:sz w:val="24"/>
              </w:rPr>
            </w:pPr>
            <w:r w:rsidRPr="00103CCC">
              <w:rPr>
                <w:rFonts w:hint="eastAsia"/>
                <w:color w:val="000000" w:themeColor="text1"/>
                <w:sz w:val="24"/>
              </w:rPr>
              <w:t>340</w:t>
            </w:r>
          </w:p>
        </w:tc>
        <w:tc>
          <w:tcPr>
            <w:tcW w:w="2386" w:type="dxa"/>
            <w:tcMar>
              <w:top w:w="16" w:type="dxa"/>
              <w:left w:w="16" w:type="dxa"/>
              <w:right w:w="16" w:type="dxa"/>
            </w:tcMar>
            <w:vAlign w:val="center"/>
          </w:tcPr>
          <w:p w14:paraId="2A32A982" w14:textId="77777777" w:rsidR="00C533AB" w:rsidRPr="002B0F4E" w:rsidRDefault="00A50972">
            <w:pPr>
              <w:adjustRightInd w:val="0"/>
              <w:snapToGrid w:val="0"/>
              <w:jc w:val="center"/>
              <w:rPr>
                <w:color w:val="000000" w:themeColor="text1"/>
                <w:sz w:val="24"/>
              </w:rPr>
            </w:pPr>
            <w:r w:rsidRPr="002B0F4E">
              <w:rPr>
                <w:color w:val="000000" w:themeColor="text1"/>
                <w:sz w:val="24"/>
              </w:rPr>
              <w:t>环保投资（万元）</w:t>
            </w:r>
          </w:p>
        </w:tc>
        <w:tc>
          <w:tcPr>
            <w:tcW w:w="3073" w:type="dxa"/>
            <w:gridSpan w:val="2"/>
            <w:vAlign w:val="center"/>
          </w:tcPr>
          <w:p w14:paraId="749DAD06" w14:textId="77777777" w:rsidR="00C533AB" w:rsidRPr="002B0F4E" w:rsidRDefault="00A50972">
            <w:pPr>
              <w:adjustRightInd w:val="0"/>
              <w:snapToGrid w:val="0"/>
              <w:jc w:val="center"/>
              <w:rPr>
                <w:color w:val="000000" w:themeColor="text1"/>
                <w:sz w:val="24"/>
              </w:rPr>
            </w:pPr>
            <w:r w:rsidRPr="00103CCC">
              <w:rPr>
                <w:rFonts w:hint="eastAsia"/>
                <w:color w:val="000000" w:themeColor="text1"/>
                <w:sz w:val="24"/>
              </w:rPr>
              <w:t>25</w:t>
            </w:r>
          </w:p>
        </w:tc>
      </w:tr>
      <w:tr w:rsidR="00E62ED1" w:rsidRPr="002B0F4E" w14:paraId="45226908" w14:textId="77777777" w:rsidTr="00F25B79">
        <w:tc>
          <w:tcPr>
            <w:tcW w:w="1465" w:type="dxa"/>
            <w:tcMar>
              <w:top w:w="16" w:type="dxa"/>
              <w:left w:w="16" w:type="dxa"/>
              <w:right w:w="16" w:type="dxa"/>
            </w:tcMar>
            <w:vAlign w:val="center"/>
          </w:tcPr>
          <w:p w14:paraId="0BDD3840" w14:textId="77777777" w:rsidR="00C533AB" w:rsidRPr="002B0F4E" w:rsidRDefault="00A50972">
            <w:pPr>
              <w:adjustRightInd w:val="0"/>
              <w:snapToGrid w:val="0"/>
              <w:jc w:val="center"/>
              <w:rPr>
                <w:color w:val="000000" w:themeColor="text1"/>
                <w:sz w:val="24"/>
              </w:rPr>
            </w:pPr>
            <w:r w:rsidRPr="002B0F4E">
              <w:rPr>
                <w:color w:val="000000" w:themeColor="text1"/>
                <w:sz w:val="24"/>
              </w:rPr>
              <w:t>环保投资占比（</w:t>
            </w:r>
            <w:r w:rsidRPr="002B0F4E">
              <w:rPr>
                <w:color w:val="000000" w:themeColor="text1"/>
                <w:sz w:val="24"/>
              </w:rPr>
              <w:t>%</w:t>
            </w:r>
            <w:r w:rsidRPr="002B0F4E">
              <w:rPr>
                <w:color w:val="000000" w:themeColor="text1"/>
                <w:sz w:val="24"/>
              </w:rPr>
              <w:t>）</w:t>
            </w:r>
          </w:p>
        </w:tc>
        <w:tc>
          <w:tcPr>
            <w:tcW w:w="2115" w:type="dxa"/>
            <w:vAlign w:val="center"/>
          </w:tcPr>
          <w:p w14:paraId="40C3A2A7" w14:textId="77777777" w:rsidR="00C533AB" w:rsidRPr="002B0F4E" w:rsidRDefault="00A50972">
            <w:pPr>
              <w:adjustRightInd w:val="0"/>
              <w:snapToGrid w:val="0"/>
              <w:jc w:val="center"/>
              <w:rPr>
                <w:color w:val="000000" w:themeColor="text1"/>
                <w:sz w:val="24"/>
              </w:rPr>
            </w:pPr>
            <w:r w:rsidRPr="00103CCC">
              <w:rPr>
                <w:rFonts w:hint="eastAsia"/>
                <w:color w:val="000000" w:themeColor="text1"/>
                <w:sz w:val="24"/>
              </w:rPr>
              <w:t>7</w:t>
            </w:r>
            <w:r w:rsidRPr="002B0F4E">
              <w:rPr>
                <w:rFonts w:hint="eastAsia"/>
                <w:color w:val="000000" w:themeColor="text1"/>
                <w:sz w:val="24"/>
              </w:rPr>
              <w:t>.</w:t>
            </w:r>
            <w:r w:rsidRPr="00103CCC">
              <w:rPr>
                <w:rFonts w:hint="eastAsia"/>
                <w:color w:val="000000" w:themeColor="text1"/>
                <w:sz w:val="24"/>
              </w:rPr>
              <w:t>35</w:t>
            </w:r>
            <w:r w:rsidRPr="002B0F4E">
              <w:rPr>
                <w:color w:val="000000" w:themeColor="text1"/>
                <w:sz w:val="24"/>
              </w:rPr>
              <w:t>%</w:t>
            </w:r>
          </w:p>
        </w:tc>
        <w:tc>
          <w:tcPr>
            <w:tcW w:w="2386" w:type="dxa"/>
            <w:tcMar>
              <w:top w:w="16" w:type="dxa"/>
              <w:left w:w="16" w:type="dxa"/>
              <w:right w:w="16" w:type="dxa"/>
            </w:tcMar>
            <w:vAlign w:val="center"/>
          </w:tcPr>
          <w:p w14:paraId="2C43AB5F" w14:textId="77777777" w:rsidR="00C533AB" w:rsidRPr="002B0F4E" w:rsidRDefault="00A50972">
            <w:pPr>
              <w:adjustRightInd w:val="0"/>
              <w:snapToGrid w:val="0"/>
              <w:jc w:val="center"/>
              <w:rPr>
                <w:color w:val="000000" w:themeColor="text1"/>
                <w:sz w:val="24"/>
              </w:rPr>
            </w:pPr>
            <w:r w:rsidRPr="002B0F4E">
              <w:rPr>
                <w:color w:val="000000" w:themeColor="text1"/>
                <w:sz w:val="24"/>
              </w:rPr>
              <w:t>施工工期</w:t>
            </w:r>
          </w:p>
        </w:tc>
        <w:tc>
          <w:tcPr>
            <w:tcW w:w="3073" w:type="dxa"/>
            <w:gridSpan w:val="2"/>
            <w:vAlign w:val="center"/>
          </w:tcPr>
          <w:p w14:paraId="3B123906" w14:textId="18005D79" w:rsidR="00C533AB" w:rsidRPr="002B0F4E" w:rsidRDefault="00A50972">
            <w:pPr>
              <w:adjustRightInd w:val="0"/>
              <w:snapToGrid w:val="0"/>
              <w:jc w:val="center"/>
              <w:rPr>
                <w:color w:val="000000" w:themeColor="text1"/>
                <w:sz w:val="24"/>
              </w:rPr>
            </w:pPr>
            <w:r w:rsidRPr="00103CCC">
              <w:rPr>
                <w:color w:val="000000" w:themeColor="text1"/>
                <w:sz w:val="24"/>
              </w:rPr>
              <w:t>20</w:t>
            </w:r>
            <w:r w:rsidRPr="00103CCC">
              <w:rPr>
                <w:rFonts w:hint="eastAsia"/>
                <w:color w:val="000000" w:themeColor="text1"/>
                <w:sz w:val="24"/>
              </w:rPr>
              <w:t>1</w:t>
            </w:r>
            <w:r w:rsidR="00BD5BF1">
              <w:rPr>
                <w:color w:val="000000" w:themeColor="text1"/>
                <w:sz w:val="24"/>
              </w:rPr>
              <w:t>8</w:t>
            </w:r>
            <w:r w:rsidRPr="002B0F4E">
              <w:rPr>
                <w:color w:val="000000" w:themeColor="text1"/>
                <w:sz w:val="24"/>
              </w:rPr>
              <w:t>年</w:t>
            </w:r>
            <w:r w:rsidR="0004059B">
              <w:rPr>
                <w:color w:val="000000" w:themeColor="text1"/>
                <w:sz w:val="24"/>
              </w:rPr>
              <w:t>4</w:t>
            </w:r>
            <w:r w:rsidRPr="002B0F4E">
              <w:rPr>
                <w:color w:val="000000" w:themeColor="text1"/>
                <w:sz w:val="24"/>
              </w:rPr>
              <w:t>月</w:t>
            </w:r>
            <w:r w:rsidR="00BD5BF1">
              <w:rPr>
                <w:rFonts w:hint="eastAsia"/>
                <w:color w:val="000000" w:themeColor="text1"/>
                <w:sz w:val="24"/>
              </w:rPr>
              <w:t>勘探</w:t>
            </w:r>
            <w:r w:rsidRPr="002B0F4E">
              <w:rPr>
                <w:rFonts w:hint="eastAsia"/>
                <w:color w:val="000000" w:themeColor="text1"/>
                <w:sz w:val="24"/>
              </w:rPr>
              <w:t>开始</w:t>
            </w:r>
            <w:r w:rsidRPr="002B0F4E">
              <w:rPr>
                <w:color w:val="000000" w:themeColor="text1"/>
                <w:sz w:val="24"/>
              </w:rPr>
              <w:t>，</w:t>
            </w:r>
            <w:r w:rsidRPr="00103CCC">
              <w:rPr>
                <w:color w:val="000000" w:themeColor="text1"/>
                <w:sz w:val="24"/>
              </w:rPr>
              <w:t>20</w:t>
            </w:r>
            <w:r w:rsidRPr="00103CCC">
              <w:rPr>
                <w:rFonts w:hint="eastAsia"/>
                <w:color w:val="000000" w:themeColor="text1"/>
                <w:sz w:val="24"/>
              </w:rPr>
              <w:t>1</w:t>
            </w:r>
            <w:r w:rsidR="003B28AA">
              <w:rPr>
                <w:color w:val="000000" w:themeColor="text1"/>
                <w:sz w:val="24"/>
              </w:rPr>
              <w:t>8</w:t>
            </w:r>
            <w:r w:rsidRPr="002B0F4E">
              <w:rPr>
                <w:color w:val="000000" w:themeColor="text1"/>
                <w:sz w:val="24"/>
              </w:rPr>
              <w:t>年</w:t>
            </w:r>
            <w:r w:rsidRPr="00103CCC">
              <w:rPr>
                <w:color w:val="000000" w:themeColor="text1"/>
                <w:sz w:val="24"/>
              </w:rPr>
              <w:t>1</w:t>
            </w:r>
            <w:r w:rsidR="00BD5BF1">
              <w:rPr>
                <w:color w:val="000000" w:themeColor="text1"/>
                <w:sz w:val="24"/>
              </w:rPr>
              <w:t>2</w:t>
            </w:r>
            <w:r w:rsidRPr="002B0F4E">
              <w:rPr>
                <w:color w:val="000000" w:themeColor="text1"/>
                <w:sz w:val="24"/>
              </w:rPr>
              <w:t>月</w:t>
            </w:r>
            <w:r w:rsidRPr="002B0F4E">
              <w:rPr>
                <w:rFonts w:hint="eastAsia"/>
                <w:color w:val="000000" w:themeColor="text1"/>
                <w:sz w:val="24"/>
              </w:rPr>
              <w:t>勘探</w:t>
            </w:r>
            <w:r w:rsidRPr="002B0F4E">
              <w:rPr>
                <w:color w:val="000000" w:themeColor="text1"/>
                <w:sz w:val="24"/>
              </w:rPr>
              <w:t>完成，总工期为</w:t>
            </w:r>
            <w:r w:rsidR="0004059B">
              <w:rPr>
                <w:color w:val="000000" w:themeColor="text1"/>
                <w:sz w:val="24"/>
              </w:rPr>
              <w:t>8</w:t>
            </w:r>
            <w:r w:rsidRPr="002B0F4E">
              <w:rPr>
                <w:color w:val="000000" w:themeColor="text1"/>
                <w:sz w:val="24"/>
              </w:rPr>
              <w:t>个月</w:t>
            </w:r>
          </w:p>
        </w:tc>
      </w:tr>
      <w:tr w:rsidR="00C533AB" w:rsidRPr="002B0F4E" w14:paraId="65243FBD" w14:textId="77777777" w:rsidTr="00F25B79">
        <w:tc>
          <w:tcPr>
            <w:tcW w:w="1465" w:type="dxa"/>
            <w:tcMar>
              <w:top w:w="16" w:type="dxa"/>
              <w:left w:w="16" w:type="dxa"/>
              <w:right w:w="16" w:type="dxa"/>
            </w:tcMar>
            <w:vAlign w:val="center"/>
          </w:tcPr>
          <w:p w14:paraId="5424272E" w14:textId="77777777" w:rsidR="00C533AB" w:rsidRPr="002B0F4E" w:rsidRDefault="00A50972">
            <w:pPr>
              <w:adjustRightInd w:val="0"/>
              <w:snapToGrid w:val="0"/>
              <w:jc w:val="center"/>
              <w:rPr>
                <w:color w:val="000000" w:themeColor="text1"/>
                <w:sz w:val="24"/>
              </w:rPr>
            </w:pPr>
            <w:r w:rsidRPr="002B0F4E">
              <w:rPr>
                <w:color w:val="000000" w:themeColor="text1"/>
                <w:sz w:val="24"/>
              </w:rPr>
              <w:t>是否开工建设</w:t>
            </w:r>
          </w:p>
        </w:tc>
        <w:tc>
          <w:tcPr>
            <w:tcW w:w="7574" w:type="dxa"/>
            <w:gridSpan w:val="4"/>
            <w:vAlign w:val="center"/>
          </w:tcPr>
          <w:p w14:paraId="09FFF04C" w14:textId="77777777" w:rsidR="00C533AB" w:rsidRPr="002B0F4E" w:rsidRDefault="00A50972">
            <w:pPr>
              <w:adjustRightInd w:val="0"/>
              <w:snapToGrid w:val="0"/>
              <w:ind w:firstLine="105"/>
              <w:jc w:val="left"/>
              <w:rPr>
                <w:color w:val="000000" w:themeColor="text1"/>
                <w:sz w:val="24"/>
              </w:rPr>
            </w:pPr>
            <w:r w:rsidRPr="002B0F4E">
              <w:rPr>
                <w:color w:val="000000" w:themeColor="text1"/>
                <w:sz w:val="24"/>
              </w:rPr>
              <w:sym w:font="Wingdings 2" w:char="00A3"/>
            </w:r>
            <w:r w:rsidRPr="002B0F4E">
              <w:rPr>
                <w:color w:val="000000" w:themeColor="text1"/>
                <w:sz w:val="24"/>
              </w:rPr>
              <w:t>否</w:t>
            </w:r>
          </w:p>
          <w:p w14:paraId="3AB24C41" w14:textId="0B3F5EB6" w:rsidR="00C533AB" w:rsidRPr="002B0F4E" w:rsidRDefault="00A50972">
            <w:pPr>
              <w:adjustRightInd w:val="0"/>
              <w:snapToGrid w:val="0"/>
              <w:ind w:firstLine="92"/>
              <w:jc w:val="left"/>
              <w:rPr>
                <w:color w:val="000000" w:themeColor="text1"/>
                <w:sz w:val="24"/>
              </w:rPr>
            </w:pPr>
            <w:r w:rsidRPr="00103CCC">
              <w:rPr>
                <w:color w:val="000000" w:themeColor="text1"/>
                <w:sz w:val="24"/>
              </w:rPr>
              <w:sym w:font="Wingdings 2" w:char="0052"/>
            </w:r>
            <w:r w:rsidRPr="002B0F4E">
              <w:rPr>
                <w:color w:val="000000" w:themeColor="text1"/>
                <w:sz w:val="24"/>
              </w:rPr>
              <w:t>是：</w:t>
            </w:r>
            <w:r w:rsidRPr="00103CCC">
              <w:rPr>
                <w:color w:val="000000" w:themeColor="text1"/>
                <w:sz w:val="24"/>
              </w:rPr>
              <w:t>20</w:t>
            </w:r>
            <w:r w:rsidRPr="00103CCC">
              <w:rPr>
                <w:rFonts w:hint="eastAsia"/>
                <w:color w:val="000000" w:themeColor="text1"/>
                <w:sz w:val="24"/>
              </w:rPr>
              <w:t>1</w:t>
            </w:r>
            <w:r w:rsidR="00BD5BF1">
              <w:rPr>
                <w:color w:val="000000" w:themeColor="text1"/>
                <w:sz w:val="24"/>
              </w:rPr>
              <w:t>8</w:t>
            </w:r>
            <w:r w:rsidRPr="002B0F4E">
              <w:rPr>
                <w:color w:val="000000" w:themeColor="text1"/>
                <w:sz w:val="24"/>
              </w:rPr>
              <w:t>年</w:t>
            </w:r>
            <w:r w:rsidR="0004059B">
              <w:rPr>
                <w:color w:val="000000" w:themeColor="text1"/>
                <w:sz w:val="24"/>
              </w:rPr>
              <w:t>4</w:t>
            </w:r>
            <w:r w:rsidRPr="002B0F4E">
              <w:rPr>
                <w:color w:val="000000" w:themeColor="text1"/>
                <w:sz w:val="24"/>
              </w:rPr>
              <w:t>月</w:t>
            </w:r>
            <w:r w:rsidR="00BD5BF1">
              <w:rPr>
                <w:rFonts w:hint="eastAsia"/>
                <w:color w:val="000000" w:themeColor="text1"/>
                <w:sz w:val="24"/>
              </w:rPr>
              <w:t>勘探</w:t>
            </w:r>
            <w:r w:rsidRPr="002B0F4E">
              <w:rPr>
                <w:rFonts w:hint="eastAsia"/>
                <w:color w:val="000000" w:themeColor="text1"/>
                <w:sz w:val="24"/>
              </w:rPr>
              <w:t>开始</w:t>
            </w:r>
            <w:r w:rsidRPr="002B0F4E">
              <w:rPr>
                <w:color w:val="000000" w:themeColor="text1"/>
                <w:sz w:val="24"/>
              </w:rPr>
              <w:t>，</w:t>
            </w:r>
            <w:r w:rsidRPr="00103CCC">
              <w:rPr>
                <w:color w:val="000000" w:themeColor="text1"/>
                <w:sz w:val="24"/>
              </w:rPr>
              <w:t>20</w:t>
            </w:r>
            <w:r w:rsidRPr="00103CCC">
              <w:rPr>
                <w:rFonts w:hint="eastAsia"/>
                <w:color w:val="000000" w:themeColor="text1"/>
                <w:sz w:val="24"/>
              </w:rPr>
              <w:t>1</w:t>
            </w:r>
            <w:r w:rsidR="003B28AA">
              <w:rPr>
                <w:color w:val="000000" w:themeColor="text1"/>
                <w:sz w:val="24"/>
              </w:rPr>
              <w:t>8</w:t>
            </w:r>
            <w:r w:rsidRPr="002B0F4E">
              <w:rPr>
                <w:color w:val="000000" w:themeColor="text1"/>
                <w:sz w:val="24"/>
              </w:rPr>
              <w:t>年</w:t>
            </w:r>
            <w:r w:rsidRPr="00103CCC">
              <w:rPr>
                <w:color w:val="000000" w:themeColor="text1"/>
                <w:sz w:val="24"/>
              </w:rPr>
              <w:t>1</w:t>
            </w:r>
            <w:r w:rsidR="00BD5BF1">
              <w:rPr>
                <w:color w:val="000000" w:themeColor="text1"/>
                <w:sz w:val="24"/>
              </w:rPr>
              <w:t>2</w:t>
            </w:r>
            <w:r w:rsidRPr="002B0F4E">
              <w:rPr>
                <w:color w:val="000000" w:themeColor="text1"/>
                <w:sz w:val="24"/>
              </w:rPr>
              <w:t>月</w:t>
            </w:r>
            <w:r w:rsidRPr="002B0F4E">
              <w:rPr>
                <w:rFonts w:hint="eastAsia"/>
                <w:color w:val="000000" w:themeColor="text1"/>
                <w:sz w:val="24"/>
              </w:rPr>
              <w:t>勘探</w:t>
            </w:r>
            <w:r w:rsidRPr="002B0F4E">
              <w:rPr>
                <w:color w:val="000000" w:themeColor="text1"/>
                <w:sz w:val="24"/>
              </w:rPr>
              <w:t>完成</w:t>
            </w:r>
            <w:r w:rsidRPr="002B0F4E">
              <w:rPr>
                <w:rFonts w:hint="eastAsia"/>
                <w:color w:val="000000" w:themeColor="text1"/>
                <w:sz w:val="24"/>
              </w:rPr>
              <w:t>；本项目为补做环评，现施工范围内占地均已进行生态恢复；</w:t>
            </w:r>
            <w:r w:rsidR="00682E96">
              <w:rPr>
                <w:rFonts w:hint="eastAsia"/>
                <w:color w:val="000000" w:themeColor="text1"/>
                <w:sz w:val="24"/>
              </w:rPr>
              <w:t>白山市生态环境局浑江区分局已于</w:t>
            </w:r>
            <w:r w:rsidR="00682E96">
              <w:rPr>
                <w:rFonts w:hint="eastAsia"/>
                <w:color w:val="000000" w:themeColor="text1"/>
                <w:sz w:val="24"/>
              </w:rPr>
              <w:t>2</w:t>
            </w:r>
            <w:r w:rsidR="00682E96">
              <w:rPr>
                <w:color w:val="000000" w:themeColor="text1"/>
                <w:sz w:val="24"/>
              </w:rPr>
              <w:t>025</w:t>
            </w:r>
            <w:r w:rsidR="00682E96">
              <w:rPr>
                <w:rFonts w:hint="eastAsia"/>
                <w:color w:val="000000" w:themeColor="text1"/>
                <w:sz w:val="24"/>
              </w:rPr>
              <w:t>年</w:t>
            </w:r>
            <w:r w:rsidR="00682E96">
              <w:rPr>
                <w:rFonts w:hint="eastAsia"/>
                <w:color w:val="000000" w:themeColor="text1"/>
                <w:sz w:val="24"/>
              </w:rPr>
              <w:t>4</w:t>
            </w:r>
            <w:r w:rsidR="00682E96">
              <w:rPr>
                <w:rFonts w:hint="eastAsia"/>
                <w:color w:val="000000" w:themeColor="text1"/>
                <w:sz w:val="24"/>
              </w:rPr>
              <w:t>月</w:t>
            </w:r>
            <w:r w:rsidR="00682E96">
              <w:rPr>
                <w:rFonts w:hint="eastAsia"/>
                <w:color w:val="000000" w:themeColor="text1"/>
                <w:sz w:val="24"/>
              </w:rPr>
              <w:t>2</w:t>
            </w:r>
            <w:r w:rsidR="00682E96">
              <w:rPr>
                <w:color w:val="000000" w:themeColor="text1"/>
                <w:sz w:val="24"/>
              </w:rPr>
              <w:t>9</w:t>
            </w:r>
            <w:r w:rsidR="00682E96">
              <w:rPr>
                <w:rFonts w:hint="eastAsia"/>
                <w:color w:val="000000" w:themeColor="text1"/>
                <w:sz w:val="24"/>
              </w:rPr>
              <w:t>日出具了未批先建不予处罚情况说明。</w:t>
            </w:r>
          </w:p>
        </w:tc>
      </w:tr>
      <w:tr w:rsidR="00C533AB" w:rsidRPr="002B0F4E" w14:paraId="0D943E1F" w14:textId="77777777" w:rsidTr="00F25B79">
        <w:tc>
          <w:tcPr>
            <w:tcW w:w="1465" w:type="dxa"/>
            <w:tcMar>
              <w:top w:w="16" w:type="dxa"/>
              <w:left w:w="16" w:type="dxa"/>
              <w:right w:w="16" w:type="dxa"/>
            </w:tcMar>
            <w:vAlign w:val="center"/>
          </w:tcPr>
          <w:p w14:paraId="3AAE259B" w14:textId="77777777" w:rsidR="00C533AB" w:rsidRPr="002B0F4E" w:rsidRDefault="00A50972">
            <w:pPr>
              <w:autoSpaceDE w:val="0"/>
              <w:autoSpaceDN w:val="0"/>
              <w:adjustRightInd w:val="0"/>
              <w:snapToGrid w:val="0"/>
              <w:jc w:val="center"/>
              <w:rPr>
                <w:color w:val="000000" w:themeColor="text1"/>
                <w:kern w:val="0"/>
                <w:sz w:val="24"/>
              </w:rPr>
            </w:pPr>
            <w:r w:rsidRPr="002B0F4E">
              <w:rPr>
                <w:color w:val="000000" w:themeColor="text1"/>
                <w:kern w:val="0"/>
                <w:sz w:val="24"/>
              </w:rPr>
              <w:t>专项评价设置情况</w:t>
            </w:r>
          </w:p>
        </w:tc>
        <w:tc>
          <w:tcPr>
            <w:tcW w:w="7574" w:type="dxa"/>
            <w:gridSpan w:val="4"/>
            <w:tcMar>
              <w:top w:w="16" w:type="dxa"/>
              <w:left w:w="16" w:type="dxa"/>
              <w:right w:w="16" w:type="dxa"/>
            </w:tcMar>
            <w:vAlign w:val="center"/>
          </w:tcPr>
          <w:p w14:paraId="45E56D05" w14:textId="77777777" w:rsidR="00C533AB" w:rsidRPr="002B0F4E" w:rsidRDefault="00A50972">
            <w:pPr>
              <w:autoSpaceDE w:val="0"/>
              <w:autoSpaceDN w:val="0"/>
              <w:adjustRightInd w:val="0"/>
              <w:snapToGrid w:val="0"/>
              <w:ind w:firstLineChars="200" w:firstLine="480"/>
              <w:rPr>
                <w:color w:val="000000" w:themeColor="text1"/>
                <w:kern w:val="0"/>
                <w:sz w:val="24"/>
              </w:rPr>
            </w:pPr>
            <w:r w:rsidRPr="002B0F4E">
              <w:rPr>
                <w:color w:val="000000" w:themeColor="text1"/>
                <w:kern w:val="0"/>
                <w:sz w:val="24"/>
              </w:rPr>
              <w:t>无</w:t>
            </w:r>
          </w:p>
        </w:tc>
      </w:tr>
      <w:tr w:rsidR="00F25B79" w:rsidRPr="002B0F4E" w14:paraId="7AB967E7" w14:textId="77777777" w:rsidTr="00F25B79">
        <w:tc>
          <w:tcPr>
            <w:tcW w:w="1465" w:type="dxa"/>
            <w:tcMar>
              <w:top w:w="16" w:type="dxa"/>
              <w:left w:w="16" w:type="dxa"/>
              <w:right w:w="16" w:type="dxa"/>
            </w:tcMar>
            <w:vAlign w:val="center"/>
          </w:tcPr>
          <w:p w14:paraId="0B1FF4EB" w14:textId="77777777" w:rsidR="00F25B79" w:rsidRPr="002B0F4E" w:rsidRDefault="00F25B79" w:rsidP="00F25B79">
            <w:pPr>
              <w:autoSpaceDE w:val="0"/>
              <w:autoSpaceDN w:val="0"/>
              <w:adjustRightInd w:val="0"/>
              <w:snapToGrid w:val="0"/>
              <w:jc w:val="center"/>
              <w:rPr>
                <w:color w:val="000000" w:themeColor="text1"/>
                <w:kern w:val="0"/>
                <w:sz w:val="24"/>
              </w:rPr>
            </w:pPr>
            <w:r w:rsidRPr="002B0F4E">
              <w:rPr>
                <w:color w:val="000000" w:themeColor="text1"/>
                <w:sz w:val="24"/>
              </w:rPr>
              <w:t>规划情况</w:t>
            </w:r>
          </w:p>
        </w:tc>
        <w:tc>
          <w:tcPr>
            <w:tcW w:w="7574" w:type="dxa"/>
            <w:gridSpan w:val="4"/>
            <w:tcMar>
              <w:top w:w="16" w:type="dxa"/>
              <w:left w:w="16" w:type="dxa"/>
              <w:right w:w="16" w:type="dxa"/>
            </w:tcMar>
            <w:vAlign w:val="center"/>
          </w:tcPr>
          <w:p w14:paraId="6403A40D" w14:textId="4516E9F9" w:rsidR="00F25B79" w:rsidRPr="002B0F4E" w:rsidRDefault="00F25B79" w:rsidP="00F25B79">
            <w:pPr>
              <w:autoSpaceDE w:val="0"/>
              <w:autoSpaceDN w:val="0"/>
              <w:adjustRightInd w:val="0"/>
              <w:snapToGrid w:val="0"/>
              <w:ind w:firstLineChars="200" w:firstLine="480"/>
              <w:rPr>
                <w:color w:val="000000" w:themeColor="text1"/>
                <w:kern w:val="0"/>
                <w:sz w:val="24"/>
              </w:rPr>
            </w:pPr>
            <w:r w:rsidRPr="00D65C94">
              <w:rPr>
                <w:kern w:val="0"/>
                <w:sz w:val="24"/>
              </w:rPr>
              <w:t>规划名称：</w:t>
            </w:r>
            <w:r w:rsidR="00A854F5" w:rsidRPr="00001CCF">
              <w:rPr>
                <w:sz w:val="24"/>
                <w:szCs w:val="32"/>
                <w:u w:val="single"/>
              </w:rPr>
              <w:t>《吉林省矿产资源总体规划》（</w:t>
            </w:r>
            <w:r w:rsidR="00A854F5" w:rsidRPr="00001CCF">
              <w:rPr>
                <w:sz w:val="24"/>
                <w:szCs w:val="32"/>
                <w:u w:val="single"/>
              </w:rPr>
              <w:t>2016-2020</w:t>
            </w:r>
            <w:r w:rsidR="00A854F5" w:rsidRPr="00001CCF">
              <w:rPr>
                <w:sz w:val="24"/>
                <w:szCs w:val="32"/>
                <w:u w:val="single"/>
              </w:rPr>
              <w:t>）</w:t>
            </w:r>
            <w:r w:rsidR="00A854F5">
              <w:rPr>
                <w:rFonts w:hint="eastAsia"/>
                <w:sz w:val="24"/>
                <w:szCs w:val="32"/>
                <w:u w:val="single"/>
              </w:rPr>
              <w:t>、</w:t>
            </w:r>
            <w:r w:rsidRPr="008A764B">
              <w:rPr>
                <w:sz w:val="24"/>
                <w:szCs w:val="32"/>
              </w:rPr>
              <w:t>《吉林省矿产资源总体规划》（</w:t>
            </w:r>
            <w:r w:rsidRPr="008A764B">
              <w:rPr>
                <w:sz w:val="24"/>
                <w:szCs w:val="32"/>
              </w:rPr>
              <w:t>2021-2025</w:t>
            </w:r>
            <w:r w:rsidRPr="008A764B">
              <w:rPr>
                <w:sz w:val="24"/>
                <w:szCs w:val="32"/>
              </w:rPr>
              <w:t>）</w:t>
            </w:r>
          </w:p>
        </w:tc>
      </w:tr>
      <w:tr w:rsidR="00F25B79" w:rsidRPr="002B0F4E" w14:paraId="4B18866C" w14:textId="77777777" w:rsidTr="00F25B79">
        <w:tc>
          <w:tcPr>
            <w:tcW w:w="1465" w:type="dxa"/>
            <w:tcMar>
              <w:top w:w="16" w:type="dxa"/>
              <w:left w:w="16" w:type="dxa"/>
              <w:right w:w="16" w:type="dxa"/>
            </w:tcMar>
            <w:vAlign w:val="center"/>
          </w:tcPr>
          <w:p w14:paraId="35D3F950" w14:textId="77777777" w:rsidR="00F25B79" w:rsidRPr="002B0F4E" w:rsidRDefault="00F25B79" w:rsidP="00F25B79">
            <w:pPr>
              <w:autoSpaceDE w:val="0"/>
              <w:autoSpaceDN w:val="0"/>
              <w:adjustRightInd w:val="0"/>
              <w:snapToGrid w:val="0"/>
              <w:jc w:val="center"/>
              <w:rPr>
                <w:color w:val="000000" w:themeColor="text1"/>
                <w:sz w:val="24"/>
              </w:rPr>
            </w:pPr>
            <w:r w:rsidRPr="002B0F4E">
              <w:rPr>
                <w:color w:val="000000" w:themeColor="text1"/>
                <w:sz w:val="24"/>
              </w:rPr>
              <w:t>规划环境影响</w:t>
            </w:r>
          </w:p>
          <w:p w14:paraId="20103739" w14:textId="77777777" w:rsidR="00F25B79" w:rsidRPr="002B0F4E" w:rsidRDefault="00F25B79" w:rsidP="00F25B79">
            <w:pPr>
              <w:autoSpaceDE w:val="0"/>
              <w:autoSpaceDN w:val="0"/>
              <w:adjustRightInd w:val="0"/>
              <w:snapToGrid w:val="0"/>
              <w:jc w:val="center"/>
              <w:rPr>
                <w:color w:val="000000" w:themeColor="text1"/>
                <w:kern w:val="0"/>
                <w:sz w:val="24"/>
              </w:rPr>
            </w:pPr>
            <w:r w:rsidRPr="002B0F4E">
              <w:rPr>
                <w:color w:val="000000" w:themeColor="text1"/>
                <w:sz w:val="24"/>
              </w:rPr>
              <w:t>评价情况</w:t>
            </w:r>
          </w:p>
        </w:tc>
        <w:tc>
          <w:tcPr>
            <w:tcW w:w="7574" w:type="dxa"/>
            <w:gridSpan w:val="4"/>
            <w:tcMar>
              <w:top w:w="16" w:type="dxa"/>
              <w:left w:w="16" w:type="dxa"/>
              <w:right w:w="16" w:type="dxa"/>
            </w:tcMar>
            <w:vAlign w:val="center"/>
          </w:tcPr>
          <w:p w14:paraId="03B45F6D" w14:textId="79EA5F05" w:rsidR="00F25B79" w:rsidRPr="00F25B79" w:rsidRDefault="00F25B79" w:rsidP="00F25B79">
            <w:pPr>
              <w:autoSpaceDE w:val="0"/>
              <w:autoSpaceDN w:val="0"/>
              <w:adjustRightInd w:val="0"/>
              <w:snapToGrid w:val="0"/>
              <w:jc w:val="left"/>
              <w:rPr>
                <w:kern w:val="0"/>
                <w:sz w:val="24"/>
              </w:rPr>
            </w:pPr>
            <w:r w:rsidRPr="00D65C94">
              <w:rPr>
                <w:kern w:val="0"/>
                <w:sz w:val="24"/>
              </w:rPr>
              <w:t>环评文件名称：</w:t>
            </w:r>
            <w:r w:rsidRPr="00F25B79">
              <w:rPr>
                <w:sz w:val="24"/>
                <w:szCs w:val="32"/>
              </w:rPr>
              <w:t>《吉林省矿产资源总体规划（</w:t>
            </w:r>
            <w:r w:rsidRPr="00F25B79">
              <w:rPr>
                <w:sz w:val="24"/>
                <w:szCs w:val="32"/>
              </w:rPr>
              <w:t>2021-2025</w:t>
            </w:r>
            <w:r w:rsidRPr="00F25B79">
              <w:rPr>
                <w:sz w:val="24"/>
                <w:szCs w:val="32"/>
              </w:rPr>
              <w:t>）环境影响报告书》</w:t>
            </w:r>
          </w:p>
          <w:p w14:paraId="39BD8495" w14:textId="1011761D" w:rsidR="00F25B79" w:rsidRPr="00D65C94" w:rsidRDefault="00F25B79" w:rsidP="00F25B79">
            <w:pPr>
              <w:autoSpaceDE w:val="0"/>
              <w:autoSpaceDN w:val="0"/>
              <w:adjustRightInd w:val="0"/>
              <w:snapToGrid w:val="0"/>
              <w:jc w:val="left"/>
              <w:rPr>
                <w:kern w:val="0"/>
                <w:sz w:val="24"/>
              </w:rPr>
            </w:pPr>
            <w:r w:rsidRPr="00D65C94">
              <w:rPr>
                <w:kern w:val="0"/>
                <w:sz w:val="24"/>
              </w:rPr>
              <w:t>审查机关：</w:t>
            </w:r>
            <w:r>
              <w:rPr>
                <w:rFonts w:hint="eastAsia"/>
                <w:kern w:val="0"/>
                <w:sz w:val="24"/>
              </w:rPr>
              <w:t>中华人民共和国生态环境部</w:t>
            </w:r>
          </w:p>
          <w:p w14:paraId="29235249" w14:textId="3F958DB7" w:rsidR="00F25B79" w:rsidRPr="002B0F4E" w:rsidRDefault="00F25B79" w:rsidP="00F25B79">
            <w:pPr>
              <w:autoSpaceDE w:val="0"/>
              <w:autoSpaceDN w:val="0"/>
              <w:adjustRightInd w:val="0"/>
              <w:snapToGrid w:val="0"/>
              <w:rPr>
                <w:color w:val="000000" w:themeColor="text1"/>
                <w:kern w:val="0"/>
                <w:sz w:val="24"/>
              </w:rPr>
            </w:pPr>
            <w:r w:rsidRPr="00D65C94">
              <w:rPr>
                <w:kern w:val="0"/>
                <w:sz w:val="24"/>
              </w:rPr>
              <w:t>审查文件名称及文号：《</w:t>
            </w:r>
            <w:r>
              <w:rPr>
                <w:rFonts w:hint="eastAsia"/>
                <w:kern w:val="0"/>
                <w:sz w:val="24"/>
              </w:rPr>
              <w:t>中华人民共和国生态环境部</w:t>
            </w:r>
            <w:r w:rsidRPr="00D65C94">
              <w:rPr>
                <w:kern w:val="0"/>
                <w:sz w:val="24"/>
              </w:rPr>
              <w:t>关于对《</w:t>
            </w:r>
            <w:r w:rsidRPr="00F25B79">
              <w:rPr>
                <w:sz w:val="24"/>
                <w:szCs w:val="32"/>
              </w:rPr>
              <w:t>吉林省矿产资源总体规划（</w:t>
            </w:r>
            <w:r w:rsidRPr="00F25B79">
              <w:rPr>
                <w:sz w:val="24"/>
                <w:szCs w:val="32"/>
              </w:rPr>
              <w:t>2021-2025</w:t>
            </w:r>
            <w:r w:rsidRPr="00F25B79">
              <w:rPr>
                <w:sz w:val="24"/>
                <w:szCs w:val="32"/>
              </w:rPr>
              <w:t>）环境影响报告书</w:t>
            </w:r>
            <w:r w:rsidRPr="00D65C94">
              <w:rPr>
                <w:kern w:val="0"/>
                <w:sz w:val="24"/>
              </w:rPr>
              <w:t>》的审查意见》（</w:t>
            </w:r>
            <w:r>
              <w:rPr>
                <w:rFonts w:hint="eastAsia"/>
                <w:kern w:val="0"/>
                <w:sz w:val="24"/>
              </w:rPr>
              <w:t>环审</w:t>
            </w:r>
            <w:r w:rsidRPr="00D65C94">
              <w:rPr>
                <w:kern w:val="0"/>
                <w:sz w:val="24"/>
              </w:rPr>
              <w:t>[202</w:t>
            </w:r>
            <w:r>
              <w:rPr>
                <w:kern w:val="0"/>
                <w:sz w:val="24"/>
              </w:rPr>
              <w:t>2</w:t>
            </w:r>
            <w:r w:rsidRPr="00D65C94">
              <w:rPr>
                <w:kern w:val="0"/>
                <w:sz w:val="24"/>
              </w:rPr>
              <w:t>]</w:t>
            </w:r>
            <w:r>
              <w:rPr>
                <w:kern w:val="0"/>
                <w:sz w:val="24"/>
              </w:rPr>
              <w:t>148</w:t>
            </w:r>
            <w:r w:rsidRPr="00D65C94">
              <w:rPr>
                <w:kern w:val="0"/>
                <w:sz w:val="24"/>
              </w:rPr>
              <w:t>号）</w:t>
            </w:r>
          </w:p>
        </w:tc>
      </w:tr>
      <w:tr w:rsidR="00C533AB" w:rsidRPr="002B0F4E" w14:paraId="33F1BBAF" w14:textId="77777777" w:rsidTr="00F25B79">
        <w:tc>
          <w:tcPr>
            <w:tcW w:w="1465" w:type="dxa"/>
            <w:tcMar>
              <w:top w:w="16" w:type="dxa"/>
              <w:left w:w="16" w:type="dxa"/>
              <w:right w:w="16" w:type="dxa"/>
            </w:tcMar>
            <w:vAlign w:val="center"/>
          </w:tcPr>
          <w:p w14:paraId="06E9B727" w14:textId="77777777" w:rsidR="00C533AB" w:rsidRPr="002B0F4E" w:rsidRDefault="00A50972">
            <w:pPr>
              <w:autoSpaceDE w:val="0"/>
              <w:autoSpaceDN w:val="0"/>
              <w:adjustRightInd w:val="0"/>
              <w:snapToGrid w:val="0"/>
              <w:jc w:val="center"/>
              <w:rPr>
                <w:color w:val="000000" w:themeColor="text1"/>
                <w:kern w:val="0"/>
                <w:sz w:val="24"/>
              </w:rPr>
            </w:pPr>
            <w:r w:rsidRPr="002B0F4E">
              <w:rPr>
                <w:color w:val="000000" w:themeColor="text1"/>
                <w:kern w:val="0"/>
                <w:sz w:val="24"/>
              </w:rPr>
              <w:t>规划及</w:t>
            </w:r>
            <w:r w:rsidRPr="002B0F4E">
              <w:rPr>
                <w:color w:val="000000" w:themeColor="text1"/>
                <w:sz w:val="24"/>
              </w:rPr>
              <w:t>规划环境影响评</w:t>
            </w:r>
            <w:r w:rsidRPr="002B0F4E">
              <w:rPr>
                <w:color w:val="000000" w:themeColor="text1"/>
                <w:sz w:val="24"/>
              </w:rPr>
              <w:lastRenderedPageBreak/>
              <w:t>价</w:t>
            </w:r>
            <w:r w:rsidRPr="002B0F4E">
              <w:rPr>
                <w:color w:val="000000" w:themeColor="text1"/>
                <w:kern w:val="0"/>
                <w:sz w:val="24"/>
              </w:rPr>
              <w:t>符合性分析</w:t>
            </w:r>
          </w:p>
        </w:tc>
        <w:tc>
          <w:tcPr>
            <w:tcW w:w="7574" w:type="dxa"/>
            <w:gridSpan w:val="4"/>
            <w:tcMar>
              <w:top w:w="16" w:type="dxa"/>
              <w:left w:w="16" w:type="dxa"/>
              <w:right w:w="16" w:type="dxa"/>
            </w:tcMar>
            <w:vAlign w:val="center"/>
          </w:tcPr>
          <w:p w14:paraId="36EEB79B" w14:textId="73D52B94" w:rsidR="003A67C2" w:rsidRPr="00001CCF" w:rsidRDefault="003A67C2" w:rsidP="003A67C2">
            <w:pPr>
              <w:spacing w:line="360" w:lineRule="auto"/>
              <w:ind w:firstLineChars="200" w:firstLine="480"/>
              <w:rPr>
                <w:sz w:val="24"/>
                <w:szCs w:val="32"/>
                <w:u w:val="single"/>
              </w:rPr>
            </w:pPr>
            <w:r w:rsidRPr="00001CCF">
              <w:rPr>
                <w:rFonts w:hint="eastAsia"/>
                <w:sz w:val="24"/>
                <w:szCs w:val="32"/>
                <w:u w:val="single"/>
              </w:rPr>
              <w:lastRenderedPageBreak/>
              <w:t>（</w:t>
            </w:r>
            <w:r w:rsidRPr="00001CCF">
              <w:rPr>
                <w:rFonts w:hint="eastAsia"/>
                <w:sz w:val="24"/>
                <w:szCs w:val="32"/>
                <w:u w:val="single"/>
              </w:rPr>
              <w:t>1</w:t>
            </w:r>
            <w:r w:rsidRPr="00001CCF">
              <w:rPr>
                <w:rFonts w:hint="eastAsia"/>
                <w:sz w:val="24"/>
                <w:szCs w:val="32"/>
                <w:u w:val="single"/>
              </w:rPr>
              <w:t>）与</w:t>
            </w:r>
            <w:bookmarkStart w:id="5" w:name="OLE_LINK4"/>
            <w:r w:rsidRPr="00001CCF">
              <w:rPr>
                <w:sz w:val="24"/>
                <w:szCs w:val="32"/>
                <w:u w:val="single"/>
              </w:rPr>
              <w:t>《吉林省矿产资源总体规划》（</w:t>
            </w:r>
            <w:r w:rsidRPr="00001CCF">
              <w:rPr>
                <w:sz w:val="24"/>
                <w:szCs w:val="32"/>
                <w:u w:val="single"/>
              </w:rPr>
              <w:t>2016-2020</w:t>
            </w:r>
            <w:r w:rsidRPr="00001CCF">
              <w:rPr>
                <w:sz w:val="24"/>
                <w:szCs w:val="32"/>
                <w:u w:val="single"/>
              </w:rPr>
              <w:t>）</w:t>
            </w:r>
            <w:bookmarkEnd w:id="5"/>
            <w:r w:rsidRPr="00001CCF">
              <w:rPr>
                <w:sz w:val="24"/>
                <w:szCs w:val="32"/>
                <w:u w:val="single"/>
              </w:rPr>
              <w:t>相符性分析</w:t>
            </w:r>
          </w:p>
          <w:p w14:paraId="47131363" w14:textId="01829748" w:rsidR="003A67C2" w:rsidRPr="00001CCF" w:rsidRDefault="003A67C2" w:rsidP="003A67C2">
            <w:pPr>
              <w:spacing w:line="360" w:lineRule="auto"/>
              <w:ind w:firstLineChars="200" w:firstLine="480"/>
              <w:rPr>
                <w:bCs/>
                <w:sz w:val="24"/>
                <w:szCs w:val="32"/>
                <w:u w:val="single"/>
              </w:rPr>
            </w:pPr>
            <w:r w:rsidRPr="00001CCF">
              <w:rPr>
                <w:sz w:val="24"/>
                <w:szCs w:val="32"/>
                <w:u w:val="single"/>
              </w:rPr>
              <w:lastRenderedPageBreak/>
              <w:t>据《吉林省矿产资源总体规划》（</w:t>
            </w:r>
            <w:r w:rsidRPr="00001CCF">
              <w:rPr>
                <w:sz w:val="24"/>
                <w:szCs w:val="32"/>
                <w:u w:val="single"/>
              </w:rPr>
              <w:t>2016-2020</w:t>
            </w:r>
            <w:r w:rsidRPr="00001CCF">
              <w:rPr>
                <w:sz w:val="24"/>
                <w:szCs w:val="32"/>
                <w:u w:val="single"/>
              </w:rPr>
              <w:t>）的有关规定，</w:t>
            </w:r>
            <w:r w:rsidRPr="00001CCF">
              <w:rPr>
                <w:rFonts w:hint="eastAsia"/>
                <w:bCs/>
                <w:sz w:val="24"/>
                <w:szCs w:val="32"/>
                <w:u w:val="single"/>
              </w:rPr>
              <w:t>根据我省实际情况，为促进矿产资源高效利用，充分发挥矿产资源在经济建设中的作用，划定</w:t>
            </w:r>
            <w:r w:rsidRPr="00001CCF">
              <w:rPr>
                <w:rFonts w:hint="eastAsia"/>
                <w:bCs/>
                <w:sz w:val="24"/>
                <w:szCs w:val="32"/>
                <w:u w:val="single"/>
              </w:rPr>
              <w:t>26</w:t>
            </w:r>
            <w:r w:rsidRPr="00001CCF">
              <w:rPr>
                <w:rFonts w:hint="eastAsia"/>
                <w:bCs/>
                <w:sz w:val="24"/>
                <w:szCs w:val="32"/>
                <w:u w:val="single"/>
              </w:rPr>
              <w:t>个重点矿区。</w:t>
            </w:r>
          </w:p>
          <w:p w14:paraId="4A5CAB91" w14:textId="321D2E90" w:rsidR="003A67C2" w:rsidRPr="00001CCF" w:rsidRDefault="00E62ED1" w:rsidP="00E62ED1">
            <w:pPr>
              <w:pStyle w:val="afffffff4"/>
              <w:rPr>
                <w:u w:val="single"/>
              </w:rPr>
            </w:pPr>
            <w:r w:rsidRPr="00001CCF">
              <w:rPr>
                <w:rFonts w:hint="eastAsia"/>
                <w:u w:val="single"/>
              </w:rPr>
              <w:t>重点矿区：主要为战略性矿产和我省优势特色矿产集中、资源优势明显、已形成规模化经营或具有极大潜力形成规模化经营的区域，是为我省矿业经济发展和资源产业基地建设提供资源保障的区域。</w:t>
            </w:r>
          </w:p>
          <w:p w14:paraId="46DC33F4" w14:textId="29990BE2" w:rsidR="00E62ED1" w:rsidRPr="00001CCF" w:rsidRDefault="00E62ED1" w:rsidP="00E62ED1">
            <w:pPr>
              <w:pStyle w:val="afffffff4"/>
              <w:ind w:firstLine="0"/>
              <w:rPr>
                <w:u w:val="single"/>
              </w:rPr>
            </w:pPr>
            <w:r w:rsidRPr="00001CCF">
              <w:rPr>
                <w:noProof/>
                <w:u w:val="single"/>
              </w:rPr>
              <w:drawing>
                <wp:inline distT="0" distB="0" distL="0" distR="0" wp14:anchorId="6F6997B1" wp14:editId="1647A636">
                  <wp:extent cx="4510708" cy="2193640"/>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14928" cy="2195692"/>
                          </a:xfrm>
                          <a:prstGeom prst="rect">
                            <a:avLst/>
                          </a:prstGeom>
                        </pic:spPr>
                      </pic:pic>
                    </a:graphicData>
                  </a:graphic>
                </wp:inline>
              </w:drawing>
            </w:r>
          </w:p>
          <w:p w14:paraId="1567D5B1" w14:textId="7B19A66D" w:rsidR="00E62ED1" w:rsidRPr="00001CCF" w:rsidRDefault="00E62ED1" w:rsidP="00E62ED1">
            <w:pPr>
              <w:pStyle w:val="afffffff4"/>
              <w:ind w:firstLineChars="200"/>
              <w:rPr>
                <w:u w:val="single"/>
              </w:rPr>
            </w:pPr>
            <w:r w:rsidRPr="00001CCF">
              <w:rPr>
                <w:rFonts w:hint="eastAsia"/>
                <w:u w:val="single"/>
              </w:rPr>
              <w:t>重点矿区内，</w:t>
            </w:r>
            <w:bookmarkStart w:id="6" w:name="OLE_LINK3"/>
            <w:r w:rsidRPr="00001CCF">
              <w:rPr>
                <w:rFonts w:hint="eastAsia"/>
                <w:u w:val="single"/>
              </w:rPr>
              <w:t>统筹规划和优先安排矿产资源勘查、开发项目，</w:t>
            </w:r>
            <w:bookmarkEnd w:id="6"/>
            <w:r w:rsidRPr="00001CCF">
              <w:rPr>
                <w:rFonts w:hint="eastAsia"/>
                <w:u w:val="single"/>
              </w:rPr>
              <w:t>并给予财政资金支持和政策扶持；保障区内矿产资源开发必要的用地需求；对大中型矿产地进行整装勘查、规模开发；新建矿山必须达到中型以上规模要求，支持矿山企业兼并整合，逐步形成规模化、集约化经营；鼓励矿山企业加大科技投入，全面提高采、选、冶水平，提高矿产资源利用效率。</w:t>
            </w:r>
          </w:p>
          <w:p w14:paraId="682433F3" w14:textId="1BCAB983" w:rsidR="003A67C2" w:rsidRPr="00001CCF" w:rsidRDefault="00E62ED1" w:rsidP="003A67C2">
            <w:pPr>
              <w:spacing w:line="360" w:lineRule="auto"/>
              <w:ind w:firstLineChars="200" w:firstLine="480"/>
              <w:rPr>
                <w:sz w:val="24"/>
                <w:szCs w:val="32"/>
                <w:u w:val="single"/>
              </w:rPr>
            </w:pPr>
            <w:r w:rsidRPr="00001CCF">
              <w:rPr>
                <w:rFonts w:hint="eastAsia"/>
                <w:sz w:val="24"/>
                <w:szCs w:val="32"/>
                <w:u w:val="single"/>
              </w:rPr>
              <w:t>因项目开始于</w:t>
            </w:r>
            <w:r w:rsidRPr="00001CCF">
              <w:rPr>
                <w:rFonts w:hint="eastAsia"/>
                <w:sz w:val="24"/>
                <w:szCs w:val="32"/>
                <w:u w:val="single"/>
              </w:rPr>
              <w:t>2</w:t>
            </w:r>
            <w:r w:rsidRPr="00001CCF">
              <w:rPr>
                <w:sz w:val="24"/>
                <w:szCs w:val="32"/>
                <w:u w:val="single"/>
              </w:rPr>
              <w:t>018</w:t>
            </w:r>
            <w:r w:rsidRPr="00001CCF">
              <w:rPr>
                <w:rFonts w:hint="eastAsia"/>
                <w:sz w:val="24"/>
                <w:szCs w:val="32"/>
                <w:u w:val="single"/>
              </w:rPr>
              <w:t>年，因此，本次评价考虑其与</w:t>
            </w:r>
            <w:r w:rsidRPr="00001CCF">
              <w:rPr>
                <w:sz w:val="24"/>
                <w:szCs w:val="32"/>
                <w:u w:val="single"/>
              </w:rPr>
              <w:t>《吉林省矿产资源总体规划》（</w:t>
            </w:r>
            <w:r w:rsidRPr="00001CCF">
              <w:rPr>
                <w:sz w:val="24"/>
                <w:szCs w:val="32"/>
                <w:u w:val="single"/>
              </w:rPr>
              <w:t>2016-2020</w:t>
            </w:r>
            <w:r w:rsidRPr="00001CCF">
              <w:rPr>
                <w:sz w:val="24"/>
                <w:szCs w:val="32"/>
                <w:u w:val="single"/>
              </w:rPr>
              <w:t>）</w:t>
            </w:r>
            <w:r w:rsidRPr="00001CCF">
              <w:rPr>
                <w:rFonts w:hint="eastAsia"/>
                <w:sz w:val="24"/>
                <w:szCs w:val="32"/>
                <w:u w:val="single"/>
              </w:rPr>
              <w:t>符合性。</w:t>
            </w:r>
            <w:r w:rsidR="003A67C2" w:rsidRPr="00001CCF">
              <w:rPr>
                <w:sz w:val="24"/>
                <w:szCs w:val="32"/>
                <w:u w:val="single"/>
              </w:rPr>
              <w:t>本项目为</w:t>
            </w:r>
            <w:r w:rsidRPr="00001CCF">
              <w:rPr>
                <w:rFonts w:hint="eastAsia"/>
                <w:color w:val="000000" w:themeColor="text1"/>
                <w:sz w:val="24"/>
                <w:u w:val="single"/>
              </w:rPr>
              <w:t>吉林板庙子矿业有限公司金英金矿勘探工程</w:t>
            </w:r>
            <w:r w:rsidR="003A67C2" w:rsidRPr="00001CCF">
              <w:rPr>
                <w:sz w:val="24"/>
                <w:szCs w:val="32"/>
                <w:u w:val="single"/>
              </w:rPr>
              <w:t>，</w:t>
            </w:r>
            <w:r w:rsidRPr="00001CCF">
              <w:rPr>
                <w:rStyle w:val="afffffff3"/>
                <w:rFonts w:hint="eastAsia"/>
                <w:u w:val="single"/>
              </w:rPr>
              <w:t>属于重点矿区，可统筹规划和优先安排矿产资源勘查、开发项目，</w:t>
            </w:r>
            <w:r w:rsidR="003A67C2" w:rsidRPr="00001CCF">
              <w:rPr>
                <w:rStyle w:val="afffffff3"/>
                <w:u w:val="single"/>
              </w:rPr>
              <w:t>因此</w:t>
            </w:r>
            <w:r w:rsidRPr="00001CCF">
              <w:rPr>
                <w:rStyle w:val="afffffff3"/>
                <w:rFonts w:hint="eastAsia"/>
                <w:u w:val="single"/>
              </w:rPr>
              <w:t>项目</w:t>
            </w:r>
            <w:r w:rsidR="003A67C2" w:rsidRPr="00001CCF">
              <w:rPr>
                <w:rStyle w:val="afffffff3"/>
                <w:u w:val="single"/>
              </w:rPr>
              <w:t>符合《</w:t>
            </w:r>
            <w:bookmarkStart w:id="7" w:name="OLE_LINK1"/>
            <w:bookmarkStart w:id="8" w:name="OLE_LINK2"/>
            <w:r w:rsidR="003A67C2" w:rsidRPr="00001CCF">
              <w:rPr>
                <w:rStyle w:val="afffffff3"/>
                <w:u w:val="single"/>
              </w:rPr>
              <w:t>吉林省矿产</w:t>
            </w:r>
            <w:r w:rsidR="003A67C2" w:rsidRPr="00001CCF">
              <w:rPr>
                <w:sz w:val="24"/>
                <w:szCs w:val="32"/>
                <w:u w:val="single"/>
              </w:rPr>
              <w:t>资源总体规划</w:t>
            </w:r>
            <w:bookmarkEnd w:id="7"/>
            <w:bookmarkEnd w:id="8"/>
            <w:r w:rsidR="003A67C2" w:rsidRPr="00001CCF">
              <w:rPr>
                <w:sz w:val="24"/>
                <w:szCs w:val="32"/>
                <w:u w:val="single"/>
              </w:rPr>
              <w:t>》（</w:t>
            </w:r>
            <w:r w:rsidR="003A67C2" w:rsidRPr="00001CCF">
              <w:rPr>
                <w:sz w:val="24"/>
                <w:szCs w:val="32"/>
                <w:u w:val="single"/>
              </w:rPr>
              <w:t>2016-2020</w:t>
            </w:r>
            <w:r w:rsidR="003A67C2" w:rsidRPr="00001CCF">
              <w:rPr>
                <w:sz w:val="24"/>
                <w:szCs w:val="32"/>
                <w:u w:val="single"/>
              </w:rPr>
              <w:t>）要求。</w:t>
            </w:r>
          </w:p>
          <w:p w14:paraId="49D02C35" w14:textId="05C07186" w:rsidR="00364255" w:rsidRPr="008A764B" w:rsidRDefault="00364255" w:rsidP="00364255">
            <w:pPr>
              <w:spacing w:line="360" w:lineRule="auto"/>
              <w:ind w:firstLineChars="200" w:firstLine="480"/>
              <w:rPr>
                <w:sz w:val="24"/>
                <w:szCs w:val="32"/>
              </w:rPr>
            </w:pPr>
            <w:r w:rsidRPr="008A764B">
              <w:rPr>
                <w:sz w:val="24"/>
                <w:szCs w:val="32"/>
              </w:rPr>
              <w:t>（</w:t>
            </w:r>
            <w:r w:rsidR="00E62ED1">
              <w:rPr>
                <w:sz w:val="24"/>
                <w:szCs w:val="32"/>
              </w:rPr>
              <w:t>2</w:t>
            </w:r>
            <w:r w:rsidRPr="008A764B">
              <w:rPr>
                <w:sz w:val="24"/>
                <w:szCs w:val="32"/>
              </w:rPr>
              <w:t>）与《吉林省矿产资源总体规划》（</w:t>
            </w:r>
            <w:r w:rsidRPr="008A764B">
              <w:rPr>
                <w:sz w:val="24"/>
                <w:szCs w:val="32"/>
              </w:rPr>
              <w:t>2021-2025</w:t>
            </w:r>
            <w:r w:rsidRPr="008A764B">
              <w:rPr>
                <w:sz w:val="24"/>
                <w:szCs w:val="32"/>
              </w:rPr>
              <w:t>）相符性分析</w:t>
            </w:r>
          </w:p>
          <w:p w14:paraId="523CB8DB" w14:textId="77777777" w:rsidR="00364255" w:rsidRPr="008A764B" w:rsidRDefault="00364255" w:rsidP="00364255">
            <w:pPr>
              <w:spacing w:line="360" w:lineRule="auto"/>
              <w:ind w:firstLineChars="200" w:firstLine="480"/>
              <w:rPr>
                <w:sz w:val="24"/>
                <w:szCs w:val="32"/>
              </w:rPr>
            </w:pPr>
            <w:r w:rsidRPr="008A764B">
              <w:rPr>
                <w:rFonts w:hAnsi="宋体" w:cs="宋体" w:hint="eastAsia"/>
                <w:sz w:val="24"/>
                <w:szCs w:val="32"/>
              </w:rPr>
              <w:t>①</w:t>
            </w:r>
            <w:r w:rsidRPr="008A764B">
              <w:rPr>
                <w:sz w:val="24"/>
                <w:szCs w:val="32"/>
              </w:rPr>
              <w:t>优化勘查开发区域布局</w:t>
            </w:r>
          </w:p>
          <w:p w14:paraId="7E8C8DF6" w14:textId="77777777" w:rsidR="00364255" w:rsidRPr="008A764B" w:rsidRDefault="00364255" w:rsidP="00364255">
            <w:pPr>
              <w:spacing w:line="360" w:lineRule="auto"/>
              <w:ind w:firstLineChars="200" w:firstLine="480"/>
              <w:rPr>
                <w:sz w:val="24"/>
                <w:szCs w:val="32"/>
              </w:rPr>
            </w:pPr>
            <w:r w:rsidRPr="008A764B">
              <w:rPr>
                <w:sz w:val="24"/>
                <w:szCs w:val="32"/>
              </w:rPr>
              <w:t>东部山区：包括延边朝鲜族自治州、白山市、通化市、吉林市和梅河口市，共计</w:t>
            </w:r>
            <w:r w:rsidRPr="008A764B">
              <w:rPr>
                <w:sz w:val="24"/>
                <w:szCs w:val="32"/>
              </w:rPr>
              <w:t>30</w:t>
            </w:r>
            <w:r w:rsidRPr="008A764B">
              <w:rPr>
                <w:sz w:val="24"/>
                <w:szCs w:val="32"/>
              </w:rPr>
              <w:t>个县（市、区）。区内重点加大铁、铜、铅、锌、镍、金、</w:t>
            </w:r>
            <w:r w:rsidRPr="008A764B">
              <w:rPr>
                <w:sz w:val="24"/>
                <w:szCs w:val="32"/>
              </w:rPr>
              <w:lastRenderedPageBreak/>
              <w:t>石墨、地热、矿泉水等矿种找矿力度，提高勘查程度，提高资源保障能力。推进现有煤矿矿井提能改造，有序推进新增项目建设，依托地域优势加强域外煤炭资源合作，加快进口燃煤储备基地建设，保证煤炭安全供给。优化铁、钼、镍、金、石墨、硅藻土、矿泉水等矿产开发利用规模结构，加强科技创新，加快转型升级，挖潜增效，形成资源深加工产业集群。加快推进绿色矿山建设，加强矿区生态环境修复，着力建设以区域经济发展为引擎的加工生产基地和特色产业园区，助力能源资源基地和国家规划矿区全面建成。</w:t>
            </w:r>
          </w:p>
          <w:p w14:paraId="712EFF7D" w14:textId="77777777" w:rsidR="00364255" w:rsidRPr="008A764B" w:rsidRDefault="00364255" w:rsidP="00364255">
            <w:pPr>
              <w:spacing w:line="360" w:lineRule="auto"/>
              <w:ind w:firstLineChars="200" w:firstLine="480"/>
              <w:rPr>
                <w:sz w:val="24"/>
                <w:szCs w:val="32"/>
              </w:rPr>
            </w:pPr>
            <w:r w:rsidRPr="008A764B">
              <w:rPr>
                <w:rFonts w:hAnsi="宋体" w:cs="宋体" w:hint="eastAsia"/>
                <w:sz w:val="24"/>
                <w:szCs w:val="32"/>
              </w:rPr>
              <w:t>②</w:t>
            </w:r>
            <w:r w:rsidRPr="008A764B">
              <w:rPr>
                <w:sz w:val="24"/>
                <w:szCs w:val="32"/>
              </w:rPr>
              <w:t>调整重要矿种勘查开发方向</w:t>
            </w:r>
          </w:p>
          <w:p w14:paraId="330C589F" w14:textId="77777777" w:rsidR="00364255" w:rsidRPr="008A764B" w:rsidRDefault="00364255" w:rsidP="00364255">
            <w:pPr>
              <w:spacing w:line="360" w:lineRule="auto"/>
              <w:ind w:firstLineChars="200" w:firstLine="480"/>
              <w:rPr>
                <w:sz w:val="24"/>
                <w:szCs w:val="32"/>
              </w:rPr>
            </w:pPr>
            <w:r w:rsidRPr="008A764B">
              <w:rPr>
                <w:sz w:val="24"/>
                <w:szCs w:val="32"/>
              </w:rPr>
              <w:t>坚持以能源资源安全战略和经济社会发展需求为导向，结合全省矿产资源现状及特点，重点勘查铁、铜、铅、锌、镍、金、石墨、地热、矿泉水等矿种，重点开采煤炭、铁、钼、镍、金、石墨、硅藻土、硅灰石、地热、矿泉水等矿种，限制开采高硫、高灰、高砷、高氟煤炭、硅藻土和普通类型矿泉水等矿种，禁止勘查硅藻土，禁止开采砂金、湿地泥炭、可耕地的砖瓦用粘土等矿种。通过不同矿种差别化管理，推动资源勘查开发与生态环境保护相协调，与区域经济发展相适应，与产业结构发展相结合。</w:t>
            </w:r>
          </w:p>
          <w:p w14:paraId="7BB08920" w14:textId="77777777" w:rsidR="00364255" w:rsidRPr="008A764B" w:rsidRDefault="00364255" w:rsidP="00364255">
            <w:pPr>
              <w:spacing w:line="360" w:lineRule="auto"/>
              <w:ind w:firstLineChars="200" w:firstLine="480"/>
              <w:rPr>
                <w:sz w:val="24"/>
                <w:szCs w:val="32"/>
              </w:rPr>
            </w:pPr>
            <w:r w:rsidRPr="008A764B">
              <w:rPr>
                <w:rFonts w:hAnsi="宋体" w:cs="宋体" w:hint="eastAsia"/>
                <w:sz w:val="24"/>
                <w:szCs w:val="32"/>
              </w:rPr>
              <w:t>③</w:t>
            </w:r>
            <w:r w:rsidRPr="008A764B">
              <w:rPr>
                <w:sz w:val="24"/>
                <w:szCs w:val="32"/>
              </w:rPr>
              <w:t>加强规划分区管理</w:t>
            </w:r>
          </w:p>
          <w:p w14:paraId="3E8987C3" w14:textId="77777777" w:rsidR="00364255" w:rsidRPr="008A764B" w:rsidRDefault="00364255" w:rsidP="00364255">
            <w:pPr>
              <w:spacing w:line="360" w:lineRule="auto"/>
              <w:ind w:firstLineChars="200" w:firstLine="480"/>
              <w:rPr>
                <w:sz w:val="24"/>
                <w:szCs w:val="32"/>
              </w:rPr>
            </w:pPr>
            <w:r w:rsidRPr="008A764B">
              <w:rPr>
                <w:sz w:val="24"/>
                <w:szCs w:val="32"/>
              </w:rPr>
              <w:t>国家规划矿区。落实全国规划确定的</w:t>
            </w:r>
            <w:r w:rsidRPr="008A764B">
              <w:rPr>
                <w:sz w:val="24"/>
                <w:szCs w:val="32"/>
              </w:rPr>
              <w:t xml:space="preserve"> 9 </w:t>
            </w:r>
            <w:r w:rsidRPr="008A764B">
              <w:rPr>
                <w:sz w:val="24"/>
                <w:szCs w:val="32"/>
              </w:rPr>
              <w:t>个国家规划矿区，作为支撑资源安全稳定供应的重要保障区、接替区。国家规划矿区内，重点加强铁、钼、镍、金等战略性矿产勘查工作，巩固资源安全家底；提高勘查开采准入门槛，优化资源配置，以大中型矿山企业为主导，实现集约化、规模化开发利用；已探明的大中型矿产地原则上不得被压覆或占用，保障区内优质资源高效利用。鼓励建设新型现代化资源高效开发利用的示范区，为能源资源基地建设提供支撑保障。</w:t>
            </w:r>
          </w:p>
          <w:p w14:paraId="3D2A167C" w14:textId="77777777" w:rsidR="00364255" w:rsidRPr="008A764B" w:rsidRDefault="00364255" w:rsidP="00364255">
            <w:pPr>
              <w:spacing w:line="360" w:lineRule="auto"/>
              <w:ind w:firstLineChars="200" w:firstLine="480"/>
              <w:rPr>
                <w:sz w:val="24"/>
                <w:szCs w:val="32"/>
              </w:rPr>
            </w:pPr>
            <w:r w:rsidRPr="008A764B">
              <w:rPr>
                <w:sz w:val="24"/>
                <w:szCs w:val="32"/>
              </w:rPr>
              <w:t>重点勘查区。根据资源禀赋、矿产资源潜力评价和以往勘查成果，围绕重点勘查矿种，在成矿条件有利、找矿前景良好以及大中型矿山深部和外围等具有资源潜力的区域，划定</w:t>
            </w:r>
            <w:r w:rsidRPr="008A764B">
              <w:rPr>
                <w:sz w:val="24"/>
                <w:szCs w:val="32"/>
              </w:rPr>
              <w:t xml:space="preserve"> 18 </w:t>
            </w:r>
            <w:r w:rsidRPr="008A764B">
              <w:rPr>
                <w:sz w:val="24"/>
                <w:szCs w:val="32"/>
              </w:rPr>
              <w:t>个重点勘查区。重点勘查区内，针</w:t>
            </w:r>
            <w:r w:rsidRPr="008A764B">
              <w:rPr>
                <w:sz w:val="24"/>
                <w:szCs w:val="32"/>
              </w:rPr>
              <w:lastRenderedPageBreak/>
              <w:t>对重点勘查矿种，加强宏观调控和政策引导，激发市场主体活力，积极争取各类资金投入，做好重点任务部署、重大项目安排，加大探矿权投放力度，加强绿色勘查、综合勘查、综合评价，落实勘查准入、退出机制，实现找矿重大突破。</w:t>
            </w:r>
          </w:p>
          <w:p w14:paraId="12AD7A4D" w14:textId="77777777" w:rsidR="00364255" w:rsidRPr="008A764B" w:rsidRDefault="00364255" w:rsidP="00364255">
            <w:pPr>
              <w:spacing w:line="360" w:lineRule="auto"/>
              <w:ind w:firstLineChars="200" w:firstLine="480"/>
              <w:rPr>
                <w:sz w:val="24"/>
                <w:szCs w:val="32"/>
              </w:rPr>
            </w:pPr>
            <w:r w:rsidRPr="008A764B">
              <w:rPr>
                <w:sz w:val="24"/>
                <w:szCs w:val="32"/>
              </w:rPr>
              <w:t>重点开采区。根据产业发展、资源禀赋、开采技术经济条件和管理工作需要，围绕重点开采矿种，在大中型矿产地集中分布、开发前景优势明显、已形成或具备规模化经营潜力，能对经济社会发展起到重要支撑作用的区域，划定</w:t>
            </w:r>
            <w:r w:rsidRPr="008A764B">
              <w:rPr>
                <w:sz w:val="24"/>
                <w:szCs w:val="32"/>
              </w:rPr>
              <w:t xml:space="preserve"> 9 </w:t>
            </w:r>
            <w:r w:rsidRPr="008A764B">
              <w:rPr>
                <w:sz w:val="24"/>
                <w:szCs w:val="32"/>
              </w:rPr>
              <w:t>个重点开采区。重点开采区内，坚持以市场为导向，统筹规划和优先安排矿产开发项目，保障经济社会发展对矿产资源的需求；鼓励资源整合，培育大中型骨干矿山企业，促进规模化开发；推广应用先进适用技术，提高矿产资源综合利用水平。</w:t>
            </w:r>
          </w:p>
          <w:p w14:paraId="24399AFD" w14:textId="77777777" w:rsidR="00364255" w:rsidRPr="008A764B" w:rsidRDefault="00364255" w:rsidP="00364255">
            <w:pPr>
              <w:spacing w:line="360" w:lineRule="auto"/>
              <w:ind w:firstLineChars="200" w:firstLine="480"/>
              <w:rPr>
                <w:sz w:val="24"/>
                <w:szCs w:val="32"/>
              </w:rPr>
            </w:pPr>
            <w:r w:rsidRPr="008A764B">
              <w:rPr>
                <w:rFonts w:hAnsi="宋体" w:cs="宋体" w:hint="eastAsia"/>
                <w:sz w:val="24"/>
                <w:szCs w:val="32"/>
              </w:rPr>
              <w:t>④</w:t>
            </w:r>
            <w:r w:rsidRPr="008A764B">
              <w:rPr>
                <w:sz w:val="24"/>
                <w:szCs w:val="32"/>
              </w:rPr>
              <w:t>提升矿产资源开发利用水平</w:t>
            </w:r>
          </w:p>
          <w:p w14:paraId="50FBAC88" w14:textId="77777777" w:rsidR="00364255" w:rsidRPr="008A764B" w:rsidRDefault="00364255" w:rsidP="00364255">
            <w:pPr>
              <w:spacing w:line="360" w:lineRule="auto"/>
              <w:ind w:firstLineChars="200" w:firstLine="480"/>
              <w:rPr>
                <w:sz w:val="24"/>
                <w:szCs w:val="32"/>
              </w:rPr>
            </w:pPr>
            <w:r w:rsidRPr="008A764B">
              <w:rPr>
                <w:sz w:val="24"/>
                <w:szCs w:val="32"/>
              </w:rPr>
              <w:t>优化开发利用结构。积极促进矿山企业规模化、集约化经营，通过资源整合、兼并重组等措施，逐步优化矿山规模结构，以煤炭、建筑用石料等矿产为重点，大幅度减少小型矿山的数量。严格控制砂石类新建矿山数量，生产规模原则上不低于</w:t>
            </w:r>
            <w:r w:rsidRPr="008A764B">
              <w:rPr>
                <w:sz w:val="24"/>
                <w:szCs w:val="32"/>
              </w:rPr>
              <w:t>30</w:t>
            </w:r>
            <w:r w:rsidRPr="008A764B">
              <w:rPr>
                <w:sz w:val="24"/>
                <w:szCs w:val="32"/>
              </w:rPr>
              <w:t>万立方米，鼓励规模化开发。坚持减少数量和提升质量并重，通过</w:t>
            </w:r>
            <w:r w:rsidRPr="008A764B">
              <w:rPr>
                <w:sz w:val="24"/>
                <w:szCs w:val="32"/>
              </w:rPr>
              <w:t>“</w:t>
            </w:r>
            <w:r w:rsidRPr="008A764B">
              <w:rPr>
                <w:sz w:val="24"/>
                <w:szCs w:val="32"/>
              </w:rPr>
              <w:t>淘汰一批、整合一批、提升一批</w:t>
            </w:r>
            <w:r w:rsidRPr="008A764B">
              <w:rPr>
                <w:sz w:val="24"/>
                <w:szCs w:val="32"/>
              </w:rPr>
              <w:t>”</w:t>
            </w:r>
            <w:r w:rsidRPr="008A764B">
              <w:rPr>
                <w:sz w:val="24"/>
                <w:szCs w:val="32"/>
              </w:rPr>
              <w:t>的方式，不断提升重点地区矿山规模化水平。到</w:t>
            </w:r>
            <w:r w:rsidRPr="008A764B">
              <w:rPr>
                <w:sz w:val="24"/>
                <w:szCs w:val="32"/>
              </w:rPr>
              <w:t>2025</w:t>
            </w:r>
            <w:r w:rsidRPr="008A764B">
              <w:rPr>
                <w:sz w:val="24"/>
                <w:szCs w:val="32"/>
              </w:rPr>
              <w:t>年，全省矿山数量控制在</w:t>
            </w:r>
            <w:r w:rsidRPr="008A764B">
              <w:rPr>
                <w:sz w:val="24"/>
                <w:szCs w:val="32"/>
              </w:rPr>
              <w:t>850</w:t>
            </w:r>
            <w:r w:rsidRPr="008A764B">
              <w:rPr>
                <w:sz w:val="24"/>
                <w:szCs w:val="32"/>
              </w:rPr>
              <w:t>个以内，其中大中型矿山比例达到</w:t>
            </w:r>
            <w:r w:rsidRPr="008A764B">
              <w:rPr>
                <w:sz w:val="24"/>
                <w:szCs w:val="32"/>
              </w:rPr>
              <w:t xml:space="preserve"> 40% </w:t>
            </w:r>
            <w:r w:rsidRPr="008A764B">
              <w:rPr>
                <w:sz w:val="24"/>
                <w:szCs w:val="32"/>
              </w:rPr>
              <w:t>以上。</w:t>
            </w:r>
          </w:p>
          <w:p w14:paraId="6216C854" w14:textId="77777777" w:rsidR="00364255" w:rsidRPr="008A764B" w:rsidRDefault="00364255" w:rsidP="00364255">
            <w:pPr>
              <w:spacing w:line="360" w:lineRule="auto"/>
              <w:ind w:firstLineChars="200" w:firstLine="480"/>
              <w:rPr>
                <w:sz w:val="24"/>
                <w:szCs w:val="32"/>
              </w:rPr>
            </w:pPr>
            <w:r w:rsidRPr="008A764B">
              <w:rPr>
                <w:sz w:val="24"/>
                <w:szCs w:val="32"/>
              </w:rPr>
              <w:t>制定主要矿种矿山最低开采规模。为整顿和规范矿产资源开发秩序，严格矿山建设标准、环境准入标准和安全标准，采取政府引导、市场运作的方式，推进矿山企业规模化开采。坚持</w:t>
            </w:r>
            <w:r w:rsidRPr="008A764B">
              <w:rPr>
                <w:sz w:val="24"/>
                <w:szCs w:val="32"/>
              </w:rPr>
              <w:t>“</w:t>
            </w:r>
            <w:r w:rsidRPr="008A764B">
              <w:rPr>
                <w:sz w:val="24"/>
                <w:szCs w:val="32"/>
              </w:rPr>
              <w:t>矿山设计开采规模与矿区资源储量规模相适应</w:t>
            </w:r>
            <w:r w:rsidRPr="008A764B">
              <w:rPr>
                <w:sz w:val="24"/>
                <w:szCs w:val="32"/>
              </w:rPr>
              <w:t>”</w:t>
            </w:r>
            <w:r w:rsidRPr="008A764B">
              <w:rPr>
                <w:sz w:val="24"/>
                <w:szCs w:val="32"/>
              </w:rPr>
              <w:t>的原则，结合产业政策，制定了重要矿种矿山最低开采规模，其他矿种的矿山最低开采规模参照全国矿产资源规划确定。</w:t>
            </w:r>
          </w:p>
          <w:p w14:paraId="1F102013" w14:textId="77777777" w:rsidR="00364255" w:rsidRPr="008A764B" w:rsidRDefault="00364255" w:rsidP="00364255">
            <w:pPr>
              <w:spacing w:line="360" w:lineRule="auto"/>
              <w:ind w:firstLineChars="200" w:firstLine="480"/>
              <w:rPr>
                <w:sz w:val="24"/>
                <w:szCs w:val="32"/>
              </w:rPr>
            </w:pPr>
            <w:r w:rsidRPr="008A764B">
              <w:rPr>
                <w:sz w:val="24"/>
                <w:szCs w:val="32"/>
              </w:rPr>
              <w:t>提高综合利用水平。以企业为主体，联合高等院校和科研单位，统筹各方资源，围绕矿产资源全产业链开展科技攻关，加快研发和推广安全、高效、先进的采选技术设备，切实提高矿产资源开发综合利用水平。加强铁、钴、金等难选冶、共伴生资源的综合评价和利用，推进矿山残采复采</w:t>
            </w:r>
            <w:r w:rsidRPr="008A764B">
              <w:rPr>
                <w:sz w:val="24"/>
                <w:szCs w:val="32"/>
              </w:rPr>
              <w:lastRenderedPageBreak/>
              <w:t>与尾矿综合利用，提升矿山规模化、机械化、信息化、智能化水平，构建开发有序、总量可控、布局合理、集约高效、安全绿色的现代矿产工业体系。</w:t>
            </w:r>
          </w:p>
          <w:p w14:paraId="48AB3F69" w14:textId="77777777" w:rsidR="00364255" w:rsidRPr="008A764B" w:rsidRDefault="00364255" w:rsidP="00364255">
            <w:pPr>
              <w:spacing w:line="360" w:lineRule="auto"/>
              <w:ind w:firstLineChars="200" w:firstLine="480"/>
              <w:rPr>
                <w:sz w:val="24"/>
                <w:szCs w:val="32"/>
              </w:rPr>
            </w:pPr>
            <w:r w:rsidRPr="008A764B">
              <w:rPr>
                <w:sz w:val="24"/>
                <w:szCs w:val="32"/>
              </w:rPr>
              <w:t>部署节约与综合利用示范工程。研究实施矿产资源综合利用重大示范工程，鼓励二次资源循环利用，在全省范围内总结推广先进适用技术，进一步提升矿产资源综合利用水平。</w:t>
            </w:r>
          </w:p>
          <w:p w14:paraId="6CAC760F" w14:textId="77777777" w:rsidR="00364255" w:rsidRPr="008A764B" w:rsidRDefault="00364255" w:rsidP="00364255">
            <w:pPr>
              <w:spacing w:line="360" w:lineRule="auto"/>
              <w:ind w:firstLineChars="200" w:firstLine="480"/>
              <w:rPr>
                <w:sz w:val="24"/>
                <w:szCs w:val="32"/>
              </w:rPr>
            </w:pPr>
            <w:r w:rsidRPr="008A764B">
              <w:rPr>
                <w:rFonts w:hAnsi="宋体" w:cs="宋体" w:hint="eastAsia"/>
                <w:sz w:val="24"/>
                <w:szCs w:val="32"/>
              </w:rPr>
              <w:t>⑤</w:t>
            </w:r>
            <w:r w:rsidRPr="008A764B">
              <w:rPr>
                <w:sz w:val="24"/>
                <w:szCs w:val="32"/>
              </w:rPr>
              <w:t>加强资源开发与保护管控</w:t>
            </w:r>
          </w:p>
          <w:p w14:paraId="2F3A1244" w14:textId="77777777" w:rsidR="00364255" w:rsidRPr="008A764B" w:rsidRDefault="00364255" w:rsidP="00364255">
            <w:pPr>
              <w:spacing w:line="360" w:lineRule="auto"/>
              <w:ind w:firstLineChars="200" w:firstLine="480"/>
              <w:rPr>
                <w:sz w:val="24"/>
                <w:szCs w:val="32"/>
              </w:rPr>
            </w:pPr>
            <w:r w:rsidRPr="008A764B">
              <w:rPr>
                <w:sz w:val="24"/>
                <w:szCs w:val="32"/>
              </w:rPr>
              <w:t>调控开发利用强度。根据国家产业政策，结合经济社会发展需求、矿产资源供需形势及资源环境承载能力，对煤炭、晶质石墨、硅藻土、硅灰石、矿泉水等</w:t>
            </w:r>
            <w:r w:rsidRPr="008A764B">
              <w:rPr>
                <w:sz w:val="24"/>
                <w:szCs w:val="32"/>
              </w:rPr>
              <w:t>5</w:t>
            </w:r>
            <w:r w:rsidRPr="008A764B">
              <w:rPr>
                <w:sz w:val="24"/>
                <w:szCs w:val="32"/>
              </w:rPr>
              <w:t>种重要矿产实行开采总量调控。推动现有煤矿稳定生产，释放潜在产能，鼓励符合条件的矿山复工复产，最大限度提高煤炭自给量。强化晶质石墨、硅藻土、硅灰石等矿产资源的合理开发与保护，避免低水平重复建设。矿泉水资源开发施行取水许可制度，对长白山区域内矿泉水资源开采量和加工量实施总量控制，对长白山区域以外地区普通类型矿泉水开发进行调控，推进矿泉水产业健康发展。</w:t>
            </w:r>
          </w:p>
          <w:p w14:paraId="61DB7512" w14:textId="77777777" w:rsidR="00364255" w:rsidRPr="008A764B" w:rsidRDefault="00364255" w:rsidP="00364255">
            <w:pPr>
              <w:spacing w:line="360" w:lineRule="auto"/>
              <w:ind w:firstLineChars="200" w:firstLine="480"/>
              <w:rPr>
                <w:sz w:val="24"/>
                <w:szCs w:val="32"/>
              </w:rPr>
            </w:pPr>
            <w:r w:rsidRPr="008A764B">
              <w:rPr>
                <w:sz w:val="24"/>
                <w:szCs w:val="32"/>
              </w:rPr>
              <w:t>部署开发利用重大工程。根据现有勘查程度及地区经济发展需要，围绕煤、地热、钼、金等重要矿产，部署</w:t>
            </w:r>
            <w:r w:rsidRPr="008A764B">
              <w:rPr>
                <w:sz w:val="24"/>
                <w:szCs w:val="32"/>
              </w:rPr>
              <w:t>5</w:t>
            </w:r>
            <w:r w:rsidRPr="008A764B">
              <w:rPr>
                <w:sz w:val="24"/>
                <w:szCs w:val="32"/>
              </w:rPr>
              <w:t>个矿产资源开发利用重大工程。强化部门合作，集聚政策合力，加快资源优势转化，充分发挥重点项目引领作用，促进矿业开发提质增效，保障矿业经济高质量发展。</w:t>
            </w:r>
          </w:p>
          <w:p w14:paraId="3B27207C" w14:textId="77777777" w:rsidR="00364255" w:rsidRPr="00E83E76" w:rsidRDefault="00364255" w:rsidP="00364255">
            <w:pPr>
              <w:spacing w:line="360" w:lineRule="auto"/>
              <w:jc w:val="center"/>
            </w:pPr>
            <w:r w:rsidRPr="00E83E76">
              <w:rPr>
                <w:noProof/>
              </w:rPr>
              <w:drawing>
                <wp:inline distT="0" distB="0" distL="0" distR="0" wp14:anchorId="536CB063" wp14:editId="2E274F47">
                  <wp:extent cx="4789170" cy="2655736"/>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92712" cy="2657700"/>
                          </a:xfrm>
                          <a:prstGeom prst="rect">
                            <a:avLst/>
                          </a:prstGeom>
                          <a:noFill/>
                          <a:ln>
                            <a:noFill/>
                          </a:ln>
                        </pic:spPr>
                      </pic:pic>
                    </a:graphicData>
                  </a:graphic>
                </wp:inline>
              </w:drawing>
            </w:r>
          </w:p>
          <w:p w14:paraId="671612EE" w14:textId="77777777" w:rsidR="00364255" w:rsidRPr="00E83E76" w:rsidRDefault="00364255" w:rsidP="00364255">
            <w:pPr>
              <w:spacing w:line="360" w:lineRule="auto"/>
              <w:ind w:firstLineChars="200" w:firstLine="420"/>
            </w:pPr>
          </w:p>
          <w:p w14:paraId="54E12527" w14:textId="77777777" w:rsidR="00364255" w:rsidRPr="008A764B" w:rsidRDefault="00364255" w:rsidP="00364255">
            <w:pPr>
              <w:spacing w:line="360" w:lineRule="auto"/>
              <w:ind w:firstLineChars="200" w:firstLine="480"/>
              <w:rPr>
                <w:sz w:val="24"/>
                <w:szCs w:val="32"/>
              </w:rPr>
            </w:pPr>
            <w:r w:rsidRPr="008A764B">
              <w:rPr>
                <w:sz w:val="24"/>
                <w:szCs w:val="32"/>
              </w:rPr>
              <w:t>加强开发利用水平管理。严格矿产资源开发利用方案的审查，保障矿产资源合理开发利用。新建矿山应采用先进适用技术，禁止采用国家限制和淘汰的采选技术、工艺和设备，确保</w:t>
            </w:r>
            <w:r w:rsidRPr="008A764B">
              <w:rPr>
                <w:sz w:val="24"/>
                <w:szCs w:val="32"/>
              </w:rPr>
              <w:t>“</w:t>
            </w:r>
            <w:r w:rsidRPr="008A764B">
              <w:rPr>
                <w:sz w:val="24"/>
                <w:szCs w:val="32"/>
              </w:rPr>
              <w:t>三率</w:t>
            </w:r>
            <w:r w:rsidRPr="008A764B">
              <w:rPr>
                <w:sz w:val="24"/>
                <w:szCs w:val="32"/>
              </w:rPr>
              <w:t>”</w:t>
            </w:r>
            <w:r w:rsidRPr="008A764B">
              <w:rPr>
                <w:sz w:val="24"/>
                <w:szCs w:val="32"/>
              </w:rPr>
              <w:t>指标满足相关规定要求。生产矿山要加强技术改造升级，提高矿产资源开发利用水平，对</w:t>
            </w:r>
            <w:r w:rsidRPr="008A764B">
              <w:rPr>
                <w:sz w:val="24"/>
                <w:szCs w:val="32"/>
              </w:rPr>
              <w:t>“</w:t>
            </w:r>
            <w:r w:rsidRPr="008A764B">
              <w:rPr>
                <w:sz w:val="24"/>
                <w:szCs w:val="32"/>
              </w:rPr>
              <w:t>三率</w:t>
            </w:r>
            <w:r w:rsidRPr="008A764B">
              <w:rPr>
                <w:sz w:val="24"/>
                <w:szCs w:val="32"/>
              </w:rPr>
              <w:t>”</w:t>
            </w:r>
            <w:r w:rsidRPr="008A764B">
              <w:rPr>
                <w:sz w:val="24"/>
                <w:szCs w:val="32"/>
              </w:rPr>
              <w:t>水平不达标或造成资源浪费的责令限期整改。推广应用</w:t>
            </w:r>
            <w:r w:rsidRPr="008A764B">
              <w:rPr>
                <w:sz w:val="24"/>
                <w:szCs w:val="32"/>
              </w:rPr>
              <w:t>“</w:t>
            </w:r>
            <w:r w:rsidRPr="008A764B">
              <w:rPr>
                <w:sz w:val="24"/>
                <w:szCs w:val="32"/>
              </w:rPr>
              <w:t>采矿</w:t>
            </w:r>
            <w:r w:rsidRPr="008A764B">
              <w:rPr>
                <w:sz w:val="24"/>
                <w:szCs w:val="32"/>
              </w:rPr>
              <w:t>-</w:t>
            </w:r>
            <w:r w:rsidRPr="008A764B">
              <w:rPr>
                <w:sz w:val="24"/>
                <w:szCs w:val="32"/>
              </w:rPr>
              <w:t>选矿</w:t>
            </w:r>
            <w:r w:rsidRPr="008A764B">
              <w:rPr>
                <w:sz w:val="24"/>
                <w:szCs w:val="32"/>
              </w:rPr>
              <w:t>-</w:t>
            </w:r>
            <w:r w:rsidRPr="008A764B">
              <w:rPr>
                <w:sz w:val="24"/>
                <w:szCs w:val="32"/>
              </w:rPr>
              <w:t>充填</w:t>
            </w:r>
            <w:r w:rsidRPr="008A764B">
              <w:rPr>
                <w:sz w:val="24"/>
                <w:szCs w:val="32"/>
              </w:rPr>
              <w:t>”</w:t>
            </w:r>
            <w:r w:rsidRPr="008A764B">
              <w:rPr>
                <w:sz w:val="24"/>
                <w:szCs w:val="32"/>
              </w:rPr>
              <w:t>和</w:t>
            </w:r>
            <w:r w:rsidRPr="008A764B">
              <w:rPr>
                <w:sz w:val="24"/>
                <w:szCs w:val="32"/>
              </w:rPr>
              <w:t>“</w:t>
            </w:r>
            <w:r w:rsidRPr="008A764B">
              <w:rPr>
                <w:sz w:val="24"/>
                <w:szCs w:val="32"/>
              </w:rPr>
              <w:t>排土</w:t>
            </w:r>
            <w:r w:rsidRPr="008A764B">
              <w:rPr>
                <w:sz w:val="24"/>
                <w:szCs w:val="32"/>
              </w:rPr>
              <w:t>-</w:t>
            </w:r>
            <w:r w:rsidRPr="008A764B">
              <w:rPr>
                <w:sz w:val="24"/>
                <w:szCs w:val="32"/>
              </w:rPr>
              <w:t>开采</w:t>
            </w:r>
            <w:r w:rsidRPr="008A764B">
              <w:rPr>
                <w:sz w:val="24"/>
                <w:szCs w:val="32"/>
              </w:rPr>
              <w:t>-</w:t>
            </w:r>
            <w:r w:rsidRPr="008A764B">
              <w:rPr>
                <w:sz w:val="24"/>
                <w:szCs w:val="32"/>
              </w:rPr>
              <w:t>复垦</w:t>
            </w:r>
            <w:r w:rsidRPr="008A764B">
              <w:rPr>
                <w:sz w:val="24"/>
                <w:szCs w:val="32"/>
              </w:rPr>
              <w:t>”</w:t>
            </w:r>
            <w:r w:rsidRPr="008A764B">
              <w:rPr>
                <w:sz w:val="24"/>
                <w:szCs w:val="32"/>
              </w:rPr>
              <w:t>一体化工艺流程，加强共伴生矿和低品位矿的综合回收利用，加大对大宗固体废弃物资源化利用、低碳化处置，全面提升资源开发利用水平，打造</w:t>
            </w:r>
            <w:r w:rsidRPr="008A764B">
              <w:rPr>
                <w:sz w:val="24"/>
                <w:szCs w:val="32"/>
              </w:rPr>
              <w:t>“</w:t>
            </w:r>
            <w:r w:rsidRPr="008A764B">
              <w:rPr>
                <w:sz w:val="24"/>
                <w:szCs w:val="32"/>
              </w:rPr>
              <w:t>无废</w:t>
            </w:r>
            <w:r w:rsidRPr="008A764B">
              <w:rPr>
                <w:sz w:val="24"/>
                <w:szCs w:val="32"/>
              </w:rPr>
              <w:t>”</w:t>
            </w:r>
            <w:r w:rsidRPr="008A764B">
              <w:rPr>
                <w:sz w:val="24"/>
                <w:szCs w:val="32"/>
              </w:rPr>
              <w:t>矿山。</w:t>
            </w:r>
          </w:p>
          <w:p w14:paraId="5C5B2A33" w14:textId="77777777" w:rsidR="00364255" w:rsidRPr="008A764B" w:rsidRDefault="00364255" w:rsidP="00364255">
            <w:pPr>
              <w:spacing w:line="360" w:lineRule="auto"/>
              <w:ind w:firstLineChars="200" w:firstLine="480"/>
              <w:rPr>
                <w:sz w:val="24"/>
                <w:szCs w:val="32"/>
              </w:rPr>
            </w:pPr>
            <w:r w:rsidRPr="008A764B">
              <w:rPr>
                <w:sz w:val="24"/>
                <w:szCs w:val="32"/>
              </w:rPr>
              <w:t>严控矿山最低开采规模准入。新建矿山生产规模必须严格按照采矿许可证规定和规划确定的矿山最低开采规模要求，与矿区储量规模、矿山服务年限相适应，防止大矿小开、一矿多开，禁止超规模开采，杜绝安全隐患。进一步加强矿山储量动态管理，及时掌握年度变化情况，防止越界开采，避免资源浪费。严格规范砂石类矿产开发管理。综合考虑资源禀赋、城镇发展、生态保护与修复、基础设施建设和交通运输条件等因素，合理投放砂石类采矿权。鼓励有条件的地区在规划中合理划定集中开采区，明确区内采矿权投放总量、开采总量、最低开采规模、矿区生态保护等准入要求，促进规模开发、整体修复。在集中开采区经济合理运输半径辐射不到的区域可另行划定开采规划区块，满足当地资源需求。大力发展机制砂石，鼓励利用废石和尾矿等废弃物生产机制砂石，促进资源高效利用。</w:t>
            </w:r>
          </w:p>
          <w:p w14:paraId="306EC8FC" w14:textId="77777777" w:rsidR="00364255" w:rsidRPr="008A764B" w:rsidRDefault="00364255" w:rsidP="00364255">
            <w:pPr>
              <w:spacing w:line="360" w:lineRule="auto"/>
              <w:ind w:firstLineChars="200" w:firstLine="480"/>
              <w:rPr>
                <w:sz w:val="24"/>
                <w:szCs w:val="32"/>
              </w:rPr>
            </w:pPr>
            <w:r w:rsidRPr="008A764B">
              <w:rPr>
                <w:sz w:val="24"/>
                <w:szCs w:val="32"/>
              </w:rPr>
              <w:t>优化营商环境，积极推进</w:t>
            </w:r>
            <w:r w:rsidRPr="008A764B">
              <w:rPr>
                <w:sz w:val="24"/>
                <w:szCs w:val="32"/>
              </w:rPr>
              <w:t>“</w:t>
            </w:r>
            <w:r w:rsidRPr="008A764B">
              <w:rPr>
                <w:sz w:val="24"/>
                <w:szCs w:val="32"/>
              </w:rPr>
              <w:t>净矿</w:t>
            </w:r>
            <w:r w:rsidRPr="008A764B">
              <w:rPr>
                <w:sz w:val="24"/>
                <w:szCs w:val="32"/>
              </w:rPr>
              <w:t>”</w:t>
            </w:r>
            <w:r w:rsidRPr="008A764B">
              <w:rPr>
                <w:sz w:val="24"/>
                <w:szCs w:val="32"/>
              </w:rPr>
              <w:t>出让。建设国有、民营、外资等各类市场主体公平参与矿业权竞争的营商环境，探索建立矿业权交易信息和矿业权人信用信息公开共享制度，促进矿业权交易的公开、公平、公正。全面推进矿业权竞争性出让，严格控制协议出让。矿业权出让前，市、县级自然资源主管部门加强与同级生态环境、水利、林草等有关部门联动审查，函询有关部门意见，确保出让范围符合生态保护红线、各级各类规划管控要求和产业政策，全面推进</w:t>
            </w:r>
            <w:r w:rsidRPr="008A764B">
              <w:rPr>
                <w:sz w:val="24"/>
                <w:szCs w:val="32"/>
              </w:rPr>
              <w:t>“</w:t>
            </w:r>
            <w:r w:rsidRPr="008A764B">
              <w:rPr>
                <w:sz w:val="24"/>
                <w:szCs w:val="32"/>
              </w:rPr>
              <w:t>净矿</w:t>
            </w:r>
            <w:r w:rsidRPr="008A764B">
              <w:rPr>
                <w:sz w:val="24"/>
                <w:szCs w:val="32"/>
              </w:rPr>
              <w:t>”</w:t>
            </w:r>
            <w:r w:rsidRPr="008A764B">
              <w:rPr>
                <w:sz w:val="24"/>
                <w:szCs w:val="32"/>
              </w:rPr>
              <w:t>出让。</w:t>
            </w:r>
          </w:p>
          <w:p w14:paraId="252138F3" w14:textId="77777777" w:rsidR="00364255" w:rsidRPr="008A764B" w:rsidRDefault="00364255" w:rsidP="00364255">
            <w:pPr>
              <w:spacing w:line="360" w:lineRule="auto"/>
              <w:ind w:firstLineChars="200" w:firstLine="480"/>
              <w:rPr>
                <w:sz w:val="24"/>
                <w:szCs w:val="32"/>
              </w:rPr>
            </w:pPr>
            <w:r w:rsidRPr="008A764B">
              <w:rPr>
                <w:rFonts w:hAnsi="宋体" w:cs="宋体" w:hint="eastAsia"/>
                <w:sz w:val="24"/>
                <w:szCs w:val="32"/>
              </w:rPr>
              <w:t>⑥</w:t>
            </w:r>
            <w:r w:rsidRPr="008A764B">
              <w:rPr>
                <w:sz w:val="24"/>
                <w:szCs w:val="32"/>
              </w:rPr>
              <w:t>划定开采规划区块</w:t>
            </w:r>
          </w:p>
          <w:p w14:paraId="06928E1C" w14:textId="77777777" w:rsidR="00364255" w:rsidRPr="008A764B" w:rsidRDefault="00364255" w:rsidP="00364255">
            <w:pPr>
              <w:spacing w:line="360" w:lineRule="auto"/>
              <w:ind w:firstLineChars="200" w:firstLine="480"/>
              <w:rPr>
                <w:sz w:val="24"/>
                <w:szCs w:val="32"/>
              </w:rPr>
            </w:pPr>
            <w:r w:rsidRPr="008A764B">
              <w:rPr>
                <w:sz w:val="24"/>
                <w:szCs w:val="32"/>
              </w:rPr>
              <w:lastRenderedPageBreak/>
              <w:t>按照同一矿种采矿权出让登记同级管理的规定，本轮规划共划定</w:t>
            </w:r>
            <w:r w:rsidRPr="008A764B">
              <w:rPr>
                <w:sz w:val="24"/>
                <w:szCs w:val="32"/>
              </w:rPr>
              <w:t xml:space="preserve"> 47</w:t>
            </w:r>
            <w:r w:rsidRPr="008A764B">
              <w:rPr>
                <w:sz w:val="24"/>
                <w:szCs w:val="32"/>
              </w:rPr>
              <w:t>个开采规划区块，区块总面积</w:t>
            </w:r>
            <w:r w:rsidRPr="008A764B">
              <w:rPr>
                <w:sz w:val="24"/>
                <w:szCs w:val="32"/>
              </w:rPr>
              <w:t xml:space="preserve"> 233 </w:t>
            </w:r>
            <w:r w:rsidRPr="008A764B">
              <w:rPr>
                <w:sz w:val="24"/>
                <w:szCs w:val="32"/>
              </w:rPr>
              <w:t>平方千米。按开采矿种分为煤炭</w:t>
            </w:r>
            <w:r w:rsidRPr="008A764B">
              <w:rPr>
                <w:sz w:val="24"/>
                <w:szCs w:val="32"/>
              </w:rPr>
              <w:t>22</w:t>
            </w:r>
            <w:r w:rsidRPr="008A764B">
              <w:rPr>
                <w:sz w:val="24"/>
                <w:szCs w:val="32"/>
              </w:rPr>
              <w:t>个、铁</w:t>
            </w:r>
            <w:r w:rsidRPr="008A764B">
              <w:rPr>
                <w:sz w:val="24"/>
                <w:szCs w:val="32"/>
              </w:rPr>
              <w:t>10</w:t>
            </w:r>
            <w:r w:rsidRPr="008A764B">
              <w:rPr>
                <w:sz w:val="24"/>
                <w:szCs w:val="32"/>
              </w:rPr>
              <w:t>个、钛</w:t>
            </w:r>
            <w:r w:rsidRPr="008A764B">
              <w:rPr>
                <w:sz w:val="24"/>
                <w:szCs w:val="32"/>
              </w:rPr>
              <w:t>1</w:t>
            </w:r>
            <w:r w:rsidRPr="008A764B">
              <w:rPr>
                <w:sz w:val="24"/>
                <w:szCs w:val="32"/>
              </w:rPr>
              <w:t>个、铜</w:t>
            </w:r>
            <w:r w:rsidRPr="008A764B">
              <w:rPr>
                <w:sz w:val="24"/>
                <w:szCs w:val="32"/>
              </w:rPr>
              <w:t>4</w:t>
            </w:r>
            <w:r w:rsidRPr="008A764B">
              <w:rPr>
                <w:sz w:val="24"/>
                <w:szCs w:val="32"/>
              </w:rPr>
              <w:t>个、金</w:t>
            </w:r>
            <w:r w:rsidRPr="008A764B">
              <w:rPr>
                <w:sz w:val="24"/>
                <w:szCs w:val="32"/>
              </w:rPr>
              <w:t>10</w:t>
            </w:r>
            <w:r w:rsidRPr="008A764B">
              <w:rPr>
                <w:sz w:val="24"/>
                <w:szCs w:val="32"/>
              </w:rPr>
              <w:t>个。对已设探矿权符合探转采要求的，在设置采矿权时视为符合规划。进一步规范矿产资源开发利用秩序，加强开采规划区块管理，优先对重点开采区、大中型矿产地和地质勘查程度已经符合开采设计要求的区域投放采矿权。原则上一个开采规划区块对应一个开采项目，严禁将矿产地化大为小和分割出让。按照</w:t>
            </w:r>
            <w:r w:rsidRPr="008A764B">
              <w:rPr>
                <w:sz w:val="24"/>
                <w:szCs w:val="32"/>
              </w:rPr>
              <w:t>“</w:t>
            </w:r>
            <w:r w:rsidRPr="008A764B">
              <w:rPr>
                <w:sz w:val="24"/>
                <w:szCs w:val="32"/>
              </w:rPr>
              <w:t>规划管控、市场配置、权责一致</w:t>
            </w:r>
            <w:r w:rsidRPr="008A764B">
              <w:rPr>
                <w:sz w:val="24"/>
                <w:szCs w:val="32"/>
              </w:rPr>
              <w:t>”</w:t>
            </w:r>
            <w:r w:rsidRPr="008A764B">
              <w:rPr>
                <w:sz w:val="24"/>
                <w:szCs w:val="32"/>
              </w:rPr>
              <w:t>的要求，健全完善审查机制，合理配置资源，优化开发布局。</w:t>
            </w:r>
          </w:p>
          <w:p w14:paraId="3F6274C1" w14:textId="77777777" w:rsidR="00364255" w:rsidRPr="00001CCF" w:rsidRDefault="00364255" w:rsidP="00364255">
            <w:pPr>
              <w:spacing w:line="360" w:lineRule="auto"/>
              <w:ind w:firstLineChars="200" w:firstLine="480"/>
              <w:rPr>
                <w:sz w:val="24"/>
                <w:szCs w:val="32"/>
                <w:u w:val="single"/>
              </w:rPr>
            </w:pPr>
            <w:r w:rsidRPr="00001CCF">
              <w:rPr>
                <w:sz w:val="24"/>
                <w:szCs w:val="32"/>
                <w:u w:val="single"/>
              </w:rPr>
              <w:t>本项目为吉林板庙子矿业有限公司金英金矿扩建项目，属于《规划》中矿产资源调查评价重大工程，该规划期内鼓励开采的矿种，因此，其建设符合该规划要求。</w:t>
            </w:r>
          </w:p>
          <w:p w14:paraId="3F25ECE0" w14:textId="22D5E3BE" w:rsidR="00364255" w:rsidRPr="008A764B" w:rsidRDefault="00364255" w:rsidP="00364255">
            <w:pPr>
              <w:adjustRightInd w:val="0"/>
              <w:snapToGrid w:val="0"/>
              <w:spacing w:line="360" w:lineRule="auto"/>
              <w:outlineLvl w:val="3"/>
              <w:rPr>
                <w:b/>
                <w:bCs/>
                <w:sz w:val="24"/>
                <w:szCs w:val="32"/>
              </w:rPr>
            </w:pPr>
            <w:r w:rsidRPr="008A764B">
              <w:rPr>
                <w:rFonts w:hint="eastAsia"/>
                <w:b/>
                <w:bCs/>
                <w:sz w:val="24"/>
                <w:szCs w:val="32"/>
              </w:rPr>
              <w:t>（</w:t>
            </w:r>
            <w:r w:rsidR="00001CCF">
              <w:rPr>
                <w:b/>
                <w:bCs/>
                <w:sz w:val="24"/>
                <w:szCs w:val="32"/>
              </w:rPr>
              <w:t>3</w:t>
            </w:r>
            <w:r w:rsidRPr="008A764B">
              <w:rPr>
                <w:rFonts w:hint="eastAsia"/>
                <w:b/>
                <w:bCs/>
                <w:sz w:val="24"/>
                <w:szCs w:val="32"/>
              </w:rPr>
              <w:t>）</w:t>
            </w:r>
            <w:r w:rsidRPr="008A764B">
              <w:rPr>
                <w:b/>
                <w:bCs/>
                <w:sz w:val="24"/>
                <w:szCs w:val="32"/>
              </w:rPr>
              <w:t>与《吉林省矿产资源总体规划（</w:t>
            </w:r>
            <w:r w:rsidRPr="008A764B">
              <w:rPr>
                <w:b/>
                <w:bCs/>
                <w:sz w:val="24"/>
                <w:szCs w:val="32"/>
              </w:rPr>
              <w:t>2021-2025</w:t>
            </w:r>
            <w:r w:rsidRPr="008A764B">
              <w:rPr>
                <w:b/>
                <w:bCs/>
                <w:sz w:val="24"/>
                <w:szCs w:val="32"/>
              </w:rPr>
              <w:t>）环境影响报告书》审查意见相符性分析</w:t>
            </w:r>
          </w:p>
          <w:p w14:paraId="2CFD2245" w14:textId="77777777" w:rsidR="00364255" w:rsidRPr="008A764B" w:rsidRDefault="00364255" w:rsidP="00364255">
            <w:pPr>
              <w:spacing w:line="360" w:lineRule="auto"/>
              <w:ind w:firstLineChars="200" w:firstLine="480"/>
              <w:rPr>
                <w:sz w:val="24"/>
                <w:szCs w:val="32"/>
              </w:rPr>
            </w:pPr>
            <w:r w:rsidRPr="008A764B">
              <w:rPr>
                <w:sz w:val="24"/>
                <w:szCs w:val="32"/>
              </w:rPr>
              <w:t>2022</w:t>
            </w:r>
            <w:r w:rsidRPr="008A764B">
              <w:rPr>
                <w:sz w:val="24"/>
                <w:szCs w:val="32"/>
              </w:rPr>
              <w:t>年</w:t>
            </w:r>
            <w:r w:rsidRPr="008A764B">
              <w:rPr>
                <w:sz w:val="24"/>
                <w:szCs w:val="32"/>
              </w:rPr>
              <w:t>9</w:t>
            </w:r>
            <w:r w:rsidRPr="008A764B">
              <w:rPr>
                <w:sz w:val="24"/>
                <w:szCs w:val="32"/>
              </w:rPr>
              <w:t>月</w:t>
            </w:r>
            <w:r w:rsidRPr="008A764B">
              <w:rPr>
                <w:sz w:val="24"/>
                <w:szCs w:val="32"/>
              </w:rPr>
              <w:t>7</w:t>
            </w:r>
            <w:r w:rsidRPr="008A764B">
              <w:rPr>
                <w:sz w:val="24"/>
                <w:szCs w:val="32"/>
              </w:rPr>
              <w:t>日，生态环境部出具了关于《吉林省矿产资源总体规划（</w:t>
            </w:r>
            <w:r w:rsidRPr="008A764B">
              <w:rPr>
                <w:sz w:val="24"/>
                <w:szCs w:val="32"/>
              </w:rPr>
              <w:t>2021-2025</w:t>
            </w:r>
            <w:r w:rsidRPr="008A764B">
              <w:rPr>
                <w:sz w:val="24"/>
                <w:szCs w:val="32"/>
              </w:rPr>
              <w:t>）环境影响报告书》的审查意见（环审</w:t>
            </w:r>
            <w:r w:rsidRPr="008A764B">
              <w:rPr>
                <w:sz w:val="24"/>
                <w:szCs w:val="32"/>
              </w:rPr>
              <w:t>[2022]148</w:t>
            </w:r>
            <w:r w:rsidRPr="008A764B">
              <w:rPr>
                <w:sz w:val="24"/>
                <w:szCs w:val="32"/>
              </w:rPr>
              <w:t>号），本项目与其审查意见相符性分析如下：</w:t>
            </w:r>
          </w:p>
          <w:p w14:paraId="06188331" w14:textId="1A99B55D" w:rsidR="00364255" w:rsidRPr="00E83E76" w:rsidRDefault="00364255" w:rsidP="00364255">
            <w:pPr>
              <w:ind w:firstLineChars="200" w:firstLine="422"/>
              <w:jc w:val="center"/>
              <w:rPr>
                <w:b/>
                <w:bCs/>
              </w:rPr>
            </w:pPr>
            <w:r w:rsidRPr="00E83E76">
              <w:rPr>
                <w:b/>
                <w:bCs/>
              </w:rPr>
              <w:t>表</w:t>
            </w:r>
            <w:r w:rsidRPr="00E83E76">
              <w:rPr>
                <w:b/>
                <w:bCs/>
              </w:rPr>
              <w:t>1-</w:t>
            </w:r>
            <w:r>
              <w:rPr>
                <w:b/>
                <w:bCs/>
              </w:rPr>
              <w:t>1</w:t>
            </w:r>
            <w:r w:rsidRPr="00E83E76">
              <w:rPr>
                <w:b/>
                <w:bCs/>
              </w:rPr>
              <w:t xml:space="preserve">  </w:t>
            </w:r>
            <w:r w:rsidRPr="00E83E76">
              <w:rPr>
                <w:b/>
                <w:bCs/>
              </w:rPr>
              <w:t>与《吉林省矿产资源总体规划（</w:t>
            </w:r>
            <w:r w:rsidRPr="00E83E76">
              <w:rPr>
                <w:b/>
                <w:bCs/>
              </w:rPr>
              <w:t>2021-2025</w:t>
            </w:r>
            <w:r w:rsidRPr="00E83E76">
              <w:rPr>
                <w:b/>
                <w:bCs/>
              </w:rPr>
              <w:t>）环境影响报告书》的审查意见相符性分析一览表</w:t>
            </w:r>
          </w:p>
          <w:tbl>
            <w:tblPr>
              <w:tblW w:w="0" w:type="auto"/>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809"/>
              <w:gridCol w:w="4835"/>
              <w:gridCol w:w="1061"/>
              <w:gridCol w:w="837"/>
            </w:tblGrid>
            <w:tr w:rsidR="00E62ED1" w:rsidRPr="00E83E76" w14:paraId="152ED635" w14:textId="77777777" w:rsidTr="008A764B">
              <w:trPr>
                <w:jc w:val="center"/>
              </w:trPr>
              <w:tc>
                <w:tcPr>
                  <w:tcW w:w="919" w:type="dxa"/>
                  <w:vAlign w:val="center"/>
                </w:tcPr>
                <w:p w14:paraId="756DA545" w14:textId="77777777" w:rsidR="00364255" w:rsidRPr="00E83E76" w:rsidRDefault="00364255" w:rsidP="00364255">
                  <w:pPr>
                    <w:pStyle w:val="affff7"/>
                    <w:rPr>
                      <w:rFonts w:ascii="Times New Roman" w:hAnsi="Times New Roman"/>
                    </w:rPr>
                  </w:pPr>
                  <w:r w:rsidRPr="00E83E76">
                    <w:rPr>
                      <w:rFonts w:ascii="Times New Roman" w:hAnsi="Times New Roman"/>
                    </w:rPr>
                    <w:t>序号</w:t>
                  </w:r>
                </w:p>
              </w:tc>
              <w:tc>
                <w:tcPr>
                  <w:tcW w:w="5710" w:type="dxa"/>
                  <w:vAlign w:val="center"/>
                </w:tcPr>
                <w:p w14:paraId="0A6A4A4C" w14:textId="77777777" w:rsidR="00364255" w:rsidRPr="00E83E76" w:rsidRDefault="00364255" w:rsidP="00364255">
                  <w:pPr>
                    <w:pStyle w:val="affff7"/>
                    <w:rPr>
                      <w:rFonts w:ascii="Times New Roman" w:hAnsi="Times New Roman"/>
                    </w:rPr>
                  </w:pPr>
                  <w:r w:rsidRPr="00E83E76">
                    <w:rPr>
                      <w:rFonts w:ascii="Times New Roman" w:hAnsi="Times New Roman"/>
                    </w:rPr>
                    <w:t>审查意见</w:t>
                  </w:r>
                </w:p>
              </w:tc>
              <w:tc>
                <w:tcPr>
                  <w:tcW w:w="1134" w:type="dxa"/>
                  <w:vAlign w:val="center"/>
                </w:tcPr>
                <w:p w14:paraId="2AB0ED66" w14:textId="77777777" w:rsidR="00364255" w:rsidRPr="00E83E76" w:rsidRDefault="00364255" w:rsidP="00364255">
                  <w:pPr>
                    <w:pStyle w:val="affff7"/>
                    <w:rPr>
                      <w:rFonts w:ascii="Times New Roman" w:hAnsi="Times New Roman"/>
                    </w:rPr>
                  </w:pPr>
                  <w:r w:rsidRPr="00E83E76">
                    <w:rPr>
                      <w:rFonts w:ascii="Times New Roman" w:hAnsi="Times New Roman"/>
                    </w:rPr>
                    <w:t>本项目</w:t>
                  </w:r>
                </w:p>
              </w:tc>
              <w:tc>
                <w:tcPr>
                  <w:tcW w:w="957" w:type="dxa"/>
                  <w:vAlign w:val="center"/>
                </w:tcPr>
                <w:p w14:paraId="609026D6" w14:textId="77777777" w:rsidR="00364255" w:rsidRPr="00E83E76" w:rsidRDefault="00364255" w:rsidP="00364255">
                  <w:pPr>
                    <w:pStyle w:val="affff7"/>
                    <w:rPr>
                      <w:rFonts w:ascii="Times New Roman" w:hAnsi="Times New Roman"/>
                    </w:rPr>
                  </w:pPr>
                  <w:r w:rsidRPr="00E83E76">
                    <w:rPr>
                      <w:rFonts w:ascii="Times New Roman" w:hAnsi="Times New Roman"/>
                    </w:rPr>
                    <w:t>符合性分析</w:t>
                  </w:r>
                </w:p>
              </w:tc>
            </w:tr>
            <w:tr w:rsidR="00E62ED1" w:rsidRPr="00E83E76" w14:paraId="4AC50635" w14:textId="77777777" w:rsidTr="008A764B">
              <w:trPr>
                <w:jc w:val="center"/>
              </w:trPr>
              <w:tc>
                <w:tcPr>
                  <w:tcW w:w="919" w:type="dxa"/>
                  <w:vAlign w:val="center"/>
                </w:tcPr>
                <w:p w14:paraId="40DC6966" w14:textId="77777777" w:rsidR="00364255" w:rsidRPr="00E83E76" w:rsidRDefault="00364255" w:rsidP="00364255">
                  <w:pPr>
                    <w:pStyle w:val="affff7"/>
                    <w:rPr>
                      <w:rFonts w:ascii="Times New Roman" w:hAnsi="Times New Roman"/>
                    </w:rPr>
                  </w:pPr>
                  <w:r w:rsidRPr="00E83E76">
                    <w:rPr>
                      <w:rFonts w:ascii="Times New Roman" w:hAnsi="Times New Roman"/>
                    </w:rPr>
                    <w:t>1</w:t>
                  </w:r>
                </w:p>
              </w:tc>
              <w:tc>
                <w:tcPr>
                  <w:tcW w:w="5710" w:type="dxa"/>
                  <w:vAlign w:val="center"/>
                </w:tcPr>
                <w:p w14:paraId="62C44618" w14:textId="77777777" w:rsidR="00364255" w:rsidRPr="00E83E76" w:rsidRDefault="00364255" w:rsidP="00364255">
                  <w:pPr>
                    <w:pStyle w:val="affff7"/>
                    <w:rPr>
                      <w:rFonts w:ascii="Times New Roman" w:hAnsi="Times New Roman"/>
                    </w:rPr>
                  </w:pPr>
                  <w:r w:rsidRPr="00E83E76">
                    <w:rPr>
                      <w:rFonts w:ascii="Times New Roman" w:hAnsi="Times New Roman"/>
                    </w:rPr>
                    <w:t>坚持生态优先、绿色发展。坚持以习近平生态文明思想为指导，严格落实《中华人民共和国黑土地保护法》，立足于生态系统稳定和生态环境质量改善，处理好生态环境保护与矿产资源开发的关系，合理控制矿产资源开发规模与强度。进一步强化《规划》的生态环境保护总体要求，将细化后的绿色矿山建设、历史遗留矿山治理恢复面积、主要矿种矿山</w:t>
                  </w:r>
                  <w:r w:rsidRPr="00E83E76">
                    <w:rPr>
                      <w:rFonts w:ascii="Times New Roman" w:hAnsi="Times New Roman"/>
                    </w:rPr>
                    <w:t>“</w:t>
                  </w:r>
                  <w:r w:rsidRPr="00E83E76">
                    <w:rPr>
                      <w:rFonts w:ascii="Times New Roman" w:hAnsi="Times New Roman"/>
                    </w:rPr>
                    <w:t>三率</w:t>
                  </w:r>
                  <w:r w:rsidRPr="00E83E76">
                    <w:rPr>
                      <w:rFonts w:ascii="Times New Roman" w:hAnsi="Times New Roman"/>
                    </w:rPr>
                    <w:t>”(</w:t>
                  </w:r>
                  <w:r w:rsidRPr="00E83E76">
                    <w:rPr>
                      <w:rFonts w:ascii="Times New Roman" w:hAnsi="Times New Roman"/>
                    </w:rPr>
                    <w:t>开采回采率、选矿回收率、综合利用率</w:t>
                  </w:r>
                  <w:r w:rsidRPr="00E83E76">
                    <w:rPr>
                      <w:rFonts w:ascii="Times New Roman" w:hAnsi="Times New Roman"/>
                    </w:rPr>
                    <w:t xml:space="preserve">) </w:t>
                  </w:r>
                  <w:r w:rsidRPr="00E83E76">
                    <w:rPr>
                      <w:rFonts w:ascii="Times New Roman" w:hAnsi="Times New Roman"/>
                    </w:rPr>
                    <w:t>水平等绿色开发的相关目标和指标作为《规划》实施的强约束。《规划》应严格执行国家矿产资源合理开发利用</w:t>
                  </w:r>
                  <w:r w:rsidRPr="00E83E76">
                    <w:rPr>
                      <w:rFonts w:ascii="Times New Roman" w:hAnsi="Times New Roman"/>
                    </w:rPr>
                    <w:t>“</w:t>
                  </w:r>
                  <w:r w:rsidRPr="00E83E76">
                    <w:rPr>
                      <w:rFonts w:ascii="Times New Roman" w:hAnsi="Times New Roman"/>
                    </w:rPr>
                    <w:t>三率</w:t>
                  </w:r>
                  <w:r w:rsidRPr="00E83E76">
                    <w:rPr>
                      <w:rFonts w:ascii="Times New Roman" w:hAnsi="Times New Roman"/>
                    </w:rPr>
                    <w:t>”</w:t>
                  </w:r>
                  <w:r w:rsidRPr="00E83E76">
                    <w:rPr>
                      <w:rFonts w:ascii="Times New Roman" w:hAnsi="Times New Roman"/>
                    </w:rPr>
                    <w:t>水平标准，推动提升煤矿、铁矿、金矿、钛矿等矿产资源开发利用水平，确保煤炭的原煤入选率原则上应达到</w:t>
                  </w:r>
                  <w:r w:rsidRPr="00E83E76">
                    <w:rPr>
                      <w:rFonts w:ascii="Times New Roman" w:hAnsi="Times New Roman"/>
                    </w:rPr>
                    <w:t xml:space="preserve"> 75%</w:t>
                  </w:r>
                  <w:r w:rsidRPr="00E83E76">
                    <w:rPr>
                      <w:rFonts w:ascii="Times New Roman" w:hAnsi="Times New Roman"/>
                    </w:rPr>
                    <w:t>以上，铁矿的尾矿综合利用率不低于</w:t>
                  </w:r>
                  <w:r w:rsidRPr="00E83E76">
                    <w:rPr>
                      <w:rFonts w:ascii="Times New Roman" w:hAnsi="Times New Roman"/>
                    </w:rPr>
                    <w:t xml:space="preserve"> </w:t>
                  </w:r>
                  <w:r w:rsidRPr="00E83E76">
                    <w:rPr>
                      <w:rFonts w:ascii="Times New Roman" w:hAnsi="Times New Roman"/>
                    </w:rPr>
                    <w:lastRenderedPageBreak/>
                    <w:t>20%</w:t>
                  </w:r>
                  <w:r w:rsidRPr="00E83E76">
                    <w:rPr>
                      <w:rFonts w:ascii="Times New Roman" w:hAnsi="Times New Roman"/>
                    </w:rPr>
                    <w:t>，金矿综合利用率不低于</w:t>
                  </w:r>
                  <w:r w:rsidRPr="00E83E76">
                    <w:rPr>
                      <w:rFonts w:ascii="Times New Roman" w:hAnsi="Times New Roman"/>
                    </w:rPr>
                    <w:t xml:space="preserve"> 60% (</w:t>
                  </w:r>
                  <w:r w:rsidRPr="00E83E76">
                    <w:rPr>
                      <w:rFonts w:ascii="Times New Roman" w:hAnsi="Times New Roman"/>
                    </w:rPr>
                    <w:t>共生矿产</w:t>
                  </w:r>
                  <w:r w:rsidRPr="00E83E76">
                    <w:rPr>
                      <w:rFonts w:ascii="Times New Roman" w:hAnsi="Times New Roman"/>
                    </w:rPr>
                    <w:t>)</w:t>
                  </w:r>
                  <w:r w:rsidRPr="00E83E76">
                    <w:rPr>
                      <w:rFonts w:ascii="Times New Roman" w:hAnsi="Times New Roman"/>
                    </w:rPr>
                    <w:t>，钛开采回采率不低于</w:t>
                  </w:r>
                  <w:r w:rsidRPr="00E83E76">
                    <w:rPr>
                      <w:rFonts w:ascii="Times New Roman" w:hAnsi="Times New Roman"/>
                    </w:rPr>
                    <w:t>90%</w:t>
                  </w:r>
                  <w:r w:rsidRPr="00E83E76">
                    <w:rPr>
                      <w:rFonts w:ascii="Times New Roman" w:hAnsi="Times New Roman"/>
                    </w:rPr>
                    <w:t>。合理确定布局、规模、结构和开发时序，加快结构调整和转型升级，确保矿山总数控制在</w:t>
                  </w:r>
                  <w:r w:rsidRPr="00E83E76">
                    <w:rPr>
                      <w:rFonts w:ascii="Times New Roman" w:hAnsi="Times New Roman"/>
                    </w:rPr>
                    <w:t xml:space="preserve"> 930 </w:t>
                  </w:r>
                  <w:r w:rsidRPr="00E83E76">
                    <w:rPr>
                      <w:rFonts w:ascii="Times New Roman" w:hAnsi="Times New Roman"/>
                    </w:rPr>
                    <w:t>个左右，大中型矿山比例不低于</w:t>
                  </w:r>
                  <w:r w:rsidRPr="00E83E76">
                    <w:rPr>
                      <w:rFonts w:ascii="Times New Roman" w:hAnsi="Times New Roman"/>
                    </w:rPr>
                    <w:t>40%</w:t>
                  </w:r>
                  <w:r w:rsidRPr="00E83E76">
                    <w:rPr>
                      <w:rFonts w:ascii="Times New Roman" w:hAnsi="Times New Roman"/>
                    </w:rPr>
                    <w:t>，绿色矿山总数不低于</w:t>
                  </w:r>
                  <w:r w:rsidRPr="00E83E76">
                    <w:rPr>
                      <w:rFonts w:ascii="Times New Roman" w:hAnsi="Times New Roman"/>
                    </w:rPr>
                    <w:t xml:space="preserve"> 100 </w:t>
                  </w:r>
                  <w:r w:rsidRPr="00E83E76">
                    <w:rPr>
                      <w:rFonts w:ascii="Times New Roman" w:hAnsi="Times New Roman"/>
                    </w:rPr>
                    <w:t>个。采取严格的生态保护和修复措施，确保优化后的《规划》符合绿色发展要求，推动生态环境保护与矿产资源开发目标同步实现。</w:t>
                  </w:r>
                </w:p>
              </w:tc>
              <w:tc>
                <w:tcPr>
                  <w:tcW w:w="1134" w:type="dxa"/>
                  <w:vAlign w:val="center"/>
                </w:tcPr>
                <w:p w14:paraId="1EC1F0F8" w14:textId="77777777" w:rsidR="00364255" w:rsidRPr="00E83E76" w:rsidRDefault="00364255" w:rsidP="00364255">
                  <w:pPr>
                    <w:pStyle w:val="affff7"/>
                    <w:rPr>
                      <w:rFonts w:ascii="Times New Roman" w:hAnsi="Times New Roman"/>
                    </w:rPr>
                  </w:pPr>
                  <w:r w:rsidRPr="00E83E76">
                    <w:rPr>
                      <w:rFonts w:ascii="Times New Roman" w:hAnsi="Times New Roman"/>
                    </w:rPr>
                    <w:lastRenderedPageBreak/>
                    <w:t>本项目综合利用率不低于</w:t>
                  </w:r>
                  <w:r w:rsidRPr="00E83E76">
                    <w:rPr>
                      <w:rFonts w:ascii="Times New Roman" w:hAnsi="Times New Roman"/>
                    </w:rPr>
                    <w:t>60%</w:t>
                  </w:r>
                  <w:r w:rsidRPr="00E83E76">
                    <w:rPr>
                      <w:rFonts w:ascii="Times New Roman" w:hAnsi="Times New Roman"/>
                    </w:rPr>
                    <w:t>。且采取严格的生态保护和修复措施，满足绿色发展要求。</w:t>
                  </w:r>
                </w:p>
              </w:tc>
              <w:tc>
                <w:tcPr>
                  <w:tcW w:w="957" w:type="dxa"/>
                  <w:vAlign w:val="center"/>
                </w:tcPr>
                <w:p w14:paraId="1146234D" w14:textId="77777777" w:rsidR="00364255" w:rsidRPr="00E83E76" w:rsidRDefault="00364255" w:rsidP="00364255">
                  <w:pPr>
                    <w:pStyle w:val="affff7"/>
                    <w:rPr>
                      <w:rFonts w:ascii="Times New Roman" w:hAnsi="Times New Roman"/>
                    </w:rPr>
                  </w:pPr>
                  <w:r w:rsidRPr="00E83E76">
                    <w:rPr>
                      <w:rFonts w:ascii="Times New Roman" w:hAnsi="Times New Roman"/>
                    </w:rPr>
                    <w:t>符合</w:t>
                  </w:r>
                </w:p>
              </w:tc>
            </w:tr>
            <w:tr w:rsidR="00E62ED1" w:rsidRPr="00E83E76" w14:paraId="190CA84C" w14:textId="77777777" w:rsidTr="008A764B">
              <w:trPr>
                <w:jc w:val="center"/>
              </w:trPr>
              <w:tc>
                <w:tcPr>
                  <w:tcW w:w="919" w:type="dxa"/>
                  <w:vAlign w:val="center"/>
                </w:tcPr>
                <w:p w14:paraId="038BF2CE" w14:textId="77777777" w:rsidR="00364255" w:rsidRPr="00E83E76" w:rsidRDefault="00364255" w:rsidP="00364255">
                  <w:pPr>
                    <w:pStyle w:val="affff7"/>
                    <w:rPr>
                      <w:rFonts w:ascii="Times New Roman" w:hAnsi="Times New Roman"/>
                    </w:rPr>
                  </w:pPr>
                  <w:r w:rsidRPr="00E83E76">
                    <w:rPr>
                      <w:rFonts w:ascii="Times New Roman" w:hAnsi="Times New Roman"/>
                    </w:rPr>
                    <w:t>2</w:t>
                  </w:r>
                </w:p>
              </w:tc>
              <w:tc>
                <w:tcPr>
                  <w:tcW w:w="5710" w:type="dxa"/>
                  <w:vAlign w:val="center"/>
                </w:tcPr>
                <w:p w14:paraId="2AEE6A41" w14:textId="77777777" w:rsidR="00364255" w:rsidRPr="00E83E76" w:rsidRDefault="00364255" w:rsidP="00364255">
                  <w:pPr>
                    <w:pStyle w:val="affff7"/>
                    <w:rPr>
                      <w:rFonts w:ascii="Times New Roman" w:hAnsi="Times New Roman"/>
                    </w:rPr>
                  </w:pPr>
                  <w:r w:rsidRPr="00E83E76">
                    <w:rPr>
                      <w:rFonts w:ascii="Times New Roman" w:hAnsi="Times New Roman"/>
                    </w:rPr>
                    <w:t>严格保护生态空间，优化《规划》布局。将生态保护红线作为保障和维护区域生态安全的底线，进一步优化矿业权设置和空间布局，依法依规对生态空间实施严格保护。针对与生态保护红线存在空间重叠的能源资源基地</w:t>
                  </w:r>
                  <w:r w:rsidRPr="00E83E76">
                    <w:rPr>
                      <w:rFonts w:ascii="Times New Roman" w:hAnsi="Times New Roman"/>
                    </w:rPr>
                    <w:t xml:space="preserve"> NYOO1-NYO03</w:t>
                  </w:r>
                  <w:r w:rsidRPr="00E83E76">
                    <w:rPr>
                      <w:rFonts w:ascii="Times New Roman" w:hAnsi="Times New Roman"/>
                    </w:rPr>
                    <w:t>，国家规划矿区</w:t>
                  </w:r>
                  <w:r w:rsidRPr="00E83E76">
                    <w:rPr>
                      <w:rFonts w:ascii="Times New Roman" w:hAnsi="Times New Roman"/>
                    </w:rPr>
                    <w:t xml:space="preserve">GKO01~GK004 </w:t>
                  </w:r>
                  <w:r w:rsidRPr="00E83E76">
                    <w:rPr>
                      <w:rFonts w:ascii="Times New Roman" w:hAnsi="Times New Roman"/>
                    </w:rPr>
                    <w:t>及</w:t>
                  </w:r>
                  <w:r w:rsidRPr="00E83E76">
                    <w:rPr>
                      <w:rFonts w:ascii="Times New Roman" w:hAnsi="Times New Roman"/>
                    </w:rPr>
                    <w:t xml:space="preserve"> GKO06~GK009</w:t>
                  </w:r>
                  <w:r w:rsidRPr="00E83E76">
                    <w:rPr>
                      <w:rFonts w:ascii="Times New Roman" w:hAnsi="Times New Roman"/>
                    </w:rPr>
                    <w:t>，重点勘查区</w:t>
                  </w:r>
                  <w:r w:rsidRPr="00E83E76">
                    <w:rPr>
                      <w:rFonts w:ascii="Times New Roman" w:hAnsi="Times New Roman"/>
                    </w:rPr>
                    <w:t>KZ001~KZ02</w:t>
                  </w:r>
                  <w:r w:rsidRPr="00E83E76">
                    <w:rPr>
                      <w:rFonts w:ascii="Times New Roman" w:hAnsi="Times New Roman"/>
                    </w:rPr>
                    <w:t>、</w:t>
                  </w:r>
                  <w:r w:rsidRPr="00E83E76">
                    <w:rPr>
                      <w:rFonts w:ascii="Times New Roman" w:hAnsi="Times New Roman"/>
                    </w:rPr>
                    <w:t xml:space="preserve">KZ04~KZ010 </w:t>
                  </w:r>
                  <w:r w:rsidRPr="00E83E76">
                    <w:rPr>
                      <w:rFonts w:ascii="Times New Roman" w:hAnsi="Times New Roman"/>
                    </w:rPr>
                    <w:t>及</w:t>
                  </w:r>
                  <w:r w:rsidRPr="00E83E76">
                    <w:rPr>
                      <w:rFonts w:ascii="Times New Roman" w:hAnsi="Times New Roman"/>
                    </w:rPr>
                    <w:t xml:space="preserve"> KZ12~KZ018</w:t>
                  </w:r>
                  <w:r w:rsidRPr="00E83E76">
                    <w:rPr>
                      <w:rFonts w:ascii="Times New Roman" w:hAnsi="Times New Roman"/>
                    </w:rPr>
                    <w:t>，重点开采区</w:t>
                  </w:r>
                  <w:r w:rsidRPr="00E83E76">
                    <w:rPr>
                      <w:rFonts w:ascii="Times New Roman" w:hAnsi="Times New Roman"/>
                    </w:rPr>
                    <w:t>CZ001~CZ004</w:t>
                  </w:r>
                  <w:r w:rsidRPr="00E83E76">
                    <w:rPr>
                      <w:rFonts w:ascii="Times New Roman" w:hAnsi="Times New Roman"/>
                    </w:rPr>
                    <w:t>、</w:t>
                  </w:r>
                  <w:r w:rsidRPr="00E83E76">
                    <w:rPr>
                      <w:rFonts w:ascii="Times New Roman" w:hAnsi="Times New Roman"/>
                    </w:rPr>
                    <w:t xml:space="preserve">CZ006~CZ009 </w:t>
                  </w:r>
                  <w:r w:rsidRPr="00E83E76">
                    <w:rPr>
                      <w:rFonts w:ascii="Times New Roman" w:hAnsi="Times New Roman"/>
                    </w:rPr>
                    <w:t>等，在矿业权设置时应进一步优化布局，确保满足生态保护红线管控要求。与自然保护地</w:t>
                  </w:r>
                  <w:r w:rsidRPr="00E83E76">
                    <w:rPr>
                      <w:rFonts w:ascii="Times New Roman" w:hAnsi="Times New Roman"/>
                    </w:rPr>
                    <w:t>(</w:t>
                  </w:r>
                  <w:r w:rsidRPr="00E83E76">
                    <w:rPr>
                      <w:rFonts w:ascii="Times New Roman" w:hAnsi="Times New Roman"/>
                    </w:rPr>
                    <w:t>自然保护区、森林公园、地质公园、湿地公园等存在空间重叠的能源资源基地</w:t>
                  </w:r>
                  <w:r w:rsidRPr="00E83E76">
                    <w:rPr>
                      <w:rFonts w:ascii="Times New Roman" w:hAnsi="Times New Roman"/>
                    </w:rPr>
                    <w:t xml:space="preserve"> NYO01</w:t>
                  </w:r>
                  <w:r w:rsidRPr="00E83E76">
                    <w:rPr>
                      <w:rFonts w:ascii="Times New Roman" w:hAnsi="Times New Roman"/>
                    </w:rPr>
                    <w:t>及</w:t>
                  </w:r>
                  <w:r w:rsidRPr="00E83E76">
                    <w:rPr>
                      <w:rFonts w:ascii="Times New Roman" w:hAnsi="Times New Roman"/>
                    </w:rPr>
                    <w:t>NYO03</w:t>
                  </w:r>
                  <w:r w:rsidRPr="00E83E76">
                    <w:rPr>
                      <w:rFonts w:ascii="Times New Roman" w:hAnsi="Times New Roman"/>
                    </w:rPr>
                    <w:t>，国家规划矿区</w:t>
                  </w:r>
                  <w:r w:rsidRPr="00E83E76">
                    <w:rPr>
                      <w:rFonts w:ascii="Times New Roman" w:hAnsi="Times New Roman"/>
                    </w:rPr>
                    <w:t xml:space="preserve"> GKO02GKO03</w:t>
                  </w:r>
                  <w:r w:rsidRPr="00E83E76">
                    <w:rPr>
                      <w:rFonts w:ascii="Times New Roman" w:hAnsi="Times New Roman"/>
                    </w:rPr>
                    <w:t>及</w:t>
                  </w:r>
                  <w:r w:rsidRPr="00E83E76">
                    <w:rPr>
                      <w:rFonts w:ascii="Times New Roman" w:hAnsi="Times New Roman"/>
                    </w:rPr>
                    <w:t>GK007~GK09</w:t>
                  </w:r>
                  <w:r w:rsidRPr="00E83E76">
                    <w:rPr>
                      <w:rFonts w:ascii="Times New Roman" w:hAnsi="Times New Roman"/>
                    </w:rPr>
                    <w:t>，重点勘查区</w:t>
                  </w:r>
                  <w:r w:rsidRPr="00E83E76">
                    <w:rPr>
                      <w:rFonts w:ascii="Times New Roman" w:hAnsi="Times New Roman"/>
                    </w:rPr>
                    <w:t>KZ001~KZ002</w:t>
                  </w:r>
                  <w:r w:rsidRPr="00E83E76">
                    <w:rPr>
                      <w:rFonts w:ascii="Times New Roman" w:hAnsi="Times New Roman"/>
                    </w:rPr>
                    <w:t>、</w:t>
                  </w:r>
                  <w:r w:rsidRPr="00E83E76">
                    <w:rPr>
                      <w:rFonts w:ascii="Times New Roman" w:hAnsi="Times New Roman"/>
                    </w:rPr>
                    <w:t xml:space="preserve">KZ004-KZ010 </w:t>
                  </w:r>
                  <w:r w:rsidRPr="00E83E76">
                    <w:rPr>
                      <w:rFonts w:ascii="Times New Roman" w:hAnsi="Times New Roman"/>
                    </w:rPr>
                    <w:t>及</w:t>
                  </w:r>
                  <w:r w:rsidRPr="00E83E76">
                    <w:rPr>
                      <w:rFonts w:ascii="Times New Roman" w:hAnsi="Times New Roman"/>
                    </w:rPr>
                    <w:t xml:space="preserve"> KZ012~KZ015</w:t>
                  </w:r>
                  <w:r w:rsidRPr="00E83E76">
                    <w:rPr>
                      <w:rFonts w:ascii="Times New Roman" w:hAnsi="Times New Roman"/>
                    </w:rPr>
                    <w:t>，重点开采区</w:t>
                  </w:r>
                  <w:r w:rsidRPr="00E83E76">
                    <w:rPr>
                      <w:rFonts w:ascii="Times New Roman" w:hAnsi="Times New Roman"/>
                    </w:rPr>
                    <w:t xml:space="preserve"> CZ001~CZ003 </w:t>
                  </w:r>
                  <w:r w:rsidRPr="00E83E76">
                    <w:rPr>
                      <w:rFonts w:ascii="Times New Roman" w:hAnsi="Times New Roman"/>
                    </w:rPr>
                    <w:t>及</w:t>
                  </w:r>
                  <w:r w:rsidRPr="00E83E76">
                    <w:rPr>
                      <w:rFonts w:ascii="Times New Roman" w:hAnsi="Times New Roman"/>
                    </w:rPr>
                    <w:t xml:space="preserve"> CZ008~CZ009</w:t>
                  </w:r>
                  <w:r w:rsidRPr="00E83E76">
                    <w:rPr>
                      <w:rFonts w:ascii="Times New Roman" w:hAnsi="Times New Roman"/>
                    </w:rPr>
                    <w:t>，在矿业权设置时应进一步优化布局，确保与自然保护地管控要求相协调。已依法取得探矿权的</w:t>
                  </w:r>
                  <w:r w:rsidRPr="00E83E76">
                    <w:rPr>
                      <w:rFonts w:ascii="Times New Roman" w:hAnsi="Times New Roman"/>
                    </w:rPr>
                    <w:t xml:space="preserve"> KQ005</w:t>
                  </w:r>
                  <w:r w:rsidRPr="00E83E76">
                    <w:rPr>
                      <w:rFonts w:ascii="Times New Roman" w:hAnsi="Times New Roman"/>
                    </w:rPr>
                    <w:t>、</w:t>
                  </w:r>
                  <w:r w:rsidRPr="00E83E76">
                    <w:rPr>
                      <w:rFonts w:ascii="Times New Roman" w:hAnsi="Times New Roman"/>
                    </w:rPr>
                    <w:t>KQY009</w:t>
                  </w:r>
                  <w:r w:rsidRPr="00E83E76">
                    <w:rPr>
                      <w:rFonts w:ascii="Times New Roman" w:hAnsi="Times New Roman"/>
                    </w:rPr>
                    <w:t>、</w:t>
                  </w:r>
                  <w:r w:rsidRPr="00E83E76">
                    <w:rPr>
                      <w:rFonts w:ascii="Times New Roman" w:hAnsi="Times New Roman"/>
                    </w:rPr>
                    <w:t>KQY014</w:t>
                  </w:r>
                  <w:r w:rsidRPr="00E83E76">
                    <w:rPr>
                      <w:rFonts w:ascii="Times New Roman" w:hAnsi="Times New Roman"/>
                    </w:rPr>
                    <w:t>、</w:t>
                  </w:r>
                  <w:r w:rsidRPr="00E83E76">
                    <w:rPr>
                      <w:rFonts w:ascii="Times New Roman" w:hAnsi="Times New Roman"/>
                    </w:rPr>
                    <w:t>KQY033</w:t>
                  </w:r>
                  <w:r w:rsidRPr="00E83E76">
                    <w:rPr>
                      <w:rFonts w:ascii="Times New Roman" w:hAnsi="Times New Roman"/>
                    </w:rPr>
                    <w:t>、</w:t>
                  </w:r>
                  <w:r w:rsidRPr="00E83E76">
                    <w:rPr>
                      <w:rFonts w:ascii="Times New Roman" w:hAnsi="Times New Roman"/>
                    </w:rPr>
                    <w:t>KQY036</w:t>
                  </w:r>
                  <w:r w:rsidRPr="00E83E76">
                    <w:rPr>
                      <w:rFonts w:ascii="Times New Roman" w:hAnsi="Times New Roman"/>
                    </w:rPr>
                    <w:t>、</w:t>
                  </w:r>
                  <w:r w:rsidRPr="00E83E76">
                    <w:rPr>
                      <w:rFonts w:ascii="Times New Roman" w:hAnsi="Times New Roman"/>
                    </w:rPr>
                    <w:t>KQY038</w:t>
                  </w:r>
                  <w:r w:rsidRPr="00E83E76">
                    <w:rPr>
                      <w:rFonts w:ascii="Times New Roman" w:hAnsi="Times New Roman"/>
                    </w:rPr>
                    <w:t>、</w:t>
                  </w:r>
                  <w:r w:rsidRPr="00E83E76">
                    <w:rPr>
                      <w:rFonts w:ascii="Times New Roman" w:hAnsi="Times New Roman"/>
                    </w:rPr>
                    <w:t>KQY039</w:t>
                  </w:r>
                  <w:r w:rsidRPr="00E83E76">
                    <w:rPr>
                      <w:rFonts w:ascii="Times New Roman" w:hAnsi="Times New Roman"/>
                    </w:rPr>
                    <w:t>、</w:t>
                  </w:r>
                  <w:r w:rsidRPr="00E83E76">
                    <w:rPr>
                      <w:rFonts w:ascii="Times New Roman" w:hAnsi="Times New Roman"/>
                    </w:rPr>
                    <w:t>KQY043</w:t>
                  </w:r>
                  <w:r w:rsidRPr="00E83E76">
                    <w:rPr>
                      <w:rFonts w:ascii="Times New Roman" w:hAnsi="Times New Roman"/>
                    </w:rPr>
                    <w:t>、</w:t>
                  </w:r>
                  <w:r w:rsidRPr="00E83E76">
                    <w:rPr>
                      <w:rFonts w:ascii="Times New Roman" w:hAnsi="Times New Roman"/>
                    </w:rPr>
                    <w:t>KQY047</w:t>
                  </w:r>
                  <w:r w:rsidRPr="00E83E76">
                    <w:rPr>
                      <w:rFonts w:ascii="Times New Roman" w:hAnsi="Times New Roman"/>
                    </w:rPr>
                    <w:t>、</w:t>
                  </w:r>
                  <w:r w:rsidRPr="00E83E76">
                    <w:rPr>
                      <w:rFonts w:ascii="Times New Roman" w:hAnsi="Times New Roman"/>
                    </w:rPr>
                    <w:t>KQY051</w:t>
                  </w:r>
                  <w:r w:rsidRPr="00E83E76">
                    <w:rPr>
                      <w:rFonts w:ascii="Times New Roman" w:hAnsi="Times New Roman"/>
                    </w:rPr>
                    <w:t>、</w:t>
                  </w:r>
                  <w:r w:rsidRPr="00E83E76">
                    <w:rPr>
                      <w:rFonts w:ascii="Times New Roman" w:hAnsi="Times New Roman"/>
                    </w:rPr>
                    <w:t>KOY066</w:t>
                  </w:r>
                  <w:r w:rsidRPr="00E83E76">
                    <w:rPr>
                      <w:rFonts w:ascii="Times New Roman" w:hAnsi="Times New Roman"/>
                    </w:rPr>
                    <w:t>、</w:t>
                  </w:r>
                  <w:r w:rsidRPr="00E83E76">
                    <w:rPr>
                      <w:rFonts w:ascii="Times New Roman" w:hAnsi="Times New Roman"/>
                    </w:rPr>
                    <w:t>KQY072</w:t>
                  </w:r>
                  <w:r w:rsidRPr="00E83E76">
                    <w:rPr>
                      <w:rFonts w:ascii="Times New Roman" w:hAnsi="Times New Roman"/>
                    </w:rPr>
                    <w:t>、</w:t>
                  </w:r>
                  <w:r w:rsidRPr="00E83E76">
                    <w:rPr>
                      <w:rFonts w:ascii="Times New Roman" w:hAnsi="Times New Roman"/>
                    </w:rPr>
                    <w:t>KQY075</w:t>
                  </w:r>
                  <w:r w:rsidRPr="00E83E76">
                    <w:rPr>
                      <w:rFonts w:ascii="Times New Roman" w:hAnsi="Times New Roman"/>
                    </w:rPr>
                    <w:t>、</w:t>
                  </w:r>
                  <w:r w:rsidRPr="00E83E76">
                    <w:rPr>
                      <w:rFonts w:ascii="Times New Roman" w:hAnsi="Times New Roman"/>
                    </w:rPr>
                    <w:t>KQY085</w:t>
                  </w:r>
                  <w:r w:rsidRPr="00E83E76">
                    <w:rPr>
                      <w:rFonts w:ascii="Times New Roman" w:hAnsi="Times New Roman"/>
                    </w:rPr>
                    <w:t>、</w:t>
                  </w:r>
                  <w:r w:rsidRPr="00E83E76">
                    <w:rPr>
                      <w:rFonts w:ascii="Times New Roman" w:hAnsi="Times New Roman"/>
                    </w:rPr>
                    <w:t>KQY092</w:t>
                  </w:r>
                  <w:r w:rsidRPr="00E83E76">
                    <w:rPr>
                      <w:rFonts w:ascii="Times New Roman" w:hAnsi="Times New Roman"/>
                    </w:rPr>
                    <w:t>、</w:t>
                  </w:r>
                  <w:r w:rsidRPr="00E83E76">
                    <w:rPr>
                      <w:rFonts w:ascii="Times New Roman" w:hAnsi="Times New Roman"/>
                    </w:rPr>
                    <w:t>KQY190</w:t>
                  </w:r>
                  <w:r w:rsidRPr="00E83E76">
                    <w:rPr>
                      <w:rFonts w:ascii="Times New Roman" w:hAnsi="Times New Roman"/>
                    </w:rPr>
                    <w:t>等，应进一步优化布局，强化生态环境保护措施，确保满足生态环境敏感区相关管控要求</w:t>
                  </w:r>
                </w:p>
              </w:tc>
              <w:tc>
                <w:tcPr>
                  <w:tcW w:w="1134" w:type="dxa"/>
                  <w:vAlign w:val="center"/>
                </w:tcPr>
                <w:p w14:paraId="176F19E8" w14:textId="77777777" w:rsidR="00364255" w:rsidRPr="00E83E76" w:rsidRDefault="00364255" w:rsidP="00364255">
                  <w:pPr>
                    <w:pStyle w:val="affff7"/>
                    <w:rPr>
                      <w:rFonts w:ascii="Times New Roman" w:hAnsi="Times New Roman"/>
                    </w:rPr>
                  </w:pPr>
                  <w:r w:rsidRPr="00E83E76">
                    <w:rPr>
                      <w:rFonts w:ascii="Times New Roman" w:hAnsi="Times New Roman"/>
                    </w:rPr>
                    <w:t>本项目不涉及生态红线，并已强化生态环境保护措施。</w:t>
                  </w:r>
                </w:p>
              </w:tc>
              <w:tc>
                <w:tcPr>
                  <w:tcW w:w="957" w:type="dxa"/>
                  <w:vAlign w:val="center"/>
                </w:tcPr>
                <w:p w14:paraId="1C41880A" w14:textId="77777777" w:rsidR="00364255" w:rsidRPr="00E83E76" w:rsidRDefault="00364255" w:rsidP="00364255">
                  <w:pPr>
                    <w:pStyle w:val="affff7"/>
                    <w:rPr>
                      <w:rFonts w:ascii="Times New Roman" w:hAnsi="Times New Roman"/>
                    </w:rPr>
                  </w:pPr>
                  <w:r w:rsidRPr="00E83E76">
                    <w:rPr>
                      <w:rFonts w:ascii="Times New Roman" w:hAnsi="Times New Roman"/>
                    </w:rPr>
                    <w:t>符合</w:t>
                  </w:r>
                </w:p>
              </w:tc>
            </w:tr>
            <w:tr w:rsidR="00E62ED1" w:rsidRPr="00E83E76" w14:paraId="1F461D76" w14:textId="77777777" w:rsidTr="008A764B">
              <w:trPr>
                <w:jc w:val="center"/>
              </w:trPr>
              <w:tc>
                <w:tcPr>
                  <w:tcW w:w="919" w:type="dxa"/>
                  <w:vAlign w:val="center"/>
                </w:tcPr>
                <w:p w14:paraId="15A13C16" w14:textId="77777777" w:rsidR="00364255" w:rsidRPr="00E83E76" w:rsidRDefault="00364255" w:rsidP="00364255">
                  <w:pPr>
                    <w:pStyle w:val="affff7"/>
                    <w:rPr>
                      <w:rFonts w:ascii="Times New Roman" w:hAnsi="Times New Roman"/>
                    </w:rPr>
                  </w:pPr>
                  <w:r w:rsidRPr="00E83E76">
                    <w:rPr>
                      <w:rFonts w:ascii="Times New Roman" w:hAnsi="Times New Roman"/>
                    </w:rPr>
                    <w:t>3</w:t>
                  </w:r>
                </w:p>
              </w:tc>
              <w:tc>
                <w:tcPr>
                  <w:tcW w:w="5710" w:type="dxa"/>
                  <w:vAlign w:val="center"/>
                </w:tcPr>
                <w:p w14:paraId="658ACE9D" w14:textId="77777777" w:rsidR="00364255" w:rsidRPr="00E83E76" w:rsidRDefault="00364255" w:rsidP="00364255">
                  <w:pPr>
                    <w:pStyle w:val="affff7"/>
                    <w:rPr>
                      <w:rFonts w:ascii="Times New Roman" w:hAnsi="Times New Roman"/>
                    </w:rPr>
                  </w:pPr>
                  <w:r w:rsidRPr="00E83E76">
                    <w:rPr>
                      <w:rFonts w:ascii="Times New Roman" w:hAnsi="Times New Roman"/>
                    </w:rPr>
                    <w:t>严格产业准入，合理控制矿山开采种类和规模。严格落实《规划》目标和准入要求，重点矿种新设矿山执行最低开采规模要求，加大落后产能淘汰力度，逐步关闭退出安全隐患突出、生产不规范、违法违规问题多的矿山。依法关闭资源和环境破坏严重、限期整改仍未达到环保和安全标准的矿山，加快矿山资源整合进度。同意《规划》提出的禁止开采砷和放射性等有毒有害物质超过规定标准的煤炭项目以及砂金、可耕地的砖瓦用粘土等矿种，禁止开采湿地泥炭，限制开采普通类型矿泉水。严格尾矿库的新建和管理，确保符合相关要求。</w:t>
                  </w:r>
                </w:p>
              </w:tc>
              <w:tc>
                <w:tcPr>
                  <w:tcW w:w="1134" w:type="dxa"/>
                  <w:vAlign w:val="center"/>
                </w:tcPr>
                <w:p w14:paraId="192546D6" w14:textId="412F2A5D" w:rsidR="00364255" w:rsidRPr="00E83E76" w:rsidRDefault="00364255" w:rsidP="00364255">
                  <w:pPr>
                    <w:pStyle w:val="affff7"/>
                    <w:rPr>
                      <w:rFonts w:ascii="Times New Roman" w:hAnsi="Times New Roman"/>
                    </w:rPr>
                  </w:pPr>
                  <w:r w:rsidRPr="00E83E76">
                    <w:rPr>
                      <w:rFonts w:ascii="Times New Roman" w:hAnsi="Times New Roman"/>
                    </w:rPr>
                    <w:t>本项目为金矿</w:t>
                  </w:r>
                  <w:r>
                    <w:rPr>
                      <w:rFonts w:ascii="Times New Roman" w:hAnsi="Times New Roman" w:hint="eastAsia"/>
                    </w:rPr>
                    <w:t>勘探</w:t>
                  </w:r>
                  <w:r w:rsidRPr="00E83E76">
                    <w:rPr>
                      <w:rFonts w:ascii="Times New Roman" w:hAnsi="Times New Roman"/>
                    </w:rPr>
                    <w:t>项目，</w:t>
                  </w:r>
                  <w:r>
                    <w:rPr>
                      <w:rFonts w:ascii="Times New Roman" w:hAnsi="Times New Roman" w:hint="eastAsia"/>
                    </w:rPr>
                    <w:t>勘探后</w:t>
                  </w:r>
                  <w:r w:rsidRPr="00E83E76">
                    <w:rPr>
                      <w:rFonts w:ascii="Times New Roman" w:hAnsi="Times New Roman"/>
                    </w:rPr>
                    <w:t>产出的矿石均暂存于矿石堆场，待选厂规模扩大后进入选厂处置。</w:t>
                  </w:r>
                </w:p>
              </w:tc>
              <w:tc>
                <w:tcPr>
                  <w:tcW w:w="957" w:type="dxa"/>
                  <w:vAlign w:val="center"/>
                </w:tcPr>
                <w:p w14:paraId="461B4580" w14:textId="77777777" w:rsidR="00364255" w:rsidRPr="00E83E76" w:rsidRDefault="00364255" w:rsidP="00364255">
                  <w:pPr>
                    <w:pStyle w:val="affff7"/>
                    <w:rPr>
                      <w:rFonts w:ascii="Times New Roman" w:hAnsi="Times New Roman"/>
                    </w:rPr>
                  </w:pPr>
                  <w:r w:rsidRPr="00E83E76">
                    <w:rPr>
                      <w:rFonts w:ascii="Times New Roman" w:hAnsi="Times New Roman"/>
                    </w:rPr>
                    <w:t>符合</w:t>
                  </w:r>
                </w:p>
              </w:tc>
            </w:tr>
            <w:tr w:rsidR="00E62ED1" w:rsidRPr="00E83E76" w14:paraId="29FA8E46" w14:textId="77777777" w:rsidTr="008A764B">
              <w:trPr>
                <w:jc w:val="center"/>
              </w:trPr>
              <w:tc>
                <w:tcPr>
                  <w:tcW w:w="919" w:type="dxa"/>
                  <w:vAlign w:val="center"/>
                </w:tcPr>
                <w:p w14:paraId="5FE5092A" w14:textId="77777777" w:rsidR="00364255" w:rsidRPr="00E83E76" w:rsidRDefault="00364255" w:rsidP="00364255">
                  <w:pPr>
                    <w:pStyle w:val="affff7"/>
                    <w:rPr>
                      <w:rFonts w:ascii="Times New Roman" w:hAnsi="Times New Roman"/>
                    </w:rPr>
                  </w:pPr>
                  <w:r w:rsidRPr="00E83E76">
                    <w:rPr>
                      <w:rFonts w:ascii="Times New Roman" w:hAnsi="Times New Roman"/>
                    </w:rPr>
                    <w:t>4</w:t>
                  </w:r>
                </w:p>
              </w:tc>
              <w:tc>
                <w:tcPr>
                  <w:tcW w:w="5710" w:type="dxa"/>
                  <w:vAlign w:val="center"/>
                </w:tcPr>
                <w:p w14:paraId="709D6D2B" w14:textId="77777777" w:rsidR="00364255" w:rsidRPr="00E83E76" w:rsidRDefault="00364255" w:rsidP="00364255">
                  <w:pPr>
                    <w:pStyle w:val="affff7"/>
                    <w:rPr>
                      <w:rFonts w:ascii="Times New Roman" w:hAnsi="Times New Roman"/>
                    </w:rPr>
                  </w:pPr>
                  <w:r w:rsidRPr="00E83E76">
                    <w:rPr>
                      <w:rFonts w:ascii="Times New Roman" w:hAnsi="Times New Roman"/>
                    </w:rPr>
                    <w:t>严格环境准入，保护区域生态功能。按照吉林省生态环境分区管控方案、生态环境保护规划等要求，与一般生态空间存在重叠的勘查规划区块及开采规划区块，应按照一般生态空间管控要求，</w:t>
                  </w:r>
                  <w:r w:rsidRPr="00E83E76">
                    <w:rPr>
                      <w:rFonts w:ascii="Times New Roman" w:hAnsi="Times New Roman"/>
                    </w:rPr>
                    <w:lastRenderedPageBreak/>
                    <w:t>严格控制勘查、开采活动范围和强度，严格落实绿色勘查、绿色开采及矿山环境保护、生态修复相关要求，确保生态严格控制涉及生物多样性保护系统结构稳定和生态功能不退化。优先区域、国家重点生态功能区、水上流失重点防治区等具有重要生态功能的区域矿产开采活动，并采取严格有针对性的保护措施，防止对区域生态功能产生不良环境影响。</w:t>
                  </w:r>
                </w:p>
              </w:tc>
              <w:tc>
                <w:tcPr>
                  <w:tcW w:w="1134" w:type="dxa"/>
                  <w:vAlign w:val="center"/>
                </w:tcPr>
                <w:p w14:paraId="6271ED73" w14:textId="77777777" w:rsidR="00364255" w:rsidRPr="00E83E76" w:rsidRDefault="00364255" w:rsidP="00364255">
                  <w:pPr>
                    <w:pStyle w:val="affff7"/>
                    <w:rPr>
                      <w:rFonts w:ascii="Times New Roman" w:hAnsi="Times New Roman"/>
                    </w:rPr>
                  </w:pPr>
                  <w:r w:rsidRPr="00E83E76">
                    <w:rPr>
                      <w:rFonts w:ascii="Times New Roman" w:hAnsi="Times New Roman"/>
                    </w:rPr>
                    <w:lastRenderedPageBreak/>
                    <w:t>本项目不涉及生态保护红线范围，通</w:t>
                  </w:r>
                  <w:r w:rsidRPr="00E83E76">
                    <w:rPr>
                      <w:rFonts w:ascii="Times New Roman" w:hAnsi="Times New Roman"/>
                    </w:rPr>
                    <w:lastRenderedPageBreak/>
                    <w:t>过采取生态补偿等措施，可降低对项目区生态环境的影响。</w:t>
                  </w:r>
                </w:p>
              </w:tc>
              <w:tc>
                <w:tcPr>
                  <w:tcW w:w="957" w:type="dxa"/>
                  <w:vAlign w:val="center"/>
                </w:tcPr>
                <w:p w14:paraId="47AF4518" w14:textId="77777777" w:rsidR="00364255" w:rsidRPr="00E83E76" w:rsidRDefault="00364255" w:rsidP="00364255">
                  <w:pPr>
                    <w:pStyle w:val="affff7"/>
                    <w:rPr>
                      <w:rFonts w:ascii="Times New Roman" w:hAnsi="Times New Roman"/>
                    </w:rPr>
                  </w:pPr>
                  <w:r w:rsidRPr="00E83E76">
                    <w:rPr>
                      <w:rFonts w:ascii="Times New Roman" w:hAnsi="Times New Roman"/>
                    </w:rPr>
                    <w:lastRenderedPageBreak/>
                    <w:t>符合</w:t>
                  </w:r>
                </w:p>
              </w:tc>
            </w:tr>
            <w:tr w:rsidR="00E62ED1" w:rsidRPr="00E83E76" w14:paraId="5E362403" w14:textId="77777777" w:rsidTr="008A764B">
              <w:trPr>
                <w:jc w:val="center"/>
              </w:trPr>
              <w:tc>
                <w:tcPr>
                  <w:tcW w:w="919" w:type="dxa"/>
                  <w:vAlign w:val="center"/>
                </w:tcPr>
                <w:p w14:paraId="0C30E422" w14:textId="77777777" w:rsidR="00364255" w:rsidRPr="00E83E76" w:rsidRDefault="00364255" w:rsidP="00364255">
                  <w:pPr>
                    <w:pStyle w:val="affff7"/>
                    <w:rPr>
                      <w:rFonts w:ascii="Times New Roman" w:hAnsi="Times New Roman"/>
                    </w:rPr>
                  </w:pPr>
                  <w:r w:rsidRPr="00E83E76">
                    <w:rPr>
                      <w:rFonts w:ascii="Times New Roman" w:hAnsi="Times New Roman"/>
                    </w:rPr>
                    <w:t>5</w:t>
                  </w:r>
                </w:p>
              </w:tc>
              <w:tc>
                <w:tcPr>
                  <w:tcW w:w="5710" w:type="dxa"/>
                  <w:vAlign w:val="center"/>
                </w:tcPr>
                <w:p w14:paraId="4AAC9184" w14:textId="77777777" w:rsidR="00364255" w:rsidRPr="00E83E76" w:rsidRDefault="00364255" w:rsidP="00364255">
                  <w:pPr>
                    <w:pStyle w:val="affff7"/>
                    <w:rPr>
                      <w:rFonts w:ascii="Times New Roman" w:hAnsi="Times New Roman"/>
                    </w:rPr>
                  </w:pPr>
                  <w:r w:rsidRPr="00E83E76">
                    <w:rPr>
                      <w:rFonts w:ascii="Times New Roman" w:hAnsi="Times New Roman"/>
                    </w:rPr>
                    <w:t>加强矿山生态修复和环境治理。结合区域生态环境质量改善目标和主要生态环境问题，分区域、分矿种确定矿山生态修复和环境治理总体要求，强化生态环境保护，确保</w:t>
                  </w:r>
                  <w:r w:rsidRPr="00E83E76">
                    <w:rPr>
                      <w:rFonts w:ascii="Times New Roman" w:hAnsi="Times New Roman"/>
                    </w:rPr>
                    <w:t>“</w:t>
                  </w:r>
                  <w:r w:rsidRPr="00E83E76">
                    <w:rPr>
                      <w:rFonts w:ascii="Times New Roman" w:hAnsi="Times New Roman"/>
                    </w:rPr>
                    <w:t>十四五</w:t>
                  </w:r>
                  <w:r w:rsidRPr="00E83E76">
                    <w:rPr>
                      <w:rFonts w:ascii="Times New Roman" w:hAnsi="Times New Roman"/>
                    </w:rPr>
                    <w:t>”</w:t>
                  </w:r>
                  <w:r w:rsidRPr="00E83E76">
                    <w:rPr>
                      <w:rFonts w:ascii="Times New Roman" w:hAnsi="Times New Roman"/>
                    </w:rPr>
                    <w:t>规划期矿山生态修复治理面积达到</w:t>
                  </w:r>
                  <w:r w:rsidRPr="00E83E76">
                    <w:rPr>
                      <w:rFonts w:ascii="Times New Roman" w:hAnsi="Times New Roman"/>
                    </w:rPr>
                    <w:t xml:space="preserve"> 3000 </w:t>
                  </w:r>
                  <w:r w:rsidRPr="00E83E76">
                    <w:rPr>
                      <w:rFonts w:ascii="Times New Roman" w:hAnsi="Times New Roman"/>
                    </w:rPr>
                    <w:t>公顷以上。重视关闭矿山及历史遗留矿山的生态环境问题，明确污染治理、生态修复的任务、要求和时限。对可能造成重金属污染等环境问题的矿区，进一步优化开发方式，推进结构调整，加大治理投入。</w:t>
                  </w:r>
                </w:p>
              </w:tc>
              <w:tc>
                <w:tcPr>
                  <w:tcW w:w="1134" w:type="dxa"/>
                  <w:vAlign w:val="center"/>
                </w:tcPr>
                <w:p w14:paraId="59575263" w14:textId="49790E3F" w:rsidR="00364255" w:rsidRPr="00E83E76" w:rsidRDefault="00364255" w:rsidP="00364255">
                  <w:pPr>
                    <w:pStyle w:val="affff7"/>
                    <w:rPr>
                      <w:rFonts w:ascii="Times New Roman" w:hAnsi="Times New Roman"/>
                    </w:rPr>
                  </w:pPr>
                  <w:r w:rsidRPr="00E83E76">
                    <w:rPr>
                      <w:rFonts w:ascii="Times New Roman" w:hAnsi="Times New Roman"/>
                    </w:rPr>
                    <w:t>本项目已提出对矿山闭矿期后的措施。</w:t>
                  </w:r>
                </w:p>
              </w:tc>
              <w:tc>
                <w:tcPr>
                  <w:tcW w:w="957" w:type="dxa"/>
                  <w:vAlign w:val="center"/>
                </w:tcPr>
                <w:p w14:paraId="06008D37" w14:textId="77777777" w:rsidR="00364255" w:rsidRPr="00E83E76" w:rsidRDefault="00364255" w:rsidP="00364255">
                  <w:pPr>
                    <w:pStyle w:val="affff7"/>
                    <w:rPr>
                      <w:rFonts w:ascii="Times New Roman" w:hAnsi="Times New Roman"/>
                    </w:rPr>
                  </w:pPr>
                  <w:r w:rsidRPr="00E83E76">
                    <w:rPr>
                      <w:rFonts w:ascii="Times New Roman" w:hAnsi="Times New Roman"/>
                    </w:rPr>
                    <w:t>符合</w:t>
                  </w:r>
                </w:p>
              </w:tc>
            </w:tr>
            <w:tr w:rsidR="00E62ED1" w:rsidRPr="00E83E76" w14:paraId="1ADAB55F" w14:textId="77777777" w:rsidTr="008A764B">
              <w:trPr>
                <w:jc w:val="center"/>
              </w:trPr>
              <w:tc>
                <w:tcPr>
                  <w:tcW w:w="919" w:type="dxa"/>
                  <w:vAlign w:val="center"/>
                </w:tcPr>
                <w:p w14:paraId="5E10674C" w14:textId="77777777" w:rsidR="00364255" w:rsidRPr="00E83E76" w:rsidRDefault="00364255" w:rsidP="00364255">
                  <w:pPr>
                    <w:pStyle w:val="affff7"/>
                    <w:rPr>
                      <w:rFonts w:ascii="Times New Roman" w:hAnsi="Times New Roman"/>
                    </w:rPr>
                  </w:pPr>
                  <w:r w:rsidRPr="00E83E76">
                    <w:rPr>
                      <w:rFonts w:ascii="Times New Roman" w:hAnsi="Times New Roman"/>
                    </w:rPr>
                    <w:t>6</w:t>
                  </w:r>
                </w:p>
              </w:tc>
              <w:tc>
                <w:tcPr>
                  <w:tcW w:w="5710" w:type="dxa"/>
                  <w:vAlign w:val="center"/>
                </w:tcPr>
                <w:p w14:paraId="3657B124" w14:textId="77777777" w:rsidR="00364255" w:rsidRPr="00E83E76" w:rsidRDefault="00364255" w:rsidP="00364255">
                  <w:pPr>
                    <w:pStyle w:val="affff7"/>
                    <w:rPr>
                      <w:rFonts w:ascii="Times New Roman" w:hAnsi="Times New Roman"/>
                    </w:rPr>
                  </w:pPr>
                  <w:r w:rsidRPr="00E83E76">
                    <w:rPr>
                      <w:rFonts w:ascii="Times New Roman" w:hAnsi="Times New Roman"/>
                    </w:rPr>
                    <w:t>加强生态环境保护监测和预警。结合生态保护、饮用水水源保护区及水环境功能区水质保护及改善要求、土壤污染防治目标等，推进重点矿区建立涵盖生态、地表水、地下水、土壤等环境要素的长期监测监控体系，在用尾矿库</w:t>
                  </w:r>
                  <w:r w:rsidRPr="00E83E76">
                    <w:rPr>
                      <w:rFonts w:ascii="Times New Roman" w:hAnsi="Times New Roman"/>
                    </w:rPr>
                    <w:t xml:space="preserve"> 100%</w:t>
                  </w:r>
                  <w:r w:rsidRPr="00E83E76">
                    <w:rPr>
                      <w:rFonts w:ascii="Times New Roman" w:hAnsi="Times New Roman"/>
                    </w:rPr>
                    <w:t>安装在线监测装置，明确责任主体、强化资金保障。组织开展主要矿种集中开采区域生态修复效果评估，并根据监测和评估结果增加或优化必要的保护措施。针对地表水环境及土壤环境累积影响、地下水环境质量下降、生态退化等情形，建立预警机制。</w:t>
                  </w:r>
                </w:p>
              </w:tc>
              <w:tc>
                <w:tcPr>
                  <w:tcW w:w="1134" w:type="dxa"/>
                  <w:vAlign w:val="center"/>
                </w:tcPr>
                <w:p w14:paraId="5D338672" w14:textId="77777777" w:rsidR="00364255" w:rsidRPr="00E83E76" w:rsidRDefault="00364255" w:rsidP="00364255">
                  <w:pPr>
                    <w:pStyle w:val="affff7"/>
                    <w:rPr>
                      <w:rFonts w:ascii="Times New Roman" w:hAnsi="Times New Roman"/>
                    </w:rPr>
                  </w:pPr>
                  <w:r w:rsidRPr="00E83E76">
                    <w:rPr>
                      <w:rFonts w:ascii="Times New Roman" w:hAnsi="Times New Roman"/>
                    </w:rPr>
                    <w:t>本项目各要素环境质量现状均不超标，本项目已针对生态、地表水、地下水、土壤等环境要素提出有效的污染防治措施，降低对各要素的影响。</w:t>
                  </w:r>
                </w:p>
              </w:tc>
              <w:tc>
                <w:tcPr>
                  <w:tcW w:w="957" w:type="dxa"/>
                  <w:vAlign w:val="center"/>
                </w:tcPr>
                <w:p w14:paraId="1CB9B17C" w14:textId="77777777" w:rsidR="00364255" w:rsidRPr="00E83E76" w:rsidRDefault="00364255" w:rsidP="00364255">
                  <w:pPr>
                    <w:pStyle w:val="affff7"/>
                    <w:rPr>
                      <w:rFonts w:ascii="Times New Roman" w:hAnsi="Times New Roman"/>
                    </w:rPr>
                  </w:pPr>
                  <w:r w:rsidRPr="00E83E76">
                    <w:rPr>
                      <w:rFonts w:ascii="Times New Roman" w:hAnsi="Times New Roman"/>
                    </w:rPr>
                    <w:t>符合</w:t>
                  </w:r>
                </w:p>
              </w:tc>
            </w:tr>
          </w:tbl>
          <w:p w14:paraId="4F240572" w14:textId="7A37CD69" w:rsidR="00C533AB" w:rsidRPr="002B0F4E" w:rsidRDefault="00C533AB">
            <w:pPr>
              <w:autoSpaceDE w:val="0"/>
              <w:autoSpaceDN w:val="0"/>
              <w:adjustRightInd w:val="0"/>
              <w:snapToGrid w:val="0"/>
              <w:ind w:firstLineChars="200" w:firstLine="480"/>
              <w:rPr>
                <w:color w:val="000000" w:themeColor="text1"/>
                <w:kern w:val="0"/>
                <w:sz w:val="24"/>
              </w:rPr>
            </w:pPr>
          </w:p>
        </w:tc>
      </w:tr>
      <w:tr w:rsidR="00C533AB" w:rsidRPr="002B0F4E" w14:paraId="3D448084" w14:textId="77777777" w:rsidTr="00F25B79">
        <w:trPr>
          <w:trHeight w:val="90"/>
        </w:trPr>
        <w:tc>
          <w:tcPr>
            <w:tcW w:w="1465" w:type="dxa"/>
            <w:tcMar>
              <w:top w:w="16" w:type="dxa"/>
              <w:left w:w="16" w:type="dxa"/>
              <w:right w:w="16" w:type="dxa"/>
            </w:tcMar>
            <w:vAlign w:val="center"/>
          </w:tcPr>
          <w:p w14:paraId="5BB9F72C" w14:textId="33BF0A5F" w:rsidR="00C533AB" w:rsidRPr="002B0F4E" w:rsidRDefault="00A50972">
            <w:pPr>
              <w:autoSpaceDE w:val="0"/>
              <w:autoSpaceDN w:val="0"/>
              <w:adjustRightInd w:val="0"/>
              <w:snapToGrid w:val="0"/>
              <w:jc w:val="center"/>
              <w:rPr>
                <w:color w:val="000000" w:themeColor="text1"/>
                <w:kern w:val="0"/>
                <w:sz w:val="24"/>
              </w:rPr>
            </w:pPr>
            <w:bookmarkStart w:id="9" w:name="_Hlk56690880"/>
            <w:r w:rsidRPr="002B0F4E">
              <w:rPr>
                <w:color w:val="000000" w:themeColor="text1"/>
                <w:kern w:val="0"/>
                <w:sz w:val="24"/>
              </w:rPr>
              <w:lastRenderedPageBreak/>
              <w:t>其他符合性分析</w:t>
            </w:r>
            <w:bookmarkEnd w:id="9"/>
          </w:p>
        </w:tc>
        <w:tc>
          <w:tcPr>
            <w:tcW w:w="7574" w:type="dxa"/>
            <w:gridSpan w:val="4"/>
            <w:tcMar>
              <w:top w:w="16" w:type="dxa"/>
              <w:left w:w="16" w:type="dxa"/>
              <w:right w:w="16" w:type="dxa"/>
            </w:tcMar>
            <w:vAlign w:val="center"/>
          </w:tcPr>
          <w:p w14:paraId="0EC14810" w14:textId="32FB57C8" w:rsidR="00352139" w:rsidRPr="00E83E76" w:rsidRDefault="00A50972" w:rsidP="00352139">
            <w:pPr>
              <w:adjustRightInd w:val="0"/>
              <w:snapToGrid w:val="0"/>
              <w:spacing w:line="360" w:lineRule="auto"/>
              <w:outlineLvl w:val="3"/>
              <w:rPr>
                <w:b/>
                <w:bCs/>
              </w:rPr>
            </w:pPr>
            <w:r w:rsidRPr="00103CCC">
              <w:rPr>
                <w:rFonts w:cs="宋体" w:hint="eastAsia"/>
                <w:color w:val="000000" w:themeColor="text1"/>
                <w:kern w:val="0"/>
                <w:sz w:val="24"/>
              </w:rPr>
              <w:t>1</w:t>
            </w:r>
            <w:r w:rsidRPr="002B0F4E">
              <w:rPr>
                <w:rFonts w:ascii="宋体" w:hAnsi="宋体" w:cs="宋体" w:hint="eastAsia"/>
                <w:color w:val="000000" w:themeColor="text1"/>
                <w:kern w:val="0"/>
                <w:sz w:val="24"/>
              </w:rPr>
              <w:t>、</w:t>
            </w:r>
            <w:r w:rsidR="00352139" w:rsidRPr="00352139">
              <w:rPr>
                <w:b/>
                <w:bCs/>
                <w:sz w:val="24"/>
                <w:szCs w:val="32"/>
              </w:rPr>
              <w:t>与产业政策相符性分析</w:t>
            </w:r>
          </w:p>
          <w:p w14:paraId="1CB61D5A" w14:textId="27F65525" w:rsidR="00352139" w:rsidRPr="00352139" w:rsidRDefault="00352139" w:rsidP="00352139">
            <w:pPr>
              <w:pStyle w:val="afffff3"/>
              <w:rPr>
                <w:rStyle w:val="27-Char0"/>
                <w:sz w:val="24"/>
                <w:szCs w:val="24"/>
              </w:rPr>
            </w:pPr>
            <w:r w:rsidRPr="00352139">
              <w:rPr>
                <w:rStyle w:val="27-Char0"/>
                <w:sz w:val="24"/>
                <w:szCs w:val="24"/>
              </w:rPr>
              <w:t>根据《产业结构调整指导目录》（2024年本），本项目不属于限制类及淘汰类建设项目，因此本项目符合国家相关产业政策要求。</w:t>
            </w:r>
          </w:p>
          <w:p w14:paraId="31F14C0C" w14:textId="5E894114" w:rsidR="00364255" w:rsidRPr="00364255" w:rsidRDefault="00364255" w:rsidP="00364255">
            <w:pPr>
              <w:adjustRightInd w:val="0"/>
              <w:snapToGrid w:val="0"/>
              <w:spacing w:line="360" w:lineRule="auto"/>
              <w:outlineLvl w:val="2"/>
              <w:rPr>
                <w:b/>
                <w:bCs/>
                <w:sz w:val="24"/>
                <w:szCs w:val="32"/>
              </w:rPr>
            </w:pPr>
            <w:r w:rsidRPr="00364255">
              <w:rPr>
                <w:b/>
                <w:bCs/>
                <w:sz w:val="24"/>
                <w:szCs w:val="32"/>
              </w:rPr>
              <w:t>2</w:t>
            </w:r>
            <w:r w:rsidRPr="00364255">
              <w:rPr>
                <w:rFonts w:hint="eastAsia"/>
                <w:b/>
                <w:bCs/>
                <w:sz w:val="24"/>
                <w:szCs w:val="32"/>
              </w:rPr>
              <w:t>、</w:t>
            </w:r>
            <w:r w:rsidRPr="00364255">
              <w:rPr>
                <w:b/>
                <w:bCs/>
                <w:sz w:val="24"/>
                <w:szCs w:val="32"/>
              </w:rPr>
              <w:t>与《吉林省生态环境准入清单》符合性分析</w:t>
            </w:r>
          </w:p>
          <w:p w14:paraId="10FF3397" w14:textId="77777777" w:rsidR="00364255" w:rsidRPr="00364255" w:rsidRDefault="00364255" w:rsidP="00364255">
            <w:pPr>
              <w:spacing w:line="360" w:lineRule="auto"/>
              <w:ind w:firstLine="480"/>
              <w:rPr>
                <w:sz w:val="24"/>
                <w:szCs w:val="32"/>
              </w:rPr>
            </w:pPr>
            <w:r w:rsidRPr="00364255">
              <w:rPr>
                <w:sz w:val="24"/>
                <w:szCs w:val="32"/>
              </w:rPr>
              <w:t>（</w:t>
            </w:r>
            <w:r w:rsidRPr="00364255">
              <w:rPr>
                <w:sz w:val="24"/>
                <w:szCs w:val="32"/>
              </w:rPr>
              <w:t>1</w:t>
            </w:r>
            <w:r w:rsidRPr="00364255">
              <w:rPr>
                <w:sz w:val="24"/>
                <w:szCs w:val="32"/>
              </w:rPr>
              <w:t>）与吉林省</w:t>
            </w:r>
            <w:r w:rsidRPr="00364255">
              <w:rPr>
                <w:sz w:val="24"/>
                <w:szCs w:val="32"/>
              </w:rPr>
              <w:t>“</w:t>
            </w:r>
            <w:r w:rsidRPr="00364255">
              <w:rPr>
                <w:sz w:val="24"/>
                <w:szCs w:val="32"/>
              </w:rPr>
              <w:t>三线一单</w:t>
            </w:r>
            <w:r w:rsidRPr="00364255">
              <w:rPr>
                <w:sz w:val="24"/>
                <w:szCs w:val="32"/>
              </w:rPr>
              <w:t>”</w:t>
            </w:r>
            <w:r w:rsidRPr="00364255">
              <w:rPr>
                <w:sz w:val="24"/>
                <w:szCs w:val="32"/>
              </w:rPr>
              <w:t>符合性分析</w:t>
            </w:r>
          </w:p>
          <w:p w14:paraId="296AE96B" w14:textId="77777777" w:rsidR="00364255" w:rsidRPr="00364255" w:rsidRDefault="00364255" w:rsidP="00364255">
            <w:pPr>
              <w:spacing w:line="360" w:lineRule="auto"/>
              <w:ind w:firstLine="480"/>
              <w:rPr>
                <w:sz w:val="24"/>
                <w:szCs w:val="32"/>
              </w:rPr>
            </w:pPr>
            <w:r w:rsidRPr="00364255">
              <w:rPr>
                <w:rFonts w:hAnsi="宋体" w:cs="宋体" w:hint="eastAsia"/>
                <w:sz w:val="24"/>
                <w:szCs w:val="32"/>
              </w:rPr>
              <w:t>①</w:t>
            </w:r>
            <w:r w:rsidRPr="00364255">
              <w:rPr>
                <w:sz w:val="24"/>
                <w:szCs w:val="32"/>
              </w:rPr>
              <w:t>与生态红线区域保护规划的相符性</w:t>
            </w:r>
          </w:p>
          <w:p w14:paraId="0589853E" w14:textId="77777777" w:rsidR="00364255" w:rsidRPr="00364255" w:rsidRDefault="00364255" w:rsidP="00364255">
            <w:pPr>
              <w:spacing w:line="360" w:lineRule="auto"/>
              <w:ind w:firstLine="480"/>
              <w:rPr>
                <w:sz w:val="24"/>
                <w:szCs w:val="32"/>
                <w:lang w:val="zh-CN"/>
              </w:rPr>
            </w:pPr>
            <w:r w:rsidRPr="00364255">
              <w:rPr>
                <w:sz w:val="24"/>
                <w:szCs w:val="32"/>
                <w:lang w:val="zh-CN"/>
              </w:rPr>
              <w:t>生态保护红线是指依法在重点生态功能区、生态环境敏感区和脆弱区等区域划定的严格管控边界，是国家和区域生态安全的底线。生态保护</w:t>
            </w:r>
            <w:r w:rsidRPr="00364255">
              <w:rPr>
                <w:sz w:val="24"/>
                <w:szCs w:val="32"/>
                <w:lang w:val="zh-CN"/>
              </w:rPr>
              <w:lastRenderedPageBreak/>
              <w:t>红线所包围的区域为生态保护红线区，对于维护生态安全格局、保障生态系统功能、支撑经济社会可持续发展具有重要作用。</w:t>
            </w:r>
          </w:p>
          <w:p w14:paraId="07C9470F" w14:textId="77777777" w:rsidR="00364255" w:rsidRPr="00364255" w:rsidRDefault="00364255" w:rsidP="00364255">
            <w:pPr>
              <w:spacing w:line="360" w:lineRule="auto"/>
              <w:ind w:firstLine="560"/>
              <w:rPr>
                <w:sz w:val="24"/>
                <w:szCs w:val="32"/>
              </w:rPr>
            </w:pPr>
            <w:r w:rsidRPr="00364255">
              <w:rPr>
                <w:sz w:val="24"/>
                <w:szCs w:val="32"/>
              </w:rPr>
              <w:t>本项目位于白山市板石吊水壶三队，在吉林省生态环境分区管控和白山市生态环境分区管控中重点管控单元，占地均不在生态保护红线划定区，不在国家和省级划定的自然保护区、世界自然遗产、文物保护地、水产种植资源保护区、水源地、湿地公园、风景名胜区等其他不宜设置采矿权的区域内。</w:t>
            </w:r>
            <w:r w:rsidRPr="00364255">
              <w:rPr>
                <w:sz w:val="24"/>
                <w:szCs w:val="32"/>
                <w:lang w:val="zh-CN"/>
              </w:rPr>
              <w:t>本项目不涉及生态保护红线内容，项目与生态保护红线相符性较好。</w:t>
            </w:r>
          </w:p>
          <w:p w14:paraId="4FB7D261" w14:textId="77777777" w:rsidR="00364255" w:rsidRPr="00364255" w:rsidRDefault="00364255" w:rsidP="00364255">
            <w:pPr>
              <w:spacing w:line="360" w:lineRule="auto"/>
              <w:ind w:firstLine="480"/>
              <w:rPr>
                <w:sz w:val="24"/>
                <w:szCs w:val="32"/>
              </w:rPr>
            </w:pPr>
            <w:r w:rsidRPr="00364255">
              <w:rPr>
                <w:rFonts w:hAnsi="宋体" w:cs="宋体" w:hint="eastAsia"/>
                <w:sz w:val="24"/>
                <w:szCs w:val="32"/>
              </w:rPr>
              <w:t>②</w:t>
            </w:r>
            <w:r w:rsidRPr="00364255">
              <w:rPr>
                <w:sz w:val="24"/>
                <w:szCs w:val="32"/>
              </w:rPr>
              <w:t>环境质量底线相符性</w:t>
            </w:r>
          </w:p>
          <w:p w14:paraId="5A0EBB76" w14:textId="1EB220EB" w:rsidR="00364255" w:rsidRPr="00364255" w:rsidRDefault="00364255" w:rsidP="00364255">
            <w:pPr>
              <w:spacing w:line="360" w:lineRule="auto"/>
              <w:ind w:firstLine="480"/>
              <w:rPr>
                <w:sz w:val="24"/>
                <w:szCs w:val="32"/>
              </w:rPr>
            </w:pPr>
            <w:r w:rsidRPr="00364255">
              <w:rPr>
                <w:sz w:val="24"/>
                <w:szCs w:val="32"/>
              </w:rPr>
              <w:t>根据吉林省生态环境厅于</w:t>
            </w:r>
            <w:r w:rsidRPr="00364255">
              <w:rPr>
                <w:sz w:val="24"/>
                <w:szCs w:val="32"/>
              </w:rPr>
              <w:t>202</w:t>
            </w:r>
            <w:r w:rsidR="0023697A">
              <w:rPr>
                <w:sz w:val="24"/>
                <w:szCs w:val="32"/>
              </w:rPr>
              <w:t>5</w:t>
            </w:r>
            <w:r w:rsidRPr="00364255">
              <w:rPr>
                <w:sz w:val="24"/>
                <w:szCs w:val="32"/>
              </w:rPr>
              <w:t>年</w:t>
            </w:r>
            <w:r w:rsidRPr="00364255">
              <w:rPr>
                <w:sz w:val="24"/>
                <w:szCs w:val="32"/>
              </w:rPr>
              <w:t>6</w:t>
            </w:r>
            <w:r w:rsidRPr="00364255">
              <w:rPr>
                <w:sz w:val="24"/>
                <w:szCs w:val="32"/>
              </w:rPr>
              <w:t>月</w:t>
            </w:r>
            <w:r w:rsidR="0023697A">
              <w:rPr>
                <w:sz w:val="24"/>
                <w:szCs w:val="32"/>
              </w:rPr>
              <w:t>3</w:t>
            </w:r>
            <w:r w:rsidRPr="00364255">
              <w:rPr>
                <w:sz w:val="24"/>
                <w:szCs w:val="32"/>
              </w:rPr>
              <w:t>日公布的《吉林省</w:t>
            </w:r>
            <w:r w:rsidRPr="00364255">
              <w:rPr>
                <w:sz w:val="24"/>
                <w:szCs w:val="32"/>
              </w:rPr>
              <w:t>202</w:t>
            </w:r>
            <w:r w:rsidR="0023697A">
              <w:rPr>
                <w:sz w:val="24"/>
                <w:szCs w:val="32"/>
              </w:rPr>
              <w:t>4</w:t>
            </w:r>
            <w:r w:rsidRPr="00364255">
              <w:rPr>
                <w:sz w:val="24"/>
                <w:szCs w:val="32"/>
              </w:rPr>
              <w:t>年生态环境状况公报》，</w:t>
            </w:r>
            <w:r w:rsidRPr="00364255">
              <w:rPr>
                <w:sz w:val="24"/>
                <w:szCs w:val="32"/>
              </w:rPr>
              <w:t>202</w:t>
            </w:r>
            <w:r w:rsidR="0023697A">
              <w:rPr>
                <w:sz w:val="24"/>
                <w:szCs w:val="32"/>
              </w:rPr>
              <w:t>4</w:t>
            </w:r>
            <w:r w:rsidRPr="00364255">
              <w:rPr>
                <w:sz w:val="24"/>
                <w:szCs w:val="32"/>
              </w:rPr>
              <w:t>年，白山市环境空气中</w:t>
            </w:r>
            <w:r w:rsidRPr="00364255">
              <w:rPr>
                <w:sz w:val="24"/>
                <w:szCs w:val="32"/>
              </w:rPr>
              <w:t>SO</w:t>
            </w:r>
            <w:r w:rsidRPr="00364255">
              <w:rPr>
                <w:sz w:val="24"/>
                <w:szCs w:val="32"/>
                <w:vertAlign w:val="subscript"/>
              </w:rPr>
              <w:t>2</w:t>
            </w:r>
            <w:r w:rsidRPr="00364255">
              <w:rPr>
                <w:sz w:val="24"/>
                <w:szCs w:val="32"/>
              </w:rPr>
              <w:t>、</w:t>
            </w:r>
            <w:r w:rsidRPr="00364255">
              <w:rPr>
                <w:sz w:val="24"/>
                <w:szCs w:val="32"/>
              </w:rPr>
              <w:t>NO</w:t>
            </w:r>
            <w:r w:rsidRPr="00364255">
              <w:rPr>
                <w:sz w:val="24"/>
                <w:szCs w:val="32"/>
                <w:vertAlign w:val="subscript"/>
              </w:rPr>
              <w:t>2</w:t>
            </w:r>
            <w:r w:rsidRPr="00364255">
              <w:rPr>
                <w:sz w:val="24"/>
                <w:szCs w:val="32"/>
              </w:rPr>
              <w:t>、</w:t>
            </w:r>
            <w:r w:rsidRPr="00364255">
              <w:rPr>
                <w:sz w:val="24"/>
                <w:szCs w:val="32"/>
              </w:rPr>
              <w:t>CO</w:t>
            </w:r>
            <w:r w:rsidRPr="00364255">
              <w:rPr>
                <w:sz w:val="24"/>
                <w:szCs w:val="32"/>
              </w:rPr>
              <w:t>、</w:t>
            </w:r>
            <w:r w:rsidRPr="00364255">
              <w:rPr>
                <w:sz w:val="24"/>
                <w:szCs w:val="32"/>
              </w:rPr>
              <w:t>O</w:t>
            </w:r>
            <w:r w:rsidRPr="00364255">
              <w:rPr>
                <w:sz w:val="24"/>
                <w:szCs w:val="32"/>
                <w:vertAlign w:val="subscript"/>
              </w:rPr>
              <w:t>3</w:t>
            </w:r>
            <w:r w:rsidRPr="00364255">
              <w:rPr>
                <w:sz w:val="24"/>
                <w:szCs w:val="32"/>
              </w:rPr>
              <w:t>、</w:t>
            </w:r>
            <w:r w:rsidRPr="00364255">
              <w:rPr>
                <w:sz w:val="24"/>
                <w:szCs w:val="32"/>
              </w:rPr>
              <w:t>PM</w:t>
            </w:r>
            <w:r w:rsidRPr="00364255">
              <w:rPr>
                <w:sz w:val="24"/>
                <w:szCs w:val="32"/>
                <w:vertAlign w:val="subscript"/>
              </w:rPr>
              <w:t>10</w:t>
            </w:r>
            <w:r w:rsidRPr="00364255">
              <w:rPr>
                <w:sz w:val="24"/>
                <w:szCs w:val="32"/>
              </w:rPr>
              <w:t>、</w:t>
            </w:r>
            <w:r w:rsidRPr="00364255">
              <w:rPr>
                <w:sz w:val="24"/>
                <w:szCs w:val="32"/>
              </w:rPr>
              <w:t>PM</w:t>
            </w:r>
            <w:r w:rsidRPr="00364255">
              <w:rPr>
                <w:sz w:val="24"/>
                <w:szCs w:val="32"/>
                <w:vertAlign w:val="subscript"/>
              </w:rPr>
              <w:t>2.5</w:t>
            </w:r>
            <w:r w:rsidRPr="00364255">
              <w:rPr>
                <w:sz w:val="24"/>
                <w:szCs w:val="32"/>
              </w:rPr>
              <w:t>等六项污染物</w:t>
            </w:r>
            <w:r w:rsidRPr="00364255">
              <w:rPr>
                <w:snapToGrid w:val="0"/>
                <w:sz w:val="24"/>
                <w:szCs w:val="32"/>
              </w:rPr>
              <w:t>年均值符合《环境空气质量标准》（</w:t>
            </w:r>
            <w:r w:rsidRPr="00364255">
              <w:rPr>
                <w:snapToGrid w:val="0"/>
                <w:sz w:val="24"/>
                <w:szCs w:val="32"/>
              </w:rPr>
              <w:t>GB3095-2012</w:t>
            </w:r>
            <w:r w:rsidRPr="00364255">
              <w:rPr>
                <w:snapToGrid w:val="0"/>
                <w:sz w:val="24"/>
                <w:szCs w:val="32"/>
              </w:rPr>
              <w:t>）中年均二级标准的要求</w:t>
            </w:r>
            <w:r w:rsidRPr="00364255">
              <w:rPr>
                <w:sz w:val="24"/>
                <w:szCs w:val="32"/>
              </w:rPr>
              <w:t>，根据《环境影响评价技术导则</w:t>
            </w:r>
            <w:r w:rsidRPr="00364255">
              <w:rPr>
                <w:sz w:val="24"/>
                <w:szCs w:val="32"/>
              </w:rPr>
              <w:t xml:space="preserve"> </w:t>
            </w:r>
            <w:r w:rsidRPr="00364255">
              <w:rPr>
                <w:sz w:val="24"/>
                <w:szCs w:val="32"/>
              </w:rPr>
              <w:t>大气环境》（</w:t>
            </w:r>
            <w:r w:rsidRPr="00364255">
              <w:rPr>
                <w:sz w:val="24"/>
                <w:szCs w:val="32"/>
              </w:rPr>
              <w:t>HJ2.2-2018</w:t>
            </w:r>
            <w:r w:rsidRPr="00364255">
              <w:rPr>
                <w:sz w:val="24"/>
                <w:szCs w:val="32"/>
              </w:rPr>
              <w:t>）环境空气质量区达标判断方法，白山市属于环境空气质量达标区。本项目产生的粉尘采取各项抑尘、降尘措施确保达标排放，根据预测结果，项目实施后，评价区域</w:t>
            </w:r>
            <w:r w:rsidRPr="00364255">
              <w:rPr>
                <w:sz w:val="24"/>
                <w:szCs w:val="32"/>
              </w:rPr>
              <w:t>TSP</w:t>
            </w:r>
            <w:r w:rsidRPr="00364255">
              <w:rPr>
                <w:sz w:val="24"/>
                <w:szCs w:val="32"/>
              </w:rPr>
              <w:t>浓度均达到《环境空气质量标准》（</w:t>
            </w:r>
            <w:r w:rsidRPr="00364255">
              <w:rPr>
                <w:sz w:val="24"/>
                <w:szCs w:val="32"/>
              </w:rPr>
              <w:t>GB3095-2012</w:t>
            </w:r>
            <w:r w:rsidRPr="00364255">
              <w:rPr>
                <w:sz w:val="24"/>
                <w:szCs w:val="32"/>
              </w:rPr>
              <w:t>）中二级标准限值。</w:t>
            </w:r>
          </w:p>
          <w:p w14:paraId="023A911C" w14:textId="3F7EA172" w:rsidR="00364255" w:rsidRPr="00364255" w:rsidRDefault="00364255" w:rsidP="00364255">
            <w:pPr>
              <w:spacing w:line="360" w:lineRule="auto"/>
              <w:ind w:firstLine="480"/>
              <w:rPr>
                <w:sz w:val="24"/>
                <w:szCs w:val="32"/>
              </w:rPr>
            </w:pPr>
            <w:r w:rsidRPr="00364255">
              <w:rPr>
                <w:rFonts w:hint="eastAsia"/>
                <w:sz w:val="24"/>
                <w:szCs w:val="32"/>
              </w:rPr>
              <w:t>项目</w:t>
            </w:r>
            <w:r w:rsidRPr="00364255">
              <w:rPr>
                <w:sz w:val="24"/>
                <w:szCs w:val="32"/>
              </w:rPr>
              <w:t>固体废物均得到妥善处置和利用，与环境质量底线要求是相符的。</w:t>
            </w:r>
          </w:p>
          <w:p w14:paraId="1BDDA096" w14:textId="751848F5" w:rsidR="00364255" w:rsidRDefault="00364255" w:rsidP="00364255">
            <w:pPr>
              <w:spacing w:line="360" w:lineRule="auto"/>
              <w:ind w:firstLine="480"/>
              <w:rPr>
                <w:sz w:val="24"/>
                <w:szCs w:val="32"/>
              </w:rPr>
            </w:pPr>
            <w:r w:rsidRPr="00364255">
              <w:rPr>
                <w:sz w:val="24"/>
                <w:szCs w:val="32"/>
              </w:rPr>
              <w:t>根据现状监测结果，区域声环境质量达《声环境质量标准》（</w:t>
            </w:r>
            <w:r w:rsidRPr="00364255">
              <w:rPr>
                <w:sz w:val="24"/>
                <w:szCs w:val="32"/>
              </w:rPr>
              <w:t>GB3096-2008</w:t>
            </w:r>
            <w:r w:rsidRPr="00364255">
              <w:rPr>
                <w:sz w:val="24"/>
                <w:szCs w:val="32"/>
              </w:rPr>
              <w:t>）</w:t>
            </w:r>
            <w:r w:rsidRPr="00364255">
              <w:rPr>
                <w:sz w:val="24"/>
                <w:szCs w:val="32"/>
              </w:rPr>
              <w:t>3</w:t>
            </w:r>
            <w:r w:rsidRPr="00364255">
              <w:rPr>
                <w:sz w:val="24"/>
                <w:szCs w:val="32"/>
              </w:rPr>
              <w:t>类区标准，经预测，项目采取各项噪声控制措施后，区域整体声环境满足《声环境质量标准》（</w:t>
            </w:r>
            <w:r w:rsidRPr="00364255">
              <w:rPr>
                <w:sz w:val="24"/>
                <w:szCs w:val="32"/>
              </w:rPr>
              <w:t>GB3096-2008</w:t>
            </w:r>
            <w:r w:rsidRPr="00364255">
              <w:rPr>
                <w:sz w:val="24"/>
                <w:szCs w:val="32"/>
              </w:rPr>
              <w:t>）中</w:t>
            </w:r>
            <w:r w:rsidRPr="00364255">
              <w:rPr>
                <w:sz w:val="24"/>
                <w:szCs w:val="32"/>
              </w:rPr>
              <w:t>3</w:t>
            </w:r>
            <w:r w:rsidRPr="00364255">
              <w:rPr>
                <w:sz w:val="24"/>
                <w:szCs w:val="32"/>
              </w:rPr>
              <w:t>类区标准，项目实施不会改变区域声环境功能。</w:t>
            </w:r>
          </w:p>
          <w:p w14:paraId="3FB3E760" w14:textId="73C017D4" w:rsidR="00983CAD" w:rsidRPr="00983CAD" w:rsidRDefault="00983CAD" w:rsidP="00983CAD">
            <w:pPr>
              <w:pStyle w:val="TOC2"/>
              <w:spacing w:line="360" w:lineRule="auto"/>
              <w:ind w:leftChars="0" w:left="0" w:firstLineChars="200" w:firstLine="480"/>
              <w:rPr>
                <w:sz w:val="24"/>
                <w:szCs w:val="32"/>
              </w:rPr>
            </w:pPr>
            <w:r w:rsidRPr="00983CAD">
              <w:rPr>
                <w:sz w:val="24"/>
                <w:szCs w:val="32"/>
              </w:rPr>
              <w:t>监测断面各监测因子均满足</w:t>
            </w:r>
            <w:r w:rsidRPr="00983CAD">
              <w:rPr>
                <w:sz w:val="24"/>
                <w:szCs w:val="32"/>
              </w:rPr>
              <w:t>GB3838-2002</w:t>
            </w:r>
            <w:r w:rsidRPr="00983CAD">
              <w:rPr>
                <w:sz w:val="24"/>
                <w:szCs w:val="32"/>
              </w:rPr>
              <w:t>《地表水环境质量标准》中</w:t>
            </w:r>
            <w:r w:rsidRPr="00983CAD">
              <w:rPr>
                <w:rFonts w:hint="eastAsia"/>
                <w:sz w:val="24"/>
                <w:szCs w:val="32"/>
              </w:rPr>
              <w:t>Ⅲ</w:t>
            </w:r>
            <w:r w:rsidRPr="00983CAD">
              <w:rPr>
                <w:sz w:val="24"/>
                <w:szCs w:val="32"/>
              </w:rPr>
              <w:t>类标准，水环境质量较好。</w:t>
            </w:r>
          </w:p>
          <w:p w14:paraId="206663ED" w14:textId="77777777" w:rsidR="00364255" w:rsidRPr="00364255" w:rsidRDefault="00364255" w:rsidP="00364255">
            <w:pPr>
              <w:pStyle w:val="18"/>
            </w:pPr>
            <w:r w:rsidRPr="00364255">
              <w:t>经评价，本项目废气、废水、噪声、固废等采取相应环保措施，合理处置，满足环境质量底线要求。</w:t>
            </w:r>
          </w:p>
          <w:p w14:paraId="7A9AC1F1" w14:textId="131445E1" w:rsidR="00352139" w:rsidRPr="00364255" w:rsidRDefault="00364255" w:rsidP="00364255">
            <w:pPr>
              <w:pStyle w:val="afffff3"/>
            </w:pPr>
            <w:r w:rsidRPr="00364255">
              <w:rPr>
                <w:rFonts w:cs="宋体" w:hint="eastAsia"/>
              </w:rPr>
              <w:t>③</w:t>
            </w:r>
            <w:r w:rsidRPr="00364255">
              <w:rPr>
                <w:rFonts w:ascii="Times New Roman"/>
              </w:rPr>
              <w:t>资源利用上线相符性</w:t>
            </w:r>
          </w:p>
          <w:p w14:paraId="2E90D52B" w14:textId="1E6E93EF" w:rsidR="00364255" w:rsidRPr="008A764B" w:rsidRDefault="00364255" w:rsidP="00364255">
            <w:pPr>
              <w:spacing w:line="360" w:lineRule="auto"/>
              <w:ind w:firstLine="480"/>
              <w:rPr>
                <w:sz w:val="24"/>
                <w:szCs w:val="32"/>
              </w:rPr>
            </w:pPr>
            <w:r w:rsidRPr="00364255">
              <w:rPr>
                <w:sz w:val="24"/>
                <w:szCs w:val="32"/>
              </w:rPr>
              <w:lastRenderedPageBreak/>
              <w:t>项</w:t>
            </w:r>
            <w:r w:rsidRPr="008A764B">
              <w:rPr>
                <w:sz w:val="24"/>
                <w:szCs w:val="32"/>
              </w:rPr>
              <w:t>目</w:t>
            </w:r>
            <w:r w:rsidRPr="008A764B">
              <w:rPr>
                <w:rFonts w:hint="eastAsia"/>
                <w:sz w:val="24"/>
                <w:szCs w:val="32"/>
              </w:rPr>
              <w:t>探矿完成</w:t>
            </w:r>
            <w:r w:rsidRPr="008A764B">
              <w:rPr>
                <w:sz w:val="24"/>
                <w:szCs w:val="32"/>
              </w:rPr>
              <w:t>后全部复垦恢复原土地功能，通过区域内其他土地复垦方式达到占补平衡，项目开发尽可能提高土地资源利用水平，减少土地资源占用。</w:t>
            </w:r>
          </w:p>
          <w:p w14:paraId="054E93F6" w14:textId="77777777" w:rsidR="00364255" w:rsidRPr="008A764B" w:rsidRDefault="00364255" w:rsidP="00364255">
            <w:pPr>
              <w:adjustRightInd w:val="0"/>
              <w:snapToGrid w:val="0"/>
              <w:spacing w:line="360" w:lineRule="auto"/>
              <w:ind w:firstLineChars="200" w:firstLine="480"/>
              <w:rPr>
                <w:sz w:val="24"/>
                <w:szCs w:val="32"/>
              </w:rPr>
            </w:pPr>
            <w:r w:rsidRPr="008A764B">
              <w:rPr>
                <w:sz w:val="24"/>
                <w:szCs w:val="32"/>
              </w:rPr>
              <w:t>上述措施尽可能降低建设项目占用的土地资源、能耗、水耗和其他资源消耗，总体而言项目建设与资源利用上线相符。</w:t>
            </w:r>
          </w:p>
          <w:p w14:paraId="328F06D4" w14:textId="77777777" w:rsidR="00364255" w:rsidRPr="008A764B" w:rsidRDefault="00364255" w:rsidP="00364255">
            <w:pPr>
              <w:spacing w:line="360" w:lineRule="auto"/>
              <w:ind w:firstLineChars="200" w:firstLine="480"/>
              <w:rPr>
                <w:sz w:val="24"/>
                <w:szCs w:val="32"/>
              </w:rPr>
            </w:pPr>
            <w:r w:rsidRPr="008A764B">
              <w:rPr>
                <w:rFonts w:hAnsi="宋体" w:cs="宋体" w:hint="eastAsia"/>
                <w:sz w:val="24"/>
                <w:szCs w:val="32"/>
              </w:rPr>
              <w:t>④</w:t>
            </w:r>
            <w:r w:rsidRPr="008A764B">
              <w:rPr>
                <w:sz w:val="24"/>
                <w:szCs w:val="32"/>
              </w:rPr>
              <w:t>生态环境准入清单</w:t>
            </w:r>
          </w:p>
          <w:p w14:paraId="3405D147" w14:textId="71309C93" w:rsidR="00364255" w:rsidRPr="008A764B" w:rsidRDefault="00364255" w:rsidP="00364255">
            <w:pPr>
              <w:pStyle w:val="afffffff4"/>
            </w:pPr>
            <w:r w:rsidRPr="008A764B">
              <w:t>本项目为金矿</w:t>
            </w:r>
            <w:r w:rsidRPr="008A764B">
              <w:rPr>
                <w:rFonts w:hint="eastAsia"/>
              </w:rPr>
              <w:t>探矿</w:t>
            </w:r>
            <w:r w:rsidRPr="008A764B">
              <w:t>项目，对照《产业结构调整指导目录（</w:t>
            </w:r>
            <w:r w:rsidRPr="008A764B">
              <w:t>2024</w:t>
            </w:r>
            <w:r w:rsidRPr="008A764B">
              <w:t>年本）》、《</w:t>
            </w:r>
            <w:bookmarkStart w:id="10" w:name="OLE_LINK7"/>
            <w:r w:rsidRPr="008A764B">
              <w:t>市场准入负面清单</w:t>
            </w:r>
            <w:bookmarkEnd w:id="10"/>
            <w:r w:rsidRPr="008A764B">
              <w:t>（</w:t>
            </w:r>
            <w:r w:rsidRPr="008A764B">
              <w:t>20</w:t>
            </w:r>
            <w:r w:rsidR="0023697A">
              <w:t>25</w:t>
            </w:r>
            <w:r w:rsidRPr="008A764B">
              <w:t>年版）》以及《吉林省人民政府关于加强吉林省生态环境分区管控的实施意见（代拟稿）》、中共吉林省委办公厅</w:t>
            </w:r>
            <w:r w:rsidRPr="008A764B">
              <w:t xml:space="preserve"> </w:t>
            </w:r>
            <w:r w:rsidRPr="008A764B">
              <w:t>吉林省人民政府办公厅印发《关于加强生态环境分区管控的若干措施》，本项目所属行业、规划选址及环境保护措施等均满足环境准入基本条件，其采用的生产工艺、实施的生产规模、产品及使用原料等均未列入环境准入负面清单内。</w:t>
            </w:r>
          </w:p>
          <w:p w14:paraId="5E3A5799" w14:textId="77777777" w:rsidR="00364255" w:rsidRPr="008A764B" w:rsidRDefault="00364255" w:rsidP="00364255">
            <w:pPr>
              <w:pStyle w:val="afffffff4"/>
            </w:pPr>
            <w:r w:rsidRPr="008A764B">
              <w:rPr>
                <w:kern w:val="0"/>
                <w:szCs w:val="32"/>
              </w:rPr>
              <w:t>2024</w:t>
            </w:r>
            <w:r w:rsidRPr="008A764B">
              <w:rPr>
                <w:kern w:val="0"/>
                <w:szCs w:val="32"/>
              </w:rPr>
              <w:t>年</w:t>
            </w:r>
            <w:r w:rsidRPr="008A764B">
              <w:rPr>
                <w:kern w:val="0"/>
                <w:szCs w:val="32"/>
              </w:rPr>
              <w:t>06</w:t>
            </w:r>
            <w:r w:rsidRPr="008A764B">
              <w:rPr>
                <w:kern w:val="0"/>
                <w:szCs w:val="32"/>
              </w:rPr>
              <w:t>月</w:t>
            </w:r>
            <w:r w:rsidRPr="008A764B">
              <w:rPr>
                <w:kern w:val="0"/>
                <w:szCs w:val="32"/>
              </w:rPr>
              <w:t>11</w:t>
            </w:r>
            <w:r w:rsidRPr="008A764B">
              <w:rPr>
                <w:kern w:val="0"/>
                <w:szCs w:val="32"/>
              </w:rPr>
              <w:t>日，</w:t>
            </w:r>
            <w:r w:rsidRPr="008A764B">
              <w:rPr>
                <w:snapToGrid w:val="0"/>
              </w:rPr>
              <w:t>中共吉林省委办公厅</w:t>
            </w:r>
            <w:r w:rsidRPr="008A764B">
              <w:rPr>
                <w:snapToGrid w:val="0"/>
              </w:rPr>
              <w:t xml:space="preserve"> </w:t>
            </w:r>
            <w:r w:rsidRPr="008A764B">
              <w:rPr>
                <w:snapToGrid w:val="0"/>
              </w:rPr>
              <w:t>吉林省人民政府办公厅印发《关于加强生态环境分区管控的若干措施》（</w:t>
            </w:r>
            <w:r w:rsidRPr="008A764B">
              <w:rPr>
                <w:rStyle w:val="afffffff3"/>
              </w:rPr>
              <w:t>吉办发〔</w:t>
            </w:r>
            <w:r w:rsidRPr="008A764B">
              <w:rPr>
                <w:rStyle w:val="afffffff3"/>
              </w:rPr>
              <w:t>2024</w:t>
            </w:r>
            <w:r w:rsidRPr="008A764B">
              <w:rPr>
                <w:rStyle w:val="afffffff3"/>
              </w:rPr>
              <w:t>〕</w:t>
            </w:r>
            <w:r w:rsidRPr="008A764B">
              <w:rPr>
                <w:rStyle w:val="afffffff3"/>
              </w:rPr>
              <w:t>12</w:t>
            </w:r>
            <w:r w:rsidRPr="008A764B">
              <w:rPr>
                <w:rStyle w:val="afffffff3"/>
              </w:rPr>
              <w:t>号</w:t>
            </w:r>
            <w:r w:rsidRPr="008A764B">
              <w:rPr>
                <w:snapToGrid w:val="0"/>
              </w:rPr>
              <w:t>）</w:t>
            </w:r>
            <w:r w:rsidRPr="008A764B">
              <w:rPr>
                <w:kern w:val="0"/>
                <w:szCs w:val="32"/>
              </w:rPr>
              <w:t>，明确了建立分区管控体系、成果落地应用和保障措施等要求。</w:t>
            </w:r>
            <w:r w:rsidRPr="008A764B">
              <w:t>根据该文件，白山市共划定</w:t>
            </w:r>
            <w:r w:rsidRPr="008A764B">
              <w:t>145</w:t>
            </w:r>
            <w:r w:rsidRPr="008A764B">
              <w:t>个环境管控单元，分为优先保护单元、重点保护单元和一般管控单元三类，对环境管控单元内开发建设活动实施差异化管理，其中：优先保护单元</w:t>
            </w:r>
            <w:r w:rsidRPr="008A764B">
              <w:t>101</w:t>
            </w:r>
            <w:r w:rsidRPr="008A764B">
              <w:t>个，主要包括生态保护红线、自然保护地、饮用水水源保护区及其它生态功能重要区和生态环境敏感区；重点管控单元</w:t>
            </w:r>
            <w:r w:rsidRPr="008A764B">
              <w:t>38</w:t>
            </w:r>
            <w:r w:rsidRPr="008A764B">
              <w:t>个，主要包括市省级经济开发区（工业园区）、城镇开发边界等开发强度高、污染物排放强度大的区域，以及生态环境问题相对集中的区域；一般管控单元</w:t>
            </w:r>
            <w:r w:rsidRPr="008A764B">
              <w:t>6</w:t>
            </w:r>
            <w:r w:rsidRPr="008A764B">
              <w:t>个，为优先保护单元、重点管控单元以外的区域。该文件明确以环境管控单元为基础，从空间布局约束、污染物排放管控、风险管控防控、资源开发利用效率四个维度，建立四个层级的生态环境准入清单。</w:t>
            </w:r>
          </w:p>
          <w:p w14:paraId="6E949279" w14:textId="5099BB1A" w:rsidR="00364255" w:rsidRPr="008A764B" w:rsidRDefault="00364255" w:rsidP="00364255">
            <w:pPr>
              <w:pStyle w:val="afffff3"/>
            </w:pPr>
            <w:r w:rsidRPr="008A764B">
              <w:rPr>
                <w:rFonts w:ascii="Times New Roman"/>
                <w:szCs w:val="36"/>
              </w:rPr>
              <w:t>2024</w:t>
            </w:r>
            <w:r w:rsidRPr="008A764B">
              <w:rPr>
                <w:rFonts w:ascii="Times New Roman"/>
                <w:szCs w:val="36"/>
              </w:rPr>
              <w:t>年</w:t>
            </w:r>
            <w:r w:rsidRPr="008A764B">
              <w:rPr>
                <w:rFonts w:ascii="Times New Roman"/>
                <w:szCs w:val="36"/>
              </w:rPr>
              <w:t>8</w:t>
            </w:r>
            <w:r w:rsidRPr="008A764B">
              <w:rPr>
                <w:rFonts w:ascii="Times New Roman"/>
                <w:szCs w:val="36"/>
              </w:rPr>
              <w:t>月</w:t>
            </w:r>
            <w:r w:rsidRPr="008A764B">
              <w:rPr>
                <w:rFonts w:ascii="Times New Roman"/>
                <w:szCs w:val="36"/>
              </w:rPr>
              <w:t>6</w:t>
            </w:r>
            <w:r w:rsidRPr="008A764B">
              <w:rPr>
                <w:rFonts w:ascii="Times New Roman"/>
                <w:szCs w:val="36"/>
              </w:rPr>
              <w:t>日，吉林省生态环境厅按照</w:t>
            </w:r>
            <w:r w:rsidRPr="008A764B">
              <w:rPr>
                <w:rFonts w:ascii="Times New Roman"/>
              </w:rPr>
              <w:t>《中共吉林省委办公厅</w:t>
            </w:r>
            <w:r w:rsidRPr="008A764B">
              <w:rPr>
                <w:rFonts w:ascii="Times New Roman"/>
              </w:rPr>
              <w:t xml:space="preserve"> </w:t>
            </w:r>
            <w:r w:rsidRPr="008A764B">
              <w:rPr>
                <w:rFonts w:ascii="Times New Roman"/>
              </w:rPr>
              <w:t>吉林省人民政府办公厅印发</w:t>
            </w:r>
            <w:r w:rsidRPr="008A764B">
              <w:rPr>
                <w:rFonts w:ascii="Times New Roman"/>
              </w:rPr>
              <w:t>&lt;</w:t>
            </w:r>
            <w:r w:rsidRPr="008A764B">
              <w:rPr>
                <w:rFonts w:ascii="Times New Roman"/>
              </w:rPr>
              <w:t>关于加强生态环境分区管控的若干措施</w:t>
            </w:r>
            <w:r w:rsidRPr="008A764B">
              <w:rPr>
                <w:rFonts w:ascii="Times New Roman"/>
              </w:rPr>
              <w:t>&gt;</w:t>
            </w:r>
            <w:r w:rsidRPr="008A764B">
              <w:rPr>
                <w:rFonts w:ascii="Times New Roman"/>
              </w:rPr>
              <w:t>》（吉</w:t>
            </w:r>
            <w:r w:rsidRPr="008A764B">
              <w:rPr>
                <w:rFonts w:ascii="Times New Roman"/>
              </w:rPr>
              <w:lastRenderedPageBreak/>
              <w:t>办发</w:t>
            </w:r>
            <w:r w:rsidRPr="008A764B">
              <w:rPr>
                <w:rFonts w:ascii="Times New Roman"/>
              </w:rPr>
              <w:t>[2024]12</w:t>
            </w:r>
            <w:r w:rsidRPr="008A764B">
              <w:rPr>
                <w:rFonts w:ascii="Times New Roman"/>
              </w:rPr>
              <w:t>号）文件要求，</w:t>
            </w:r>
            <w:r w:rsidRPr="008A764B">
              <w:rPr>
                <w:rFonts w:ascii="Times New Roman"/>
                <w:szCs w:val="36"/>
              </w:rPr>
              <w:t>发布了关于印发《吉林省生态环境准入清单》的函（吉环函</w:t>
            </w:r>
            <w:r w:rsidRPr="008A764B">
              <w:rPr>
                <w:rFonts w:ascii="Times New Roman"/>
                <w:szCs w:val="36"/>
              </w:rPr>
              <w:t>[2024]158</w:t>
            </w:r>
            <w:r w:rsidRPr="008A764B">
              <w:rPr>
                <w:rFonts w:ascii="Times New Roman"/>
                <w:szCs w:val="36"/>
              </w:rPr>
              <w:t>号）。项目与《吉林省生态环境准入清单》符合性分析见下表。</w:t>
            </w:r>
          </w:p>
          <w:p w14:paraId="53005AD7" w14:textId="7BD9CC8F" w:rsidR="00364255" w:rsidRPr="008A764B" w:rsidRDefault="00364255" w:rsidP="00364255">
            <w:pPr>
              <w:pStyle w:val="TOC2"/>
              <w:adjustRightInd w:val="0"/>
              <w:snapToGrid w:val="0"/>
              <w:jc w:val="center"/>
              <w:rPr>
                <w:b/>
                <w:bCs/>
                <w:sz w:val="24"/>
                <w:szCs w:val="21"/>
              </w:rPr>
            </w:pPr>
            <w:r w:rsidRPr="008A764B">
              <w:rPr>
                <w:b/>
                <w:bCs/>
                <w:sz w:val="24"/>
                <w:szCs w:val="21"/>
              </w:rPr>
              <w:t>表</w:t>
            </w:r>
            <w:r w:rsidRPr="008A764B">
              <w:rPr>
                <w:b/>
                <w:bCs/>
                <w:sz w:val="24"/>
                <w:szCs w:val="21"/>
              </w:rPr>
              <w:t>1-</w:t>
            </w:r>
            <w:r w:rsidR="00A352EC">
              <w:rPr>
                <w:b/>
                <w:bCs/>
                <w:sz w:val="24"/>
                <w:szCs w:val="21"/>
              </w:rPr>
              <w:t>2</w:t>
            </w:r>
            <w:r w:rsidRPr="008A764B">
              <w:rPr>
                <w:b/>
                <w:bCs/>
                <w:sz w:val="24"/>
                <w:szCs w:val="21"/>
              </w:rPr>
              <w:t xml:space="preserve">  </w:t>
            </w:r>
            <w:r w:rsidRPr="008A764B">
              <w:rPr>
                <w:b/>
                <w:bCs/>
                <w:sz w:val="24"/>
                <w:szCs w:val="21"/>
              </w:rPr>
              <w:t>与全省总体准入要求符合性一览表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27"/>
              <w:gridCol w:w="5253"/>
              <w:gridCol w:w="1382"/>
              <w:gridCol w:w="480"/>
            </w:tblGrid>
            <w:tr w:rsidR="00E62ED1" w:rsidRPr="008A764B" w14:paraId="08A04FC6" w14:textId="77777777" w:rsidTr="008A764B">
              <w:trPr>
                <w:trHeight w:val="184"/>
                <w:jc w:val="center"/>
              </w:trPr>
              <w:tc>
                <w:tcPr>
                  <w:tcW w:w="252" w:type="pct"/>
                  <w:vAlign w:val="center"/>
                </w:tcPr>
                <w:p w14:paraId="4FA9C0CC" w14:textId="77777777" w:rsidR="00364255" w:rsidRPr="008A764B" w:rsidRDefault="00364255" w:rsidP="00364255">
                  <w:pPr>
                    <w:pStyle w:val="afe"/>
                    <w:spacing w:before="24" w:after="24"/>
                    <w:rPr>
                      <w:rFonts w:ascii="Times New Roman"/>
                      <w:b/>
                      <w:spacing w:val="-5"/>
                      <w:sz w:val="21"/>
                    </w:rPr>
                  </w:pPr>
                  <w:r w:rsidRPr="008A764B">
                    <w:rPr>
                      <w:rFonts w:ascii="Times New Roman"/>
                      <w:b/>
                      <w:spacing w:val="-5"/>
                      <w:sz w:val="21"/>
                    </w:rPr>
                    <w:t>管控领域</w:t>
                  </w:r>
                </w:p>
              </w:tc>
              <w:tc>
                <w:tcPr>
                  <w:tcW w:w="3493" w:type="pct"/>
                  <w:vAlign w:val="center"/>
                </w:tcPr>
                <w:p w14:paraId="3E563205" w14:textId="77777777" w:rsidR="00364255" w:rsidRPr="008A764B" w:rsidRDefault="00364255" w:rsidP="00364255">
                  <w:pPr>
                    <w:pStyle w:val="afe"/>
                    <w:spacing w:before="24" w:after="24"/>
                    <w:rPr>
                      <w:rFonts w:ascii="Times New Roman"/>
                      <w:b/>
                      <w:spacing w:val="-5"/>
                      <w:sz w:val="21"/>
                    </w:rPr>
                  </w:pPr>
                  <w:r w:rsidRPr="008A764B">
                    <w:rPr>
                      <w:rFonts w:ascii="Times New Roman"/>
                      <w:b/>
                      <w:spacing w:val="-5"/>
                      <w:sz w:val="21"/>
                    </w:rPr>
                    <w:t>环境准入及管控要求</w:t>
                  </w:r>
                </w:p>
              </w:tc>
              <w:tc>
                <w:tcPr>
                  <w:tcW w:w="927" w:type="pct"/>
                  <w:vAlign w:val="center"/>
                </w:tcPr>
                <w:p w14:paraId="0BC9B07A" w14:textId="77777777" w:rsidR="00364255" w:rsidRPr="008A764B" w:rsidRDefault="00364255" w:rsidP="00364255">
                  <w:pPr>
                    <w:pStyle w:val="afe"/>
                    <w:spacing w:before="24" w:after="24"/>
                    <w:rPr>
                      <w:rFonts w:ascii="Times New Roman"/>
                      <w:b/>
                      <w:spacing w:val="-5"/>
                      <w:sz w:val="21"/>
                    </w:rPr>
                  </w:pPr>
                  <w:r w:rsidRPr="008A764B">
                    <w:rPr>
                      <w:rFonts w:ascii="Times New Roman"/>
                      <w:b/>
                      <w:spacing w:val="-5"/>
                      <w:sz w:val="21"/>
                    </w:rPr>
                    <w:t>本项目</w:t>
                  </w:r>
                </w:p>
              </w:tc>
              <w:tc>
                <w:tcPr>
                  <w:tcW w:w="328" w:type="pct"/>
                  <w:vAlign w:val="center"/>
                </w:tcPr>
                <w:p w14:paraId="5383F6CF" w14:textId="77777777" w:rsidR="00364255" w:rsidRPr="008A764B" w:rsidRDefault="00364255" w:rsidP="00364255">
                  <w:pPr>
                    <w:pStyle w:val="afe"/>
                    <w:spacing w:before="24" w:after="24"/>
                    <w:rPr>
                      <w:rFonts w:ascii="Times New Roman"/>
                      <w:b/>
                      <w:spacing w:val="-5"/>
                      <w:sz w:val="21"/>
                    </w:rPr>
                  </w:pPr>
                  <w:r w:rsidRPr="008A764B">
                    <w:rPr>
                      <w:rFonts w:ascii="Times New Roman"/>
                      <w:b/>
                      <w:spacing w:val="-5"/>
                      <w:sz w:val="21"/>
                    </w:rPr>
                    <w:t>符合性分析</w:t>
                  </w:r>
                </w:p>
              </w:tc>
            </w:tr>
            <w:tr w:rsidR="00E62ED1" w:rsidRPr="008A764B" w14:paraId="1586C4D7" w14:textId="77777777" w:rsidTr="008A764B">
              <w:trPr>
                <w:trHeight w:val="572"/>
                <w:jc w:val="center"/>
              </w:trPr>
              <w:tc>
                <w:tcPr>
                  <w:tcW w:w="252" w:type="pct"/>
                  <w:vMerge w:val="restart"/>
                  <w:vAlign w:val="center"/>
                </w:tcPr>
                <w:p w14:paraId="092119FA" w14:textId="77777777" w:rsidR="00364255" w:rsidRPr="008A764B" w:rsidRDefault="00364255" w:rsidP="00364255">
                  <w:pPr>
                    <w:pStyle w:val="afe"/>
                    <w:spacing w:before="24" w:after="24"/>
                    <w:rPr>
                      <w:rFonts w:ascii="Times New Roman"/>
                      <w:b/>
                      <w:sz w:val="21"/>
                    </w:rPr>
                  </w:pPr>
                  <w:r w:rsidRPr="008A764B">
                    <w:rPr>
                      <w:rFonts w:ascii="Times New Roman"/>
                      <w:b/>
                      <w:sz w:val="21"/>
                    </w:rPr>
                    <w:t>空间布局约束</w:t>
                  </w:r>
                </w:p>
              </w:tc>
              <w:tc>
                <w:tcPr>
                  <w:tcW w:w="3493" w:type="pct"/>
                  <w:vAlign w:val="center"/>
                </w:tcPr>
                <w:p w14:paraId="55EE4464" w14:textId="77777777" w:rsidR="00364255" w:rsidRPr="008A764B" w:rsidRDefault="00364255" w:rsidP="00364255">
                  <w:pPr>
                    <w:pStyle w:val="afe"/>
                    <w:spacing w:before="24" w:after="24"/>
                    <w:rPr>
                      <w:rFonts w:ascii="Times New Roman"/>
                      <w:sz w:val="21"/>
                    </w:rPr>
                  </w:pPr>
                  <w:r w:rsidRPr="008A764B">
                    <w:rPr>
                      <w:rFonts w:ascii="Times New Roman"/>
                      <w:sz w:val="21"/>
                    </w:rPr>
                    <w:t>禁止新建、扩建《产业结构调整指导日录》（现行）明确的淘汰类项目和引入《市场准入负面清单》（现行）禁止准入类事项，引入项目应符合园区规划、规划环境影响评价和区域产业准入负面清单要求。</w:t>
                  </w:r>
                </w:p>
                <w:p w14:paraId="30C28F7D" w14:textId="77777777" w:rsidR="00364255" w:rsidRPr="008A764B" w:rsidRDefault="00364255" w:rsidP="00364255">
                  <w:pPr>
                    <w:pStyle w:val="afe"/>
                    <w:spacing w:before="24" w:after="24"/>
                    <w:rPr>
                      <w:rFonts w:ascii="Times New Roman"/>
                      <w:sz w:val="21"/>
                    </w:rPr>
                  </w:pPr>
                  <w:r w:rsidRPr="008A764B">
                    <w:rPr>
                      <w:rFonts w:ascii="Times New Roman"/>
                      <w:sz w:val="21"/>
                    </w:rPr>
                    <w:t>列入《产业结构调整指导目录》淘汰类的现状企业，应制定调整计划。生态环境治理措施不符合现行生态环境保护要求、资源能源消耗高、涉及大量排放区域超标污染物的现有企业，应制定整治计划。在调整、整治过渡期内，应严格控制相关企业生产规模，禁止新增产生环境污染的产能和产品。</w:t>
                  </w:r>
                </w:p>
              </w:tc>
              <w:tc>
                <w:tcPr>
                  <w:tcW w:w="927" w:type="pct"/>
                  <w:vAlign w:val="center"/>
                </w:tcPr>
                <w:p w14:paraId="33077C1D" w14:textId="17BA726F" w:rsidR="00364255" w:rsidRPr="008A764B" w:rsidRDefault="00364255" w:rsidP="00364255">
                  <w:pPr>
                    <w:pStyle w:val="afe"/>
                    <w:spacing w:before="24" w:after="24"/>
                    <w:rPr>
                      <w:rFonts w:ascii="Times New Roman"/>
                      <w:sz w:val="21"/>
                    </w:rPr>
                  </w:pPr>
                  <w:r w:rsidRPr="008A764B">
                    <w:rPr>
                      <w:rFonts w:ascii="Times New Roman"/>
                      <w:sz w:val="21"/>
                    </w:rPr>
                    <w:t>本项目为金矿</w:t>
                  </w:r>
                  <w:r w:rsidRPr="008A764B">
                    <w:rPr>
                      <w:rFonts w:ascii="Times New Roman" w:hint="eastAsia"/>
                      <w:sz w:val="21"/>
                    </w:rPr>
                    <w:t>探矿</w:t>
                  </w:r>
                  <w:r w:rsidRPr="008A764B">
                    <w:rPr>
                      <w:rFonts w:ascii="Times New Roman"/>
                      <w:sz w:val="21"/>
                    </w:rPr>
                    <w:t>项目，不属于《</w:t>
                  </w:r>
                  <w:r w:rsidRPr="008A764B">
                    <w:rPr>
                      <w:rFonts w:ascii="Times New Roman"/>
                      <w:sz w:val="21"/>
                      <w:lang w:bidi="ar"/>
                    </w:rPr>
                    <w:t>产业结构调整指导目录》（</w:t>
                  </w:r>
                  <w:r w:rsidRPr="008A764B">
                    <w:rPr>
                      <w:rFonts w:ascii="Times New Roman"/>
                      <w:sz w:val="21"/>
                      <w:lang w:bidi="ar"/>
                    </w:rPr>
                    <w:t>2024</w:t>
                  </w:r>
                  <w:r w:rsidRPr="008A764B">
                    <w:rPr>
                      <w:rFonts w:ascii="Times New Roman"/>
                      <w:sz w:val="21"/>
                      <w:lang w:bidi="ar"/>
                    </w:rPr>
                    <w:t>年本）明确的淘汰类项目和引入《市场准入负面清单》（</w:t>
                  </w:r>
                  <w:r w:rsidRPr="008A764B">
                    <w:rPr>
                      <w:rFonts w:ascii="Times New Roman"/>
                      <w:sz w:val="21"/>
                    </w:rPr>
                    <w:t>20</w:t>
                  </w:r>
                  <w:r w:rsidR="000C7A05">
                    <w:rPr>
                      <w:rFonts w:ascii="Times New Roman"/>
                      <w:sz w:val="21"/>
                    </w:rPr>
                    <w:t>25</w:t>
                  </w:r>
                  <w:r w:rsidRPr="008A764B">
                    <w:rPr>
                      <w:rFonts w:ascii="Times New Roman"/>
                      <w:sz w:val="21"/>
                    </w:rPr>
                    <w:t>年版</w:t>
                  </w:r>
                  <w:r w:rsidRPr="008A764B">
                    <w:rPr>
                      <w:rFonts w:ascii="Times New Roman"/>
                      <w:sz w:val="21"/>
                      <w:lang w:bidi="ar"/>
                    </w:rPr>
                    <w:t>）</w:t>
                  </w:r>
                  <w:r w:rsidRPr="008A764B">
                    <w:rPr>
                      <w:rFonts w:ascii="Times New Roman"/>
                      <w:sz w:val="21"/>
                    </w:rPr>
                    <w:t>禁止</w:t>
                  </w:r>
                  <w:r w:rsidRPr="008A764B">
                    <w:rPr>
                      <w:rFonts w:ascii="Times New Roman"/>
                      <w:sz w:val="21"/>
                      <w:lang w:bidi="ar"/>
                    </w:rPr>
                    <w:t>准入类事项</w:t>
                  </w:r>
                </w:p>
              </w:tc>
              <w:tc>
                <w:tcPr>
                  <w:tcW w:w="328" w:type="pct"/>
                  <w:vAlign w:val="center"/>
                </w:tcPr>
                <w:p w14:paraId="413125DF" w14:textId="77777777" w:rsidR="00364255" w:rsidRPr="008A764B" w:rsidRDefault="00364255" w:rsidP="00364255">
                  <w:pPr>
                    <w:pStyle w:val="afe"/>
                    <w:spacing w:before="24" w:after="24"/>
                    <w:rPr>
                      <w:rFonts w:ascii="Times New Roman"/>
                      <w:sz w:val="21"/>
                    </w:rPr>
                  </w:pPr>
                  <w:r w:rsidRPr="008A764B">
                    <w:rPr>
                      <w:rFonts w:ascii="Times New Roman"/>
                      <w:sz w:val="21"/>
                    </w:rPr>
                    <w:t>符合</w:t>
                  </w:r>
                </w:p>
              </w:tc>
            </w:tr>
            <w:tr w:rsidR="00E62ED1" w:rsidRPr="008A764B" w14:paraId="10F6DD00" w14:textId="77777777" w:rsidTr="008A764B">
              <w:trPr>
                <w:trHeight w:val="1038"/>
                <w:jc w:val="center"/>
              </w:trPr>
              <w:tc>
                <w:tcPr>
                  <w:tcW w:w="252" w:type="pct"/>
                  <w:vMerge/>
                  <w:vAlign w:val="center"/>
                </w:tcPr>
                <w:p w14:paraId="6E3A2400" w14:textId="77777777" w:rsidR="00364255" w:rsidRPr="008A764B" w:rsidRDefault="00364255" w:rsidP="00364255">
                  <w:pPr>
                    <w:pStyle w:val="afe"/>
                    <w:spacing w:before="24" w:after="24"/>
                    <w:rPr>
                      <w:rFonts w:ascii="Times New Roman"/>
                      <w:sz w:val="21"/>
                    </w:rPr>
                  </w:pPr>
                </w:p>
              </w:tc>
              <w:tc>
                <w:tcPr>
                  <w:tcW w:w="3493" w:type="pct"/>
                  <w:vAlign w:val="center"/>
                </w:tcPr>
                <w:p w14:paraId="4784012C"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强化产业政策在产业转移过程中的引导和约束作用，严格控制在生态脆弱或环境敏感地区建设</w:t>
                  </w:r>
                  <w:r w:rsidRPr="008A764B">
                    <w:rPr>
                      <w:rFonts w:ascii="Times New Roman"/>
                      <w:sz w:val="21"/>
                    </w:rPr>
                    <w:t>“</w:t>
                  </w:r>
                  <w:r w:rsidRPr="008A764B">
                    <w:rPr>
                      <w:rFonts w:ascii="Times New Roman"/>
                      <w:sz w:val="21"/>
                    </w:rPr>
                    <w:t>两高</w:t>
                  </w:r>
                  <w:r w:rsidRPr="008A764B">
                    <w:rPr>
                      <w:rFonts w:ascii="Times New Roman"/>
                      <w:sz w:val="21"/>
                    </w:rPr>
                    <w:t>”</w:t>
                  </w:r>
                  <w:r w:rsidRPr="008A764B">
                    <w:rPr>
                      <w:rFonts w:ascii="Times New Roman"/>
                      <w:sz w:val="21"/>
                    </w:rPr>
                    <w:t>行业项目。严格高能耗、高物耗、高水耗和产能过剩、低水平重复建设项目，以及涉及危险化学品、重金属和其他具有重大环境风险建设项目的审批和备案。老工业城市和资源型城市在防止污染转移的基础上，应积极承接有利于延伸产业链、提高技术水平、促进资源综合利用、充分吸纳就业的产业，因地制宜发展优势特色产业。</w:t>
                  </w:r>
                </w:p>
                <w:p w14:paraId="2E2DC17D"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严格控制钢铁、焦化、电解铝、水泥和平板玻璃等行业新增产能，列入去产能的钢铁企业退出时须一并退出配套的烧结、球团、焦炉、高炉等设备。严格控制尿素、磷铵、电石、烧碱、聚氯乙烯、纯碱、黄磷等过剩行业新增产能，符合政策要求的先进工艺改造提升项目应实行等量或减量置换。</w:t>
                  </w:r>
                </w:p>
                <w:p w14:paraId="2C649D59"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严控新建燃煤锅炉，县级以上城市建成区原则上不再新建每小时</w:t>
                  </w:r>
                  <w:r w:rsidRPr="008A764B">
                    <w:rPr>
                      <w:rFonts w:ascii="Times New Roman"/>
                      <w:sz w:val="21"/>
                    </w:rPr>
                    <w:t>35</w:t>
                  </w:r>
                  <w:r w:rsidRPr="008A764B">
                    <w:rPr>
                      <w:rFonts w:ascii="Times New Roman"/>
                      <w:sz w:val="21"/>
                    </w:rPr>
                    <w:t>蒸吨以下燃煤锅炉。</w:t>
                  </w:r>
                </w:p>
              </w:tc>
              <w:tc>
                <w:tcPr>
                  <w:tcW w:w="927" w:type="pct"/>
                  <w:vAlign w:val="center"/>
                </w:tcPr>
                <w:p w14:paraId="2AF51701" w14:textId="66C4C0FF" w:rsidR="00364255" w:rsidRPr="008A764B" w:rsidRDefault="00364255" w:rsidP="00364255">
                  <w:pPr>
                    <w:pStyle w:val="afe"/>
                    <w:spacing w:before="24" w:after="24"/>
                    <w:ind w:firstLine="210"/>
                    <w:contextualSpacing/>
                    <w:rPr>
                      <w:rFonts w:ascii="Times New Roman"/>
                      <w:sz w:val="21"/>
                    </w:rPr>
                  </w:pPr>
                  <w:r w:rsidRPr="008A764B">
                    <w:rPr>
                      <w:rFonts w:ascii="Times New Roman"/>
                      <w:sz w:val="21"/>
                    </w:rPr>
                    <w:t>本项目为金矿</w:t>
                  </w:r>
                  <w:r w:rsidRPr="008A764B">
                    <w:rPr>
                      <w:rFonts w:ascii="Times New Roman" w:hint="eastAsia"/>
                      <w:sz w:val="21"/>
                    </w:rPr>
                    <w:t>探矿</w:t>
                  </w:r>
                  <w:r w:rsidRPr="008A764B">
                    <w:rPr>
                      <w:rFonts w:ascii="Times New Roman"/>
                      <w:sz w:val="21"/>
                    </w:rPr>
                    <w:t>项目，不属于产能过程和低水平重复建设项目，不属于钢铁、焦化、电解铝、水泥和平板玻璃等行业</w:t>
                  </w:r>
                  <w:r w:rsidR="000C7A05">
                    <w:rPr>
                      <w:rFonts w:ascii="Times New Roman" w:hint="eastAsia"/>
                      <w:sz w:val="21"/>
                    </w:rPr>
                    <w:t>；</w:t>
                  </w:r>
                </w:p>
                <w:p w14:paraId="178059A2"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本项目不新建燃煤锅炉。</w:t>
                  </w:r>
                </w:p>
              </w:tc>
              <w:tc>
                <w:tcPr>
                  <w:tcW w:w="328" w:type="pct"/>
                  <w:vAlign w:val="center"/>
                </w:tcPr>
                <w:p w14:paraId="31FB4E48"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符合</w:t>
                  </w:r>
                </w:p>
              </w:tc>
            </w:tr>
            <w:tr w:rsidR="00E62ED1" w:rsidRPr="008A764B" w14:paraId="5328D6F4" w14:textId="77777777" w:rsidTr="008A764B">
              <w:trPr>
                <w:trHeight w:val="521"/>
                <w:jc w:val="center"/>
              </w:trPr>
              <w:tc>
                <w:tcPr>
                  <w:tcW w:w="252" w:type="pct"/>
                  <w:vMerge/>
                  <w:vAlign w:val="center"/>
                </w:tcPr>
                <w:p w14:paraId="69890F5B" w14:textId="77777777" w:rsidR="00364255" w:rsidRPr="008A764B" w:rsidRDefault="00364255" w:rsidP="00364255">
                  <w:pPr>
                    <w:pStyle w:val="afe"/>
                    <w:spacing w:before="24" w:after="24"/>
                    <w:rPr>
                      <w:rFonts w:ascii="Times New Roman"/>
                      <w:sz w:val="21"/>
                    </w:rPr>
                  </w:pPr>
                </w:p>
              </w:tc>
              <w:tc>
                <w:tcPr>
                  <w:tcW w:w="3493" w:type="pct"/>
                  <w:vAlign w:val="center"/>
                </w:tcPr>
                <w:p w14:paraId="4A1F0567"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重大项目原则上应布局在优化开发区和重点开发区，并符合国土空间总体规划。</w:t>
                  </w:r>
                </w:p>
                <w:p w14:paraId="231F171D"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lastRenderedPageBreak/>
                    <w:t>化工石化、有色冶炼、制浆造纸等可能引发环境风险的项目，以及涉及石化、化工、工业涂装等重点行业高</w:t>
                  </w:r>
                  <w:r w:rsidRPr="008A764B">
                    <w:rPr>
                      <w:rFonts w:ascii="Times New Roman"/>
                      <w:sz w:val="21"/>
                    </w:rPr>
                    <w:t xml:space="preserve">VOCs </w:t>
                  </w:r>
                  <w:r w:rsidRPr="008A764B">
                    <w:rPr>
                      <w:rFonts w:ascii="Times New Roman"/>
                      <w:sz w:val="21"/>
                    </w:rPr>
                    <w:t>排放的建设项目，在符合国家产业政策和清洁生产水平要求、满足污染物排放标准以及污染物排放总量控制指标前提下，应当在依法设立、基础设施齐全并具备有效规划、规划环境影响评价的产业园区内布设。</w:t>
                  </w:r>
                </w:p>
                <w:p w14:paraId="7AC66D14"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严格落实规划环评及其批复文件环境准入条件，空气质量未达标地区制定更严格的产业准入门槛。</w:t>
                  </w:r>
                </w:p>
              </w:tc>
              <w:tc>
                <w:tcPr>
                  <w:tcW w:w="927" w:type="pct"/>
                  <w:vAlign w:val="center"/>
                </w:tcPr>
                <w:p w14:paraId="2953854A"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lastRenderedPageBreak/>
                    <w:t>本项目符合城乡规划和</w:t>
                  </w:r>
                  <w:r w:rsidRPr="008A764B">
                    <w:rPr>
                      <w:rFonts w:ascii="Times New Roman"/>
                      <w:sz w:val="21"/>
                    </w:rPr>
                    <w:lastRenderedPageBreak/>
                    <w:t>土地利用总体规划</w:t>
                  </w:r>
                </w:p>
              </w:tc>
              <w:tc>
                <w:tcPr>
                  <w:tcW w:w="328" w:type="pct"/>
                  <w:vAlign w:val="center"/>
                </w:tcPr>
                <w:p w14:paraId="042D2674"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lastRenderedPageBreak/>
                    <w:t>符合</w:t>
                  </w:r>
                </w:p>
              </w:tc>
            </w:tr>
            <w:tr w:rsidR="00E62ED1" w:rsidRPr="008A764B" w14:paraId="69436AF5" w14:textId="77777777" w:rsidTr="008A764B">
              <w:trPr>
                <w:trHeight w:val="311"/>
                <w:jc w:val="center"/>
              </w:trPr>
              <w:tc>
                <w:tcPr>
                  <w:tcW w:w="252" w:type="pct"/>
                  <w:vMerge/>
                  <w:vAlign w:val="center"/>
                </w:tcPr>
                <w:p w14:paraId="60CB2BED" w14:textId="77777777" w:rsidR="00364255" w:rsidRPr="008A764B" w:rsidRDefault="00364255" w:rsidP="00364255">
                  <w:pPr>
                    <w:pStyle w:val="afe"/>
                    <w:spacing w:before="24" w:after="24"/>
                    <w:rPr>
                      <w:rFonts w:ascii="Times New Roman"/>
                      <w:sz w:val="21"/>
                    </w:rPr>
                  </w:pPr>
                </w:p>
              </w:tc>
              <w:tc>
                <w:tcPr>
                  <w:tcW w:w="3493" w:type="pct"/>
                  <w:vAlign w:val="center"/>
                </w:tcPr>
                <w:p w14:paraId="6D610267"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进一步优化全省化工产业布局，提高化工行业本质安全和绿色发展水平，引领化工园区从规范化发展到高质量发展、促进化工产业转型升级。</w:t>
                  </w:r>
                </w:p>
              </w:tc>
              <w:tc>
                <w:tcPr>
                  <w:tcW w:w="927" w:type="pct"/>
                  <w:vAlign w:val="center"/>
                </w:tcPr>
                <w:p w14:paraId="3DA62B6B"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不涉及</w:t>
                  </w:r>
                </w:p>
              </w:tc>
              <w:tc>
                <w:tcPr>
                  <w:tcW w:w="328" w:type="pct"/>
                  <w:vAlign w:val="center"/>
                </w:tcPr>
                <w:p w14:paraId="2ADC8768"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符合</w:t>
                  </w:r>
                </w:p>
              </w:tc>
            </w:tr>
            <w:tr w:rsidR="00E62ED1" w:rsidRPr="008A764B" w14:paraId="33BB113C" w14:textId="77777777" w:rsidTr="008A764B">
              <w:trPr>
                <w:trHeight w:val="359"/>
                <w:jc w:val="center"/>
              </w:trPr>
              <w:tc>
                <w:tcPr>
                  <w:tcW w:w="252" w:type="pct"/>
                  <w:vMerge w:val="restart"/>
                  <w:vAlign w:val="center"/>
                </w:tcPr>
                <w:p w14:paraId="5A6B3276" w14:textId="77777777" w:rsidR="00364255" w:rsidRPr="008A764B" w:rsidRDefault="00364255" w:rsidP="00364255">
                  <w:pPr>
                    <w:pStyle w:val="afe"/>
                    <w:spacing w:before="24" w:after="24"/>
                    <w:rPr>
                      <w:rFonts w:ascii="Times New Roman"/>
                      <w:b/>
                      <w:sz w:val="21"/>
                    </w:rPr>
                  </w:pPr>
                  <w:r w:rsidRPr="008A764B">
                    <w:rPr>
                      <w:rFonts w:ascii="Times New Roman"/>
                      <w:b/>
                      <w:sz w:val="21"/>
                    </w:rPr>
                    <w:t>污染物</w:t>
                  </w:r>
                </w:p>
                <w:p w14:paraId="5D7BC390" w14:textId="77777777" w:rsidR="00364255" w:rsidRPr="008A764B" w:rsidRDefault="00364255" w:rsidP="00364255">
                  <w:pPr>
                    <w:pStyle w:val="afe"/>
                    <w:spacing w:before="24" w:after="24"/>
                    <w:rPr>
                      <w:rFonts w:ascii="Times New Roman"/>
                      <w:b/>
                      <w:sz w:val="21"/>
                    </w:rPr>
                  </w:pPr>
                  <w:r w:rsidRPr="008A764B">
                    <w:rPr>
                      <w:rFonts w:ascii="Times New Roman"/>
                      <w:b/>
                      <w:sz w:val="21"/>
                    </w:rPr>
                    <w:t>排放管控</w:t>
                  </w:r>
                </w:p>
              </w:tc>
              <w:tc>
                <w:tcPr>
                  <w:tcW w:w="3493" w:type="pct"/>
                  <w:vAlign w:val="center"/>
                </w:tcPr>
                <w:p w14:paraId="700A5E53" w14:textId="77777777" w:rsidR="00364255" w:rsidRPr="008A764B" w:rsidRDefault="00364255" w:rsidP="00364255">
                  <w:pPr>
                    <w:pStyle w:val="afe"/>
                    <w:spacing w:before="24" w:after="24"/>
                    <w:rPr>
                      <w:rFonts w:ascii="Times New Roman"/>
                      <w:sz w:val="21"/>
                    </w:rPr>
                  </w:pPr>
                  <w:r w:rsidRPr="008A764B">
                    <w:rPr>
                      <w:rFonts w:ascii="Times New Roman"/>
                      <w:sz w:val="21"/>
                    </w:rPr>
                    <w:t>落实主要污染物总量控制和排污许可制度。新建、改建、扩建重点行业建设项目实行主要污染物排放等量或倍量削减替代。严格涉</w:t>
                  </w:r>
                  <w:r w:rsidRPr="008A764B">
                    <w:rPr>
                      <w:rFonts w:ascii="Times New Roman"/>
                      <w:sz w:val="21"/>
                    </w:rPr>
                    <w:t>VOCs</w:t>
                  </w:r>
                  <w:r w:rsidRPr="008A764B">
                    <w:rPr>
                      <w:rFonts w:ascii="Times New Roman"/>
                      <w:sz w:val="21"/>
                    </w:rPr>
                    <w:t>建设项目环境影响评价，逐步推进区域内</w:t>
                  </w:r>
                  <w:r w:rsidRPr="008A764B">
                    <w:rPr>
                      <w:rFonts w:ascii="Times New Roman"/>
                      <w:sz w:val="21"/>
                    </w:rPr>
                    <w:t>VOCs</w:t>
                  </w:r>
                  <w:r w:rsidRPr="008A764B">
                    <w:rPr>
                      <w:rFonts w:ascii="Times New Roman"/>
                      <w:sz w:val="21"/>
                    </w:rPr>
                    <w:t>排放等量或倍量削减替代。</w:t>
                  </w:r>
                </w:p>
              </w:tc>
              <w:tc>
                <w:tcPr>
                  <w:tcW w:w="927" w:type="pct"/>
                  <w:vAlign w:val="center"/>
                </w:tcPr>
                <w:p w14:paraId="58D18F63" w14:textId="77777777" w:rsidR="00364255" w:rsidRPr="008A764B" w:rsidRDefault="00364255" w:rsidP="00364255">
                  <w:pPr>
                    <w:pStyle w:val="afe"/>
                    <w:spacing w:before="24" w:after="24"/>
                    <w:rPr>
                      <w:rFonts w:ascii="Times New Roman"/>
                      <w:sz w:val="21"/>
                    </w:rPr>
                  </w:pPr>
                  <w:r w:rsidRPr="008A764B">
                    <w:rPr>
                      <w:rFonts w:ascii="Times New Roman"/>
                      <w:sz w:val="21"/>
                    </w:rPr>
                    <w:t>不涉及</w:t>
                  </w:r>
                </w:p>
              </w:tc>
              <w:tc>
                <w:tcPr>
                  <w:tcW w:w="328" w:type="pct"/>
                  <w:vAlign w:val="center"/>
                </w:tcPr>
                <w:p w14:paraId="7A769EE8" w14:textId="77777777" w:rsidR="00364255" w:rsidRPr="008A764B" w:rsidRDefault="00364255" w:rsidP="00364255">
                  <w:pPr>
                    <w:pStyle w:val="afe"/>
                    <w:spacing w:before="24" w:after="24"/>
                    <w:rPr>
                      <w:rFonts w:ascii="Times New Roman"/>
                      <w:sz w:val="21"/>
                    </w:rPr>
                  </w:pPr>
                  <w:r w:rsidRPr="008A764B">
                    <w:rPr>
                      <w:rFonts w:ascii="Times New Roman"/>
                      <w:sz w:val="21"/>
                    </w:rPr>
                    <w:t>符合</w:t>
                  </w:r>
                </w:p>
              </w:tc>
            </w:tr>
            <w:tr w:rsidR="00E62ED1" w:rsidRPr="008A764B" w14:paraId="4FC0F511" w14:textId="77777777" w:rsidTr="008A764B">
              <w:trPr>
                <w:trHeight w:val="58"/>
                <w:jc w:val="center"/>
              </w:trPr>
              <w:tc>
                <w:tcPr>
                  <w:tcW w:w="252" w:type="pct"/>
                  <w:vMerge/>
                  <w:vAlign w:val="center"/>
                </w:tcPr>
                <w:p w14:paraId="2A90F474" w14:textId="77777777" w:rsidR="00364255" w:rsidRPr="008A764B" w:rsidRDefault="00364255" w:rsidP="00364255">
                  <w:pPr>
                    <w:pStyle w:val="afe"/>
                    <w:spacing w:before="24" w:after="24"/>
                    <w:rPr>
                      <w:rFonts w:ascii="Times New Roman"/>
                      <w:b/>
                      <w:sz w:val="21"/>
                    </w:rPr>
                  </w:pPr>
                </w:p>
              </w:tc>
              <w:tc>
                <w:tcPr>
                  <w:tcW w:w="3493" w:type="pct"/>
                  <w:vAlign w:val="center"/>
                </w:tcPr>
                <w:p w14:paraId="15FECED3" w14:textId="77777777" w:rsidR="00364255" w:rsidRPr="008A764B" w:rsidRDefault="00364255" w:rsidP="00364255">
                  <w:pPr>
                    <w:pStyle w:val="afe"/>
                    <w:spacing w:before="24" w:after="24"/>
                    <w:rPr>
                      <w:rFonts w:ascii="Times New Roman"/>
                      <w:sz w:val="21"/>
                    </w:rPr>
                  </w:pPr>
                  <w:r w:rsidRPr="008A764B">
                    <w:rPr>
                      <w:rFonts w:ascii="Times New Roman"/>
                      <w:sz w:val="21"/>
                    </w:rPr>
                    <w:t>空气质量未达标地区新建项目涉及的二氧化硫、氮氧化物、颗粒物、挥发性有机物（</w:t>
                  </w:r>
                  <w:r w:rsidRPr="008A764B">
                    <w:rPr>
                      <w:rFonts w:ascii="Times New Roman"/>
                      <w:sz w:val="21"/>
                    </w:rPr>
                    <w:t>VOCs</w:t>
                  </w:r>
                  <w:r w:rsidRPr="008A764B">
                    <w:rPr>
                      <w:rFonts w:ascii="Times New Roman"/>
                      <w:sz w:val="21"/>
                    </w:rPr>
                    <w:t>）排放全面执行大气污染物特别排放限值。</w:t>
                  </w:r>
                </w:p>
              </w:tc>
              <w:tc>
                <w:tcPr>
                  <w:tcW w:w="927" w:type="pct"/>
                  <w:vAlign w:val="center"/>
                </w:tcPr>
                <w:p w14:paraId="6B512F78" w14:textId="77777777" w:rsidR="00364255" w:rsidRPr="008A764B" w:rsidRDefault="00364255" w:rsidP="00364255">
                  <w:pPr>
                    <w:pStyle w:val="afe"/>
                    <w:spacing w:before="24" w:after="24"/>
                    <w:rPr>
                      <w:rFonts w:ascii="Times New Roman"/>
                      <w:sz w:val="21"/>
                    </w:rPr>
                  </w:pPr>
                  <w:r w:rsidRPr="008A764B">
                    <w:rPr>
                      <w:rFonts w:ascii="Times New Roman"/>
                      <w:sz w:val="21"/>
                    </w:rPr>
                    <w:t>本项目位于达标区</w:t>
                  </w:r>
                </w:p>
              </w:tc>
              <w:tc>
                <w:tcPr>
                  <w:tcW w:w="328" w:type="pct"/>
                  <w:vAlign w:val="center"/>
                </w:tcPr>
                <w:p w14:paraId="2496FEFD" w14:textId="77777777" w:rsidR="00364255" w:rsidRPr="008A764B" w:rsidRDefault="00364255" w:rsidP="00364255">
                  <w:pPr>
                    <w:pStyle w:val="afe"/>
                    <w:spacing w:before="24" w:after="24"/>
                    <w:rPr>
                      <w:rFonts w:ascii="Times New Roman"/>
                      <w:sz w:val="21"/>
                    </w:rPr>
                  </w:pPr>
                  <w:r w:rsidRPr="008A764B">
                    <w:rPr>
                      <w:rFonts w:ascii="Times New Roman"/>
                      <w:sz w:val="21"/>
                    </w:rPr>
                    <w:t>符合</w:t>
                  </w:r>
                </w:p>
              </w:tc>
            </w:tr>
            <w:tr w:rsidR="00E62ED1" w:rsidRPr="008A764B" w14:paraId="487AD994" w14:textId="77777777" w:rsidTr="008A764B">
              <w:trPr>
                <w:trHeight w:val="58"/>
                <w:jc w:val="center"/>
              </w:trPr>
              <w:tc>
                <w:tcPr>
                  <w:tcW w:w="252" w:type="pct"/>
                  <w:vMerge/>
                  <w:vAlign w:val="center"/>
                </w:tcPr>
                <w:p w14:paraId="3886801E" w14:textId="77777777" w:rsidR="00364255" w:rsidRPr="008A764B" w:rsidRDefault="00364255" w:rsidP="00364255">
                  <w:pPr>
                    <w:pStyle w:val="afe"/>
                    <w:spacing w:before="24" w:after="24"/>
                    <w:rPr>
                      <w:rFonts w:ascii="Times New Roman"/>
                      <w:b/>
                      <w:sz w:val="21"/>
                    </w:rPr>
                  </w:pPr>
                </w:p>
              </w:tc>
              <w:tc>
                <w:tcPr>
                  <w:tcW w:w="3493" w:type="pct"/>
                  <w:vAlign w:val="center"/>
                </w:tcPr>
                <w:p w14:paraId="1AEDCACE" w14:textId="77777777" w:rsidR="00364255" w:rsidRPr="008A764B" w:rsidRDefault="00364255" w:rsidP="00364255">
                  <w:pPr>
                    <w:pStyle w:val="afe"/>
                    <w:spacing w:before="24" w:after="24"/>
                    <w:rPr>
                      <w:rFonts w:ascii="Times New Roman"/>
                      <w:sz w:val="21"/>
                    </w:rPr>
                  </w:pPr>
                  <w:r w:rsidRPr="008A764B">
                    <w:rPr>
                      <w:rFonts w:ascii="Times New Roman"/>
                      <w:sz w:val="21"/>
                    </w:rPr>
                    <w:t>推行秸秆全量化处置，持续推进秸秆肥料化、饲料化、能源化、基料化和原料化，逐步形成秸秆综合利用的长效机制。</w:t>
                  </w:r>
                </w:p>
              </w:tc>
              <w:tc>
                <w:tcPr>
                  <w:tcW w:w="927" w:type="pct"/>
                  <w:vAlign w:val="center"/>
                </w:tcPr>
                <w:p w14:paraId="2F89F463" w14:textId="77777777" w:rsidR="00364255" w:rsidRPr="008A764B" w:rsidRDefault="00364255" w:rsidP="00364255">
                  <w:pPr>
                    <w:pStyle w:val="afe"/>
                    <w:spacing w:before="24" w:after="24"/>
                    <w:rPr>
                      <w:rFonts w:ascii="Times New Roman"/>
                      <w:sz w:val="21"/>
                    </w:rPr>
                  </w:pPr>
                  <w:r w:rsidRPr="008A764B">
                    <w:rPr>
                      <w:rFonts w:ascii="Times New Roman"/>
                      <w:sz w:val="21"/>
                    </w:rPr>
                    <w:t>不涉及</w:t>
                  </w:r>
                </w:p>
              </w:tc>
              <w:tc>
                <w:tcPr>
                  <w:tcW w:w="328" w:type="pct"/>
                  <w:vAlign w:val="center"/>
                </w:tcPr>
                <w:p w14:paraId="5A71529B" w14:textId="77777777" w:rsidR="00364255" w:rsidRPr="008A764B" w:rsidRDefault="00364255" w:rsidP="00364255">
                  <w:pPr>
                    <w:pStyle w:val="afe"/>
                    <w:spacing w:before="24" w:after="24"/>
                    <w:rPr>
                      <w:rFonts w:ascii="Times New Roman"/>
                      <w:sz w:val="21"/>
                    </w:rPr>
                  </w:pPr>
                  <w:r w:rsidRPr="008A764B">
                    <w:rPr>
                      <w:rFonts w:ascii="Times New Roman"/>
                      <w:sz w:val="21"/>
                    </w:rPr>
                    <w:t>符合</w:t>
                  </w:r>
                </w:p>
              </w:tc>
            </w:tr>
            <w:tr w:rsidR="00E62ED1" w:rsidRPr="008A764B" w14:paraId="15B594E5" w14:textId="77777777" w:rsidTr="008A764B">
              <w:trPr>
                <w:trHeight w:val="58"/>
                <w:jc w:val="center"/>
              </w:trPr>
              <w:tc>
                <w:tcPr>
                  <w:tcW w:w="252" w:type="pct"/>
                  <w:vMerge/>
                  <w:vAlign w:val="center"/>
                </w:tcPr>
                <w:p w14:paraId="2BF9D15E" w14:textId="77777777" w:rsidR="00364255" w:rsidRPr="008A764B" w:rsidRDefault="00364255" w:rsidP="00364255">
                  <w:pPr>
                    <w:pStyle w:val="afe"/>
                    <w:spacing w:before="24" w:after="24"/>
                    <w:rPr>
                      <w:rFonts w:ascii="Times New Roman"/>
                      <w:b/>
                      <w:sz w:val="21"/>
                    </w:rPr>
                  </w:pPr>
                </w:p>
              </w:tc>
              <w:tc>
                <w:tcPr>
                  <w:tcW w:w="3493" w:type="pct"/>
                  <w:vAlign w:val="center"/>
                </w:tcPr>
                <w:p w14:paraId="29E1CB62"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推动城镇污水处理厂扩容工程和提标改造。超负荷、满负荷运行的污水处理厂要及时实施扩容，出水排入超标水域的污水处理厂要因地制宜提高出水标准。</w:t>
                  </w:r>
                </w:p>
              </w:tc>
              <w:tc>
                <w:tcPr>
                  <w:tcW w:w="927" w:type="pct"/>
                  <w:vAlign w:val="center"/>
                </w:tcPr>
                <w:p w14:paraId="564425F9"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不涉及</w:t>
                  </w:r>
                </w:p>
              </w:tc>
              <w:tc>
                <w:tcPr>
                  <w:tcW w:w="328" w:type="pct"/>
                  <w:vAlign w:val="center"/>
                </w:tcPr>
                <w:p w14:paraId="0F71A437" w14:textId="77777777" w:rsidR="00364255" w:rsidRPr="008A764B" w:rsidRDefault="00364255" w:rsidP="00364255">
                  <w:pPr>
                    <w:pStyle w:val="afe"/>
                    <w:spacing w:before="24" w:after="24"/>
                    <w:contextualSpacing/>
                    <w:rPr>
                      <w:rFonts w:ascii="Times New Roman"/>
                      <w:sz w:val="21"/>
                    </w:rPr>
                  </w:pPr>
                  <w:r w:rsidRPr="008A764B">
                    <w:rPr>
                      <w:rFonts w:ascii="Times New Roman"/>
                      <w:sz w:val="21"/>
                    </w:rPr>
                    <w:t>符合</w:t>
                  </w:r>
                </w:p>
              </w:tc>
            </w:tr>
            <w:tr w:rsidR="00E62ED1" w:rsidRPr="008A764B" w14:paraId="5F838ECF" w14:textId="77777777" w:rsidTr="008A764B">
              <w:trPr>
                <w:trHeight w:val="58"/>
                <w:jc w:val="center"/>
              </w:trPr>
              <w:tc>
                <w:tcPr>
                  <w:tcW w:w="252" w:type="pct"/>
                  <w:vMerge/>
                  <w:vAlign w:val="center"/>
                </w:tcPr>
                <w:p w14:paraId="721DD088" w14:textId="77777777" w:rsidR="00364255" w:rsidRPr="008A764B" w:rsidRDefault="00364255" w:rsidP="00364255">
                  <w:pPr>
                    <w:pStyle w:val="afe"/>
                    <w:spacing w:before="24" w:after="24"/>
                    <w:rPr>
                      <w:rFonts w:ascii="Times New Roman"/>
                      <w:b/>
                      <w:sz w:val="21"/>
                    </w:rPr>
                  </w:pPr>
                </w:p>
              </w:tc>
              <w:tc>
                <w:tcPr>
                  <w:tcW w:w="3493" w:type="pct"/>
                  <w:vAlign w:val="center"/>
                </w:tcPr>
                <w:p w14:paraId="7CD5EC36" w14:textId="77777777" w:rsidR="00364255" w:rsidRPr="008A764B" w:rsidRDefault="00364255" w:rsidP="00364255">
                  <w:pPr>
                    <w:pStyle w:val="afe"/>
                    <w:spacing w:before="24" w:after="24"/>
                    <w:rPr>
                      <w:rFonts w:ascii="Times New Roman"/>
                      <w:sz w:val="21"/>
                    </w:rPr>
                  </w:pPr>
                  <w:r w:rsidRPr="008A764B">
                    <w:rPr>
                      <w:rFonts w:ascii="Times New Roman"/>
                      <w:sz w:val="21"/>
                    </w:rPr>
                    <w:t>规模化畜禽养殖场（小区）应当保证畜禽粪污无害化处理和资源化利用设施的正常运转。</w:t>
                  </w:r>
                </w:p>
              </w:tc>
              <w:tc>
                <w:tcPr>
                  <w:tcW w:w="927" w:type="pct"/>
                  <w:vAlign w:val="center"/>
                </w:tcPr>
                <w:p w14:paraId="35D3C8BB" w14:textId="77777777" w:rsidR="00364255" w:rsidRPr="008A764B" w:rsidRDefault="00364255" w:rsidP="00364255">
                  <w:pPr>
                    <w:pStyle w:val="afe"/>
                    <w:spacing w:before="24" w:after="24"/>
                    <w:rPr>
                      <w:rFonts w:ascii="Times New Roman"/>
                      <w:sz w:val="21"/>
                    </w:rPr>
                  </w:pPr>
                  <w:r w:rsidRPr="008A764B">
                    <w:rPr>
                      <w:rFonts w:ascii="Times New Roman"/>
                      <w:sz w:val="21"/>
                    </w:rPr>
                    <w:t>不涉及</w:t>
                  </w:r>
                </w:p>
              </w:tc>
              <w:tc>
                <w:tcPr>
                  <w:tcW w:w="328" w:type="pct"/>
                  <w:vAlign w:val="center"/>
                </w:tcPr>
                <w:p w14:paraId="18C8842E" w14:textId="77777777" w:rsidR="00364255" w:rsidRPr="008A764B" w:rsidRDefault="00364255" w:rsidP="00364255">
                  <w:pPr>
                    <w:pStyle w:val="afe"/>
                    <w:spacing w:before="24" w:after="24"/>
                    <w:rPr>
                      <w:rFonts w:ascii="Times New Roman"/>
                      <w:sz w:val="21"/>
                    </w:rPr>
                  </w:pPr>
                  <w:r w:rsidRPr="008A764B">
                    <w:rPr>
                      <w:rFonts w:ascii="Times New Roman"/>
                      <w:sz w:val="21"/>
                    </w:rPr>
                    <w:t>符合</w:t>
                  </w:r>
                </w:p>
              </w:tc>
            </w:tr>
            <w:tr w:rsidR="00E62ED1" w:rsidRPr="008A764B" w14:paraId="43B3232B" w14:textId="77777777" w:rsidTr="008A764B">
              <w:trPr>
                <w:trHeight w:val="90"/>
                <w:jc w:val="center"/>
              </w:trPr>
              <w:tc>
                <w:tcPr>
                  <w:tcW w:w="252" w:type="pct"/>
                  <w:vMerge w:val="restart"/>
                  <w:vAlign w:val="center"/>
                </w:tcPr>
                <w:p w14:paraId="550A7A95" w14:textId="77777777" w:rsidR="00364255" w:rsidRPr="008A764B" w:rsidRDefault="00364255" w:rsidP="00364255">
                  <w:pPr>
                    <w:pStyle w:val="afe"/>
                    <w:spacing w:before="24" w:after="24"/>
                    <w:rPr>
                      <w:rFonts w:ascii="Times New Roman"/>
                      <w:sz w:val="21"/>
                    </w:rPr>
                  </w:pPr>
                  <w:r w:rsidRPr="008A764B">
                    <w:rPr>
                      <w:rFonts w:ascii="Times New Roman"/>
                      <w:b/>
                      <w:sz w:val="21"/>
                    </w:rPr>
                    <w:t>环境风险防控</w:t>
                  </w:r>
                </w:p>
              </w:tc>
              <w:tc>
                <w:tcPr>
                  <w:tcW w:w="3493" w:type="pct"/>
                  <w:vAlign w:val="center"/>
                </w:tcPr>
                <w:p w14:paraId="0E0D88BD" w14:textId="77777777" w:rsidR="00364255" w:rsidRPr="008A764B" w:rsidRDefault="00364255" w:rsidP="00364255">
                  <w:pPr>
                    <w:pStyle w:val="afe"/>
                    <w:spacing w:before="24" w:after="24"/>
                    <w:rPr>
                      <w:rFonts w:ascii="Times New Roman"/>
                      <w:sz w:val="21"/>
                    </w:rPr>
                  </w:pPr>
                  <w:r w:rsidRPr="008A764B">
                    <w:rPr>
                      <w:rFonts w:ascii="Times New Roman"/>
                      <w:sz w:val="21"/>
                    </w:rPr>
                    <w:t>到</w:t>
                  </w:r>
                  <w:r w:rsidRPr="008A764B">
                    <w:rPr>
                      <w:rFonts w:ascii="Times New Roman"/>
                      <w:sz w:val="21"/>
                    </w:rPr>
                    <w:t>2025</w:t>
                  </w:r>
                  <w:r w:rsidRPr="008A764B">
                    <w:rPr>
                      <w:rFonts w:ascii="Times New Roman"/>
                      <w:sz w:val="21"/>
                    </w:rPr>
                    <w:t>年，城镇人口密集区现有不符合防护距离要求的危险化学品生产企业应就地改造达标、搬迁进入规范化工园区或关闭退出，企业安全和环境风险大幅降低。</w:t>
                  </w:r>
                </w:p>
              </w:tc>
              <w:tc>
                <w:tcPr>
                  <w:tcW w:w="927" w:type="pct"/>
                  <w:vAlign w:val="center"/>
                </w:tcPr>
                <w:p w14:paraId="38436FA3" w14:textId="77777777" w:rsidR="00364255" w:rsidRPr="008A764B" w:rsidRDefault="00364255" w:rsidP="00364255">
                  <w:pPr>
                    <w:pStyle w:val="afe"/>
                    <w:spacing w:before="24" w:after="24"/>
                    <w:rPr>
                      <w:rFonts w:ascii="Times New Roman"/>
                      <w:sz w:val="21"/>
                    </w:rPr>
                  </w:pPr>
                  <w:r w:rsidRPr="008A764B">
                    <w:rPr>
                      <w:rFonts w:ascii="Times New Roman"/>
                      <w:sz w:val="21"/>
                    </w:rPr>
                    <w:t>不涉及</w:t>
                  </w:r>
                </w:p>
              </w:tc>
              <w:tc>
                <w:tcPr>
                  <w:tcW w:w="328" w:type="pct"/>
                  <w:vAlign w:val="center"/>
                </w:tcPr>
                <w:p w14:paraId="0E1E83CE" w14:textId="77777777" w:rsidR="00364255" w:rsidRPr="008A764B" w:rsidRDefault="00364255" w:rsidP="00364255">
                  <w:pPr>
                    <w:pStyle w:val="afe"/>
                    <w:spacing w:before="24" w:after="24"/>
                    <w:rPr>
                      <w:rFonts w:ascii="Times New Roman"/>
                      <w:sz w:val="21"/>
                    </w:rPr>
                  </w:pPr>
                  <w:r w:rsidRPr="008A764B">
                    <w:rPr>
                      <w:rFonts w:ascii="Times New Roman"/>
                      <w:sz w:val="21"/>
                    </w:rPr>
                    <w:t>符合</w:t>
                  </w:r>
                </w:p>
              </w:tc>
            </w:tr>
            <w:tr w:rsidR="00E62ED1" w:rsidRPr="008A764B" w14:paraId="502E85BD" w14:textId="77777777" w:rsidTr="008A764B">
              <w:trPr>
                <w:trHeight w:val="257"/>
                <w:jc w:val="center"/>
              </w:trPr>
              <w:tc>
                <w:tcPr>
                  <w:tcW w:w="252" w:type="pct"/>
                  <w:vMerge/>
                  <w:vAlign w:val="center"/>
                </w:tcPr>
                <w:p w14:paraId="4A58FE57" w14:textId="77777777" w:rsidR="00364255" w:rsidRPr="008A764B" w:rsidRDefault="00364255" w:rsidP="00364255">
                  <w:pPr>
                    <w:pStyle w:val="afe"/>
                    <w:spacing w:before="24" w:after="24"/>
                    <w:rPr>
                      <w:rFonts w:ascii="Times New Roman"/>
                      <w:b/>
                      <w:sz w:val="21"/>
                    </w:rPr>
                  </w:pPr>
                </w:p>
              </w:tc>
              <w:tc>
                <w:tcPr>
                  <w:tcW w:w="3493" w:type="pct"/>
                  <w:vAlign w:val="center"/>
                </w:tcPr>
                <w:p w14:paraId="532221A7" w14:textId="77777777" w:rsidR="00364255" w:rsidRPr="008A764B" w:rsidRDefault="00364255" w:rsidP="00364255">
                  <w:pPr>
                    <w:pStyle w:val="afe"/>
                    <w:spacing w:before="24" w:after="24"/>
                    <w:rPr>
                      <w:rFonts w:ascii="Times New Roman"/>
                      <w:bCs/>
                      <w:sz w:val="21"/>
                    </w:rPr>
                  </w:pPr>
                  <w:r w:rsidRPr="008A764B">
                    <w:rPr>
                      <w:rFonts w:ascii="Times New Roman"/>
                      <w:bCs/>
                      <w:sz w:val="21"/>
                    </w:rPr>
                    <w:t>巩固城市饮用水水源保护与治理成果，加强饮用水水源地规范化建设，</w:t>
                  </w:r>
                  <w:r w:rsidRPr="008A764B">
                    <w:rPr>
                      <w:rFonts w:ascii="Times New Roman"/>
                      <w:sz w:val="21"/>
                    </w:rPr>
                    <w:t>完善风险防控与应急能力建设和相关管理措施，</w:t>
                  </w:r>
                  <w:r w:rsidRPr="008A764B">
                    <w:rPr>
                      <w:rFonts w:ascii="Times New Roman"/>
                      <w:bCs/>
                      <w:sz w:val="21"/>
                    </w:rPr>
                    <w:t>保证饮用水水源水质达标和水源安全。</w:t>
                  </w:r>
                </w:p>
              </w:tc>
              <w:tc>
                <w:tcPr>
                  <w:tcW w:w="927" w:type="pct"/>
                  <w:vAlign w:val="center"/>
                </w:tcPr>
                <w:p w14:paraId="5F71D989" w14:textId="77777777" w:rsidR="00364255" w:rsidRPr="008A764B" w:rsidRDefault="00364255" w:rsidP="00364255">
                  <w:pPr>
                    <w:pStyle w:val="afe"/>
                    <w:spacing w:before="24" w:after="24"/>
                    <w:rPr>
                      <w:rFonts w:ascii="Times New Roman"/>
                      <w:bCs/>
                      <w:sz w:val="21"/>
                    </w:rPr>
                  </w:pPr>
                  <w:r w:rsidRPr="008A764B">
                    <w:rPr>
                      <w:rFonts w:ascii="Times New Roman"/>
                      <w:sz w:val="21"/>
                    </w:rPr>
                    <w:t>不涉及</w:t>
                  </w:r>
                </w:p>
              </w:tc>
              <w:tc>
                <w:tcPr>
                  <w:tcW w:w="328" w:type="pct"/>
                  <w:vAlign w:val="center"/>
                </w:tcPr>
                <w:p w14:paraId="2DB33CC1" w14:textId="77777777" w:rsidR="00364255" w:rsidRPr="008A764B" w:rsidRDefault="00364255" w:rsidP="00364255">
                  <w:pPr>
                    <w:pStyle w:val="afe"/>
                    <w:spacing w:before="24" w:after="24"/>
                    <w:rPr>
                      <w:rFonts w:ascii="Times New Roman"/>
                      <w:bCs/>
                      <w:sz w:val="21"/>
                    </w:rPr>
                  </w:pPr>
                  <w:r w:rsidRPr="008A764B">
                    <w:rPr>
                      <w:rFonts w:ascii="Times New Roman"/>
                      <w:sz w:val="21"/>
                    </w:rPr>
                    <w:t>符合</w:t>
                  </w:r>
                </w:p>
              </w:tc>
            </w:tr>
            <w:tr w:rsidR="00E62ED1" w:rsidRPr="008A764B" w14:paraId="5A63AA25" w14:textId="77777777" w:rsidTr="008A764B">
              <w:trPr>
                <w:jc w:val="center"/>
              </w:trPr>
              <w:tc>
                <w:tcPr>
                  <w:tcW w:w="252" w:type="pct"/>
                  <w:vMerge w:val="restart"/>
                  <w:vAlign w:val="center"/>
                </w:tcPr>
                <w:p w14:paraId="23CD8465" w14:textId="77777777" w:rsidR="00364255" w:rsidRPr="008A764B" w:rsidRDefault="00364255" w:rsidP="00364255">
                  <w:pPr>
                    <w:pStyle w:val="afe"/>
                    <w:spacing w:before="24" w:after="24"/>
                    <w:rPr>
                      <w:rFonts w:ascii="Times New Roman"/>
                      <w:sz w:val="21"/>
                    </w:rPr>
                  </w:pPr>
                  <w:r w:rsidRPr="008A764B">
                    <w:rPr>
                      <w:rFonts w:ascii="Times New Roman"/>
                      <w:b/>
                      <w:sz w:val="21"/>
                    </w:rPr>
                    <w:t>资源利用要求</w:t>
                  </w:r>
                </w:p>
              </w:tc>
              <w:tc>
                <w:tcPr>
                  <w:tcW w:w="3493" w:type="pct"/>
                  <w:vAlign w:val="center"/>
                </w:tcPr>
                <w:p w14:paraId="1E5CDD47" w14:textId="77777777" w:rsidR="00364255" w:rsidRPr="008A764B" w:rsidRDefault="00364255" w:rsidP="00364255">
                  <w:pPr>
                    <w:pStyle w:val="afe"/>
                    <w:spacing w:before="24" w:after="24"/>
                    <w:rPr>
                      <w:rFonts w:ascii="Times New Roman"/>
                      <w:sz w:val="21"/>
                    </w:rPr>
                  </w:pPr>
                  <w:r w:rsidRPr="008A764B">
                    <w:rPr>
                      <w:rFonts w:ascii="Times New Roman"/>
                      <w:sz w:val="21"/>
                    </w:rPr>
                    <w:t>推动园区串联用水，分质用水、一水多用和循环利用，提高水资源利用率，建设节水型园区。火电、钢铁、造纸、化工、粮食深加工等重点行业应推广实施节水改造和污水深度处理。鼓励钢铁、火电、纺织印染、造纸、石油石化、化工、制革等高耗水企业废水深度处理回用。</w:t>
                  </w:r>
                </w:p>
              </w:tc>
              <w:tc>
                <w:tcPr>
                  <w:tcW w:w="927" w:type="pct"/>
                  <w:vAlign w:val="center"/>
                </w:tcPr>
                <w:p w14:paraId="6BA1A450" w14:textId="77777777" w:rsidR="00364255" w:rsidRPr="008A764B" w:rsidRDefault="00364255" w:rsidP="00364255">
                  <w:pPr>
                    <w:pStyle w:val="afe"/>
                    <w:spacing w:before="24" w:after="24"/>
                    <w:rPr>
                      <w:rFonts w:ascii="Times New Roman"/>
                      <w:sz w:val="21"/>
                    </w:rPr>
                  </w:pPr>
                  <w:r w:rsidRPr="008A764B">
                    <w:rPr>
                      <w:rFonts w:ascii="Times New Roman"/>
                      <w:sz w:val="21"/>
                    </w:rPr>
                    <w:t>不涉及</w:t>
                  </w:r>
                </w:p>
              </w:tc>
              <w:tc>
                <w:tcPr>
                  <w:tcW w:w="328" w:type="pct"/>
                  <w:vAlign w:val="center"/>
                </w:tcPr>
                <w:p w14:paraId="332981C1" w14:textId="77777777" w:rsidR="00364255" w:rsidRPr="008A764B" w:rsidRDefault="00364255" w:rsidP="00364255">
                  <w:pPr>
                    <w:pStyle w:val="afe"/>
                    <w:spacing w:before="24" w:after="24"/>
                    <w:rPr>
                      <w:rFonts w:ascii="Times New Roman"/>
                      <w:sz w:val="21"/>
                    </w:rPr>
                  </w:pPr>
                  <w:r w:rsidRPr="008A764B">
                    <w:rPr>
                      <w:rFonts w:ascii="Times New Roman"/>
                      <w:sz w:val="21"/>
                    </w:rPr>
                    <w:t>符合</w:t>
                  </w:r>
                </w:p>
              </w:tc>
            </w:tr>
            <w:tr w:rsidR="00E62ED1" w:rsidRPr="008A764B" w14:paraId="137617FE" w14:textId="77777777" w:rsidTr="008A764B">
              <w:trPr>
                <w:trHeight w:val="58"/>
                <w:jc w:val="center"/>
              </w:trPr>
              <w:tc>
                <w:tcPr>
                  <w:tcW w:w="252" w:type="pct"/>
                  <w:vMerge/>
                  <w:vAlign w:val="center"/>
                </w:tcPr>
                <w:p w14:paraId="3C832FE6" w14:textId="77777777" w:rsidR="00364255" w:rsidRPr="008A764B" w:rsidRDefault="00364255" w:rsidP="00364255">
                  <w:pPr>
                    <w:pStyle w:val="afe"/>
                    <w:spacing w:before="24" w:after="24"/>
                    <w:rPr>
                      <w:rFonts w:ascii="Times New Roman"/>
                      <w:sz w:val="21"/>
                    </w:rPr>
                  </w:pPr>
                </w:p>
              </w:tc>
              <w:tc>
                <w:tcPr>
                  <w:tcW w:w="3493" w:type="pct"/>
                  <w:vAlign w:val="center"/>
                </w:tcPr>
                <w:p w14:paraId="0FD157F5" w14:textId="77777777" w:rsidR="00364255" w:rsidRPr="008A764B" w:rsidRDefault="00364255" w:rsidP="00364255">
                  <w:pPr>
                    <w:pStyle w:val="afe"/>
                    <w:spacing w:before="24" w:after="24"/>
                    <w:rPr>
                      <w:rFonts w:ascii="Times New Roman"/>
                      <w:sz w:val="21"/>
                    </w:rPr>
                  </w:pPr>
                  <w:r w:rsidRPr="008A764B">
                    <w:rPr>
                      <w:rFonts w:ascii="Times New Roman"/>
                      <w:sz w:val="21"/>
                    </w:rPr>
                    <w:t>按照《中华人民共和国黑土地保护法》《吉林省黑土地保护条例》实施黑土地保护，加大黑土区水土流失</w:t>
                  </w:r>
                  <w:r w:rsidRPr="008A764B">
                    <w:rPr>
                      <w:rFonts w:ascii="Times New Roman"/>
                      <w:sz w:val="21"/>
                    </w:rPr>
                    <w:lastRenderedPageBreak/>
                    <w:t>治理力度，发展保护性耕作，促进黑土地可持续发展。</w:t>
                  </w:r>
                </w:p>
              </w:tc>
              <w:tc>
                <w:tcPr>
                  <w:tcW w:w="927" w:type="pct"/>
                  <w:vAlign w:val="center"/>
                </w:tcPr>
                <w:p w14:paraId="6D281DD4" w14:textId="77777777" w:rsidR="00364255" w:rsidRPr="008A764B" w:rsidRDefault="00364255" w:rsidP="00364255">
                  <w:pPr>
                    <w:pStyle w:val="afe"/>
                    <w:spacing w:before="24" w:after="24"/>
                    <w:rPr>
                      <w:rFonts w:ascii="Times New Roman"/>
                      <w:sz w:val="21"/>
                    </w:rPr>
                  </w:pPr>
                  <w:r w:rsidRPr="008A764B">
                    <w:rPr>
                      <w:rFonts w:ascii="Times New Roman"/>
                      <w:sz w:val="21"/>
                    </w:rPr>
                    <w:lastRenderedPageBreak/>
                    <w:t>不涉及</w:t>
                  </w:r>
                </w:p>
              </w:tc>
              <w:tc>
                <w:tcPr>
                  <w:tcW w:w="328" w:type="pct"/>
                  <w:vAlign w:val="center"/>
                </w:tcPr>
                <w:p w14:paraId="370D4753" w14:textId="77777777" w:rsidR="00364255" w:rsidRPr="008A764B" w:rsidRDefault="00364255" w:rsidP="00364255">
                  <w:pPr>
                    <w:pStyle w:val="afe"/>
                    <w:spacing w:before="24" w:after="24"/>
                    <w:rPr>
                      <w:rFonts w:ascii="Times New Roman"/>
                      <w:sz w:val="21"/>
                    </w:rPr>
                  </w:pPr>
                  <w:r w:rsidRPr="008A764B">
                    <w:rPr>
                      <w:rFonts w:ascii="Times New Roman"/>
                      <w:sz w:val="21"/>
                    </w:rPr>
                    <w:t>符合</w:t>
                  </w:r>
                </w:p>
              </w:tc>
            </w:tr>
            <w:tr w:rsidR="00E62ED1" w:rsidRPr="008A764B" w14:paraId="2BB6606A" w14:textId="77777777" w:rsidTr="008A764B">
              <w:trPr>
                <w:jc w:val="center"/>
              </w:trPr>
              <w:tc>
                <w:tcPr>
                  <w:tcW w:w="252" w:type="pct"/>
                  <w:vMerge/>
                  <w:vAlign w:val="center"/>
                </w:tcPr>
                <w:p w14:paraId="348320C6" w14:textId="77777777" w:rsidR="00364255" w:rsidRPr="008A764B" w:rsidRDefault="00364255" w:rsidP="00364255">
                  <w:pPr>
                    <w:pStyle w:val="afe"/>
                    <w:spacing w:before="24" w:after="24"/>
                    <w:rPr>
                      <w:rFonts w:ascii="Times New Roman"/>
                      <w:sz w:val="21"/>
                    </w:rPr>
                  </w:pPr>
                </w:p>
              </w:tc>
              <w:tc>
                <w:tcPr>
                  <w:tcW w:w="3493" w:type="pct"/>
                  <w:vAlign w:val="center"/>
                </w:tcPr>
                <w:p w14:paraId="258D19EF" w14:textId="77777777" w:rsidR="00364255" w:rsidRPr="008A764B" w:rsidRDefault="00364255" w:rsidP="00364255">
                  <w:pPr>
                    <w:pStyle w:val="afe"/>
                    <w:spacing w:before="24" w:after="24"/>
                    <w:rPr>
                      <w:rFonts w:ascii="Times New Roman"/>
                      <w:sz w:val="21"/>
                    </w:rPr>
                  </w:pPr>
                  <w:r w:rsidRPr="008A764B">
                    <w:rPr>
                      <w:rFonts w:ascii="Times New Roman"/>
                      <w:sz w:val="21"/>
                    </w:rPr>
                    <w:t>严格控制煤炭消费。制定煤炭消费总量控制目标，规范实行煤炭消费控制目标管理和减量（等量）替代管理。</w:t>
                  </w:r>
                </w:p>
              </w:tc>
              <w:tc>
                <w:tcPr>
                  <w:tcW w:w="927" w:type="pct"/>
                  <w:vAlign w:val="center"/>
                </w:tcPr>
                <w:p w14:paraId="31289CAC" w14:textId="77777777" w:rsidR="00364255" w:rsidRPr="008A764B" w:rsidRDefault="00364255" w:rsidP="00364255">
                  <w:pPr>
                    <w:pStyle w:val="afe"/>
                    <w:spacing w:before="24" w:after="24"/>
                    <w:rPr>
                      <w:rFonts w:ascii="Times New Roman"/>
                      <w:sz w:val="21"/>
                    </w:rPr>
                  </w:pPr>
                  <w:r w:rsidRPr="008A764B">
                    <w:rPr>
                      <w:rFonts w:ascii="Times New Roman"/>
                      <w:sz w:val="21"/>
                    </w:rPr>
                    <w:t>不涉及</w:t>
                  </w:r>
                </w:p>
              </w:tc>
              <w:tc>
                <w:tcPr>
                  <w:tcW w:w="328" w:type="pct"/>
                  <w:vAlign w:val="center"/>
                </w:tcPr>
                <w:p w14:paraId="7E0F4AD2" w14:textId="77777777" w:rsidR="00364255" w:rsidRPr="008A764B" w:rsidRDefault="00364255" w:rsidP="00364255">
                  <w:pPr>
                    <w:pStyle w:val="afe"/>
                    <w:spacing w:before="24" w:after="24"/>
                    <w:rPr>
                      <w:rFonts w:ascii="Times New Roman"/>
                      <w:sz w:val="21"/>
                    </w:rPr>
                  </w:pPr>
                  <w:r w:rsidRPr="008A764B">
                    <w:rPr>
                      <w:rFonts w:ascii="Times New Roman"/>
                      <w:sz w:val="21"/>
                    </w:rPr>
                    <w:t>符合</w:t>
                  </w:r>
                </w:p>
              </w:tc>
            </w:tr>
            <w:tr w:rsidR="00E62ED1" w:rsidRPr="008A764B" w14:paraId="24169800" w14:textId="77777777" w:rsidTr="008A764B">
              <w:trPr>
                <w:jc w:val="center"/>
              </w:trPr>
              <w:tc>
                <w:tcPr>
                  <w:tcW w:w="252" w:type="pct"/>
                  <w:vMerge/>
                  <w:vAlign w:val="center"/>
                </w:tcPr>
                <w:p w14:paraId="0E9D7B62" w14:textId="77777777" w:rsidR="00364255" w:rsidRPr="008A764B" w:rsidRDefault="00364255" w:rsidP="00364255">
                  <w:pPr>
                    <w:pStyle w:val="afe"/>
                    <w:spacing w:before="24" w:after="24"/>
                    <w:rPr>
                      <w:rFonts w:ascii="Times New Roman"/>
                      <w:sz w:val="21"/>
                    </w:rPr>
                  </w:pPr>
                </w:p>
              </w:tc>
              <w:tc>
                <w:tcPr>
                  <w:tcW w:w="3493" w:type="pct"/>
                  <w:vAlign w:val="center"/>
                </w:tcPr>
                <w:p w14:paraId="4A930CE8" w14:textId="77777777" w:rsidR="00364255" w:rsidRPr="008A764B" w:rsidRDefault="00364255" w:rsidP="00364255">
                  <w:pPr>
                    <w:pStyle w:val="afe"/>
                    <w:spacing w:before="24" w:after="24"/>
                    <w:rPr>
                      <w:rFonts w:ascii="Times New Roman"/>
                      <w:sz w:val="21"/>
                    </w:rPr>
                  </w:pPr>
                  <w:r w:rsidRPr="008A764B">
                    <w:rPr>
                      <w:rFonts w:ascii="Times New Roman"/>
                      <w:sz w:val="21"/>
                    </w:rPr>
                    <w:t>高污染燃料禁燃区内，禁止销售、燃用高污染燃料；禁止新建、扩建燃用高污染燃料的设施。</w:t>
                  </w:r>
                </w:p>
              </w:tc>
              <w:tc>
                <w:tcPr>
                  <w:tcW w:w="927" w:type="pct"/>
                  <w:vAlign w:val="center"/>
                </w:tcPr>
                <w:p w14:paraId="066303DD" w14:textId="77777777" w:rsidR="00364255" w:rsidRPr="008A764B" w:rsidRDefault="00364255" w:rsidP="00364255">
                  <w:pPr>
                    <w:pStyle w:val="afe"/>
                    <w:spacing w:before="24" w:after="24"/>
                    <w:rPr>
                      <w:rFonts w:ascii="Times New Roman"/>
                      <w:sz w:val="21"/>
                    </w:rPr>
                  </w:pPr>
                  <w:r w:rsidRPr="008A764B">
                    <w:rPr>
                      <w:rFonts w:ascii="Times New Roman"/>
                      <w:sz w:val="21"/>
                    </w:rPr>
                    <w:t>不涉及</w:t>
                  </w:r>
                </w:p>
              </w:tc>
              <w:tc>
                <w:tcPr>
                  <w:tcW w:w="328" w:type="pct"/>
                  <w:vAlign w:val="center"/>
                </w:tcPr>
                <w:p w14:paraId="1F97F820" w14:textId="77777777" w:rsidR="00364255" w:rsidRPr="008A764B" w:rsidRDefault="00364255" w:rsidP="00364255">
                  <w:pPr>
                    <w:pStyle w:val="afe"/>
                    <w:spacing w:before="24" w:after="24"/>
                    <w:rPr>
                      <w:rFonts w:ascii="Times New Roman"/>
                      <w:sz w:val="21"/>
                    </w:rPr>
                  </w:pPr>
                  <w:r w:rsidRPr="008A764B">
                    <w:rPr>
                      <w:rFonts w:ascii="Times New Roman"/>
                      <w:sz w:val="21"/>
                    </w:rPr>
                    <w:t>符合</w:t>
                  </w:r>
                </w:p>
              </w:tc>
            </w:tr>
          </w:tbl>
          <w:p w14:paraId="000815D9" w14:textId="513AE346" w:rsidR="00364255" w:rsidRPr="008A764B" w:rsidRDefault="00364255" w:rsidP="00364255">
            <w:pPr>
              <w:pStyle w:val="afffff3"/>
            </w:pPr>
          </w:p>
          <w:p w14:paraId="6F6357D5" w14:textId="77777777" w:rsidR="00364255" w:rsidRPr="008A764B" w:rsidRDefault="00364255" w:rsidP="00364255">
            <w:pPr>
              <w:pStyle w:val="afffffff4"/>
            </w:pPr>
            <w:r w:rsidRPr="008A764B">
              <w:t>（</w:t>
            </w:r>
            <w:r w:rsidRPr="008A764B">
              <w:t>2</w:t>
            </w:r>
            <w:r w:rsidRPr="008A764B">
              <w:t>）与白山市生态环境分区管控实施方案符合性分析</w:t>
            </w:r>
          </w:p>
          <w:p w14:paraId="512D671C" w14:textId="523AB842" w:rsidR="00364255" w:rsidRPr="008A764B" w:rsidRDefault="00364255" w:rsidP="00364255">
            <w:pPr>
              <w:spacing w:beforeLines="50" w:before="120"/>
              <w:jc w:val="center"/>
              <w:rPr>
                <w:b/>
              </w:rPr>
            </w:pPr>
            <w:r w:rsidRPr="008A764B">
              <w:rPr>
                <w:b/>
              </w:rPr>
              <w:t>表</w:t>
            </w:r>
            <w:r w:rsidRPr="008A764B">
              <w:rPr>
                <w:b/>
              </w:rPr>
              <w:t>1-</w:t>
            </w:r>
            <w:r w:rsidR="00A352EC">
              <w:rPr>
                <w:b/>
              </w:rPr>
              <w:t>3</w:t>
            </w:r>
            <w:r w:rsidRPr="008A764B">
              <w:rPr>
                <w:b/>
              </w:rPr>
              <w:t xml:space="preserve">  </w:t>
            </w:r>
            <w:r w:rsidRPr="008A764B">
              <w:rPr>
                <w:b/>
              </w:rPr>
              <w:t>白山市生态环境准入清单相符性分析表</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426"/>
              <w:gridCol w:w="901"/>
              <w:gridCol w:w="3779"/>
              <w:gridCol w:w="1856"/>
              <w:gridCol w:w="580"/>
            </w:tblGrid>
            <w:tr w:rsidR="00E62ED1" w:rsidRPr="008A764B" w14:paraId="00780B9D" w14:textId="77777777" w:rsidTr="008A764B">
              <w:trPr>
                <w:trHeight w:val="662"/>
                <w:jc w:val="center"/>
              </w:trPr>
              <w:tc>
                <w:tcPr>
                  <w:tcW w:w="264" w:type="pct"/>
                  <w:vAlign w:val="center"/>
                </w:tcPr>
                <w:p w14:paraId="55D98A31" w14:textId="77777777" w:rsidR="00364255" w:rsidRPr="008A764B" w:rsidRDefault="00364255" w:rsidP="00364255">
                  <w:pPr>
                    <w:autoSpaceDE w:val="0"/>
                    <w:autoSpaceDN w:val="0"/>
                    <w:adjustRightInd w:val="0"/>
                    <w:jc w:val="center"/>
                    <w:rPr>
                      <w:szCs w:val="21"/>
                    </w:rPr>
                  </w:pPr>
                  <w:r w:rsidRPr="008A764B">
                    <w:rPr>
                      <w:szCs w:val="21"/>
                    </w:rPr>
                    <w:t>管控领域</w:t>
                  </w:r>
                </w:p>
              </w:tc>
              <w:tc>
                <w:tcPr>
                  <w:tcW w:w="3112" w:type="pct"/>
                  <w:gridSpan w:val="2"/>
                  <w:vAlign w:val="center"/>
                </w:tcPr>
                <w:p w14:paraId="15975EA8" w14:textId="77777777" w:rsidR="00364255" w:rsidRPr="008A764B" w:rsidRDefault="00364255" w:rsidP="00364255">
                  <w:pPr>
                    <w:autoSpaceDE w:val="0"/>
                    <w:autoSpaceDN w:val="0"/>
                    <w:adjustRightInd w:val="0"/>
                    <w:jc w:val="center"/>
                    <w:rPr>
                      <w:szCs w:val="21"/>
                    </w:rPr>
                  </w:pPr>
                  <w:r w:rsidRPr="008A764B">
                    <w:rPr>
                      <w:szCs w:val="21"/>
                    </w:rPr>
                    <w:t>环境准入及管控要求</w:t>
                  </w:r>
                </w:p>
              </w:tc>
              <w:tc>
                <w:tcPr>
                  <w:tcW w:w="1235" w:type="pct"/>
                  <w:vAlign w:val="center"/>
                </w:tcPr>
                <w:p w14:paraId="6B17193D" w14:textId="77777777" w:rsidR="00364255" w:rsidRPr="008A764B" w:rsidRDefault="00364255" w:rsidP="00364255">
                  <w:pPr>
                    <w:autoSpaceDE w:val="0"/>
                    <w:autoSpaceDN w:val="0"/>
                    <w:adjustRightInd w:val="0"/>
                    <w:jc w:val="center"/>
                    <w:rPr>
                      <w:szCs w:val="21"/>
                    </w:rPr>
                  </w:pPr>
                  <w:r w:rsidRPr="008A764B">
                    <w:rPr>
                      <w:szCs w:val="21"/>
                    </w:rPr>
                    <w:t>本项目情况</w:t>
                  </w:r>
                </w:p>
              </w:tc>
              <w:tc>
                <w:tcPr>
                  <w:tcW w:w="389" w:type="pct"/>
                  <w:vAlign w:val="center"/>
                </w:tcPr>
                <w:p w14:paraId="70301A90" w14:textId="77777777" w:rsidR="00364255" w:rsidRPr="008A764B" w:rsidRDefault="00364255" w:rsidP="00364255">
                  <w:pPr>
                    <w:pStyle w:val="0202"/>
                    <w:spacing w:beforeLines="0" w:afterLines="0" w:line="240" w:lineRule="auto"/>
                    <w:rPr>
                      <w:rFonts w:eastAsia="宋体"/>
                      <w:kern w:val="0"/>
                      <w:sz w:val="21"/>
                      <w:szCs w:val="21"/>
                    </w:rPr>
                  </w:pPr>
                  <w:r w:rsidRPr="008A764B">
                    <w:rPr>
                      <w:rFonts w:eastAsia="宋体"/>
                      <w:kern w:val="0"/>
                      <w:sz w:val="21"/>
                      <w:szCs w:val="21"/>
                    </w:rPr>
                    <w:t>符合性</w:t>
                  </w:r>
                </w:p>
              </w:tc>
            </w:tr>
            <w:tr w:rsidR="00364255" w:rsidRPr="008A764B" w14:paraId="0C141EF4" w14:textId="77777777" w:rsidTr="008A764B">
              <w:trPr>
                <w:trHeight w:val="20"/>
                <w:jc w:val="center"/>
              </w:trPr>
              <w:tc>
                <w:tcPr>
                  <w:tcW w:w="5000" w:type="pct"/>
                  <w:gridSpan w:val="5"/>
                  <w:vAlign w:val="center"/>
                </w:tcPr>
                <w:p w14:paraId="18623EE9" w14:textId="77777777" w:rsidR="00364255" w:rsidRPr="008A764B" w:rsidRDefault="00364255" w:rsidP="00364255">
                  <w:pPr>
                    <w:autoSpaceDE w:val="0"/>
                    <w:autoSpaceDN w:val="0"/>
                    <w:adjustRightInd w:val="0"/>
                    <w:jc w:val="center"/>
                    <w:rPr>
                      <w:szCs w:val="21"/>
                    </w:rPr>
                  </w:pPr>
                  <w:r w:rsidRPr="008A764B">
                    <w:rPr>
                      <w:szCs w:val="21"/>
                    </w:rPr>
                    <w:t>一、白山市生态环境总体准入要求</w:t>
                  </w:r>
                </w:p>
              </w:tc>
            </w:tr>
            <w:tr w:rsidR="00E62ED1" w:rsidRPr="008A764B" w14:paraId="6F9E793E" w14:textId="77777777" w:rsidTr="008A764B">
              <w:trPr>
                <w:trHeight w:val="20"/>
                <w:jc w:val="center"/>
              </w:trPr>
              <w:tc>
                <w:tcPr>
                  <w:tcW w:w="264" w:type="pct"/>
                  <w:vMerge w:val="restart"/>
                  <w:vAlign w:val="center"/>
                </w:tcPr>
                <w:p w14:paraId="7AF43F5B" w14:textId="77777777" w:rsidR="00364255" w:rsidRPr="008A764B" w:rsidRDefault="00364255" w:rsidP="00364255">
                  <w:pPr>
                    <w:autoSpaceDE w:val="0"/>
                    <w:autoSpaceDN w:val="0"/>
                    <w:adjustRightInd w:val="0"/>
                    <w:jc w:val="center"/>
                    <w:rPr>
                      <w:szCs w:val="21"/>
                    </w:rPr>
                  </w:pPr>
                  <w:r w:rsidRPr="008A764B">
                    <w:rPr>
                      <w:szCs w:val="21"/>
                    </w:rPr>
                    <w:t>空间布局约束</w:t>
                  </w:r>
                </w:p>
              </w:tc>
              <w:tc>
                <w:tcPr>
                  <w:tcW w:w="3112" w:type="pct"/>
                  <w:gridSpan w:val="2"/>
                  <w:vAlign w:val="center"/>
                </w:tcPr>
                <w:p w14:paraId="072F7DE9" w14:textId="77777777" w:rsidR="00364255" w:rsidRPr="008A764B" w:rsidRDefault="00364255" w:rsidP="00364255">
                  <w:pPr>
                    <w:autoSpaceDE w:val="0"/>
                    <w:autoSpaceDN w:val="0"/>
                    <w:adjustRightInd w:val="0"/>
                    <w:jc w:val="center"/>
                    <w:rPr>
                      <w:szCs w:val="21"/>
                    </w:rPr>
                  </w:pPr>
                  <w:r w:rsidRPr="008A764B">
                    <w:rPr>
                      <w:szCs w:val="21"/>
                    </w:rPr>
                    <w:t>禁止新建、扩建《产业结构调整指导目录》（现行）明确的淘汰类项目和引入《市场准入负面清单》（现行）禁止准入类事项，引入项目应符合园区规划、规划环境影响评价和区域产业准入负面清单要求。</w:t>
                  </w:r>
                </w:p>
              </w:tc>
              <w:tc>
                <w:tcPr>
                  <w:tcW w:w="1235" w:type="pct"/>
                  <w:vAlign w:val="center"/>
                </w:tcPr>
                <w:p w14:paraId="43FE0878" w14:textId="28652D23" w:rsidR="00364255" w:rsidRPr="008A764B" w:rsidRDefault="00364255" w:rsidP="00364255">
                  <w:pPr>
                    <w:autoSpaceDE w:val="0"/>
                    <w:autoSpaceDN w:val="0"/>
                    <w:adjustRightInd w:val="0"/>
                    <w:jc w:val="center"/>
                    <w:rPr>
                      <w:szCs w:val="21"/>
                    </w:rPr>
                  </w:pPr>
                  <w:r w:rsidRPr="008A764B">
                    <w:rPr>
                      <w:szCs w:val="21"/>
                    </w:rPr>
                    <w:t>本项目为金矿</w:t>
                  </w:r>
                  <w:r w:rsidRPr="008A764B">
                    <w:rPr>
                      <w:rFonts w:hint="eastAsia"/>
                      <w:szCs w:val="21"/>
                    </w:rPr>
                    <w:t>探矿</w:t>
                  </w:r>
                  <w:r w:rsidRPr="008A764B">
                    <w:rPr>
                      <w:szCs w:val="21"/>
                    </w:rPr>
                    <w:t>项目，不属于《产业结构调整指导目录》明确的淘汰类项目和引入《市场准入负面清单》禁止准入类事项</w:t>
                  </w:r>
                </w:p>
              </w:tc>
              <w:tc>
                <w:tcPr>
                  <w:tcW w:w="389" w:type="pct"/>
                  <w:vAlign w:val="center"/>
                </w:tcPr>
                <w:p w14:paraId="0397BF9C" w14:textId="77777777" w:rsidR="00364255" w:rsidRPr="008A764B" w:rsidRDefault="00364255" w:rsidP="00364255">
                  <w:pPr>
                    <w:autoSpaceDE w:val="0"/>
                    <w:autoSpaceDN w:val="0"/>
                    <w:adjustRightInd w:val="0"/>
                    <w:jc w:val="center"/>
                    <w:rPr>
                      <w:szCs w:val="21"/>
                    </w:rPr>
                  </w:pPr>
                  <w:r w:rsidRPr="008A764B">
                    <w:rPr>
                      <w:szCs w:val="21"/>
                    </w:rPr>
                    <w:t>符合</w:t>
                  </w:r>
                </w:p>
              </w:tc>
            </w:tr>
            <w:tr w:rsidR="00E62ED1" w:rsidRPr="008A764B" w14:paraId="262C1CF9" w14:textId="77777777" w:rsidTr="008A764B">
              <w:trPr>
                <w:trHeight w:val="20"/>
                <w:jc w:val="center"/>
              </w:trPr>
              <w:tc>
                <w:tcPr>
                  <w:tcW w:w="264" w:type="pct"/>
                  <w:vMerge/>
                  <w:vAlign w:val="center"/>
                </w:tcPr>
                <w:p w14:paraId="2D9E3ADB" w14:textId="77777777" w:rsidR="00364255" w:rsidRPr="008A764B" w:rsidRDefault="00364255" w:rsidP="00364255">
                  <w:pPr>
                    <w:autoSpaceDE w:val="0"/>
                    <w:autoSpaceDN w:val="0"/>
                    <w:adjustRightInd w:val="0"/>
                    <w:jc w:val="center"/>
                    <w:rPr>
                      <w:szCs w:val="21"/>
                    </w:rPr>
                  </w:pPr>
                </w:p>
              </w:tc>
              <w:tc>
                <w:tcPr>
                  <w:tcW w:w="3112" w:type="pct"/>
                  <w:gridSpan w:val="2"/>
                  <w:vAlign w:val="center"/>
                </w:tcPr>
                <w:p w14:paraId="2A44BCCD" w14:textId="77777777" w:rsidR="00364255" w:rsidRPr="008A764B" w:rsidRDefault="00364255" w:rsidP="00364255">
                  <w:pPr>
                    <w:autoSpaceDE w:val="0"/>
                    <w:autoSpaceDN w:val="0"/>
                    <w:adjustRightInd w:val="0"/>
                    <w:jc w:val="center"/>
                    <w:rPr>
                      <w:szCs w:val="21"/>
                    </w:rPr>
                  </w:pPr>
                  <w:r w:rsidRPr="008A764B">
                    <w:rPr>
                      <w:szCs w:val="21"/>
                    </w:rPr>
                    <w:t>新建化工类</w:t>
                  </w:r>
                  <w:r w:rsidRPr="008A764B">
                    <w:rPr>
                      <w:szCs w:val="21"/>
                    </w:rPr>
                    <w:t>“</w:t>
                  </w:r>
                  <w:r w:rsidRPr="008A764B">
                    <w:rPr>
                      <w:szCs w:val="21"/>
                    </w:rPr>
                    <w:t>两高</w:t>
                  </w:r>
                  <w:r w:rsidRPr="008A764B">
                    <w:rPr>
                      <w:szCs w:val="21"/>
                    </w:rPr>
                    <w:t>”</w:t>
                  </w:r>
                  <w:r w:rsidRPr="008A764B">
                    <w:rPr>
                      <w:szCs w:val="21"/>
                    </w:rPr>
                    <w:t>项目必须进入已认定的化工园区，有色金属冶炼、平板玻璃项目应布局在依法合规设立并经规划环评的产业园区，在已认定的化工园区外，禁止新</w:t>
                  </w:r>
                  <w:r w:rsidRPr="008A764B">
                    <w:rPr>
                      <w:szCs w:val="21"/>
                    </w:rPr>
                    <w:t>(</w:t>
                  </w:r>
                  <w:r w:rsidRPr="008A764B">
                    <w:rPr>
                      <w:szCs w:val="21"/>
                    </w:rPr>
                    <w:t>扩</w:t>
                  </w:r>
                  <w:r w:rsidRPr="008A764B">
                    <w:rPr>
                      <w:szCs w:val="21"/>
                    </w:rPr>
                    <w:t>)</w:t>
                  </w:r>
                  <w:r w:rsidRPr="008A764B">
                    <w:rPr>
                      <w:szCs w:val="21"/>
                    </w:rPr>
                    <w:t>建危险化学品和化工项目；同时严禁</w:t>
                  </w:r>
                  <w:r w:rsidRPr="008A764B">
                    <w:rPr>
                      <w:szCs w:val="21"/>
                    </w:rPr>
                    <w:t>“</w:t>
                  </w:r>
                  <w:r w:rsidRPr="008A764B">
                    <w:rPr>
                      <w:szCs w:val="21"/>
                    </w:rPr>
                    <w:t>两高</w:t>
                  </w:r>
                  <w:r w:rsidRPr="008A764B">
                    <w:rPr>
                      <w:szCs w:val="21"/>
                    </w:rPr>
                    <w:t>”</w:t>
                  </w:r>
                  <w:r w:rsidRPr="008A764B">
                    <w:rPr>
                      <w:szCs w:val="21"/>
                    </w:rPr>
                    <w:t>项目盲目上马。</w:t>
                  </w:r>
                </w:p>
              </w:tc>
              <w:tc>
                <w:tcPr>
                  <w:tcW w:w="1235" w:type="pct"/>
                  <w:vAlign w:val="center"/>
                </w:tcPr>
                <w:p w14:paraId="2A0BC4C3" w14:textId="77777777" w:rsidR="00364255" w:rsidRPr="008A764B" w:rsidRDefault="00364255" w:rsidP="00364255">
                  <w:pPr>
                    <w:autoSpaceDE w:val="0"/>
                    <w:autoSpaceDN w:val="0"/>
                    <w:adjustRightInd w:val="0"/>
                    <w:jc w:val="center"/>
                    <w:rPr>
                      <w:szCs w:val="21"/>
                    </w:rPr>
                  </w:pPr>
                  <w:r w:rsidRPr="008A764B">
                    <w:rPr>
                      <w:szCs w:val="21"/>
                    </w:rPr>
                    <w:t>本项目不属于两高项目</w:t>
                  </w:r>
                </w:p>
              </w:tc>
              <w:tc>
                <w:tcPr>
                  <w:tcW w:w="389" w:type="pct"/>
                  <w:vAlign w:val="center"/>
                </w:tcPr>
                <w:p w14:paraId="208840D6" w14:textId="77777777" w:rsidR="00364255" w:rsidRPr="008A764B" w:rsidRDefault="00364255" w:rsidP="00364255">
                  <w:pPr>
                    <w:autoSpaceDE w:val="0"/>
                    <w:autoSpaceDN w:val="0"/>
                    <w:adjustRightInd w:val="0"/>
                    <w:jc w:val="center"/>
                    <w:rPr>
                      <w:szCs w:val="21"/>
                    </w:rPr>
                  </w:pPr>
                  <w:r w:rsidRPr="008A764B">
                    <w:rPr>
                      <w:szCs w:val="21"/>
                    </w:rPr>
                    <w:t>符合</w:t>
                  </w:r>
                </w:p>
              </w:tc>
            </w:tr>
            <w:tr w:rsidR="00E62ED1" w:rsidRPr="008A764B" w14:paraId="72A2C330" w14:textId="77777777" w:rsidTr="008A764B">
              <w:trPr>
                <w:trHeight w:val="20"/>
                <w:jc w:val="center"/>
              </w:trPr>
              <w:tc>
                <w:tcPr>
                  <w:tcW w:w="264" w:type="pct"/>
                  <w:vMerge/>
                  <w:vAlign w:val="center"/>
                </w:tcPr>
                <w:p w14:paraId="05603E06" w14:textId="77777777" w:rsidR="00364255" w:rsidRPr="008A764B" w:rsidRDefault="00364255" w:rsidP="00364255">
                  <w:pPr>
                    <w:autoSpaceDE w:val="0"/>
                    <w:autoSpaceDN w:val="0"/>
                    <w:adjustRightInd w:val="0"/>
                    <w:jc w:val="center"/>
                    <w:rPr>
                      <w:szCs w:val="21"/>
                    </w:rPr>
                  </w:pPr>
                </w:p>
              </w:tc>
              <w:tc>
                <w:tcPr>
                  <w:tcW w:w="3112" w:type="pct"/>
                  <w:gridSpan w:val="2"/>
                  <w:vAlign w:val="center"/>
                </w:tcPr>
                <w:p w14:paraId="58381D2F" w14:textId="77777777" w:rsidR="00364255" w:rsidRPr="008A764B" w:rsidRDefault="00364255" w:rsidP="00364255">
                  <w:pPr>
                    <w:jc w:val="center"/>
                    <w:rPr>
                      <w:szCs w:val="21"/>
                    </w:rPr>
                  </w:pPr>
                  <w:r w:rsidRPr="008A764B">
                    <w:rPr>
                      <w:szCs w:val="21"/>
                    </w:rPr>
                    <w:t>禁止在下列林地的采伐迹地种植人参：（</w:t>
                  </w:r>
                  <w:r w:rsidRPr="008A764B">
                    <w:rPr>
                      <w:szCs w:val="21"/>
                    </w:rPr>
                    <w:t>1</w:t>
                  </w:r>
                  <w:r w:rsidRPr="008A764B">
                    <w:rPr>
                      <w:szCs w:val="21"/>
                    </w:rPr>
                    <w:t>）自然保护区、森林公园、景区及其附近林地；（</w:t>
                  </w:r>
                  <w:r w:rsidRPr="008A764B">
                    <w:rPr>
                      <w:szCs w:val="21"/>
                    </w:rPr>
                    <w:t>2</w:t>
                  </w:r>
                  <w:r w:rsidRPr="008A764B">
                    <w:rPr>
                      <w:szCs w:val="21"/>
                    </w:rPr>
                    <w:t>）江河源头和两岸林地；（</w:t>
                  </w:r>
                  <w:r w:rsidRPr="008A764B">
                    <w:rPr>
                      <w:szCs w:val="21"/>
                    </w:rPr>
                    <w:t>3</w:t>
                  </w:r>
                  <w:r w:rsidRPr="008A764B">
                    <w:rPr>
                      <w:szCs w:val="21"/>
                    </w:rPr>
                    <w:t>）水库、湖泊周围等生态重要区位林地；（</w:t>
                  </w:r>
                  <w:r w:rsidRPr="008A764B">
                    <w:rPr>
                      <w:szCs w:val="21"/>
                    </w:rPr>
                    <w:t>4</w:t>
                  </w:r>
                  <w:r w:rsidRPr="008A764B">
                    <w:rPr>
                      <w:szCs w:val="21"/>
                    </w:rPr>
                    <w:t>）国道、省道、县道两侧第一层山脊内林地；（</w:t>
                  </w:r>
                  <w:r w:rsidRPr="008A764B">
                    <w:rPr>
                      <w:szCs w:val="21"/>
                    </w:rPr>
                    <w:t>5</w:t>
                  </w:r>
                  <w:r w:rsidRPr="008A764B">
                    <w:rPr>
                      <w:szCs w:val="21"/>
                    </w:rPr>
                    <w:t>）坡度在</w:t>
                  </w:r>
                  <w:r w:rsidRPr="008A764B">
                    <w:rPr>
                      <w:szCs w:val="21"/>
                    </w:rPr>
                    <w:t>25</w:t>
                  </w:r>
                  <w:r w:rsidRPr="008A764B">
                    <w:rPr>
                      <w:szCs w:val="21"/>
                    </w:rPr>
                    <w:t>度以上的林地；（</w:t>
                  </w:r>
                  <w:r w:rsidRPr="008A764B">
                    <w:rPr>
                      <w:szCs w:val="21"/>
                    </w:rPr>
                    <w:t>6</w:t>
                  </w:r>
                  <w:r w:rsidRPr="008A764B">
                    <w:rPr>
                      <w:szCs w:val="21"/>
                    </w:rPr>
                    <w:t>）山脊、沟壑等林地；（</w:t>
                  </w:r>
                  <w:r w:rsidRPr="008A764B">
                    <w:rPr>
                      <w:szCs w:val="21"/>
                    </w:rPr>
                    <w:t>7</w:t>
                  </w:r>
                  <w:r w:rsidRPr="008A764B">
                    <w:rPr>
                      <w:szCs w:val="21"/>
                    </w:rPr>
                    <w:t>）不符合人参种植标准和要求的其他林地。</w:t>
                  </w:r>
                </w:p>
              </w:tc>
              <w:tc>
                <w:tcPr>
                  <w:tcW w:w="1235" w:type="pct"/>
                  <w:vAlign w:val="center"/>
                </w:tcPr>
                <w:p w14:paraId="7BC465F8" w14:textId="18C0D65F" w:rsidR="00364255" w:rsidRPr="008A764B" w:rsidRDefault="00364255" w:rsidP="00364255">
                  <w:pPr>
                    <w:autoSpaceDE w:val="0"/>
                    <w:autoSpaceDN w:val="0"/>
                    <w:adjustRightInd w:val="0"/>
                    <w:jc w:val="center"/>
                    <w:rPr>
                      <w:szCs w:val="21"/>
                    </w:rPr>
                  </w:pPr>
                  <w:r w:rsidRPr="008A764B">
                    <w:rPr>
                      <w:szCs w:val="21"/>
                    </w:rPr>
                    <w:t>本项目为金矿</w:t>
                  </w:r>
                  <w:r w:rsidRPr="008A764B">
                    <w:rPr>
                      <w:rFonts w:hint="eastAsia"/>
                      <w:szCs w:val="21"/>
                    </w:rPr>
                    <w:t>探矿</w:t>
                  </w:r>
                  <w:r w:rsidRPr="008A764B">
                    <w:rPr>
                      <w:szCs w:val="21"/>
                    </w:rPr>
                    <w:t>项目，不涉及种植。</w:t>
                  </w:r>
                </w:p>
              </w:tc>
              <w:tc>
                <w:tcPr>
                  <w:tcW w:w="389" w:type="pct"/>
                  <w:vAlign w:val="center"/>
                </w:tcPr>
                <w:p w14:paraId="3888C964" w14:textId="77777777" w:rsidR="00364255" w:rsidRPr="008A764B" w:rsidRDefault="00364255" w:rsidP="00364255">
                  <w:pPr>
                    <w:autoSpaceDE w:val="0"/>
                    <w:autoSpaceDN w:val="0"/>
                    <w:adjustRightInd w:val="0"/>
                    <w:jc w:val="center"/>
                    <w:rPr>
                      <w:szCs w:val="21"/>
                    </w:rPr>
                  </w:pPr>
                  <w:r w:rsidRPr="008A764B">
                    <w:rPr>
                      <w:szCs w:val="21"/>
                    </w:rPr>
                    <w:t>符合</w:t>
                  </w:r>
                </w:p>
              </w:tc>
            </w:tr>
            <w:tr w:rsidR="00E62ED1" w:rsidRPr="008A764B" w14:paraId="0475DCC3" w14:textId="77777777" w:rsidTr="008A764B">
              <w:trPr>
                <w:trHeight w:val="20"/>
                <w:jc w:val="center"/>
              </w:trPr>
              <w:tc>
                <w:tcPr>
                  <w:tcW w:w="264" w:type="pct"/>
                  <w:vMerge w:val="restart"/>
                  <w:vAlign w:val="center"/>
                </w:tcPr>
                <w:p w14:paraId="6926FBAD" w14:textId="77777777" w:rsidR="00364255" w:rsidRPr="008A764B" w:rsidRDefault="00364255" w:rsidP="00364255">
                  <w:pPr>
                    <w:autoSpaceDE w:val="0"/>
                    <w:autoSpaceDN w:val="0"/>
                    <w:adjustRightInd w:val="0"/>
                    <w:jc w:val="center"/>
                    <w:rPr>
                      <w:szCs w:val="21"/>
                    </w:rPr>
                  </w:pPr>
                  <w:r w:rsidRPr="008A764B">
                    <w:rPr>
                      <w:szCs w:val="21"/>
                    </w:rPr>
                    <w:t>污染物排放管控</w:t>
                  </w:r>
                </w:p>
              </w:tc>
              <w:tc>
                <w:tcPr>
                  <w:tcW w:w="602" w:type="pct"/>
                  <w:vMerge w:val="restart"/>
                  <w:vAlign w:val="center"/>
                </w:tcPr>
                <w:p w14:paraId="179203C7" w14:textId="77777777" w:rsidR="00364255" w:rsidRPr="008A764B" w:rsidRDefault="00364255" w:rsidP="00364255">
                  <w:pPr>
                    <w:autoSpaceDE w:val="0"/>
                    <w:autoSpaceDN w:val="0"/>
                    <w:adjustRightInd w:val="0"/>
                    <w:jc w:val="center"/>
                    <w:rPr>
                      <w:szCs w:val="21"/>
                    </w:rPr>
                  </w:pPr>
                  <w:r w:rsidRPr="008A764B">
                    <w:rPr>
                      <w:szCs w:val="21"/>
                    </w:rPr>
                    <w:t>环境质量目标</w:t>
                  </w:r>
                </w:p>
              </w:tc>
              <w:tc>
                <w:tcPr>
                  <w:tcW w:w="2510" w:type="pct"/>
                  <w:vAlign w:val="center"/>
                </w:tcPr>
                <w:p w14:paraId="57A79A4C" w14:textId="77777777" w:rsidR="00364255" w:rsidRPr="008A764B" w:rsidRDefault="00364255" w:rsidP="00364255">
                  <w:pPr>
                    <w:jc w:val="center"/>
                    <w:rPr>
                      <w:szCs w:val="21"/>
                    </w:rPr>
                  </w:pPr>
                  <w:r w:rsidRPr="008A764B">
                    <w:rPr>
                      <w:szCs w:val="21"/>
                    </w:rPr>
                    <w:t>大气环境质量持续改善。</w:t>
                  </w:r>
                  <w:r w:rsidRPr="008A764B">
                    <w:rPr>
                      <w:szCs w:val="21"/>
                    </w:rPr>
                    <w:t>2025</w:t>
                  </w:r>
                  <w:r w:rsidRPr="008A764B">
                    <w:rPr>
                      <w:szCs w:val="21"/>
                    </w:rPr>
                    <w:t>年全市</w:t>
                  </w:r>
                  <w:r w:rsidRPr="008A764B">
                    <w:rPr>
                      <w:szCs w:val="21"/>
                    </w:rPr>
                    <w:t>PM</w:t>
                  </w:r>
                  <w:r w:rsidRPr="008A764B">
                    <w:rPr>
                      <w:szCs w:val="21"/>
                      <w:vertAlign w:val="subscript"/>
                    </w:rPr>
                    <w:t>2.5</w:t>
                  </w:r>
                  <w:r w:rsidRPr="008A764B">
                    <w:rPr>
                      <w:szCs w:val="21"/>
                    </w:rPr>
                    <w:t>年均浓度达到</w:t>
                  </w:r>
                  <w:r w:rsidRPr="008A764B">
                    <w:rPr>
                      <w:szCs w:val="21"/>
                    </w:rPr>
                    <w:t>25</w:t>
                  </w:r>
                  <w:r w:rsidRPr="008A764B">
                    <w:rPr>
                      <w:szCs w:val="21"/>
                    </w:rPr>
                    <w:t>微克</w:t>
                  </w:r>
                  <w:r w:rsidRPr="008A764B">
                    <w:rPr>
                      <w:szCs w:val="21"/>
                    </w:rPr>
                    <w:t>/</w:t>
                  </w:r>
                  <w:r w:rsidRPr="008A764B">
                    <w:rPr>
                      <w:szCs w:val="21"/>
                    </w:rPr>
                    <w:t>立方米，优良天数比例保持在</w:t>
                  </w:r>
                  <w:r w:rsidRPr="008A764B">
                    <w:rPr>
                      <w:szCs w:val="21"/>
                    </w:rPr>
                    <w:t>98%</w:t>
                  </w:r>
                  <w:r w:rsidRPr="008A764B">
                    <w:rPr>
                      <w:szCs w:val="21"/>
                    </w:rPr>
                    <w:t>左右；</w:t>
                  </w:r>
                  <w:r w:rsidRPr="008A764B">
                    <w:rPr>
                      <w:szCs w:val="21"/>
                    </w:rPr>
                    <w:t>2035</w:t>
                  </w:r>
                  <w:r w:rsidRPr="008A764B">
                    <w:rPr>
                      <w:szCs w:val="21"/>
                    </w:rPr>
                    <w:t>年允许波动，不能恶化（沙尘影响不计入）。</w:t>
                  </w:r>
                </w:p>
              </w:tc>
              <w:tc>
                <w:tcPr>
                  <w:tcW w:w="1235" w:type="pct"/>
                  <w:vAlign w:val="center"/>
                </w:tcPr>
                <w:p w14:paraId="53D72781" w14:textId="6A90D7F1" w:rsidR="00364255" w:rsidRPr="008A764B" w:rsidRDefault="00364255" w:rsidP="00364255">
                  <w:pPr>
                    <w:autoSpaceDE w:val="0"/>
                    <w:autoSpaceDN w:val="0"/>
                    <w:adjustRightInd w:val="0"/>
                    <w:jc w:val="center"/>
                    <w:rPr>
                      <w:szCs w:val="21"/>
                    </w:rPr>
                  </w:pPr>
                  <w:r w:rsidRPr="008A764B">
                    <w:rPr>
                      <w:szCs w:val="21"/>
                    </w:rPr>
                    <w:t>本项目为矿山</w:t>
                  </w:r>
                  <w:r w:rsidRPr="008A764B">
                    <w:rPr>
                      <w:rFonts w:hint="eastAsia"/>
                      <w:szCs w:val="21"/>
                    </w:rPr>
                    <w:t>探矿</w:t>
                  </w:r>
                  <w:r w:rsidRPr="008A764B">
                    <w:rPr>
                      <w:szCs w:val="21"/>
                    </w:rPr>
                    <w:t>项目，根据预测结果，不会影响大气环境质量的持续改善。</w:t>
                  </w:r>
                </w:p>
              </w:tc>
              <w:tc>
                <w:tcPr>
                  <w:tcW w:w="389" w:type="pct"/>
                  <w:vAlign w:val="center"/>
                </w:tcPr>
                <w:p w14:paraId="00136E29" w14:textId="77777777" w:rsidR="00364255" w:rsidRPr="008A764B" w:rsidRDefault="00364255" w:rsidP="00364255">
                  <w:pPr>
                    <w:autoSpaceDE w:val="0"/>
                    <w:autoSpaceDN w:val="0"/>
                    <w:adjustRightInd w:val="0"/>
                    <w:jc w:val="center"/>
                    <w:rPr>
                      <w:szCs w:val="21"/>
                    </w:rPr>
                  </w:pPr>
                  <w:r w:rsidRPr="008A764B">
                    <w:rPr>
                      <w:szCs w:val="21"/>
                    </w:rPr>
                    <w:t>符合</w:t>
                  </w:r>
                </w:p>
              </w:tc>
            </w:tr>
            <w:tr w:rsidR="00E62ED1" w:rsidRPr="008A764B" w14:paraId="651ABC20" w14:textId="77777777" w:rsidTr="008A764B">
              <w:trPr>
                <w:trHeight w:val="20"/>
                <w:jc w:val="center"/>
              </w:trPr>
              <w:tc>
                <w:tcPr>
                  <w:tcW w:w="264" w:type="pct"/>
                  <w:vMerge/>
                  <w:vAlign w:val="center"/>
                </w:tcPr>
                <w:p w14:paraId="38A2CB5B" w14:textId="77777777" w:rsidR="00364255" w:rsidRPr="008A764B" w:rsidRDefault="00364255" w:rsidP="00364255">
                  <w:pPr>
                    <w:autoSpaceDE w:val="0"/>
                    <w:autoSpaceDN w:val="0"/>
                    <w:adjustRightInd w:val="0"/>
                    <w:jc w:val="center"/>
                    <w:rPr>
                      <w:szCs w:val="21"/>
                    </w:rPr>
                  </w:pPr>
                </w:p>
              </w:tc>
              <w:tc>
                <w:tcPr>
                  <w:tcW w:w="602" w:type="pct"/>
                  <w:vMerge/>
                  <w:vAlign w:val="center"/>
                </w:tcPr>
                <w:p w14:paraId="58603120" w14:textId="77777777" w:rsidR="00364255" w:rsidRPr="008A764B" w:rsidRDefault="00364255" w:rsidP="00364255">
                  <w:pPr>
                    <w:autoSpaceDE w:val="0"/>
                    <w:autoSpaceDN w:val="0"/>
                    <w:adjustRightInd w:val="0"/>
                    <w:jc w:val="center"/>
                    <w:rPr>
                      <w:szCs w:val="21"/>
                    </w:rPr>
                  </w:pPr>
                </w:p>
              </w:tc>
              <w:tc>
                <w:tcPr>
                  <w:tcW w:w="2510" w:type="pct"/>
                  <w:vAlign w:val="center"/>
                </w:tcPr>
                <w:p w14:paraId="7D4982CC" w14:textId="77777777" w:rsidR="00364255" w:rsidRPr="008A764B" w:rsidRDefault="00364255" w:rsidP="00364255">
                  <w:pPr>
                    <w:widowControl/>
                    <w:jc w:val="center"/>
                    <w:rPr>
                      <w:szCs w:val="21"/>
                    </w:rPr>
                  </w:pPr>
                  <w:r w:rsidRPr="008A764B">
                    <w:rPr>
                      <w:szCs w:val="21"/>
                    </w:rPr>
                    <w:t>水环境质量持续改善。</w:t>
                  </w:r>
                  <w:r w:rsidRPr="008A764B">
                    <w:rPr>
                      <w:szCs w:val="21"/>
                    </w:rPr>
                    <w:t>2025</w:t>
                  </w:r>
                  <w:r w:rsidRPr="008A764B">
                    <w:rPr>
                      <w:szCs w:val="21"/>
                    </w:rPr>
                    <w:t>年，地表水国控断面达到或优于</w:t>
                  </w:r>
                  <w:r w:rsidRPr="008A764B">
                    <w:rPr>
                      <w:rFonts w:hAnsi="宋体" w:cs="宋体" w:hint="eastAsia"/>
                      <w:szCs w:val="21"/>
                    </w:rPr>
                    <w:t>Ⅲ</w:t>
                  </w:r>
                  <w:r w:rsidRPr="008A764B">
                    <w:rPr>
                      <w:szCs w:val="21"/>
                    </w:rPr>
                    <w:t>类水体比例保持</w:t>
                  </w:r>
                  <w:r w:rsidRPr="008A764B">
                    <w:rPr>
                      <w:szCs w:val="21"/>
                    </w:rPr>
                    <w:t>100%</w:t>
                  </w:r>
                  <w:r w:rsidRPr="008A764B">
                    <w:rPr>
                      <w:szCs w:val="21"/>
                    </w:rPr>
                    <w:t>，饮用水水源地水质稳定达标。</w:t>
                  </w:r>
                </w:p>
              </w:tc>
              <w:tc>
                <w:tcPr>
                  <w:tcW w:w="1235" w:type="pct"/>
                  <w:vAlign w:val="center"/>
                </w:tcPr>
                <w:p w14:paraId="082BB4B7" w14:textId="77777777" w:rsidR="00364255" w:rsidRPr="008A764B" w:rsidRDefault="00364255" w:rsidP="00364255">
                  <w:pPr>
                    <w:autoSpaceDE w:val="0"/>
                    <w:autoSpaceDN w:val="0"/>
                    <w:adjustRightInd w:val="0"/>
                    <w:jc w:val="center"/>
                    <w:rPr>
                      <w:szCs w:val="21"/>
                    </w:rPr>
                  </w:pPr>
                  <w:r w:rsidRPr="008A764B">
                    <w:rPr>
                      <w:szCs w:val="21"/>
                    </w:rPr>
                    <w:t>本项目建设完成后，水污染物排放不超过现有总量指标，不会影</w:t>
                  </w:r>
                  <w:r w:rsidRPr="008A764B">
                    <w:rPr>
                      <w:szCs w:val="21"/>
                    </w:rPr>
                    <w:lastRenderedPageBreak/>
                    <w:t>响区域地表水水环境质量。</w:t>
                  </w:r>
                </w:p>
              </w:tc>
              <w:tc>
                <w:tcPr>
                  <w:tcW w:w="389" w:type="pct"/>
                  <w:vAlign w:val="center"/>
                </w:tcPr>
                <w:p w14:paraId="0FC0737A" w14:textId="77777777" w:rsidR="00364255" w:rsidRPr="008A764B" w:rsidRDefault="00364255" w:rsidP="00364255">
                  <w:pPr>
                    <w:autoSpaceDE w:val="0"/>
                    <w:autoSpaceDN w:val="0"/>
                    <w:adjustRightInd w:val="0"/>
                    <w:jc w:val="center"/>
                    <w:rPr>
                      <w:szCs w:val="21"/>
                    </w:rPr>
                  </w:pPr>
                  <w:r w:rsidRPr="008A764B">
                    <w:rPr>
                      <w:szCs w:val="21"/>
                    </w:rPr>
                    <w:lastRenderedPageBreak/>
                    <w:t>符合</w:t>
                  </w:r>
                </w:p>
              </w:tc>
            </w:tr>
            <w:tr w:rsidR="00E62ED1" w:rsidRPr="008A764B" w14:paraId="254DB910" w14:textId="77777777" w:rsidTr="008A764B">
              <w:trPr>
                <w:trHeight w:val="20"/>
                <w:jc w:val="center"/>
              </w:trPr>
              <w:tc>
                <w:tcPr>
                  <w:tcW w:w="264" w:type="pct"/>
                  <w:vMerge w:val="restart"/>
                  <w:vAlign w:val="center"/>
                </w:tcPr>
                <w:p w14:paraId="4DB0094A" w14:textId="77777777" w:rsidR="00364255" w:rsidRPr="008A764B" w:rsidRDefault="00364255" w:rsidP="00364255">
                  <w:pPr>
                    <w:autoSpaceDE w:val="0"/>
                    <w:autoSpaceDN w:val="0"/>
                    <w:adjustRightInd w:val="0"/>
                    <w:jc w:val="center"/>
                    <w:rPr>
                      <w:szCs w:val="21"/>
                    </w:rPr>
                  </w:pPr>
                  <w:r w:rsidRPr="008A764B">
                    <w:rPr>
                      <w:szCs w:val="21"/>
                    </w:rPr>
                    <w:t>环境风险防控</w:t>
                  </w:r>
                </w:p>
              </w:tc>
              <w:tc>
                <w:tcPr>
                  <w:tcW w:w="3112" w:type="pct"/>
                  <w:gridSpan w:val="2"/>
                  <w:vAlign w:val="center"/>
                </w:tcPr>
                <w:p w14:paraId="75614AC6" w14:textId="77777777" w:rsidR="00364255" w:rsidRPr="008A764B" w:rsidRDefault="00364255" w:rsidP="00364255">
                  <w:pPr>
                    <w:widowControl/>
                    <w:jc w:val="center"/>
                    <w:rPr>
                      <w:szCs w:val="21"/>
                    </w:rPr>
                  </w:pPr>
                  <w:r w:rsidRPr="008A764B">
                    <w:rPr>
                      <w:szCs w:val="21"/>
                    </w:rPr>
                    <w:t>加强饮用水水源地环境风险管控，完善风险防控与应急能力建设和相关管理措施，保证饮用水水源水质达标和饮水安全。</w:t>
                  </w:r>
                </w:p>
              </w:tc>
              <w:tc>
                <w:tcPr>
                  <w:tcW w:w="1235" w:type="pct"/>
                  <w:vAlign w:val="center"/>
                </w:tcPr>
                <w:p w14:paraId="307E878A" w14:textId="0EB2B6B9" w:rsidR="00364255" w:rsidRPr="008A764B" w:rsidRDefault="00364255" w:rsidP="00364255">
                  <w:pPr>
                    <w:autoSpaceDE w:val="0"/>
                    <w:autoSpaceDN w:val="0"/>
                    <w:adjustRightInd w:val="0"/>
                    <w:jc w:val="center"/>
                    <w:rPr>
                      <w:szCs w:val="21"/>
                    </w:rPr>
                  </w:pPr>
                  <w:r w:rsidRPr="008A764B">
                    <w:rPr>
                      <w:szCs w:val="21"/>
                    </w:rPr>
                    <w:t>本项目不涉及饮用水水源地，项目不</w:t>
                  </w:r>
                  <w:r w:rsidR="008A764B" w:rsidRPr="008A764B">
                    <w:rPr>
                      <w:rFonts w:hint="eastAsia"/>
                      <w:szCs w:val="21"/>
                    </w:rPr>
                    <w:t>涉及</w:t>
                  </w:r>
                  <w:r w:rsidRPr="008A764B">
                    <w:rPr>
                      <w:szCs w:val="21"/>
                    </w:rPr>
                    <w:t>风险物质，依托现有风险防控体系可满足要求。</w:t>
                  </w:r>
                </w:p>
              </w:tc>
              <w:tc>
                <w:tcPr>
                  <w:tcW w:w="389" w:type="pct"/>
                  <w:vAlign w:val="center"/>
                </w:tcPr>
                <w:p w14:paraId="01228B7C" w14:textId="77777777" w:rsidR="00364255" w:rsidRPr="008A764B" w:rsidRDefault="00364255" w:rsidP="00364255">
                  <w:pPr>
                    <w:autoSpaceDE w:val="0"/>
                    <w:autoSpaceDN w:val="0"/>
                    <w:adjustRightInd w:val="0"/>
                    <w:jc w:val="center"/>
                    <w:rPr>
                      <w:szCs w:val="21"/>
                    </w:rPr>
                  </w:pPr>
                  <w:r w:rsidRPr="008A764B">
                    <w:rPr>
                      <w:szCs w:val="21"/>
                    </w:rPr>
                    <w:t>符合</w:t>
                  </w:r>
                </w:p>
              </w:tc>
            </w:tr>
            <w:tr w:rsidR="00E62ED1" w:rsidRPr="008A764B" w14:paraId="4D232A2D" w14:textId="77777777" w:rsidTr="008A764B">
              <w:trPr>
                <w:trHeight w:val="20"/>
                <w:jc w:val="center"/>
              </w:trPr>
              <w:tc>
                <w:tcPr>
                  <w:tcW w:w="264" w:type="pct"/>
                  <w:vMerge/>
                  <w:vAlign w:val="center"/>
                </w:tcPr>
                <w:p w14:paraId="31C16A50" w14:textId="77777777" w:rsidR="00364255" w:rsidRPr="008A764B" w:rsidRDefault="00364255" w:rsidP="00364255">
                  <w:pPr>
                    <w:autoSpaceDE w:val="0"/>
                    <w:autoSpaceDN w:val="0"/>
                    <w:adjustRightInd w:val="0"/>
                    <w:jc w:val="center"/>
                    <w:rPr>
                      <w:szCs w:val="21"/>
                    </w:rPr>
                  </w:pPr>
                </w:p>
              </w:tc>
              <w:tc>
                <w:tcPr>
                  <w:tcW w:w="3112" w:type="pct"/>
                  <w:gridSpan w:val="2"/>
                  <w:vAlign w:val="center"/>
                </w:tcPr>
                <w:p w14:paraId="641859B0" w14:textId="77777777" w:rsidR="00364255" w:rsidRPr="008A764B" w:rsidRDefault="00364255" w:rsidP="00364255">
                  <w:pPr>
                    <w:autoSpaceDE w:val="0"/>
                    <w:autoSpaceDN w:val="0"/>
                    <w:adjustRightInd w:val="0"/>
                    <w:jc w:val="center"/>
                    <w:rPr>
                      <w:szCs w:val="21"/>
                    </w:rPr>
                  </w:pPr>
                  <w:r w:rsidRPr="008A764B">
                    <w:rPr>
                      <w:szCs w:val="21"/>
                    </w:rPr>
                    <w:t>建立防渗层系统防止尾矿坝的渗滤液污染地表水和地下水，设置截洪沟、排水沟防止雨水进入尾矿坝和污染地表水，强化尾矿坝边坡的护坡、拦渣、植被措施防止尾矿坝滑坡等突发环境事件对水体的环境污染。</w:t>
                  </w:r>
                </w:p>
              </w:tc>
              <w:tc>
                <w:tcPr>
                  <w:tcW w:w="1235" w:type="pct"/>
                  <w:vAlign w:val="center"/>
                </w:tcPr>
                <w:p w14:paraId="1535963C" w14:textId="3E421FB4" w:rsidR="00364255" w:rsidRPr="008A764B" w:rsidRDefault="008A764B" w:rsidP="00364255">
                  <w:pPr>
                    <w:autoSpaceDE w:val="0"/>
                    <w:autoSpaceDN w:val="0"/>
                    <w:adjustRightInd w:val="0"/>
                    <w:jc w:val="center"/>
                    <w:rPr>
                      <w:szCs w:val="21"/>
                    </w:rPr>
                  </w:pPr>
                  <w:r w:rsidRPr="008A764B">
                    <w:rPr>
                      <w:rFonts w:hint="eastAsia"/>
                      <w:szCs w:val="21"/>
                    </w:rPr>
                    <w:t>本项目探矿过程不涉及</w:t>
                  </w:r>
                </w:p>
              </w:tc>
              <w:tc>
                <w:tcPr>
                  <w:tcW w:w="389" w:type="pct"/>
                  <w:vAlign w:val="center"/>
                </w:tcPr>
                <w:p w14:paraId="43D13D22" w14:textId="77777777" w:rsidR="00364255" w:rsidRPr="008A764B" w:rsidRDefault="00364255" w:rsidP="00364255">
                  <w:pPr>
                    <w:autoSpaceDE w:val="0"/>
                    <w:autoSpaceDN w:val="0"/>
                    <w:adjustRightInd w:val="0"/>
                    <w:jc w:val="center"/>
                    <w:rPr>
                      <w:szCs w:val="21"/>
                    </w:rPr>
                  </w:pPr>
                  <w:r w:rsidRPr="008A764B">
                    <w:rPr>
                      <w:szCs w:val="21"/>
                    </w:rPr>
                    <w:t>符合</w:t>
                  </w:r>
                </w:p>
              </w:tc>
            </w:tr>
            <w:tr w:rsidR="00E62ED1" w:rsidRPr="008A764B" w14:paraId="0F039F13" w14:textId="77777777" w:rsidTr="008A764B">
              <w:trPr>
                <w:trHeight w:val="20"/>
                <w:jc w:val="center"/>
              </w:trPr>
              <w:tc>
                <w:tcPr>
                  <w:tcW w:w="264" w:type="pct"/>
                  <w:vMerge w:val="restart"/>
                  <w:vAlign w:val="center"/>
                </w:tcPr>
                <w:p w14:paraId="5915DE9B" w14:textId="77777777" w:rsidR="00364255" w:rsidRPr="008A764B" w:rsidRDefault="00364255" w:rsidP="00364255">
                  <w:pPr>
                    <w:autoSpaceDE w:val="0"/>
                    <w:autoSpaceDN w:val="0"/>
                    <w:adjustRightInd w:val="0"/>
                    <w:jc w:val="center"/>
                    <w:rPr>
                      <w:szCs w:val="21"/>
                    </w:rPr>
                  </w:pPr>
                  <w:r w:rsidRPr="008A764B">
                    <w:rPr>
                      <w:szCs w:val="21"/>
                    </w:rPr>
                    <w:t>资源利用要求</w:t>
                  </w:r>
                </w:p>
              </w:tc>
              <w:tc>
                <w:tcPr>
                  <w:tcW w:w="602" w:type="pct"/>
                  <w:vAlign w:val="center"/>
                </w:tcPr>
                <w:p w14:paraId="3709CD7B" w14:textId="77777777" w:rsidR="00364255" w:rsidRPr="008A764B" w:rsidRDefault="00364255" w:rsidP="00364255">
                  <w:pPr>
                    <w:jc w:val="center"/>
                    <w:rPr>
                      <w:szCs w:val="21"/>
                    </w:rPr>
                  </w:pPr>
                  <w:r w:rsidRPr="008A764B">
                    <w:rPr>
                      <w:szCs w:val="21"/>
                    </w:rPr>
                    <w:t>水资源</w:t>
                  </w:r>
                </w:p>
              </w:tc>
              <w:tc>
                <w:tcPr>
                  <w:tcW w:w="2510" w:type="pct"/>
                  <w:vAlign w:val="center"/>
                </w:tcPr>
                <w:p w14:paraId="0E1CB41D" w14:textId="77777777" w:rsidR="00364255" w:rsidRPr="008A764B" w:rsidRDefault="00364255" w:rsidP="00364255">
                  <w:pPr>
                    <w:jc w:val="center"/>
                    <w:rPr>
                      <w:szCs w:val="21"/>
                    </w:rPr>
                  </w:pPr>
                  <w:r w:rsidRPr="008A764B">
                    <w:rPr>
                      <w:szCs w:val="21"/>
                    </w:rPr>
                    <w:t>2025</w:t>
                  </w:r>
                  <w:r w:rsidRPr="008A764B">
                    <w:rPr>
                      <w:szCs w:val="21"/>
                    </w:rPr>
                    <w:t>年用水量控制在</w:t>
                  </w:r>
                  <w:r w:rsidRPr="008A764B">
                    <w:rPr>
                      <w:szCs w:val="21"/>
                    </w:rPr>
                    <w:t>2.24</w:t>
                  </w:r>
                  <w:r w:rsidRPr="008A764B">
                    <w:rPr>
                      <w:szCs w:val="21"/>
                    </w:rPr>
                    <w:t>亿立方米，</w:t>
                  </w:r>
                  <w:r w:rsidRPr="008A764B">
                    <w:rPr>
                      <w:szCs w:val="21"/>
                    </w:rPr>
                    <w:t>2035</w:t>
                  </w:r>
                  <w:r w:rsidRPr="008A764B">
                    <w:rPr>
                      <w:szCs w:val="21"/>
                    </w:rPr>
                    <w:t>年用水量控制在</w:t>
                  </w:r>
                  <w:r w:rsidRPr="008A764B">
                    <w:rPr>
                      <w:szCs w:val="21"/>
                    </w:rPr>
                    <w:t>4.8</w:t>
                  </w:r>
                  <w:r w:rsidRPr="008A764B">
                    <w:rPr>
                      <w:szCs w:val="21"/>
                    </w:rPr>
                    <w:t>亿立方米。</w:t>
                  </w:r>
                </w:p>
              </w:tc>
              <w:tc>
                <w:tcPr>
                  <w:tcW w:w="1235" w:type="pct"/>
                  <w:vAlign w:val="center"/>
                </w:tcPr>
                <w:p w14:paraId="7E367A7F" w14:textId="77777777" w:rsidR="00364255" w:rsidRPr="008A764B" w:rsidRDefault="00364255" w:rsidP="00364255">
                  <w:pPr>
                    <w:autoSpaceDE w:val="0"/>
                    <w:autoSpaceDN w:val="0"/>
                    <w:adjustRightInd w:val="0"/>
                    <w:jc w:val="center"/>
                    <w:rPr>
                      <w:szCs w:val="21"/>
                    </w:rPr>
                  </w:pPr>
                  <w:r w:rsidRPr="008A764B">
                    <w:rPr>
                      <w:szCs w:val="21"/>
                    </w:rPr>
                    <w:t>本项目不会突破水资源利用上线。</w:t>
                  </w:r>
                </w:p>
              </w:tc>
              <w:tc>
                <w:tcPr>
                  <w:tcW w:w="389" w:type="pct"/>
                  <w:vAlign w:val="center"/>
                </w:tcPr>
                <w:p w14:paraId="0B0662A9" w14:textId="77777777" w:rsidR="00364255" w:rsidRPr="008A764B" w:rsidRDefault="00364255" w:rsidP="00364255">
                  <w:pPr>
                    <w:autoSpaceDE w:val="0"/>
                    <w:autoSpaceDN w:val="0"/>
                    <w:adjustRightInd w:val="0"/>
                    <w:jc w:val="center"/>
                    <w:rPr>
                      <w:szCs w:val="21"/>
                    </w:rPr>
                  </w:pPr>
                  <w:r w:rsidRPr="008A764B">
                    <w:rPr>
                      <w:szCs w:val="21"/>
                    </w:rPr>
                    <w:t>符合</w:t>
                  </w:r>
                </w:p>
              </w:tc>
            </w:tr>
            <w:tr w:rsidR="00E62ED1" w:rsidRPr="008A764B" w14:paraId="53CBEA51" w14:textId="77777777" w:rsidTr="008A764B">
              <w:trPr>
                <w:trHeight w:val="20"/>
                <w:jc w:val="center"/>
              </w:trPr>
              <w:tc>
                <w:tcPr>
                  <w:tcW w:w="264" w:type="pct"/>
                  <w:vMerge/>
                  <w:vAlign w:val="center"/>
                </w:tcPr>
                <w:p w14:paraId="18FA5FCA" w14:textId="77777777" w:rsidR="00364255" w:rsidRPr="008A764B" w:rsidRDefault="00364255" w:rsidP="00364255">
                  <w:pPr>
                    <w:autoSpaceDE w:val="0"/>
                    <w:autoSpaceDN w:val="0"/>
                    <w:adjustRightInd w:val="0"/>
                    <w:jc w:val="center"/>
                    <w:rPr>
                      <w:szCs w:val="21"/>
                    </w:rPr>
                  </w:pPr>
                </w:p>
              </w:tc>
              <w:tc>
                <w:tcPr>
                  <w:tcW w:w="602" w:type="pct"/>
                  <w:vAlign w:val="center"/>
                </w:tcPr>
                <w:p w14:paraId="58399196" w14:textId="77777777" w:rsidR="00364255" w:rsidRPr="008A764B" w:rsidRDefault="00364255" w:rsidP="00364255">
                  <w:pPr>
                    <w:jc w:val="center"/>
                    <w:rPr>
                      <w:szCs w:val="21"/>
                    </w:rPr>
                  </w:pPr>
                  <w:r w:rsidRPr="008A764B">
                    <w:rPr>
                      <w:szCs w:val="21"/>
                    </w:rPr>
                    <w:t>土地资源</w:t>
                  </w:r>
                </w:p>
              </w:tc>
              <w:tc>
                <w:tcPr>
                  <w:tcW w:w="2510" w:type="pct"/>
                  <w:vAlign w:val="center"/>
                </w:tcPr>
                <w:p w14:paraId="33931317" w14:textId="77777777" w:rsidR="00364255" w:rsidRPr="008A764B" w:rsidRDefault="00364255" w:rsidP="00364255">
                  <w:pPr>
                    <w:jc w:val="center"/>
                    <w:rPr>
                      <w:szCs w:val="21"/>
                    </w:rPr>
                  </w:pPr>
                  <w:r w:rsidRPr="008A764B">
                    <w:rPr>
                      <w:szCs w:val="21"/>
                    </w:rPr>
                    <w:t>2025</w:t>
                  </w:r>
                  <w:r w:rsidRPr="008A764B">
                    <w:rPr>
                      <w:szCs w:val="21"/>
                    </w:rPr>
                    <w:t>年耕地保有量不低于</w:t>
                  </w:r>
                  <w:r w:rsidRPr="008A764B">
                    <w:rPr>
                      <w:szCs w:val="21"/>
                    </w:rPr>
                    <w:t>1059.01</w:t>
                  </w:r>
                  <w:r w:rsidRPr="008A764B">
                    <w:rPr>
                      <w:szCs w:val="21"/>
                    </w:rPr>
                    <w:t>平方千米；永久基本农田保护面积不低于</w:t>
                  </w:r>
                  <w:r w:rsidRPr="008A764B">
                    <w:rPr>
                      <w:szCs w:val="21"/>
                    </w:rPr>
                    <w:t>708.71</w:t>
                  </w:r>
                  <w:r w:rsidRPr="008A764B">
                    <w:rPr>
                      <w:szCs w:val="21"/>
                    </w:rPr>
                    <w:t>平方千米；城镇开发边界控制在</w:t>
                  </w:r>
                  <w:r w:rsidRPr="008A764B">
                    <w:rPr>
                      <w:szCs w:val="21"/>
                    </w:rPr>
                    <w:t>184.25</w:t>
                  </w:r>
                  <w:r w:rsidRPr="008A764B">
                    <w:rPr>
                      <w:szCs w:val="21"/>
                    </w:rPr>
                    <w:t>平方千米以内。</w:t>
                  </w:r>
                </w:p>
              </w:tc>
              <w:tc>
                <w:tcPr>
                  <w:tcW w:w="1235" w:type="pct"/>
                  <w:vAlign w:val="center"/>
                </w:tcPr>
                <w:p w14:paraId="2C502CE7" w14:textId="09C713C3" w:rsidR="00364255" w:rsidRPr="008A764B" w:rsidRDefault="00364255" w:rsidP="00364255">
                  <w:pPr>
                    <w:autoSpaceDE w:val="0"/>
                    <w:autoSpaceDN w:val="0"/>
                    <w:adjustRightInd w:val="0"/>
                    <w:jc w:val="center"/>
                    <w:rPr>
                      <w:szCs w:val="21"/>
                    </w:rPr>
                  </w:pPr>
                  <w:r w:rsidRPr="008A764B">
                    <w:rPr>
                      <w:szCs w:val="21"/>
                    </w:rPr>
                    <w:t>本项目不占用基本农田。</w:t>
                  </w:r>
                </w:p>
              </w:tc>
              <w:tc>
                <w:tcPr>
                  <w:tcW w:w="389" w:type="pct"/>
                  <w:vAlign w:val="center"/>
                </w:tcPr>
                <w:p w14:paraId="1AD761B4" w14:textId="77777777" w:rsidR="00364255" w:rsidRPr="008A764B" w:rsidRDefault="00364255" w:rsidP="00364255">
                  <w:pPr>
                    <w:autoSpaceDE w:val="0"/>
                    <w:autoSpaceDN w:val="0"/>
                    <w:adjustRightInd w:val="0"/>
                    <w:jc w:val="center"/>
                    <w:rPr>
                      <w:szCs w:val="21"/>
                    </w:rPr>
                  </w:pPr>
                  <w:r w:rsidRPr="008A764B">
                    <w:rPr>
                      <w:szCs w:val="21"/>
                    </w:rPr>
                    <w:t>符合</w:t>
                  </w:r>
                </w:p>
              </w:tc>
            </w:tr>
            <w:tr w:rsidR="00E62ED1" w:rsidRPr="008A764B" w14:paraId="5393BFDA" w14:textId="77777777" w:rsidTr="008A764B">
              <w:trPr>
                <w:trHeight w:val="20"/>
                <w:jc w:val="center"/>
              </w:trPr>
              <w:tc>
                <w:tcPr>
                  <w:tcW w:w="264" w:type="pct"/>
                  <w:vMerge/>
                  <w:vAlign w:val="center"/>
                </w:tcPr>
                <w:p w14:paraId="50E8FA8B" w14:textId="77777777" w:rsidR="00364255" w:rsidRPr="008A764B" w:rsidRDefault="00364255" w:rsidP="00364255">
                  <w:pPr>
                    <w:autoSpaceDE w:val="0"/>
                    <w:autoSpaceDN w:val="0"/>
                    <w:adjustRightInd w:val="0"/>
                    <w:jc w:val="center"/>
                    <w:rPr>
                      <w:szCs w:val="21"/>
                    </w:rPr>
                  </w:pPr>
                </w:p>
              </w:tc>
              <w:tc>
                <w:tcPr>
                  <w:tcW w:w="602" w:type="pct"/>
                  <w:vAlign w:val="center"/>
                </w:tcPr>
                <w:p w14:paraId="14E08D87" w14:textId="77777777" w:rsidR="00364255" w:rsidRPr="008A764B" w:rsidRDefault="00364255" w:rsidP="00364255">
                  <w:pPr>
                    <w:jc w:val="center"/>
                    <w:rPr>
                      <w:szCs w:val="21"/>
                    </w:rPr>
                  </w:pPr>
                  <w:r w:rsidRPr="008A764B">
                    <w:rPr>
                      <w:szCs w:val="21"/>
                    </w:rPr>
                    <w:t>能源</w:t>
                  </w:r>
                </w:p>
              </w:tc>
              <w:tc>
                <w:tcPr>
                  <w:tcW w:w="2510" w:type="pct"/>
                  <w:vAlign w:val="center"/>
                </w:tcPr>
                <w:p w14:paraId="05A21E28" w14:textId="77777777" w:rsidR="00364255" w:rsidRPr="008A764B" w:rsidRDefault="00364255" w:rsidP="00364255">
                  <w:pPr>
                    <w:jc w:val="center"/>
                    <w:rPr>
                      <w:szCs w:val="21"/>
                    </w:rPr>
                  </w:pPr>
                  <w:r w:rsidRPr="008A764B">
                    <w:rPr>
                      <w:szCs w:val="21"/>
                    </w:rPr>
                    <w:t>2025</w:t>
                  </w:r>
                  <w:r w:rsidRPr="008A764B">
                    <w:rPr>
                      <w:szCs w:val="21"/>
                    </w:rPr>
                    <w:t>年，煤炭消费总量控制在</w:t>
                  </w:r>
                  <w:r w:rsidRPr="008A764B">
                    <w:rPr>
                      <w:szCs w:val="21"/>
                    </w:rPr>
                    <w:t>451.74</w:t>
                  </w:r>
                  <w:r w:rsidRPr="008A764B">
                    <w:rPr>
                      <w:szCs w:val="21"/>
                    </w:rPr>
                    <w:t>万吨以内，非化石能源消费比重达到</w:t>
                  </w:r>
                  <w:r w:rsidRPr="008A764B">
                    <w:rPr>
                      <w:szCs w:val="21"/>
                    </w:rPr>
                    <w:t>15%</w:t>
                  </w:r>
                  <w:r w:rsidRPr="008A764B">
                    <w:rPr>
                      <w:szCs w:val="21"/>
                    </w:rPr>
                    <w:t>。</w:t>
                  </w:r>
                </w:p>
              </w:tc>
              <w:tc>
                <w:tcPr>
                  <w:tcW w:w="1235" w:type="pct"/>
                  <w:vAlign w:val="center"/>
                </w:tcPr>
                <w:p w14:paraId="376B9B28" w14:textId="3A396C10" w:rsidR="00364255" w:rsidRPr="008A764B" w:rsidRDefault="00364255" w:rsidP="00364255">
                  <w:pPr>
                    <w:autoSpaceDE w:val="0"/>
                    <w:autoSpaceDN w:val="0"/>
                    <w:adjustRightInd w:val="0"/>
                    <w:jc w:val="center"/>
                    <w:rPr>
                      <w:szCs w:val="21"/>
                    </w:rPr>
                  </w:pPr>
                  <w:r w:rsidRPr="008A764B">
                    <w:rPr>
                      <w:szCs w:val="21"/>
                    </w:rPr>
                    <w:t>本项目不</w:t>
                  </w:r>
                  <w:r w:rsidR="008A764B" w:rsidRPr="008A764B">
                    <w:rPr>
                      <w:rFonts w:hint="eastAsia"/>
                      <w:szCs w:val="21"/>
                    </w:rPr>
                    <w:t>使用</w:t>
                  </w:r>
                  <w:r w:rsidRPr="008A764B">
                    <w:rPr>
                      <w:szCs w:val="21"/>
                    </w:rPr>
                    <w:t>煤炭。</w:t>
                  </w:r>
                </w:p>
              </w:tc>
              <w:tc>
                <w:tcPr>
                  <w:tcW w:w="389" w:type="pct"/>
                  <w:vAlign w:val="center"/>
                </w:tcPr>
                <w:p w14:paraId="362C10F8" w14:textId="77777777" w:rsidR="00364255" w:rsidRPr="008A764B" w:rsidRDefault="00364255" w:rsidP="00364255">
                  <w:pPr>
                    <w:autoSpaceDE w:val="0"/>
                    <w:autoSpaceDN w:val="0"/>
                    <w:adjustRightInd w:val="0"/>
                    <w:jc w:val="center"/>
                    <w:rPr>
                      <w:szCs w:val="21"/>
                    </w:rPr>
                  </w:pPr>
                  <w:r w:rsidRPr="008A764B">
                    <w:rPr>
                      <w:szCs w:val="21"/>
                    </w:rPr>
                    <w:t>符合</w:t>
                  </w:r>
                </w:p>
              </w:tc>
            </w:tr>
          </w:tbl>
          <w:p w14:paraId="6633EC27" w14:textId="77777777" w:rsidR="00364255" w:rsidRPr="008A764B" w:rsidRDefault="00364255" w:rsidP="00364255">
            <w:pPr>
              <w:pStyle w:val="TOC2"/>
              <w:ind w:firstLine="480"/>
            </w:pPr>
          </w:p>
          <w:p w14:paraId="5B2DCC2C" w14:textId="387AB91C" w:rsidR="00364255" w:rsidRPr="00492A5B" w:rsidRDefault="00364255" w:rsidP="00492A5B">
            <w:pPr>
              <w:pStyle w:val="afffffff4"/>
            </w:pPr>
            <w:r w:rsidRPr="00492A5B">
              <w:t>综上，本项目符合吉林省及白山市生态环境分区管控的管理要求</w:t>
            </w:r>
            <w:r w:rsidRPr="00492A5B">
              <w:rPr>
                <w:rFonts w:hint="eastAsia"/>
              </w:rPr>
              <w:t>。</w:t>
            </w:r>
          </w:p>
          <w:p w14:paraId="571C3B2A" w14:textId="72F21976" w:rsidR="00492A5B" w:rsidRPr="00492A5B" w:rsidRDefault="00492A5B" w:rsidP="00492A5B">
            <w:pPr>
              <w:pStyle w:val="afffffff4"/>
              <w:rPr>
                <w:u w:val="single"/>
              </w:rPr>
            </w:pPr>
            <w:r w:rsidRPr="00492A5B">
              <w:rPr>
                <w:rFonts w:hint="eastAsia"/>
                <w:u w:val="single"/>
              </w:rPr>
              <w:t>根据吉林省生态环境分区管控公众端应用平台，本项目所在区域环境管控单元分布如下所示。</w:t>
            </w:r>
          </w:p>
          <w:p w14:paraId="53862891" w14:textId="45A663B8" w:rsidR="00364255" w:rsidRPr="00492A5B" w:rsidRDefault="00364255" w:rsidP="00364255">
            <w:pPr>
              <w:pStyle w:val="afffe"/>
              <w:spacing w:before="120"/>
              <w:rPr>
                <w:rFonts w:ascii="Times New Roman" w:hAnsi="Times New Roman"/>
                <w:b/>
                <w:bCs/>
                <w:snapToGrid w:val="0"/>
                <w:u w:val="single"/>
              </w:rPr>
            </w:pPr>
            <w:bookmarkStart w:id="11" w:name="_Hlk135640251"/>
            <w:r w:rsidRPr="00492A5B">
              <w:rPr>
                <w:rFonts w:ascii="Times New Roman" w:hAnsi="Times New Roman"/>
                <w:b/>
                <w:bCs/>
                <w:snapToGrid w:val="0"/>
                <w:u w:val="single"/>
              </w:rPr>
              <w:t>表</w:t>
            </w:r>
            <w:r w:rsidRPr="00492A5B">
              <w:rPr>
                <w:rFonts w:ascii="Times New Roman" w:hAnsi="Times New Roman"/>
                <w:b/>
                <w:bCs/>
                <w:snapToGrid w:val="0"/>
                <w:u w:val="single"/>
              </w:rPr>
              <w:t>1-</w:t>
            </w:r>
            <w:r w:rsidR="00A352EC" w:rsidRPr="00492A5B">
              <w:rPr>
                <w:rFonts w:ascii="Times New Roman" w:hAnsi="Times New Roman"/>
                <w:b/>
                <w:bCs/>
                <w:snapToGrid w:val="0"/>
                <w:u w:val="single"/>
              </w:rPr>
              <w:t xml:space="preserve">4 </w:t>
            </w:r>
            <w:r w:rsidRPr="00492A5B">
              <w:rPr>
                <w:rFonts w:ascii="Times New Roman" w:hAnsi="Times New Roman"/>
                <w:b/>
                <w:bCs/>
                <w:snapToGrid w:val="0"/>
                <w:u w:val="single"/>
              </w:rPr>
              <w:t xml:space="preserve"> </w:t>
            </w:r>
            <w:r w:rsidRPr="00492A5B">
              <w:rPr>
                <w:rFonts w:ascii="Times New Roman" w:hAnsi="Times New Roman"/>
                <w:b/>
                <w:bCs/>
                <w:snapToGrid w:val="0"/>
                <w:u w:val="single"/>
              </w:rPr>
              <w:t>项目所在环境管控单元相关信息一览表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83"/>
              <w:gridCol w:w="426"/>
              <w:gridCol w:w="426"/>
              <w:gridCol w:w="636"/>
              <w:gridCol w:w="426"/>
              <w:gridCol w:w="2911"/>
              <w:gridCol w:w="1134"/>
            </w:tblGrid>
            <w:tr w:rsidR="00492A5B" w:rsidRPr="00492A5B" w14:paraId="46BFFFFA" w14:textId="77777777" w:rsidTr="008A764B">
              <w:trPr>
                <w:jc w:val="center"/>
              </w:trPr>
              <w:tc>
                <w:tcPr>
                  <w:tcW w:w="589" w:type="pct"/>
                  <w:shd w:val="clear" w:color="auto" w:fill="auto"/>
                  <w:vAlign w:val="center"/>
                </w:tcPr>
                <w:p w14:paraId="5CCF1C83"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管控单元编码</w:t>
                  </w:r>
                </w:p>
              </w:tc>
              <w:tc>
                <w:tcPr>
                  <w:tcW w:w="255" w:type="pct"/>
                  <w:shd w:val="clear" w:color="auto" w:fill="auto"/>
                  <w:vAlign w:val="center"/>
                </w:tcPr>
                <w:p w14:paraId="1085C5A1"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管控单元名称</w:t>
                  </w:r>
                </w:p>
              </w:tc>
              <w:tc>
                <w:tcPr>
                  <w:tcW w:w="370" w:type="pct"/>
                  <w:shd w:val="clear" w:color="auto" w:fill="auto"/>
                  <w:vAlign w:val="center"/>
                </w:tcPr>
                <w:p w14:paraId="76FB6483"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管控单元分类</w:t>
                  </w:r>
                </w:p>
              </w:tc>
              <w:tc>
                <w:tcPr>
                  <w:tcW w:w="369" w:type="pct"/>
                  <w:vAlign w:val="center"/>
                </w:tcPr>
                <w:p w14:paraId="254BEA2E"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环境要素</w:t>
                  </w:r>
                </w:p>
              </w:tc>
              <w:tc>
                <w:tcPr>
                  <w:tcW w:w="264" w:type="pct"/>
                  <w:vAlign w:val="center"/>
                </w:tcPr>
                <w:p w14:paraId="6C63B276"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管控类型</w:t>
                  </w:r>
                </w:p>
              </w:tc>
              <w:tc>
                <w:tcPr>
                  <w:tcW w:w="2215" w:type="pct"/>
                  <w:shd w:val="clear" w:color="auto" w:fill="auto"/>
                  <w:vAlign w:val="center"/>
                </w:tcPr>
                <w:p w14:paraId="47C24B35"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管控要求</w:t>
                  </w:r>
                </w:p>
              </w:tc>
              <w:tc>
                <w:tcPr>
                  <w:tcW w:w="938" w:type="pct"/>
                  <w:vAlign w:val="center"/>
                </w:tcPr>
                <w:p w14:paraId="03CC114A"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本项目</w:t>
                  </w:r>
                </w:p>
              </w:tc>
            </w:tr>
            <w:bookmarkEnd w:id="11"/>
            <w:tr w:rsidR="00492A5B" w:rsidRPr="00492A5B" w14:paraId="52F1CF6F" w14:textId="77777777" w:rsidTr="008A764B">
              <w:trPr>
                <w:jc w:val="center"/>
              </w:trPr>
              <w:tc>
                <w:tcPr>
                  <w:tcW w:w="589" w:type="pct"/>
                  <w:vMerge w:val="restart"/>
                  <w:shd w:val="clear" w:color="auto" w:fill="auto"/>
                  <w:vAlign w:val="center"/>
                </w:tcPr>
                <w:p w14:paraId="4ECBE738" w14:textId="77777777" w:rsidR="00364255" w:rsidRPr="00492A5B" w:rsidRDefault="00364255" w:rsidP="00364255">
                  <w:pPr>
                    <w:pStyle w:val="18"/>
                    <w:spacing w:line="240" w:lineRule="auto"/>
                    <w:ind w:firstLineChars="0" w:firstLine="0"/>
                    <w:jc w:val="center"/>
                    <w:rPr>
                      <w:sz w:val="21"/>
                      <w:szCs w:val="16"/>
                      <w:u w:val="single"/>
                    </w:rPr>
                  </w:pPr>
                  <w:r w:rsidRPr="00492A5B">
                    <w:rPr>
                      <w:rFonts w:eastAsia="仿宋"/>
                      <w:sz w:val="20"/>
                      <w:u w:val="single"/>
                    </w:rPr>
                    <w:t>ZH22060220004</w:t>
                  </w:r>
                </w:p>
              </w:tc>
              <w:tc>
                <w:tcPr>
                  <w:tcW w:w="255" w:type="pct"/>
                  <w:vMerge w:val="restart"/>
                  <w:shd w:val="clear" w:color="auto" w:fill="auto"/>
                  <w:vAlign w:val="center"/>
                </w:tcPr>
                <w:p w14:paraId="7F724188"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浑江区大气环境布局敏感</w:t>
                  </w:r>
                  <w:r w:rsidRPr="00492A5B">
                    <w:rPr>
                      <w:sz w:val="21"/>
                      <w:szCs w:val="16"/>
                      <w:u w:val="single"/>
                    </w:rPr>
                    <w:lastRenderedPageBreak/>
                    <w:t>重点管控区</w:t>
                  </w:r>
                </w:p>
              </w:tc>
              <w:tc>
                <w:tcPr>
                  <w:tcW w:w="370" w:type="pct"/>
                  <w:vMerge w:val="restart"/>
                  <w:shd w:val="clear" w:color="auto" w:fill="auto"/>
                  <w:vAlign w:val="center"/>
                </w:tcPr>
                <w:p w14:paraId="5D48F7B7"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lastRenderedPageBreak/>
                    <w:t>2-</w:t>
                  </w:r>
                  <w:r w:rsidRPr="00492A5B">
                    <w:rPr>
                      <w:sz w:val="21"/>
                      <w:szCs w:val="16"/>
                      <w:u w:val="single"/>
                    </w:rPr>
                    <w:t>重点管控</w:t>
                  </w:r>
                </w:p>
              </w:tc>
              <w:tc>
                <w:tcPr>
                  <w:tcW w:w="369" w:type="pct"/>
                  <w:vMerge w:val="restart"/>
                  <w:vAlign w:val="center"/>
                </w:tcPr>
                <w:p w14:paraId="53540451"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大气环境布局敏感重点管控区、建设用地污染风险</w:t>
                  </w:r>
                  <w:r w:rsidRPr="00492A5B">
                    <w:rPr>
                      <w:sz w:val="21"/>
                      <w:szCs w:val="16"/>
                      <w:u w:val="single"/>
                    </w:rPr>
                    <w:lastRenderedPageBreak/>
                    <w:t>重点管控区、白山黑沟白云岩矿重点矿区、白山板庙子金矿重点矿区</w:t>
                  </w:r>
                </w:p>
              </w:tc>
              <w:tc>
                <w:tcPr>
                  <w:tcW w:w="264" w:type="pct"/>
                  <w:vAlign w:val="center"/>
                </w:tcPr>
                <w:p w14:paraId="59367349"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lastRenderedPageBreak/>
                    <w:t>空间布局约束</w:t>
                  </w:r>
                </w:p>
              </w:tc>
              <w:tc>
                <w:tcPr>
                  <w:tcW w:w="2215" w:type="pct"/>
                  <w:shd w:val="clear" w:color="auto" w:fill="auto"/>
                  <w:vAlign w:val="center"/>
                </w:tcPr>
                <w:p w14:paraId="18F1ABE3"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1</w:t>
                  </w:r>
                  <w:r w:rsidRPr="00492A5B">
                    <w:rPr>
                      <w:sz w:val="21"/>
                      <w:szCs w:val="16"/>
                      <w:u w:val="single"/>
                    </w:rPr>
                    <w:t>除在安全或者产业布局等方面有特殊要求的项目外，宜避免大规模排放大气污染物的项目布局建设。</w:t>
                  </w:r>
                </w:p>
                <w:p w14:paraId="0A5BDA51"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2</w:t>
                  </w:r>
                  <w:r w:rsidRPr="00492A5B">
                    <w:rPr>
                      <w:sz w:val="21"/>
                      <w:szCs w:val="16"/>
                      <w:u w:val="single"/>
                    </w:rPr>
                    <w:t>重点矿区严格矿山地质环境保护准入管理，新建矿山矿产资源开发利用方案与矿山地质环境保护与土地复垦方案同步编制、同步审查、同步实施，编制绿色矿山建设实施方案。采矿权人应当严</w:t>
                  </w:r>
                  <w:r w:rsidRPr="00492A5B">
                    <w:rPr>
                      <w:sz w:val="21"/>
                      <w:szCs w:val="16"/>
                      <w:u w:val="single"/>
                    </w:rPr>
                    <w:lastRenderedPageBreak/>
                    <w:t>格执行经批准的矿山地质环境保护与土地复垦方案，开采矿产资源造成矿山地质环境破坏的，由采矿权人负责治理恢复。</w:t>
                  </w:r>
                </w:p>
              </w:tc>
              <w:tc>
                <w:tcPr>
                  <w:tcW w:w="938" w:type="pct"/>
                  <w:vAlign w:val="center"/>
                </w:tcPr>
                <w:p w14:paraId="00D30768" w14:textId="60EA3DB6"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lastRenderedPageBreak/>
                    <w:t>1</w:t>
                  </w:r>
                  <w:r w:rsidRPr="00492A5B">
                    <w:rPr>
                      <w:sz w:val="21"/>
                      <w:szCs w:val="16"/>
                      <w:u w:val="single"/>
                    </w:rPr>
                    <w:t>、本项目属于金矿</w:t>
                  </w:r>
                  <w:r w:rsidR="008A764B" w:rsidRPr="00492A5B">
                    <w:rPr>
                      <w:rFonts w:hint="eastAsia"/>
                      <w:sz w:val="21"/>
                      <w:szCs w:val="16"/>
                      <w:u w:val="single"/>
                    </w:rPr>
                    <w:t>探矿</w:t>
                  </w:r>
                  <w:r w:rsidRPr="00492A5B">
                    <w:rPr>
                      <w:sz w:val="21"/>
                      <w:szCs w:val="16"/>
                      <w:u w:val="single"/>
                    </w:rPr>
                    <w:t>项目，不属于大规模排放大气污染物的项目；</w:t>
                  </w:r>
                </w:p>
                <w:p w14:paraId="3ACFDA2D" w14:textId="60EBAB55"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2</w:t>
                  </w:r>
                  <w:r w:rsidRPr="00492A5B">
                    <w:rPr>
                      <w:sz w:val="21"/>
                      <w:szCs w:val="16"/>
                      <w:u w:val="single"/>
                    </w:rPr>
                    <w:t>、项目已编制开发利用方</w:t>
                  </w:r>
                  <w:r w:rsidRPr="00492A5B">
                    <w:rPr>
                      <w:sz w:val="21"/>
                      <w:szCs w:val="16"/>
                      <w:u w:val="single"/>
                    </w:rPr>
                    <w:lastRenderedPageBreak/>
                    <w:t>案及土地复垦方案，已编制绿色矿山建设实施方案</w:t>
                  </w:r>
                  <w:r w:rsidR="006F6DBF">
                    <w:rPr>
                      <w:rFonts w:hint="eastAsia"/>
                      <w:sz w:val="21"/>
                      <w:szCs w:val="16"/>
                      <w:u w:val="single"/>
                    </w:rPr>
                    <w:t>，现阶段已实施</w:t>
                  </w:r>
                  <w:r w:rsidRPr="00492A5B">
                    <w:rPr>
                      <w:sz w:val="21"/>
                      <w:szCs w:val="16"/>
                      <w:u w:val="single"/>
                    </w:rPr>
                    <w:t>。</w:t>
                  </w:r>
                </w:p>
              </w:tc>
            </w:tr>
            <w:tr w:rsidR="00492A5B" w:rsidRPr="00492A5B" w14:paraId="1FECAE55" w14:textId="77777777" w:rsidTr="008A764B">
              <w:trPr>
                <w:jc w:val="center"/>
              </w:trPr>
              <w:tc>
                <w:tcPr>
                  <w:tcW w:w="589" w:type="pct"/>
                  <w:vMerge/>
                  <w:shd w:val="clear" w:color="auto" w:fill="auto"/>
                  <w:vAlign w:val="center"/>
                </w:tcPr>
                <w:p w14:paraId="21AFA786" w14:textId="77777777" w:rsidR="00364255" w:rsidRPr="00492A5B" w:rsidRDefault="00364255" w:rsidP="00364255">
                  <w:pPr>
                    <w:pStyle w:val="18"/>
                    <w:spacing w:line="240" w:lineRule="auto"/>
                    <w:ind w:firstLineChars="0" w:firstLine="0"/>
                    <w:jc w:val="center"/>
                    <w:rPr>
                      <w:sz w:val="21"/>
                      <w:szCs w:val="16"/>
                      <w:u w:val="single"/>
                    </w:rPr>
                  </w:pPr>
                </w:p>
              </w:tc>
              <w:tc>
                <w:tcPr>
                  <w:tcW w:w="255" w:type="pct"/>
                  <w:vMerge/>
                  <w:shd w:val="clear" w:color="auto" w:fill="auto"/>
                  <w:vAlign w:val="center"/>
                </w:tcPr>
                <w:p w14:paraId="6ABA7D1E" w14:textId="77777777" w:rsidR="00364255" w:rsidRPr="00492A5B" w:rsidRDefault="00364255" w:rsidP="00364255">
                  <w:pPr>
                    <w:pStyle w:val="18"/>
                    <w:spacing w:line="240" w:lineRule="auto"/>
                    <w:ind w:firstLineChars="0" w:firstLine="0"/>
                    <w:jc w:val="center"/>
                    <w:rPr>
                      <w:sz w:val="21"/>
                      <w:szCs w:val="16"/>
                      <w:u w:val="single"/>
                    </w:rPr>
                  </w:pPr>
                </w:p>
              </w:tc>
              <w:tc>
                <w:tcPr>
                  <w:tcW w:w="370" w:type="pct"/>
                  <w:vMerge/>
                  <w:shd w:val="clear" w:color="auto" w:fill="auto"/>
                  <w:vAlign w:val="center"/>
                </w:tcPr>
                <w:p w14:paraId="0F5EE602" w14:textId="77777777" w:rsidR="00364255" w:rsidRPr="00492A5B" w:rsidRDefault="00364255" w:rsidP="00364255">
                  <w:pPr>
                    <w:pStyle w:val="18"/>
                    <w:spacing w:line="240" w:lineRule="auto"/>
                    <w:ind w:firstLineChars="0" w:firstLine="0"/>
                    <w:jc w:val="center"/>
                    <w:rPr>
                      <w:sz w:val="21"/>
                      <w:szCs w:val="16"/>
                      <w:u w:val="single"/>
                    </w:rPr>
                  </w:pPr>
                </w:p>
              </w:tc>
              <w:tc>
                <w:tcPr>
                  <w:tcW w:w="369" w:type="pct"/>
                  <w:vMerge/>
                  <w:vAlign w:val="center"/>
                </w:tcPr>
                <w:p w14:paraId="46AA82BD" w14:textId="77777777" w:rsidR="00364255" w:rsidRPr="00492A5B" w:rsidRDefault="00364255" w:rsidP="00364255">
                  <w:pPr>
                    <w:pStyle w:val="18"/>
                    <w:spacing w:line="240" w:lineRule="auto"/>
                    <w:ind w:firstLineChars="0" w:firstLine="0"/>
                    <w:jc w:val="center"/>
                    <w:rPr>
                      <w:sz w:val="21"/>
                      <w:szCs w:val="16"/>
                      <w:u w:val="single"/>
                    </w:rPr>
                  </w:pPr>
                </w:p>
              </w:tc>
              <w:tc>
                <w:tcPr>
                  <w:tcW w:w="264" w:type="pct"/>
                  <w:vAlign w:val="center"/>
                </w:tcPr>
                <w:p w14:paraId="1666665A"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污染物排放管控</w:t>
                  </w:r>
                </w:p>
              </w:tc>
              <w:tc>
                <w:tcPr>
                  <w:tcW w:w="2215" w:type="pct"/>
                  <w:shd w:val="clear" w:color="auto" w:fill="auto"/>
                  <w:vAlign w:val="center"/>
                </w:tcPr>
                <w:p w14:paraId="71714E6E"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1</w:t>
                  </w:r>
                  <w:r w:rsidRPr="00492A5B">
                    <w:rPr>
                      <w:sz w:val="21"/>
                      <w:szCs w:val="16"/>
                      <w:u w:val="single"/>
                    </w:rPr>
                    <w:t>深入推进秸秆禁烧管控，实行秸秆全域禁烧。加快淘汰老旧车辆；强化道路扬尘控制。</w:t>
                  </w:r>
                </w:p>
                <w:p w14:paraId="22DAB398"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2</w:t>
                  </w:r>
                  <w:r w:rsidRPr="00492A5B">
                    <w:rPr>
                      <w:sz w:val="21"/>
                      <w:szCs w:val="16"/>
                      <w:u w:val="single"/>
                    </w:rPr>
                    <w:t>实施化肥农药减量增效行动和农膜回收行动；采取积极措施，推进养殖业大气氨减排。</w:t>
                  </w:r>
                </w:p>
              </w:tc>
              <w:tc>
                <w:tcPr>
                  <w:tcW w:w="938" w:type="pct"/>
                  <w:vAlign w:val="center"/>
                </w:tcPr>
                <w:p w14:paraId="3B289BC5"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本项目针对运输过程的道路扬尘采区洒水降尘，及时清理等措施。</w:t>
                  </w:r>
                </w:p>
              </w:tc>
            </w:tr>
            <w:tr w:rsidR="00492A5B" w:rsidRPr="00492A5B" w14:paraId="1BC141C8" w14:textId="77777777" w:rsidTr="008A764B">
              <w:trPr>
                <w:jc w:val="center"/>
              </w:trPr>
              <w:tc>
                <w:tcPr>
                  <w:tcW w:w="589" w:type="pct"/>
                  <w:vMerge/>
                  <w:shd w:val="clear" w:color="auto" w:fill="auto"/>
                  <w:vAlign w:val="center"/>
                </w:tcPr>
                <w:p w14:paraId="55E8BD95" w14:textId="77777777" w:rsidR="00364255" w:rsidRPr="00492A5B" w:rsidRDefault="00364255" w:rsidP="00364255">
                  <w:pPr>
                    <w:pStyle w:val="18"/>
                    <w:spacing w:line="240" w:lineRule="auto"/>
                    <w:ind w:firstLineChars="0" w:firstLine="0"/>
                    <w:jc w:val="center"/>
                    <w:rPr>
                      <w:sz w:val="21"/>
                      <w:szCs w:val="16"/>
                      <w:u w:val="single"/>
                    </w:rPr>
                  </w:pPr>
                </w:p>
              </w:tc>
              <w:tc>
                <w:tcPr>
                  <w:tcW w:w="255" w:type="pct"/>
                  <w:vMerge/>
                  <w:shd w:val="clear" w:color="auto" w:fill="auto"/>
                  <w:vAlign w:val="center"/>
                </w:tcPr>
                <w:p w14:paraId="5CBDDAA3" w14:textId="77777777" w:rsidR="00364255" w:rsidRPr="00492A5B" w:rsidRDefault="00364255" w:rsidP="00364255">
                  <w:pPr>
                    <w:pStyle w:val="18"/>
                    <w:spacing w:line="240" w:lineRule="auto"/>
                    <w:ind w:firstLineChars="0" w:firstLine="0"/>
                    <w:jc w:val="center"/>
                    <w:rPr>
                      <w:sz w:val="21"/>
                      <w:szCs w:val="16"/>
                      <w:u w:val="single"/>
                    </w:rPr>
                  </w:pPr>
                </w:p>
              </w:tc>
              <w:tc>
                <w:tcPr>
                  <w:tcW w:w="370" w:type="pct"/>
                  <w:vMerge/>
                  <w:shd w:val="clear" w:color="auto" w:fill="auto"/>
                  <w:vAlign w:val="center"/>
                </w:tcPr>
                <w:p w14:paraId="7A79936D" w14:textId="77777777" w:rsidR="00364255" w:rsidRPr="00492A5B" w:rsidRDefault="00364255" w:rsidP="00364255">
                  <w:pPr>
                    <w:pStyle w:val="18"/>
                    <w:spacing w:line="240" w:lineRule="auto"/>
                    <w:ind w:firstLineChars="0" w:firstLine="0"/>
                    <w:jc w:val="center"/>
                    <w:rPr>
                      <w:sz w:val="21"/>
                      <w:szCs w:val="16"/>
                      <w:u w:val="single"/>
                    </w:rPr>
                  </w:pPr>
                </w:p>
              </w:tc>
              <w:tc>
                <w:tcPr>
                  <w:tcW w:w="369" w:type="pct"/>
                  <w:vMerge/>
                  <w:vAlign w:val="center"/>
                </w:tcPr>
                <w:p w14:paraId="2519B23D" w14:textId="77777777" w:rsidR="00364255" w:rsidRPr="00492A5B" w:rsidRDefault="00364255" w:rsidP="00364255">
                  <w:pPr>
                    <w:pStyle w:val="18"/>
                    <w:spacing w:line="240" w:lineRule="auto"/>
                    <w:ind w:firstLineChars="0" w:firstLine="0"/>
                    <w:jc w:val="center"/>
                    <w:rPr>
                      <w:sz w:val="21"/>
                      <w:szCs w:val="16"/>
                      <w:u w:val="single"/>
                    </w:rPr>
                  </w:pPr>
                </w:p>
              </w:tc>
              <w:tc>
                <w:tcPr>
                  <w:tcW w:w="264" w:type="pct"/>
                  <w:vAlign w:val="center"/>
                </w:tcPr>
                <w:p w14:paraId="65D78887"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环境风险防控</w:t>
                  </w:r>
                </w:p>
              </w:tc>
              <w:tc>
                <w:tcPr>
                  <w:tcW w:w="2215" w:type="pct"/>
                  <w:shd w:val="clear" w:color="auto" w:fill="auto"/>
                  <w:vAlign w:val="center"/>
                </w:tcPr>
                <w:p w14:paraId="189D8FFE"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1</w:t>
                  </w:r>
                  <w:r w:rsidRPr="00492A5B">
                    <w:rPr>
                      <w:sz w:val="21"/>
                      <w:szCs w:val="16"/>
                      <w:u w:val="single"/>
                    </w:rPr>
                    <w:t>严格管理涉及易导致环境风险的有毒有害和易燃易爆物质的生产、使用、贮运等新建、改扩建项目。</w:t>
                  </w:r>
                </w:p>
                <w:p w14:paraId="6FA9BACB"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2</w:t>
                  </w:r>
                  <w:r w:rsidRPr="00492A5B">
                    <w:rPr>
                      <w:sz w:val="21"/>
                      <w:szCs w:val="16"/>
                      <w:u w:val="single"/>
                    </w:rPr>
                    <w:t>污染地块落实《污染地块土壤环境管理办法（试行）》要求，在环境调查、风险评估、治理与修复阶段实施土壤与地下水风险管控，暂不开发利用的地块实施以防治污染扩散为目的的土壤和地下水污染防治，对再开发利用地块实施以安全利用为目的的土壤和地下水污染防治。</w:t>
                  </w:r>
                </w:p>
                <w:p w14:paraId="5D6FEE70"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3</w:t>
                  </w:r>
                  <w:r w:rsidRPr="00492A5B">
                    <w:rPr>
                      <w:sz w:val="21"/>
                      <w:szCs w:val="16"/>
                      <w:u w:val="single"/>
                    </w:rPr>
                    <w:t>土壤环境污染重点监管企业、危化品仓储企业落实《工矿用地土壤环境管理办法（试行）》要求，实施项目环评、设计建设、拆除设施、终止经营全生命周期土壤和地下水污染防治。</w:t>
                  </w:r>
                </w:p>
              </w:tc>
              <w:tc>
                <w:tcPr>
                  <w:tcW w:w="938" w:type="pct"/>
                  <w:vAlign w:val="center"/>
                </w:tcPr>
                <w:p w14:paraId="2A1B1FB9" w14:textId="2BD4B093"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1</w:t>
                  </w:r>
                  <w:r w:rsidRPr="00492A5B">
                    <w:rPr>
                      <w:sz w:val="21"/>
                      <w:szCs w:val="16"/>
                      <w:u w:val="single"/>
                    </w:rPr>
                    <w:t>、本项目为金矿</w:t>
                  </w:r>
                  <w:r w:rsidR="008A764B" w:rsidRPr="00492A5B">
                    <w:rPr>
                      <w:rFonts w:hint="eastAsia"/>
                      <w:sz w:val="21"/>
                      <w:szCs w:val="16"/>
                      <w:u w:val="single"/>
                    </w:rPr>
                    <w:t>探矿</w:t>
                  </w:r>
                  <w:r w:rsidRPr="00492A5B">
                    <w:rPr>
                      <w:sz w:val="21"/>
                      <w:szCs w:val="16"/>
                      <w:u w:val="single"/>
                    </w:rPr>
                    <w:t>项目，不属于易导致环境风险的项目；</w:t>
                  </w:r>
                </w:p>
                <w:p w14:paraId="6D9CB84C" w14:textId="1986D331"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2</w:t>
                  </w:r>
                  <w:r w:rsidRPr="00492A5B">
                    <w:rPr>
                      <w:sz w:val="21"/>
                      <w:szCs w:val="16"/>
                      <w:u w:val="single"/>
                    </w:rPr>
                    <w:t>、本项目地块不属于污染地块；</w:t>
                  </w:r>
                </w:p>
                <w:p w14:paraId="30572F60" w14:textId="77777777" w:rsidR="00364255" w:rsidRPr="00492A5B" w:rsidRDefault="00364255" w:rsidP="00364255">
                  <w:pPr>
                    <w:pStyle w:val="18"/>
                    <w:spacing w:line="240" w:lineRule="auto"/>
                    <w:ind w:firstLineChars="0" w:firstLine="0"/>
                    <w:jc w:val="center"/>
                    <w:rPr>
                      <w:sz w:val="21"/>
                      <w:szCs w:val="16"/>
                      <w:u w:val="single"/>
                    </w:rPr>
                  </w:pPr>
                  <w:r w:rsidRPr="00492A5B">
                    <w:rPr>
                      <w:sz w:val="21"/>
                      <w:szCs w:val="16"/>
                      <w:u w:val="single"/>
                    </w:rPr>
                    <w:t>3</w:t>
                  </w:r>
                  <w:r w:rsidRPr="00492A5B">
                    <w:rPr>
                      <w:sz w:val="21"/>
                      <w:szCs w:val="16"/>
                      <w:u w:val="single"/>
                    </w:rPr>
                    <w:t>、本项目不属于土壤环境污染重点监管企业。</w:t>
                  </w:r>
                </w:p>
              </w:tc>
            </w:tr>
          </w:tbl>
          <w:p w14:paraId="60054935" w14:textId="77777777" w:rsidR="00364255" w:rsidRPr="00492A5B" w:rsidRDefault="00364255" w:rsidP="00364255">
            <w:pPr>
              <w:autoSpaceDE w:val="0"/>
              <w:autoSpaceDN w:val="0"/>
              <w:ind w:firstLine="480"/>
              <w:rPr>
                <w:szCs w:val="21"/>
                <w:u w:val="single"/>
              </w:rPr>
            </w:pPr>
          </w:p>
          <w:p w14:paraId="6EE70592" w14:textId="499D7C76" w:rsidR="00364255" w:rsidRPr="00492A5B" w:rsidRDefault="00364255" w:rsidP="00364255">
            <w:pPr>
              <w:pStyle w:val="afffff3"/>
              <w:rPr>
                <w:u w:val="single"/>
              </w:rPr>
            </w:pPr>
            <w:r w:rsidRPr="00492A5B">
              <w:rPr>
                <w:rFonts w:ascii="Times New Roman"/>
                <w:szCs w:val="21"/>
                <w:u w:val="single"/>
              </w:rPr>
              <w:t>本项目的建设符合各管控单元要求，本项目与白山市“三线一单”生态环境分区管控位置关系见</w:t>
            </w:r>
            <w:r w:rsidRPr="00492A5B">
              <w:rPr>
                <w:rFonts w:ascii="Times New Roman" w:hint="eastAsia"/>
                <w:szCs w:val="21"/>
                <w:u w:val="single"/>
              </w:rPr>
              <w:t>下图。</w:t>
            </w:r>
          </w:p>
          <w:p w14:paraId="4A1CC68C" w14:textId="22F9E3E9" w:rsidR="00352139" w:rsidRPr="00492A5B" w:rsidRDefault="00492A5B" w:rsidP="00364255">
            <w:pPr>
              <w:pStyle w:val="afffff3"/>
              <w:rPr>
                <w:u w:val="single"/>
              </w:rPr>
            </w:pPr>
            <w:r w:rsidRPr="00492A5B">
              <w:rPr>
                <w:noProof/>
                <w:u w:val="single"/>
              </w:rPr>
              <w:lastRenderedPageBreak/>
              <w:drawing>
                <wp:inline distT="0" distB="0" distL="0" distR="0" wp14:anchorId="67A93423" wp14:editId="609E6AF9">
                  <wp:extent cx="4442609" cy="2875338"/>
                  <wp:effectExtent l="0" t="0" r="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46833" cy="2878072"/>
                          </a:xfrm>
                          <a:prstGeom prst="rect">
                            <a:avLst/>
                          </a:prstGeom>
                        </pic:spPr>
                      </pic:pic>
                    </a:graphicData>
                  </a:graphic>
                </wp:inline>
              </w:drawing>
            </w:r>
          </w:p>
          <w:p w14:paraId="273021DD" w14:textId="6E488630" w:rsidR="00352139" w:rsidRPr="00492A5B" w:rsidRDefault="00364255" w:rsidP="00364255">
            <w:pPr>
              <w:pStyle w:val="afffff3"/>
              <w:ind w:firstLine="426"/>
              <w:jc w:val="center"/>
              <w:rPr>
                <w:u w:val="single"/>
              </w:rPr>
            </w:pPr>
            <w:r w:rsidRPr="00492A5B">
              <w:rPr>
                <w:rFonts w:ascii="Times New Roman"/>
                <w:b/>
                <w:bCs/>
                <w:u w:val="single"/>
              </w:rPr>
              <w:t>图</w:t>
            </w:r>
            <w:r w:rsidRPr="00492A5B">
              <w:rPr>
                <w:rFonts w:ascii="Times New Roman"/>
                <w:b/>
                <w:bCs/>
                <w:u w:val="single"/>
              </w:rPr>
              <w:t xml:space="preserve">1-1  </w:t>
            </w:r>
            <w:r w:rsidRPr="00492A5B">
              <w:rPr>
                <w:rFonts w:ascii="Times New Roman"/>
                <w:b/>
                <w:bCs/>
                <w:u w:val="single"/>
              </w:rPr>
              <w:t>生态环境分区管控单元查询结果</w:t>
            </w:r>
          </w:p>
          <w:p w14:paraId="1543A816" w14:textId="3E28ECC7" w:rsidR="00364255" w:rsidRPr="00A352EC" w:rsidRDefault="00A352EC" w:rsidP="00364255">
            <w:pPr>
              <w:adjustRightInd w:val="0"/>
              <w:snapToGrid w:val="0"/>
              <w:spacing w:line="360" w:lineRule="auto"/>
              <w:outlineLvl w:val="3"/>
              <w:rPr>
                <w:b/>
                <w:bCs/>
                <w:sz w:val="24"/>
                <w:szCs w:val="32"/>
              </w:rPr>
            </w:pPr>
            <w:r w:rsidRPr="00A352EC">
              <w:rPr>
                <w:b/>
                <w:bCs/>
                <w:sz w:val="24"/>
                <w:szCs w:val="32"/>
              </w:rPr>
              <w:t>3</w:t>
            </w:r>
            <w:r w:rsidRPr="00A352EC">
              <w:rPr>
                <w:rFonts w:hint="eastAsia"/>
                <w:b/>
                <w:bCs/>
                <w:sz w:val="24"/>
                <w:szCs w:val="32"/>
              </w:rPr>
              <w:t>、</w:t>
            </w:r>
            <w:r w:rsidR="00364255" w:rsidRPr="00A352EC">
              <w:rPr>
                <w:b/>
                <w:bCs/>
                <w:sz w:val="24"/>
                <w:szCs w:val="32"/>
              </w:rPr>
              <w:t>与《吉林省生态环境保护</w:t>
            </w:r>
            <w:r w:rsidR="00364255" w:rsidRPr="00A352EC">
              <w:rPr>
                <w:b/>
                <w:bCs/>
                <w:sz w:val="24"/>
                <w:szCs w:val="32"/>
              </w:rPr>
              <w:t>“</w:t>
            </w:r>
            <w:r w:rsidR="00364255" w:rsidRPr="00A352EC">
              <w:rPr>
                <w:b/>
                <w:bCs/>
                <w:sz w:val="24"/>
                <w:szCs w:val="32"/>
              </w:rPr>
              <w:t>十四五</w:t>
            </w:r>
            <w:r w:rsidR="00364255" w:rsidRPr="00A352EC">
              <w:rPr>
                <w:b/>
                <w:bCs/>
                <w:sz w:val="24"/>
                <w:szCs w:val="32"/>
              </w:rPr>
              <w:t>”</w:t>
            </w:r>
            <w:r w:rsidR="00364255" w:rsidRPr="00A352EC">
              <w:rPr>
                <w:b/>
                <w:bCs/>
                <w:sz w:val="24"/>
                <w:szCs w:val="32"/>
              </w:rPr>
              <w:t>规划》（吉政办发〔</w:t>
            </w:r>
            <w:r w:rsidR="00364255" w:rsidRPr="00A352EC">
              <w:rPr>
                <w:b/>
                <w:bCs/>
                <w:sz w:val="24"/>
                <w:szCs w:val="32"/>
              </w:rPr>
              <w:t>2021</w:t>
            </w:r>
            <w:r w:rsidR="00364255" w:rsidRPr="00A352EC">
              <w:rPr>
                <w:b/>
                <w:bCs/>
                <w:sz w:val="24"/>
                <w:szCs w:val="32"/>
              </w:rPr>
              <w:t>〕</w:t>
            </w:r>
            <w:r w:rsidR="00364255" w:rsidRPr="00A352EC">
              <w:rPr>
                <w:b/>
                <w:bCs/>
                <w:sz w:val="24"/>
                <w:szCs w:val="32"/>
              </w:rPr>
              <w:t xml:space="preserve">67 </w:t>
            </w:r>
            <w:r w:rsidR="00364255" w:rsidRPr="00A352EC">
              <w:rPr>
                <w:b/>
                <w:bCs/>
                <w:sz w:val="24"/>
                <w:szCs w:val="32"/>
              </w:rPr>
              <w:t>号）相符性分析</w:t>
            </w:r>
          </w:p>
          <w:p w14:paraId="5F94140E" w14:textId="5C1D67CE" w:rsidR="00364255" w:rsidRPr="008A764B" w:rsidRDefault="00364255" w:rsidP="00364255">
            <w:pPr>
              <w:pStyle w:val="afffe"/>
              <w:rPr>
                <w:rFonts w:ascii="Times New Roman" w:hAnsi="Times New Roman"/>
                <w:b/>
                <w:bCs/>
                <w:snapToGrid w:val="0"/>
              </w:rPr>
            </w:pPr>
            <w:r w:rsidRPr="008A764B">
              <w:rPr>
                <w:rFonts w:ascii="Times New Roman" w:hAnsi="Times New Roman"/>
                <w:b/>
                <w:bCs/>
                <w:snapToGrid w:val="0"/>
              </w:rPr>
              <w:t>表</w:t>
            </w:r>
            <w:r w:rsidRPr="008A764B">
              <w:rPr>
                <w:rFonts w:ascii="Times New Roman" w:hAnsi="Times New Roman"/>
                <w:b/>
                <w:bCs/>
                <w:snapToGrid w:val="0"/>
              </w:rPr>
              <w:t>1-</w:t>
            </w:r>
            <w:r w:rsidR="00A352EC">
              <w:rPr>
                <w:rFonts w:ascii="Times New Roman" w:hAnsi="Times New Roman"/>
                <w:b/>
                <w:bCs/>
                <w:snapToGrid w:val="0"/>
              </w:rPr>
              <w:t>5</w:t>
            </w:r>
            <w:r w:rsidRPr="008A764B">
              <w:rPr>
                <w:rFonts w:ascii="Times New Roman" w:hAnsi="Times New Roman"/>
                <w:b/>
                <w:bCs/>
                <w:snapToGrid w:val="0"/>
              </w:rPr>
              <w:t xml:space="preserve">  </w:t>
            </w:r>
            <w:r w:rsidRPr="008A764B">
              <w:rPr>
                <w:rFonts w:ascii="Times New Roman" w:hAnsi="Times New Roman"/>
                <w:b/>
                <w:bCs/>
                <w:snapToGrid w:val="0"/>
              </w:rPr>
              <w:t>规划要求</w:t>
            </w:r>
            <w:r w:rsidRPr="008A764B">
              <w:rPr>
                <w:rFonts w:ascii="Times New Roman" w:hAnsi="Times New Roman"/>
                <w:b/>
                <w:bCs/>
                <w:snapToGrid w:val="0"/>
              </w:rPr>
              <w:t xml:space="preserve">  </w:t>
            </w:r>
            <w:r w:rsidRPr="008A764B">
              <w:rPr>
                <w:rFonts w:ascii="Times New Roman" w:hAnsi="Times New Roman"/>
                <w:b/>
                <w:bCs/>
                <w:snapToGrid w:val="0"/>
              </w:rPr>
              <w:t>摘录</w:t>
            </w:r>
          </w:p>
          <w:tbl>
            <w:tblPr>
              <w:tblW w:w="4974"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94"/>
              <w:gridCol w:w="5701"/>
              <w:gridCol w:w="1208"/>
            </w:tblGrid>
            <w:tr w:rsidR="00E62ED1" w:rsidRPr="008A764B" w14:paraId="7BBD05A8" w14:textId="77777777" w:rsidTr="00DF5063">
              <w:trPr>
                <w:trHeight w:val="231"/>
              </w:trPr>
              <w:tc>
                <w:tcPr>
                  <w:tcW w:w="396" w:type="pct"/>
                  <w:tcBorders>
                    <w:tl2br w:val="nil"/>
                    <w:tr2bl w:val="nil"/>
                  </w:tcBorders>
                  <w:vAlign w:val="center"/>
                </w:tcPr>
                <w:p w14:paraId="4ED2428A" w14:textId="77777777" w:rsidR="00364255" w:rsidRPr="00DF5063" w:rsidRDefault="00364255" w:rsidP="00364255">
                  <w:pPr>
                    <w:pStyle w:val="afffffff5"/>
                    <w:spacing w:line="240" w:lineRule="auto"/>
                    <w:ind w:firstLineChars="0" w:firstLine="0"/>
                    <w:jc w:val="center"/>
                    <w:rPr>
                      <w:rFonts w:ascii="Times New Roman" w:hAnsi="Times New Roman"/>
                      <w:color w:val="auto"/>
                      <w:sz w:val="21"/>
                      <w:szCs w:val="21"/>
                      <w:u w:val="single"/>
                    </w:rPr>
                  </w:pPr>
                  <w:r w:rsidRPr="00DF5063">
                    <w:rPr>
                      <w:rFonts w:ascii="Times New Roman" w:hAnsi="Times New Roman"/>
                      <w:color w:val="auto"/>
                      <w:sz w:val="21"/>
                      <w:szCs w:val="21"/>
                      <w:u w:val="single"/>
                    </w:rPr>
                    <w:t>序号</w:t>
                  </w:r>
                </w:p>
              </w:tc>
              <w:tc>
                <w:tcPr>
                  <w:tcW w:w="3799" w:type="pct"/>
                  <w:tcBorders>
                    <w:tl2br w:val="nil"/>
                    <w:tr2bl w:val="nil"/>
                  </w:tcBorders>
                  <w:vAlign w:val="center"/>
                </w:tcPr>
                <w:p w14:paraId="734F7FB9" w14:textId="77777777" w:rsidR="00364255" w:rsidRPr="00DF5063" w:rsidRDefault="00364255" w:rsidP="00364255">
                  <w:pPr>
                    <w:pStyle w:val="afffffff5"/>
                    <w:spacing w:line="240" w:lineRule="auto"/>
                    <w:ind w:firstLine="420"/>
                    <w:jc w:val="center"/>
                    <w:rPr>
                      <w:rFonts w:ascii="Times New Roman" w:hAnsi="Times New Roman"/>
                      <w:color w:val="auto"/>
                      <w:sz w:val="21"/>
                      <w:szCs w:val="21"/>
                      <w:u w:val="single"/>
                    </w:rPr>
                  </w:pPr>
                  <w:r w:rsidRPr="00DF5063">
                    <w:rPr>
                      <w:rFonts w:ascii="Times New Roman" w:hAnsi="Times New Roman"/>
                      <w:color w:val="auto"/>
                      <w:sz w:val="21"/>
                      <w:szCs w:val="21"/>
                      <w:u w:val="single"/>
                    </w:rPr>
                    <w:t>意见要求</w:t>
                  </w:r>
                </w:p>
              </w:tc>
              <w:tc>
                <w:tcPr>
                  <w:tcW w:w="805" w:type="pct"/>
                  <w:tcBorders>
                    <w:tl2br w:val="nil"/>
                    <w:tr2bl w:val="nil"/>
                  </w:tcBorders>
                  <w:vAlign w:val="center"/>
                </w:tcPr>
                <w:p w14:paraId="4BE3C302" w14:textId="77777777" w:rsidR="00364255" w:rsidRPr="00DF5063" w:rsidRDefault="00364255" w:rsidP="00364255">
                  <w:pPr>
                    <w:pStyle w:val="afffffff5"/>
                    <w:spacing w:line="240" w:lineRule="auto"/>
                    <w:ind w:firstLineChars="0" w:firstLine="0"/>
                    <w:rPr>
                      <w:rFonts w:ascii="Times New Roman" w:hAnsi="Times New Roman"/>
                      <w:color w:val="auto"/>
                      <w:sz w:val="21"/>
                      <w:szCs w:val="21"/>
                      <w:u w:val="single"/>
                    </w:rPr>
                  </w:pPr>
                  <w:r w:rsidRPr="00DF5063">
                    <w:rPr>
                      <w:rFonts w:ascii="Times New Roman" w:hAnsi="Times New Roman"/>
                      <w:color w:val="auto"/>
                      <w:sz w:val="21"/>
                      <w:szCs w:val="21"/>
                      <w:u w:val="single"/>
                    </w:rPr>
                    <w:t>本项目情况</w:t>
                  </w:r>
                </w:p>
              </w:tc>
            </w:tr>
            <w:tr w:rsidR="00E62ED1" w:rsidRPr="008A764B" w14:paraId="6AAC58B5" w14:textId="77777777" w:rsidTr="00DF5063">
              <w:trPr>
                <w:trHeight w:val="155"/>
              </w:trPr>
              <w:tc>
                <w:tcPr>
                  <w:tcW w:w="396" w:type="pct"/>
                  <w:tcBorders>
                    <w:tl2br w:val="nil"/>
                    <w:tr2bl w:val="nil"/>
                  </w:tcBorders>
                  <w:vAlign w:val="center"/>
                </w:tcPr>
                <w:p w14:paraId="1D8EE762" w14:textId="77777777" w:rsidR="00364255" w:rsidRPr="00DF5063" w:rsidRDefault="00364255" w:rsidP="00364255">
                  <w:pPr>
                    <w:widowControl/>
                    <w:jc w:val="center"/>
                    <w:rPr>
                      <w:szCs w:val="21"/>
                      <w:u w:val="single"/>
                      <w:lang w:bidi="ar"/>
                    </w:rPr>
                  </w:pPr>
                  <w:r w:rsidRPr="00DF5063">
                    <w:rPr>
                      <w:szCs w:val="21"/>
                      <w:u w:val="single"/>
                      <w:lang w:bidi="ar"/>
                    </w:rPr>
                    <w:t>1</w:t>
                  </w:r>
                </w:p>
              </w:tc>
              <w:tc>
                <w:tcPr>
                  <w:tcW w:w="3799" w:type="pct"/>
                  <w:tcBorders>
                    <w:tl2br w:val="nil"/>
                    <w:tr2bl w:val="nil"/>
                  </w:tcBorders>
                  <w:vAlign w:val="center"/>
                </w:tcPr>
                <w:p w14:paraId="0E4F5D11" w14:textId="77777777" w:rsidR="00364255" w:rsidRPr="00DF5063" w:rsidRDefault="00364255" w:rsidP="00364255">
                  <w:pPr>
                    <w:widowControl/>
                    <w:jc w:val="left"/>
                    <w:rPr>
                      <w:szCs w:val="21"/>
                      <w:u w:val="single"/>
                      <w:lang w:bidi="ar"/>
                    </w:rPr>
                  </w:pPr>
                  <w:r w:rsidRPr="00DF5063">
                    <w:rPr>
                      <w:szCs w:val="21"/>
                      <w:u w:val="single"/>
                      <w:lang w:bidi="ar"/>
                    </w:rPr>
                    <w:t>推进重点行业挥发性有机物治理。实施挥发性有机物排放总量控制，以石化、化工、涂装、医药、包装印刷、油品储运销等行业为重点，安全高效推进挥发性有机物综合治理，实施原辅材料和产品源头替代。加快挥发性有机物排放重点企业、产业集中园区治理和在线监控设施建设，推进重点企业建设监测、防控和处理相结合的挥发性有机物治理体系，开展国家级化工园区挥发性有机物监测监管体系试点示范建设，实现挥发性有机物集中高效处理。</w:t>
                  </w:r>
                  <w:r w:rsidRPr="00DF5063">
                    <w:rPr>
                      <w:szCs w:val="21"/>
                      <w:u w:val="single"/>
                      <w:lang w:bidi="ar"/>
                    </w:rPr>
                    <w:t>2021</w:t>
                  </w:r>
                  <w:r w:rsidRPr="00DF5063">
                    <w:rPr>
                      <w:szCs w:val="21"/>
                      <w:u w:val="single"/>
                      <w:lang w:bidi="ar"/>
                    </w:rPr>
                    <w:t>年，全省挥发性有机物重点工程减排量达到</w:t>
                  </w:r>
                  <w:r w:rsidRPr="00DF5063">
                    <w:rPr>
                      <w:szCs w:val="21"/>
                      <w:u w:val="single"/>
                      <w:lang w:bidi="ar"/>
                    </w:rPr>
                    <w:t>0.15</w:t>
                  </w:r>
                  <w:r w:rsidRPr="00DF5063">
                    <w:rPr>
                      <w:szCs w:val="21"/>
                      <w:u w:val="single"/>
                      <w:lang w:bidi="ar"/>
                    </w:rPr>
                    <w:t>万吨；</w:t>
                  </w:r>
                  <w:r w:rsidRPr="00DF5063">
                    <w:rPr>
                      <w:szCs w:val="21"/>
                      <w:u w:val="single"/>
                      <w:lang w:bidi="ar"/>
                    </w:rPr>
                    <w:t xml:space="preserve"> 2025 </w:t>
                  </w:r>
                  <w:r w:rsidRPr="00DF5063">
                    <w:rPr>
                      <w:szCs w:val="21"/>
                      <w:u w:val="single"/>
                      <w:lang w:bidi="ar"/>
                    </w:rPr>
                    <w:t>年，全省挥发性有机物重点工程减排量达到</w:t>
                  </w:r>
                  <w:r w:rsidRPr="00DF5063">
                    <w:rPr>
                      <w:szCs w:val="21"/>
                      <w:u w:val="single"/>
                      <w:lang w:bidi="ar"/>
                    </w:rPr>
                    <w:t>1.03</w:t>
                  </w:r>
                  <w:r w:rsidRPr="00DF5063">
                    <w:rPr>
                      <w:szCs w:val="21"/>
                      <w:u w:val="single"/>
                      <w:lang w:bidi="ar"/>
                    </w:rPr>
                    <w:t>万吨。</w:t>
                  </w:r>
                </w:p>
              </w:tc>
              <w:tc>
                <w:tcPr>
                  <w:tcW w:w="805" w:type="pct"/>
                  <w:tcBorders>
                    <w:tl2br w:val="nil"/>
                    <w:tr2bl w:val="nil"/>
                  </w:tcBorders>
                  <w:vAlign w:val="center"/>
                </w:tcPr>
                <w:p w14:paraId="15B20D13" w14:textId="6F925DB5" w:rsidR="00364255" w:rsidRPr="00DF5063" w:rsidRDefault="00364255" w:rsidP="00364255">
                  <w:pPr>
                    <w:widowControl/>
                    <w:jc w:val="center"/>
                    <w:rPr>
                      <w:szCs w:val="21"/>
                      <w:u w:val="single"/>
                      <w:lang w:bidi="ar"/>
                    </w:rPr>
                  </w:pPr>
                  <w:r w:rsidRPr="00DF5063">
                    <w:rPr>
                      <w:szCs w:val="21"/>
                      <w:u w:val="single"/>
                      <w:lang w:bidi="ar"/>
                    </w:rPr>
                    <w:t>符合，本项目属于金矿</w:t>
                  </w:r>
                  <w:r w:rsidR="008A764B" w:rsidRPr="00DF5063">
                    <w:rPr>
                      <w:rFonts w:hint="eastAsia"/>
                      <w:szCs w:val="21"/>
                      <w:u w:val="single"/>
                      <w:lang w:bidi="ar"/>
                    </w:rPr>
                    <w:t>探矿</w:t>
                  </w:r>
                  <w:r w:rsidRPr="00DF5063">
                    <w:rPr>
                      <w:szCs w:val="21"/>
                      <w:u w:val="single"/>
                      <w:lang w:bidi="ar"/>
                    </w:rPr>
                    <w:t>，不属于重点行业</w:t>
                  </w:r>
                </w:p>
              </w:tc>
            </w:tr>
            <w:tr w:rsidR="00E62ED1" w:rsidRPr="008A764B" w14:paraId="299EE6F6" w14:textId="77777777" w:rsidTr="00DF5063">
              <w:trPr>
                <w:trHeight w:val="155"/>
              </w:trPr>
              <w:tc>
                <w:tcPr>
                  <w:tcW w:w="396" w:type="pct"/>
                  <w:tcBorders>
                    <w:tl2br w:val="nil"/>
                    <w:tr2bl w:val="nil"/>
                  </w:tcBorders>
                  <w:vAlign w:val="center"/>
                </w:tcPr>
                <w:p w14:paraId="70D40A8B" w14:textId="77777777" w:rsidR="00364255" w:rsidRPr="00DF5063" w:rsidRDefault="00364255" w:rsidP="00364255">
                  <w:pPr>
                    <w:widowControl/>
                    <w:jc w:val="center"/>
                    <w:rPr>
                      <w:szCs w:val="21"/>
                      <w:u w:val="single"/>
                      <w:lang w:bidi="ar"/>
                    </w:rPr>
                  </w:pPr>
                  <w:r w:rsidRPr="00DF5063">
                    <w:rPr>
                      <w:szCs w:val="21"/>
                      <w:u w:val="single"/>
                      <w:lang w:bidi="ar"/>
                    </w:rPr>
                    <w:t>2</w:t>
                  </w:r>
                </w:p>
              </w:tc>
              <w:tc>
                <w:tcPr>
                  <w:tcW w:w="3799" w:type="pct"/>
                  <w:tcBorders>
                    <w:tl2br w:val="nil"/>
                    <w:tr2bl w:val="nil"/>
                  </w:tcBorders>
                  <w:vAlign w:val="center"/>
                </w:tcPr>
                <w:p w14:paraId="11A55AD4" w14:textId="77777777" w:rsidR="00364255" w:rsidRPr="00DF5063" w:rsidRDefault="00364255" w:rsidP="00364255">
                  <w:pPr>
                    <w:widowControl/>
                    <w:jc w:val="left"/>
                    <w:rPr>
                      <w:szCs w:val="21"/>
                      <w:u w:val="single"/>
                      <w:lang w:bidi="ar"/>
                    </w:rPr>
                  </w:pPr>
                  <w:r w:rsidRPr="00DF5063">
                    <w:rPr>
                      <w:szCs w:val="21"/>
                      <w:u w:val="single"/>
                      <w:lang w:bidi="ar"/>
                    </w:rPr>
                    <w:t>加强噪声污染防治。实施噪声污染防治行动，突出工业生产、道路交通、建筑施工、商业经营等重点领域、重点时段的噪声污染管控，加强对文化娱乐、商业经营中社会生活噪声热点问题日常监管和集中整治，加快解决群众关心的突出噪声问题。统筹做好监测点位优化布局、自动监测设施建设并组网运行、声屏障建设等工作，县级及以上已划分声环境功能区城市全面开展声环境功能区划自查并及时调整，地级城市根据城市建成区人口规模及声环境功能区划适时调整监测点位。到</w:t>
                  </w:r>
                  <w:r w:rsidRPr="00DF5063">
                    <w:rPr>
                      <w:szCs w:val="21"/>
                      <w:u w:val="single"/>
                      <w:lang w:bidi="ar"/>
                    </w:rPr>
                    <w:t>2025</w:t>
                  </w:r>
                  <w:r w:rsidRPr="00DF5063">
                    <w:rPr>
                      <w:szCs w:val="21"/>
                      <w:u w:val="single"/>
                      <w:lang w:bidi="ar"/>
                    </w:rPr>
                    <w:t>年，地级及以上城市全面实现功能区声环境质量自动监测，声环境功能区夜间达标率达到</w:t>
                  </w:r>
                  <w:r w:rsidRPr="00DF5063">
                    <w:rPr>
                      <w:szCs w:val="21"/>
                      <w:u w:val="single"/>
                      <w:lang w:bidi="ar"/>
                    </w:rPr>
                    <w:t>85%</w:t>
                  </w:r>
                  <w:r w:rsidRPr="00DF5063">
                    <w:rPr>
                      <w:szCs w:val="21"/>
                      <w:u w:val="single"/>
                      <w:lang w:bidi="ar"/>
                    </w:rPr>
                    <w:t>。</w:t>
                  </w:r>
                </w:p>
              </w:tc>
              <w:tc>
                <w:tcPr>
                  <w:tcW w:w="805" w:type="pct"/>
                  <w:tcBorders>
                    <w:tl2br w:val="nil"/>
                    <w:tr2bl w:val="nil"/>
                  </w:tcBorders>
                  <w:vAlign w:val="center"/>
                </w:tcPr>
                <w:p w14:paraId="0F9A32E3" w14:textId="77777777" w:rsidR="00364255" w:rsidRPr="00DF5063" w:rsidRDefault="00364255" w:rsidP="00364255">
                  <w:pPr>
                    <w:widowControl/>
                    <w:jc w:val="center"/>
                    <w:rPr>
                      <w:szCs w:val="21"/>
                      <w:u w:val="single"/>
                      <w:lang w:bidi="ar"/>
                    </w:rPr>
                  </w:pPr>
                  <w:r w:rsidRPr="00DF5063">
                    <w:rPr>
                      <w:szCs w:val="21"/>
                      <w:u w:val="single"/>
                      <w:lang w:bidi="ar"/>
                    </w:rPr>
                    <w:t>符合，</w:t>
                  </w:r>
                  <w:r w:rsidRPr="00DF5063">
                    <w:rPr>
                      <w:szCs w:val="21"/>
                      <w:u w:val="single"/>
                    </w:rPr>
                    <w:t>选用低噪声设备，设置消音器、隔声罩、基础减震等措施降低噪声排放</w:t>
                  </w:r>
                </w:p>
              </w:tc>
            </w:tr>
            <w:tr w:rsidR="00E62ED1" w:rsidRPr="008A764B" w14:paraId="12AB1941" w14:textId="77777777" w:rsidTr="00DF5063">
              <w:trPr>
                <w:trHeight w:val="155"/>
              </w:trPr>
              <w:tc>
                <w:tcPr>
                  <w:tcW w:w="396" w:type="pct"/>
                  <w:tcBorders>
                    <w:tl2br w:val="nil"/>
                    <w:tr2bl w:val="nil"/>
                  </w:tcBorders>
                  <w:vAlign w:val="center"/>
                </w:tcPr>
                <w:p w14:paraId="500F438F" w14:textId="77777777" w:rsidR="00364255" w:rsidRPr="00DF5063" w:rsidRDefault="00364255" w:rsidP="00364255">
                  <w:pPr>
                    <w:widowControl/>
                    <w:jc w:val="center"/>
                    <w:rPr>
                      <w:szCs w:val="21"/>
                      <w:u w:val="single"/>
                      <w:lang w:bidi="ar"/>
                    </w:rPr>
                  </w:pPr>
                  <w:r w:rsidRPr="00DF5063">
                    <w:rPr>
                      <w:szCs w:val="21"/>
                      <w:u w:val="single"/>
                      <w:lang w:bidi="ar"/>
                    </w:rPr>
                    <w:lastRenderedPageBreak/>
                    <w:t>3</w:t>
                  </w:r>
                </w:p>
              </w:tc>
              <w:tc>
                <w:tcPr>
                  <w:tcW w:w="3799" w:type="pct"/>
                  <w:tcBorders>
                    <w:tl2br w:val="nil"/>
                    <w:tr2bl w:val="nil"/>
                  </w:tcBorders>
                  <w:vAlign w:val="center"/>
                </w:tcPr>
                <w:p w14:paraId="749F96C5" w14:textId="77777777" w:rsidR="00364255" w:rsidRPr="00DF5063" w:rsidRDefault="00364255" w:rsidP="00364255">
                  <w:pPr>
                    <w:widowControl/>
                    <w:jc w:val="left"/>
                    <w:rPr>
                      <w:szCs w:val="21"/>
                      <w:u w:val="single"/>
                      <w:lang w:bidi="ar"/>
                    </w:rPr>
                  </w:pPr>
                  <w:r w:rsidRPr="00DF5063">
                    <w:rPr>
                      <w:szCs w:val="21"/>
                      <w:u w:val="single"/>
                      <w:lang w:bidi="ar"/>
                    </w:rPr>
                    <w:t>加强恶臭、有毒有害大气污染物防控。加强化工、制药、工业涂装等行业的恶臭污染综合治理，垃圾、污水集中式污染处理设施等加大密闭收集力度，着力解决群众身边的恶臭污染问题。严格建设项目的有毒大气污染物环评审批，开展铅、汞、锡、苯并</w:t>
                  </w:r>
                  <w:r w:rsidRPr="00DF5063">
                    <w:rPr>
                      <w:szCs w:val="21"/>
                      <w:u w:val="single"/>
                      <w:lang w:bidi="ar"/>
                    </w:rPr>
                    <w:t>(a)</w:t>
                  </w:r>
                  <w:r w:rsidRPr="00DF5063">
                    <w:rPr>
                      <w:szCs w:val="21"/>
                      <w:u w:val="single"/>
                      <w:lang w:bidi="ar"/>
                    </w:rPr>
                    <w:t>芘、二噁英等有毒有害大气污染物调查监测，加强生物质锅炉燃料品质及排放管控。采取积极措施，推进养殖业大气氨减排。</w:t>
                  </w:r>
                </w:p>
              </w:tc>
              <w:tc>
                <w:tcPr>
                  <w:tcW w:w="805" w:type="pct"/>
                  <w:tcBorders>
                    <w:tl2br w:val="nil"/>
                    <w:tr2bl w:val="nil"/>
                  </w:tcBorders>
                  <w:vAlign w:val="center"/>
                </w:tcPr>
                <w:p w14:paraId="2967EAE5" w14:textId="77777777" w:rsidR="00364255" w:rsidRPr="00DF5063" w:rsidRDefault="00364255" w:rsidP="00364255">
                  <w:pPr>
                    <w:widowControl/>
                    <w:jc w:val="center"/>
                    <w:rPr>
                      <w:szCs w:val="21"/>
                      <w:u w:val="single"/>
                      <w:lang w:bidi="ar"/>
                    </w:rPr>
                  </w:pPr>
                  <w:r w:rsidRPr="00DF5063">
                    <w:rPr>
                      <w:szCs w:val="21"/>
                      <w:u w:val="single"/>
                      <w:lang w:bidi="ar"/>
                    </w:rPr>
                    <w:t>符合，本项目不涉及。</w:t>
                  </w:r>
                </w:p>
              </w:tc>
            </w:tr>
            <w:tr w:rsidR="00E62ED1" w:rsidRPr="008A764B" w14:paraId="4C5430D0" w14:textId="77777777" w:rsidTr="00DF5063">
              <w:trPr>
                <w:trHeight w:val="155"/>
              </w:trPr>
              <w:tc>
                <w:tcPr>
                  <w:tcW w:w="396" w:type="pct"/>
                  <w:tcBorders>
                    <w:tl2br w:val="nil"/>
                    <w:tr2bl w:val="nil"/>
                  </w:tcBorders>
                  <w:vAlign w:val="center"/>
                </w:tcPr>
                <w:p w14:paraId="48F47FB8" w14:textId="77777777" w:rsidR="00364255" w:rsidRPr="00DF5063" w:rsidRDefault="00364255" w:rsidP="00364255">
                  <w:pPr>
                    <w:widowControl/>
                    <w:jc w:val="center"/>
                    <w:rPr>
                      <w:szCs w:val="21"/>
                      <w:u w:val="single"/>
                      <w:lang w:bidi="ar"/>
                    </w:rPr>
                  </w:pPr>
                  <w:r w:rsidRPr="00DF5063">
                    <w:rPr>
                      <w:szCs w:val="21"/>
                      <w:u w:val="single"/>
                      <w:lang w:bidi="ar"/>
                    </w:rPr>
                    <w:t>4</w:t>
                  </w:r>
                </w:p>
              </w:tc>
              <w:tc>
                <w:tcPr>
                  <w:tcW w:w="3799" w:type="pct"/>
                  <w:tcBorders>
                    <w:tl2br w:val="nil"/>
                    <w:tr2bl w:val="nil"/>
                  </w:tcBorders>
                  <w:vAlign w:val="center"/>
                </w:tcPr>
                <w:p w14:paraId="66D49D05" w14:textId="77777777" w:rsidR="00364255" w:rsidRPr="00DF5063" w:rsidRDefault="00364255" w:rsidP="00364255">
                  <w:pPr>
                    <w:widowControl/>
                    <w:jc w:val="left"/>
                    <w:rPr>
                      <w:szCs w:val="21"/>
                      <w:u w:val="single"/>
                      <w:lang w:bidi="ar"/>
                    </w:rPr>
                  </w:pPr>
                  <w:r w:rsidRPr="00DF5063">
                    <w:rPr>
                      <w:szCs w:val="21"/>
                      <w:u w:val="single"/>
                      <w:lang w:bidi="ar"/>
                    </w:rPr>
                    <w:t>狠抓工业污染防治。加强重点行业管控和清洁化改造，全面推动农副食品加工、化工、造纸、钢铁、氮肥、印染、制药、农药、电镀、染料颜料等行业实施绿色化改造。加大工业园区整治力度，全面推进工业园区污水处理设施和污水管网排查整治，经评估认定污染物不能被城镇污水处理厂有效处理或可能影响城镇污水处理厂出水稳定达标的，依法责令限期退出；经评估可继续接入污水管网的，应当依法取得排污许可。</w:t>
                  </w:r>
                </w:p>
              </w:tc>
              <w:tc>
                <w:tcPr>
                  <w:tcW w:w="805" w:type="pct"/>
                  <w:tcBorders>
                    <w:tl2br w:val="nil"/>
                    <w:tr2bl w:val="nil"/>
                  </w:tcBorders>
                  <w:vAlign w:val="center"/>
                </w:tcPr>
                <w:p w14:paraId="0598A73B" w14:textId="77777777" w:rsidR="00364255" w:rsidRPr="00DF5063" w:rsidRDefault="00364255" w:rsidP="00364255">
                  <w:pPr>
                    <w:widowControl/>
                    <w:jc w:val="center"/>
                    <w:rPr>
                      <w:szCs w:val="21"/>
                      <w:u w:val="single"/>
                      <w:lang w:bidi="ar"/>
                    </w:rPr>
                  </w:pPr>
                  <w:r w:rsidRPr="00DF5063">
                    <w:rPr>
                      <w:szCs w:val="21"/>
                      <w:u w:val="single"/>
                      <w:lang w:bidi="ar"/>
                    </w:rPr>
                    <w:t>符合，</w:t>
                  </w:r>
                  <w:r w:rsidRPr="00DF5063">
                    <w:rPr>
                      <w:szCs w:val="16"/>
                      <w:u w:val="single"/>
                    </w:rPr>
                    <w:t>本项目各项污染物经过相应污染防治设施处理后，可达标排放。</w:t>
                  </w:r>
                </w:p>
              </w:tc>
            </w:tr>
            <w:tr w:rsidR="00E62ED1" w:rsidRPr="008A764B" w14:paraId="19ABDBD5" w14:textId="77777777" w:rsidTr="00DF5063">
              <w:trPr>
                <w:trHeight w:val="155"/>
              </w:trPr>
              <w:tc>
                <w:tcPr>
                  <w:tcW w:w="396" w:type="pct"/>
                  <w:tcBorders>
                    <w:tl2br w:val="nil"/>
                    <w:tr2bl w:val="nil"/>
                  </w:tcBorders>
                  <w:vAlign w:val="center"/>
                </w:tcPr>
                <w:p w14:paraId="54E1861C" w14:textId="77777777" w:rsidR="00364255" w:rsidRPr="00DF5063" w:rsidRDefault="00364255" w:rsidP="00364255">
                  <w:pPr>
                    <w:widowControl/>
                    <w:jc w:val="center"/>
                    <w:rPr>
                      <w:szCs w:val="21"/>
                      <w:u w:val="single"/>
                      <w:lang w:bidi="ar"/>
                    </w:rPr>
                  </w:pPr>
                  <w:r w:rsidRPr="00DF5063">
                    <w:rPr>
                      <w:szCs w:val="21"/>
                      <w:u w:val="single"/>
                      <w:lang w:bidi="ar"/>
                    </w:rPr>
                    <w:t>5</w:t>
                  </w:r>
                </w:p>
              </w:tc>
              <w:tc>
                <w:tcPr>
                  <w:tcW w:w="3799" w:type="pct"/>
                  <w:tcBorders>
                    <w:tl2br w:val="nil"/>
                    <w:tr2bl w:val="nil"/>
                  </w:tcBorders>
                  <w:vAlign w:val="center"/>
                </w:tcPr>
                <w:p w14:paraId="6AE2C53F" w14:textId="77777777" w:rsidR="00364255" w:rsidRPr="00DF5063" w:rsidRDefault="00364255" w:rsidP="00364255">
                  <w:pPr>
                    <w:widowControl/>
                    <w:jc w:val="left"/>
                    <w:rPr>
                      <w:szCs w:val="21"/>
                      <w:u w:val="single"/>
                      <w:lang w:bidi="ar"/>
                    </w:rPr>
                  </w:pPr>
                  <w:r w:rsidRPr="00DF5063">
                    <w:rPr>
                      <w:szCs w:val="21"/>
                      <w:u w:val="single"/>
                      <w:lang w:bidi="ar"/>
                    </w:rPr>
                    <w:t>加强地下水环境风险管控。强化地下水污染协同防治，制定地下水环境污染隐患清单和风险管控方案，防范企业地下水污染、风险，推进地下水重点污染源的地下水自行监测工作。</w:t>
                  </w:r>
                </w:p>
              </w:tc>
              <w:tc>
                <w:tcPr>
                  <w:tcW w:w="805" w:type="pct"/>
                  <w:tcBorders>
                    <w:tl2br w:val="nil"/>
                    <w:tr2bl w:val="nil"/>
                  </w:tcBorders>
                  <w:vAlign w:val="center"/>
                </w:tcPr>
                <w:p w14:paraId="18B6035E" w14:textId="1430AF50" w:rsidR="00364255" w:rsidRPr="00DF5063" w:rsidRDefault="00364255" w:rsidP="00364255">
                  <w:pPr>
                    <w:widowControl/>
                    <w:jc w:val="center"/>
                    <w:rPr>
                      <w:szCs w:val="21"/>
                      <w:u w:val="single"/>
                      <w:lang w:bidi="ar"/>
                    </w:rPr>
                  </w:pPr>
                  <w:r w:rsidRPr="00DF5063">
                    <w:rPr>
                      <w:szCs w:val="21"/>
                      <w:u w:val="single"/>
                      <w:lang w:bidi="ar"/>
                    </w:rPr>
                    <w:t>符合，</w:t>
                  </w:r>
                  <w:r w:rsidR="00DF5063" w:rsidRPr="00DF5063">
                    <w:rPr>
                      <w:rFonts w:hint="eastAsia"/>
                      <w:szCs w:val="21"/>
                      <w:u w:val="single"/>
                      <w:lang w:bidi="ar"/>
                    </w:rPr>
                    <w:t>项目探矿过程中严格规范操作，并未污染地下水。</w:t>
                  </w:r>
                </w:p>
              </w:tc>
            </w:tr>
            <w:tr w:rsidR="00E62ED1" w:rsidRPr="008A764B" w14:paraId="78D41993" w14:textId="77777777" w:rsidTr="00DF5063">
              <w:trPr>
                <w:trHeight w:val="155"/>
              </w:trPr>
              <w:tc>
                <w:tcPr>
                  <w:tcW w:w="396" w:type="pct"/>
                  <w:tcBorders>
                    <w:tl2br w:val="nil"/>
                    <w:tr2bl w:val="nil"/>
                  </w:tcBorders>
                  <w:vAlign w:val="center"/>
                </w:tcPr>
                <w:p w14:paraId="711D3412" w14:textId="77777777" w:rsidR="00364255" w:rsidRPr="00DF5063" w:rsidRDefault="00364255" w:rsidP="00364255">
                  <w:pPr>
                    <w:widowControl/>
                    <w:jc w:val="center"/>
                    <w:rPr>
                      <w:szCs w:val="21"/>
                      <w:u w:val="single"/>
                      <w:lang w:bidi="ar"/>
                    </w:rPr>
                  </w:pPr>
                  <w:r w:rsidRPr="00DF5063">
                    <w:rPr>
                      <w:szCs w:val="21"/>
                      <w:u w:val="single"/>
                      <w:lang w:bidi="ar"/>
                    </w:rPr>
                    <w:t>6</w:t>
                  </w:r>
                </w:p>
              </w:tc>
              <w:tc>
                <w:tcPr>
                  <w:tcW w:w="3799" w:type="pct"/>
                  <w:tcBorders>
                    <w:tl2br w:val="nil"/>
                    <w:tr2bl w:val="nil"/>
                  </w:tcBorders>
                  <w:vAlign w:val="center"/>
                </w:tcPr>
                <w:p w14:paraId="08639180" w14:textId="77777777" w:rsidR="00364255" w:rsidRPr="00DF5063" w:rsidRDefault="00364255" w:rsidP="00364255">
                  <w:pPr>
                    <w:widowControl/>
                    <w:jc w:val="left"/>
                    <w:rPr>
                      <w:szCs w:val="21"/>
                      <w:u w:val="single"/>
                      <w:lang w:bidi="ar"/>
                    </w:rPr>
                  </w:pPr>
                  <w:r w:rsidRPr="00DF5063">
                    <w:rPr>
                      <w:szCs w:val="21"/>
                      <w:u w:val="single"/>
                      <w:lang w:bidi="ar"/>
                    </w:rPr>
                    <w:t>加强危险废物环境风险防控。完善风险管控体系，实行危险废物风险点、风险等级和管控要求清单式管理。加大对危险废物产生单位和经营单位的风险管理。鼓励规模化、专业化危险废物处置单位建立危险废物突发事件专业化应急处置队伍。</w:t>
                  </w:r>
                </w:p>
              </w:tc>
              <w:tc>
                <w:tcPr>
                  <w:tcW w:w="805" w:type="pct"/>
                  <w:tcBorders>
                    <w:tl2br w:val="nil"/>
                    <w:tr2bl w:val="nil"/>
                  </w:tcBorders>
                  <w:vAlign w:val="center"/>
                </w:tcPr>
                <w:p w14:paraId="6ED191D2" w14:textId="1A4F2433" w:rsidR="00364255" w:rsidRPr="00DF5063" w:rsidRDefault="00364255" w:rsidP="00364255">
                  <w:pPr>
                    <w:widowControl/>
                    <w:jc w:val="center"/>
                    <w:rPr>
                      <w:szCs w:val="21"/>
                      <w:u w:val="single"/>
                      <w:lang w:bidi="ar"/>
                    </w:rPr>
                  </w:pPr>
                  <w:r w:rsidRPr="00DF5063">
                    <w:rPr>
                      <w:szCs w:val="21"/>
                      <w:u w:val="single"/>
                      <w:lang w:bidi="ar"/>
                    </w:rPr>
                    <w:t>符合，本项目</w:t>
                  </w:r>
                  <w:r w:rsidR="00DF5063" w:rsidRPr="00DF5063">
                    <w:rPr>
                      <w:rFonts w:hint="eastAsia"/>
                      <w:szCs w:val="21"/>
                      <w:u w:val="single"/>
                      <w:lang w:bidi="ar"/>
                    </w:rPr>
                    <w:t>探矿过程中不涉及危险废物产生</w:t>
                  </w:r>
                  <w:r w:rsidRPr="00DF5063">
                    <w:rPr>
                      <w:szCs w:val="21"/>
                      <w:u w:val="single"/>
                      <w:lang w:bidi="ar"/>
                    </w:rPr>
                    <w:t>。</w:t>
                  </w:r>
                </w:p>
              </w:tc>
            </w:tr>
          </w:tbl>
          <w:p w14:paraId="7BE61901" w14:textId="77777777" w:rsidR="00364255" w:rsidRPr="008A764B" w:rsidRDefault="00364255" w:rsidP="00364255">
            <w:pPr>
              <w:pStyle w:val="afffffff4"/>
            </w:pPr>
          </w:p>
          <w:p w14:paraId="455A3E43" w14:textId="77777777" w:rsidR="00364255" w:rsidRPr="008A764B" w:rsidRDefault="00364255" w:rsidP="00364255">
            <w:pPr>
              <w:pStyle w:val="afffffff4"/>
            </w:pPr>
            <w:r w:rsidRPr="008A764B">
              <w:t>综上分析，本项目符合《吉林省生态环境保护</w:t>
            </w:r>
            <w:r w:rsidRPr="008A764B">
              <w:t>“</w:t>
            </w:r>
            <w:r w:rsidRPr="008A764B">
              <w:t>十四五</w:t>
            </w:r>
            <w:r w:rsidRPr="008A764B">
              <w:t>”</w:t>
            </w:r>
            <w:r w:rsidRPr="008A764B">
              <w:t>规划》（吉政办发〔</w:t>
            </w:r>
            <w:r w:rsidRPr="008A764B">
              <w:t>2021</w:t>
            </w:r>
            <w:r w:rsidRPr="008A764B">
              <w:t>〕</w:t>
            </w:r>
            <w:r w:rsidRPr="008A764B">
              <w:t>67</w:t>
            </w:r>
            <w:r w:rsidRPr="008A764B">
              <w:t>号）要求。</w:t>
            </w:r>
          </w:p>
          <w:p w14:paraId="321376C5" w14:textId="66FC1795" w:rsidR="00364255" w:rsidRPr="008A764B" w:rsidRDefault="00A352EC" w:rsidP="00364255">
            <w:pPr>
              <w:adjustRightInd w:val="0"/>
              <w:snapToGrid w:val="0"/>
              <w:spacing w:line="360" w:lineRule="auto"/>
              <w:outlineLvl w:val="3"/>
              <w:rPr>
                <w:b/>
                <w:bCs/>
                <w:sz w:val="24"/>
                <w:szCs w:val="32"/>
              </w:rPr>
            </w:pPr>
            <w:r>
              <w:rPr>
                <w:b/>
                <w:bCs/>
                <w:sz w:val="24"/>
                <w:szCs w:val="32"/>
              </w:rPr>
              <w:t>4</w:t>
            </w:r>
            <w:r w:rsidR="008A764B" w:rsidRPr="008A764B">
              <w:rPr>
                <w:rFonts w:hint="eastAsia"/>
                <w:b/>
                <w:bCs/>
                <w:sz w:val="24"/>
                <w:szCs w:val="32"/>
              </w:rPr>
              <w:t>、</w:t>
            </w:r>
            <w:r w:rsidR="00364255" w:rsidRPr="008A764B">
              <w:rPr>
                <w:b/>
                <w:bCs/>
                <w:sz w:val="24"/>
                <w:szCs w:val="32"/>
              </w:rPr>
              <w:t>与《吉林省落实〈空气质量持续改善行动计划〉实施方案》（吉政发〔</w:t>
            </w:r>
            <w:r w:rsidR="00364255" w:rsidRPr="008A764B">
              <w:rPr>
                <w:b/>
                <w:bCs/>
                <w:sz w:val="24"/>
                <w:szCs w:val="32"/>
              </w:rPr>
              <w:t>2024</w:t>
            </w:r>
            <w:r w:rsidR="00364255" w:rsidRPr="008A764B">
              <w:rPr>
                <w:b/>
                <w:bCs/>
                <w:sz w:val="24"/>
                <w:szCs w:val="32"/>
              </w:rPr>
              <w:t>〕</w:t>
            </w:r>
            <w:r w:rsidR="00364255" w:rsidRPr="008A764B">
              <w:rPr>
                <w:b/>
                <w:bCs/>
                <w:sz w:val="24"/>
                <w:szCs w:val="32"/>
              </w:rPr>
              <w:t>8</w:t>
            </w:r>
            <w:r w:rsidR="00364255" w:rsidRPr="008A764B">
              <w:rPr>
                <w:b/>
                <w:bCs/>
                <w:sz w:val="24"/>
                <w:szCs w:val="32"/>
              </w:rPr>
              <w:t>号）符合性分析。</w:t>
            </w:r>
          </w:p>
          <w:p w14:paraId="2FC022A8" w14:textId="550E5B8B" w:rsidR="00364255" w:rsidRPr="008A764B" w:rsidRDefault="00364255" w:rsidP="00364255">
            <w:pPr>
              <w:pStyle w:val="afffe"/>
              <w:rPr>
                <w:rFonts w:ascii="Times New Roman" w:hAnsi="Times New Roman"/>
                <w:b/>
                <w:bCs/>
                <w:snapToGrid w:val="0"/>
              </w:rPr>
            </w:pPr>
            <w:r w:rsidRPr="008A764B">
              <w:rPr>
                <w:rFonts w:ascii="Times New Roman" w:hAnsi="Times New Roman"/>
                <w:b/>
                <w:bCs/>
                <w:snapToGrid w:val="0"/>
              </w:rPr>
              <w:t>表</w:t>
            </w:r>
            <w:r w:rsidRPr="008A764B">
              <w:rPr>
                <w:rFonts w:ascii="Times New Roman" w:hAnsi="Times New Roman"/>
                <w:b/>
                <w:bCs/>
                <w:snapToGrid w:val="0"/>
              </w:rPr>
              <w:t>1-</w:t>
            </w:r>
            <w:r w:rsidR="00A352EC">
              <w:rPr>
                <w:rFonts w:ascii="Times New Roman" w:hAnsi="Times New Roman"/>
                <w:b/>
                <w:bCs/>
                <w:snapToGrid w:val="0"/>
              </w:rPr>
              <w:t>6</w:t>
            </w:r>
            <w:r w:rsidRPr="008A764B">
              <w:rPr>
                <w:rFonts w:ascii="Times New Roman" w:hAnsi="Times New Roman"/>
                <w:b/>
                <w:bCs/>
                <w:snapToGrid w:val="0"/>
              </w:rPr>
              <w:t xml:space="preserve"> </w:t>
            </w:r>
            <w:r w:rsidRPr="008A764B">
              <w:rPr>
                <w:rFonts w:ascii="Times New Roman" w:hAnsi="Times New Roman"/>
                <w:b/>
                <w:bCs/>
                <w:snapToGrid w:val="0"/>
              </w:rPr>
              <w:t>《吉林省落实〈空气质量持续改善行动计划〉实施方案》相符性分析</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5317"/>
              <w:gridCol w:w="2225"/>
            </w:tblGrid>
            <w:tr w:rsidR="00364255" w:rsidRPr="008A764B" w14:paraId="5833D63E" w14:textId="77777777" w:rsidTr="008A764B">
              <w:trPr>
                <w:trHeight w:val="555"/>
                <w:jc w:val="center"/>
              </w:trPr>
              <w:tc>
                <w:tcPr>
                  <w:tcW w:w="3525" w:type="pct"/>
                  <w:vAlign w:val="center"/>
                </w:tcPr>
                <w:p w14:paraId="78FE5E9F" w14:textId="77777777" w:rsidR="00364255" w:rsidRPr="008A764B" w:rsidRDefault="00364255" w:rsidP="00364255">
                  <w:pPr>
                    <w:pStyle w:val="afffffff6"/>
                    <w:spacing w:line="240" w:lineRule="atLeast"/>
                    <w:rPr>
                      <w:rFonts w:ascii="Times New Roman"/>
                      <w:szCs w:val="21"/>
                    </w:rPr>
                  </w:pPr>
                  <w:r w:rsidRPr="008A764B">
                    <w:rPr>
                      <w:rFonts w:ascii="Times New Roman"/>
                      <w:szCs w:val="21"/>
                    </w:rPr>
                    <w:t>《吉林省落实〈空气质量持续改善行动计划〉实施方案》文件相关内容</w:t>
                  </w:r>
                </w:p>
              </w:tc>
              <w:tc>
                <w:tcPr>
                  <w:tcW w:w="1475" w:type="pct"/>
                  <w:vAlign w:val="center"/>
                </w:tcPr>
                <w:p w14:paraId="5180E090" w14:textId="77777777" w:rsidR="00364255" w:rsidRPr="008A764B" w:rsidRDefault="00364255" w:rsidP="00364255">
                  <w:pPr>
                    <w:pStyle w:val="afffffff6"/>
                    <w:spacing w:line="240" w:lineRule="atLeast"/>
                    <w:rPr>
                      <w:rFonts w:ascii="Times New Roman"/>
                      <w:szCs w:val="21"/>
                    </w:rPr>
                  </w:pPr>
                  <w:r w:rsidRPr="008A764B">
                    <w:rPr>
                      <w:rFonts w:ascii="Times New Roman"/>
                      <w:szCs w:val="21"/>
                    </w:rPr>
                    <w:t>是否符合</w:t>
                  </w:r>
                </w:p>
              </w:tc>
            </w:tr>
            <w:tr w:rsidR="00364255" w:rsidRPr="008A764B" w14:paraId="2A959043" w14:textId="77777777" w:rsidTr="008A764B">
              <w:trPr>
                <w:trHeight w:val="555"/>
                <w:jc w:val="center"/>
              </w:trPr>
              <w:tc>
                <w:tcPr>
                  <w:tcW w:w="3525" w:type="pct"/>
                  <w:vAlign w:val="center"/>
                </w:tcPr>
                <w:p w14:paraId="57AEF1DF" w14:textId="77777777" w:rsidR="00364255" w:rsidRPr="008A764B" w:rsidRDefault="00364255" w:rsidP="00364255">
                  <w:pPr>
                    <w:rPr>
                      <w:szCs w:val="21"/>
                    </w:rPr>
                  </w:pPr>
                  <w:r w:rsidRPr="008A764B">
                    <w:rPr>
                      <w:szCs w:val="21"/>
                    </w:rPr>
                    <w:t>严格新建项目准入。新改扩建项目必须符合国家产业发展规划、政策，以及生态环境保护、产能置换等相关项目准入条件，严格执行相关目标控制要求，坚决遏制盲目上新</w:t>
                  </w:r>
                  <w:r w:rsidRPr="008A764B">
                    <w:rPr>
                      <w:szCs w:val="21"/>
                    </w:rPr>
                    <w:t>“</w:t>
                  </w:r>
                  <w:r w:rsidRPr="008A764B">
                    <w:rPr>
                      <w:szCs w:val="21"/>
                    </w:rPr>
                    <w:t>两高一低</w:t>
                  </w:r>
                  <w:r w:rsidRPr="008A764B">
                    <w:rPr>
                      <w:szCs w:val="21"/>
                    </w:rPr>
                    <w:t>”</w:t>
                  </w:r>
                  <w:r w:rsidRPr="008A764B">
                    <w:rPr>
                      <w:szCs w:val="21"/>
                    </w:rPr>
                    <w:t>项目。</w:t>
                  </w:r>
                </w:p>
              </w:tc>
              <w:tc>
                <w:tcPr>
                  <w:tcW w:w="1475" w:type="pct"/>
                  <w:vAlign w:val="center"/>
                </w:tcPr>
                <w:p w14:paraId="6D81E0AF" w14:textId="77777777" w:rsidR="00364255" w:rsidRPr="008A764B" w:rsidRDefault="00364255" w:rsidP="00364255">
                  <w:pPr>
                    <w:rPr>
                      <w:szCs w:val="21"/>
                    </w:rPr>
                  </w:pPr>
                  <w:r w:rsidRPr="008A764B">
                    <w:rPr>
                      <w:szCs w:val="21"/>
                    </w:rPr>
                    <w:t>符合，本项目不属于</w:t>
                  </w:r>
                  <w:r w:rsidRPr="008A764B">
                    <w:rPr>
                      <w:szCs w:val="21"/>
                    </w:rPr>
                    <w:t>“</w:t>
                  </w:r>
                  <w:r w:rsidRPr="008A764B">
                    <w:rPr>
                      <w:szCs w:val="21"/>
                    </w:rPr>
                    <w:t>两高一低</w:t>
                  </w:r>
                  <w:r w:rsidRPr="008A764B">
                    <w:rPr>
                      <w:szCs w:val="21"/>
                    </w:rPr>
                    <w:t>”</w:t>
                  </w:r>
                  <w:r w:rsidRPr="008A764B">
                    <w:rPr>
                      <w:szCs w:val="21"/>
                    </w:rPr>
                    <w:t>项目。</w:t>
                  </w:r>
                </w:p>
              </w:tc>
            </w:tr>
            <w:tr w:rsidR="00364255" w:rsidRPr="008A764B" w14:paraId="7B65EABB" w14:textId="77777777" w:rsidTr="008A764B">
              <w:trPr>
                <w:trHeight w:val="565"/>
                <w:jc w:val="center"/>
              </w:trPr>
              <w:tc>
                <w:tcPr>
                  <w:tcW w:w="3525" w:type="pct"/>
                  <w:vAlign w:val="center"/>
                </w:tcPr>
                <w:p w14:paraId="46CC2964" w14:textId="77777777" w:rsidR="00364255" w:rsidRPr="008A764B" w:rsidRDefault="00364255" w:rsidP="00364255">
                  <w:pPr>
                    <w:rPr>
                      <w:szCs w:val="21"/>
                    </w:rPr>
                  </w:pPr>
                  <w:r w:rsidRPr="008A764B">
                    <w:rPr>
                      <w:szCs w:val="21"/>
                    </w:rPr>
                    <w:t>实施</w:t>
                  </w:r>
                  <w:r w:rsidRPr="008A764B">
                    <w:rPr>
                      <w:szCs w:val="21"/>
                    </w:rPr>
                    <w:t>VOCs</w:t>
                  </w:r>
                  <w:r w:rsidRPr="008A764B">
                    <w:rPr>
                      <w:szCs w:val="21"/>
                    </w:rPr>
                    <w:t>源头替代工程。实施重点行业低（无）</w:t>
                  </w:r>
                  <w:r w:rsidRPr="008A764B">
                    <w:rPr>
                      <w:szCs w:val="21"/>
                    </w:rPr>
                    <w:t>VOCs</w:t>
                  </w:r>
                  <w:r w:rsidRPr="008A764B">
                    <w:rPr>
                      <w:szCs w:val="21"/>
                    </w:rPr>
                    <w:t>含量原辅材料替代，提升低（无）</w:t>
                  </w:r>
                  <w:r w:rsidRPr="008A764B">
                    <w:rPr>
                      <w:szCs w:val="21"/>
                    </w:rPr>
                    <w:t>VOCs</w:t>
                  </w:r>
                  <w:r w:rsidRPr="008A764B">
                    <w:rPr>
                      <w:szCs w:val="21"/>
                    </w:rPr>
                    <w:t>含量产品比重。</w:t>
                  </w:r>
                  <w:r w:rsidRPr="008A764B">
                    <w:rPr>
                      <w:szCs w:val="21"/>
                    </w:rPr>
                    <w:lastRenderedPageBreak/>
                    <w:t>抽查抽测生产、销售、进口和使用环节的原辅材料</w:t>
                  </w:r>
                  <w:r w:rsidRPr="008A764B">
                    <w:rPr>
                      <w:szCs w:val="21"/>
                    </w:rPr>
                    <w:t>VOCs</w:t>
                  </w:r>
                  <w:r w:rsidRPr="008A764B">
                    <w:rPr>
                      <w:szCs w:val="21"/>
                    </w:rPr>
                    <w:t>含量，对超限值的产品、商品依法依规处置。</w:t>
                  </w:r>
                </w:p>
              </w:tc>
              <w:tc>
                <w:tcPr>
                  <w:tcW w:w="1475" w:type="pct"/>
                  <w:vAlign w:val="center"/>
                </w:tcPr>
                <w:p w14:paraId="215CAD02" w14:textId="77777777" w:rsidR="00364255" w:rsidRPr="008A764B" w:rsidRDefault="00364255" w:rsidP="00364255">
                  <w:pPr>
                    <w:pStyle w:val="afffffff6"/>
                    <w:spacing w:line="240" w:lineRule="atLeast"/>
                    <w:rPr>
                      <w:rFonts w:ascii="Times New Roman"/>
                      <w:szCs w:val="21"/>
                    </w:rPr>
                  </w:pPr>
                  <w:r w:rsidRPr="008A764B">
                    <w:rPr>
                      <w:rFonts w:ascii="Times New Roman"/>
                      <w:szCs w:val="21"/>
                    </w:rPr>
                    <w:lastRenderedPageBreak/>
                    <w:t>符合，本项目不使用高</w:t>
                  </w:r>
                  <w:r w:rsidRPr="008A764B">
                    <w:rPr>
                      <w:rFonts w:ascii="Times New Roman"/>
                      <w:szCs w:val="21"/>
                    </w:rPr>
                    <w:t>VOCs</w:t>
                  </w:r>
                  <w:r w:rsidRPr="008A764B">
                    <w:rPr>
                      <w:rFonts w:ascii="Times New Roman"/>
                      <w:szCs w:val="21"/>
                    </w:rPr>
                    <w:t>的原辅料。</w:t>
                  </w:r>
                </w:p>
              </w:tc>
            </w:tr>
            <w:tr w:rsidR="00364255" w:rsidRPr="008A764B" w14:paraId="4A786910" w14:textId="77777777" w:rsidTr="008A764B">
              <w:trPr>
                <w:trHeight w:val="565"/>
                <w:jc w:val="center"/>
              </w:trPr>
              <w:tc>
                <w:tcPr>
                  <w:tcW w:w="3525" w:type="pct"/>
                  <w:vAlign w:val="center"/>
                </w:tcPr>
                <w:p w14:paraId="0FEB134E" w14:textId="77777777" w:rsidR="00364255" w:rsidRPr="008A764B" w:rsidRDefault="00364255" w:rsidP="00364255">
                  <w:pPr>
                    <w:rPr>
                      <w:szCs w:val="21"/>
                    </w:rPr>
                  </w:pPr>
                  <w:r w:rsidRPr="008A764B">
                    <w:rPr>
                      <w:szCs w:val="21"/>
                    </w:rPr>
                    <w:t>积极开展燃煤锅炉关停整合。燃煤供热锅炉替代项目纳入城镇供热规划，推进热力管网建设，依托电厂、大型工业企业开展远距离供热示范，持续淘汰管网覆盖范围内的燃煤锅炉和散煤。到</w:t>
                  </w:r>
                  <w:r w:rsidRPr="008A764B">
                    <w:rPr>
                      <w:szCs w:val="21"/>
                    </w:rPr>
                    <w:t>2025</w:t>
                  </w:r>
                  <w:r w:rsidRPr="008A764B">
                    <w:rPr>
                      <w:szCs w:val="21"/>
                    </w:rPr>
                    <w:t>年，</w:t>
                  </w:r>
                  <w:r w:rsidRPr="008A764B">
                    <w:rPr>
                      <w:szCs w:val="21"/>
                    </w:rPr>
                    <w:t>PM</w:t>
                  </w:r>
                  <w:r w:rsidRPr="008A764B">
                    <w:rPr>
                      <w:szCs w:val="21"/>
                      <w:vertAlign w:val="subscript"/>
                    </w:rPr>
                    <w:t>2.5</w:t>
                  </w:r>
                  <w:r w:rsidRPr="008A764B">
                    <w:rPr>
                      <w:szCs w:val="21"/>
                    </w:rPr>
                    <w:t>未达标城市基本淘汰</w:t>
                  </w:r>
                  <w:r w:rsidRPr="008A764B">
                    <w:rPr>
                      <w:szCs w:val="21"/>
                    </w:rPr>
                    <w:t>10</w:t>
                  </w:r>
                  <w:r w:rsidRPr="008A764B">
                    <w:rPr>
                      <w:szCs w:val="21"/>
                    </w:rPr>
                    <w:t>蒸吨／小时及以下燃煤锅炉。</w:t>
                  </w:r>
                </w:p>
              </w:tc>
              <w:tc>
                <w:tcPr>
                  <w:tcW w:w="1475" w:type="pct"/>
                  <w:vAlign w:val="center"/>
                </w:tcPr>
                <w:p w14:paraId="4850451E" w14:textId="77777777" w:rsidR="00364255" w:rsidRPr="008A764B" w:rsidRDefault="00364255" w:rsidP="00364255">
                  <w:pPr>
                    <w:pStyle w:val="afffffff6"/>
                    <w:spacing w:line="240" w:lineRule="atLeast"/>
                    <w:rPr>
                      <w:rFonts w:ascii="Times New Roman"/>
                      <w:szCs w:val="21"/>
                    </w:rPr>
                  </w:pPr>
                  <w:r w:rsidRPr="008A764B">
                    <w:rPr>
                      <w:rFonts w:ascii="Times New Roman"/>
                      <w:szCs w:val="21"/>
                    </w:rPr>
                    <w:t>符合，</w:t>
                  </w:r>
                  <w:r w:rsidRPr="008A764B">
                    <w:rPr>
                      <w:rFonts w:ascii="Times New Roman"/>
                      <w:kern w:val="0"/>
                      <w:szCs w:val="21"/>
                      <w:lang w:bidi="ar"/>
                    </w:rPr>
                    <w:t>本项目不涉及燃煤锅炉使用</w:t>
                  </w:r>
                  <w:r w:rsidRPr="008A764B">
                    <w:rPr>
                      <w:rFonts w:ascii="Times New Roman"/>
                      <w:szCs w:val="21"/>
                    </w:rPr>
                    <w:t>。</w:t>
                  </w:r>
                </w:p>
              </w:tc>
            </w:tr>
          </w:tbl>
          <w:p w14:paraId="08636A80" w14:textId="77777777" w:rsidR="00364255" w:rsidRPr="008A764B" w:rsidRDefault="00364255" w:rsidP="00364255">
            <w:pPr>
              <w:pStyle w:val="afffffff4"/>
              <w:rPr>
                <w:b/>
                <w:bCs/>
              </w:rPr>
            </w:pPr>
            <w:r w:rsidRPr="008A764B">
              <w:t>由上表可以看出，本项目符合《吉林省落实〈空气质量持续改善行动计划〉实施方案》要求。</w:t>
            </w:r>
          </w:p>
          <w:p w14:paraId="68F96240" w14:textId="3FF6F760" w:rsidR="00364255" w:rsidRPr="008A764B" w:rsidRDefault="00A352EC" w:rsidP="00364255">
            <w:pPr>
              <w:adjustRightInd w:val="0"/>
              <w:snapToGrid w:val="0"/>
              <w:spacing w:line="360" w:lineRule="auto"/>
              <w:outlineLvl w:val="3"/>
              <w:rPr>
                <w:b/>
                <w:bCs/>
                <w:sz w:val="24"/>
                <w:szCs w:val="32"/>
              </w:rPr>
            </w:pPr>
            <w:r>
              <w:rPr>
                <w:b/>
                <w:bCs/>
                <w:sz w:val="24"/>
                <w:szCs w:val="32"/>
              </w:rPr>
              <w:t>5</w:t>
            </w:r>
            <w:r w:rsidR="008A764B" w:rsidRPr="008A764B">
              <w:rPr>
                <w:rFonts w:hint="eastAsia"/>
                <w:b/>
                <w:bCs/>
                <w:sz w:val="24"/>
                <w:szCs w:val="32"/>
              </w:rPr>
              <w:t>、</w:t>
            </w:r>
            <w:r w:rsidR="00364255" w:rsidRPr="008A764B">
              <w:rPr>
                <w:b/>
                <w:bCs/>
                <w:sz w:val="24"/>
                <w:szCs w:val="32"/>
              </w:rPr>
              <w:t>与《白山市生态环境保护</w:t>
            </w:r>
            <w:r w:rsidR="00364255" w:rsidRPr="008A764B">
              <w:rPr>
                <w:b/>
                <w:bCs/>
                <w:sz w:val="24"/>
                <w:szCs w:val="32"/>
              </w:rPr>
              <w:t>“</w:t>
            </w:r>
            <w:r w:rsidR="00364255" w:rsidRPr="008A764B">
              <w:rPr>
                <w:b/>
                <w:bCs/>
                <w:sz w:val="24"/>
                <w:szCs w:val="32"/>
              </w:rPr>
              <w:t>十四五</w:t>
            </w:r>
            <w:r w:rsidR="00364255" w:rsidRPr="008A764B">
              <w:rPr>
                <w:b/>
                <w:bCs/>
                <w:sz w:val="24"/>
                <w:szCs w:val="32"/>
              </w:rPr>
              <w:t>”</w:t>
            </w:r>
            <w:r w:rsidR="00364255" w:rsidRPr="008A764B">
              <w:rPr>
                <w:b/>
                <w:bCs/>
                <w:sz w:val="24"/>
                <w:szCs w:val="32"/>
              </w:rPr>
              <w:t>规划》相符性分析</w:t>
            </w:r>
          </w:p>
          <w:p w14:paraId="342CBE50" w14:textId="54D8FB4B" w:rsidR="00352139" w:rsidRDefault="00364255" w:rsidP="00364255">
            <w:pPr>
              <w:pStyle w:val="afffff3"/>
            </w:pPr>
            <w:r w:rsidRPr="00E83E76">
              <w:rPr>
                <w:rStyle w:val="Charfa"/>
              </w:rPr>
              <w:t>根据《白山市人民政府办公室关于印发白山市生态环境保护</w:t>
            </w:r>
            <w:r w:rsidRPr="00E83E76">
              <w:rPr>
                <w:rStyle w:val="Charfa"/>
              </w:rPr>
              <w:t>“</w:t>
            </w:r>
            <w:r w:rsidRPr="00E83E76">
              <w:rPr>
                <w:rStyle w:val="Charfa"/>
              </w:rPr>
              <w:t>十四五</w:t>
            </w:r>
            <w:r w:rsidRPr="00E83E76">
              <w:rPr>
                <w:rStyle w:val="Charfa"/>
              </w:rPr>
              <w:t>”</w:t>
            </w:r>
            <w:r w:rsidRPr="00E83E76">
              <w:rPr>
                <w:rStyle w:val="Charfa"/>
              </w:rPr>
              <w:t>规划的通知》（</w:t>
            </w:r>
            <w:r w:rsidRPr="00E83E76">
              <w:t>白山政办发〔2022〕15号</w:t>
            </w:r>
            <w:r w:rsidRPr="00E83E76">
              <w:rPr>
                <w:rStyle w:val="Charfa"/>
              </w:rPr>
              <w:t>），</w:t>
            </w:r>
            <w:r w:rsidRPr="00E83E76">
              <w:rPr>
                <w:rStyle w:val="Charfa"/>
              </w:rPr>
              <w:t>“</w:t>
            </w:r>
            <w:r w:rsidRPr="00E83E76">
              <w:t>以煤炭、有色金属、黄金、冶金、化工、非金属矿等行业为重点，全面实施绿色开采，以推进绿色矿山建设为抓手，减少矿业固体废物产生和贮存处置量。</w:t>
            </w:r>
            <w:r w:rsidRPr="00E83E76">
              <w:rPr>
                <w:rStyle w:val="Charfa"/>
              </w:rPr>
              <w:t>”“</w:t>
            </w:r>
            <w:r w:rsidRPr="00E83E76">
              <w:t>加强对矿山开采活动影响区域内未利用地的环境监管，发现土壤污染问题及时督促有关企业采取防治措施。</w:t>
            </w:r>
            <w:r w:rsidRPr="00E83E76">
              <w:rPr>
                <w:rStyle w:val="Charfa"/>
              </w:rPr>
              <w:t>”</w:t>
            </w:r>
            <w:r w:rsidRPr="00E83E76">
              <w:rPr>
                <w:rStyle w:val="Charfa"/>
              </w:rPr>
              <w:t>本项目</w:t>
            </w:r>
            <w:r w:rsidR="008A764B">
              <w:rPr>
                <w:rStyle w:val="Charfa"/>
                <w:rFonts w:hint="eastAsia"/>
              </w:rPr>
              <w:t>为金矿探矿工程，项目实施阶段已采取相应的生态恢复措施，不会加重环境的污染</w:t>
            </w:r>
            <w:r w:rsidRPr="00E83E76">
              <w:rPr>
                <w:rStyle w:val="Charfa"/>
              </w:rPr>
              <w:t>；因此，符合《白山市生态环境保护</w:t>
            </w:r>
            <w:r w:rsidRPr="00E83E76">
              <w:rPr>
                <w:rStyle w:val="Charfa"/>
              </w:rPr>
              <w:t>“</w:t>
            </w:r>
            <w:r w:rsidRPr="00E83E76">
              <w:rPr>
                <w:rStyle w:val="Charfa"/>
              </w:rPr>
              <w:t>十四五</w:t>
            </w:r>
            <w:r w:rsidRPr="00E83E76">
              <w:rPr>
                <w:rStyle w:val="Charfa"/>
              </w:rPr>
              <w:t>”</w:t>
            </w:r>
            <w:r w:rsidRPr="00E83E76">
              <w:rPr>
                <w:rStyle w:val="Charfa"/>
              </w:rPr>
              <w:t>规划》中相关要求。</w:t>
            </w:r>
          </w:p>
          <w:p w14:paraId="3D6FC6AC" w14:textId="55157AB4" w:rsidR="00364255" w:rsidRPr="008A764B" w:rsidRDefault="00A352EC" w:rsidP="00364255">
            <w:pPr>
              <w:adjustRightInd w:val="0"/>
              <w:snapToGrid w:val="0"/>
              <w:spacing w:line="360" w:lineRule="auto"/>
              <w:outlineLvl w:val="2"/>
              <w:rPr>
                <w:b/>
                <w:bCs/>
                <w:sz w:val="24"/>
                <w:szCs w:val="32"/>
              </w:rPr>
            </w:pPr>
            <w:r>
              <w:rPr>
                <w:b/>
                <w:bCs/>
                <w:sz w:val="24"/>
                <w:szCs w:val="32"/>
              </w:rPr>
              <w:t>6</w:t>
            </w:r>
            <w:r w:rsidR="008A764B" w:rsidRPr="008A764B">
              <w:rPr>
                <w:rFonts w:hint="eastAsia"/>
                <w:b/>
                <w:bCs/>
                <w:sz w:val="24"/>
                <w:szCs w:val="32"/>
              </w:rPr>
              <w:t>、</w:t>
            </w:r>
            <w:r w:rsidR="00364255" w:rsidRPr="008A764B">
              <w:rPr>
                <w:b/>
                <w:bCs/>
                <w:sz w:val="24"/>
                <w:szCs w:val="32"/>
              </w:rPr>
              <w:t>与《吉林省主体功能区划》符合性分析</w:t>
            </w:r>
          </w:p>
          <w:p w14:paraId="042579B9" w14:textId="77777777" w:rsidR="00364255" w:rsidRPr="008A764B" w:rsidRDefault="00364255" w:rsidP="00364255">
            <w:pPr>
              <w:adjustRightInd w:val="0"/>
              <w:snapToGrid w:val="0"/>
              <w:spacing w:line="360" w:lineRule="auto"/>
              <w:ind w:firstLineChars="177" w:firstLine="425"/>
              <w:rPr>
                <w:sz w:val="24"/>
                <w:szCs w:val="32"/>
                <w:shd w:val="clear" w:color="auto" w:fill="FFFFFF"/>
              </w:rPr>
            </w:pPr>
            <w:r w:rsidRPr="008A764B">
              <w:rPr>
                <w:sz w:val="24"/>
                <w:szCs w:val="32"/>
              </w:rPr>
              <w:t>根据《吉林省主体功能区划》，本项目所在区域白山市浑江区属于国家级重点生态功能区，为限制开发区域。</w:t>
            </w:r>
            <w:r w:rsidRPr="008A764B">
              <w:rPr>
                <w:sz w:val="24"/>
                <w:szCs w:val="32"/>
                <w:shd w:val="clear" w:color="auto" w:fill="FFFFFF"/>
              </w:rPr>
              <w:t>重点生态功能区的功能定位是：保障全省乃至全国生态安全的重要区域，人与自然和谐相处的区域。重点生态功能区要以保护和修复生态环境，提供生态产品为首要任务，因地制宜发展不影响主体功能定位的适宜产业，引导超载人口逐步有序转移。</w:t>
            </w:r>
          </w:p>
          <w:p w14:paraId="2CBB5B64" w14:textId="5E9C1371" w:rsidR="00364255" w:rsidRPr="008A764B" w:rsidRDefault="00364255" w:rsidP="00364255">
            <w:pPr>
              <w:adjustRightInd w:val="0"/>
              <w:snapToGrid w:val="0"/>
              <w:spacing w:line="360" w:lineRule="auto"/>
              <w:ind w:firstLineChars="200" w:firstLine="480"/>
              <w:rPr>
                <w:sz w:val="24"/>
                <w:szCs w:val="32"/>
              </w:rPr>
            </w:pPr>
            <w:r w:rsidRPr="008A764B">
              <w:rPr>
                <w:sz w:val="24"/>
                <w:szCs w:val="32"/>
              </w:rPr>
              <w:t>本项目</w:t>
            </w:r>
            <w:r w:rsidR="008A764B" w:rsidRPr="008A764B">
              <w:rPr>
                <w:rFonts w:hint="eastAsia"/>
                <w:sz w:val="24"/>
                <w:szCs w:val="32"/>
              </w:rPr>
              <w:t>探矿过程</w:t>
            </w:r>
            <w:r w:rsidRPr="008A764B">
              <w:rPr>
                <w:sz w:val="24"/>
                <w:szCs w:val="32"/>
              </w:rPr>
              <w:t>不涉及占用国家级及省级公益林，因此本项目不会对国家级重点生态的主体功能区划有影响。</w:t>
            </w:r>
          </w:p>
          <w:p w14:paraId="2AADD31C" w14:textId="77777777" w:rsidR="00364255" w:rsidRPr="008A764B" w:rsidRDefault="00364255" w:rsidP="00364255">
            <w:pPr>
              <w:adjustRightInd w:val="0"/>
              <w:snapToGrid w:val="0"/>
              <w:spacing w:line="360" w:lineRule="auto"/>
              <w:ind w:firstLineChars="200" w:firstLine="480"/>
              <w:rPr>
                <w:sz w:val="24"/>
                <w:szCs w:val="32"/>
              </w:rPr>
            </w:pPr>
            <w:r w:rsidRPr="008A764B">
              <w:rPr>
                <w:sz w:val="24"/>
                <w:szCs w:val="32"/>
              </w:rPr>
              <w:t>同时《吉林省主体功能区划》明确指出</w:t>
            </w:r>
            <w:r w:rsidRPr="008A764B">
              <w:rPr>
                <w:sz w:val="24"/>
                <w:szCs w:val="32"/>
              </w:rPr>
              <w:t>“</w:t>
            </w:r>
            <w:r w:rsidRPr="008A764B">
              <w:rPr>
                <w:sz w:val="24"/>
                <w:szCs w:val="32"/>
              </w:rPr>
              <w:t>本规划的重点开发、限制开发、禁止开发中的</w:t>
            </w:r>
            <w:r w:rsidRPr="008A764B">
              <w:rPr>
                <w:sz w:val="24"/>
                <w:szCs w:val="32"/>
              </w:rPr>
              <w:t>“</w:t>
            </w:r>
            <w:r w:rsidRPr="008A764B">
              <w:rPr>
                <w:sz w:val="24"/>
                <w:szCs w:val="32"/>
              </w:rPr>
              <w:t>开发</w:t>
            </w:r>
            <w:r w:rsidRPr="008A764B">
              <w:rPr>
                <w:sz w:val="24"/>
                <w:szCs w:val="32"/>
              </w:rPr>
              <w:t>”</w:t>
            </w:r>
            <w:r w:rsidRPr="008A764B">
              <w:rPr>
                <w:sz w:val="24"/>
                <w:szCs w:val="32"/>
              </w:rPr>
              <w:t>，特指大规模高强度的工业化城镇化开发。限制开发，特指限制大规模高强度的工业化城镇化开发，并不是限制所有的开发活动，对农产品主产区仍要鼓励农业开发，对重点生态功能区仍允许一定程度的能源和矿产资源开发。将一些区域确定为限制开发区域，并不是</w:t>
            </w:r>
            <w:r w:rsidRPr="008A764B">
              <w:rPr>
                <w:sz w:val="24"/>
                <w:szCs w:val="32"/>
              </w:rPr>
              <w:lastRenderedPageBreak/>
              <w:t>限制发展，而是为了更好地保护这类区域的农业生产力和生态产品生产力，实现科学发展。</w:t>
            </w:r>
            <w:r w:rsidRPr="008A764B">
              <w:rPr>
                <w:sz w:val="24"/>
                <w:szCs w:val="32"/>
              </w:rPr>
              <w:t>”</w:t>
            </w:r>
          </w:p>
          <w:p w14:paraId="6988B375" w14:textId="149DDD53" w:rsidR="00364255" w:rsidRPr="008A764B" w:rsidRDefault="00364255" w:rsidP="00364255">
            <w:pPr>
              <w:adjustRightInd w:val="0"/>
              <w:snapToGrid w:val="0"/>
              <w:spacing w:line="360" w:lineRule="auto"/>
              <w:ind w:firstLineChars="200" w:firstLine="480"/>
              <w:rPr>
                <w:sz w:val="24"/>
                <w:szCs w:val="32"/>
              </w:rPr>
            </w:pPr>
            <w:r w:rsidRPr="008A764B">
              <w:rPr>
                <w:sz w:val="24"/>
                <w:szCs w:val="32"/>
              </w:rPr>
              <w:t>本项目虽属《吉林省主体功能区划》中限制开发区域，但本项目非大规模高强度的工业化城镇化开发，仅为小规模矿产</w:t>
            </w:r>
            <w:r w:rsidR="008A764B" w:rsidRPr="008A764B">
              <w:rPr>
                <w:rFonts w:hint="eastAsia"/>
                <w:sz w:val="24"/>
                <w:szCs w:val="32"/>
              </w:rPr>
              <w:t>探矿</w:t>
            </w:r>
            <w:r w:rsidRPr="008A764B">
              <w:rPr>
                <w:sz w:val="24"/>
                <w:szCs w:val="32"/>
              </w:rPr>
              <w:t>。本项目不占用居住用地及水面，不占用林地，在不降低区域生态功能的前提下允许本项目建设。</w:t>
            </w:r>
          </w:p>
          <w:p w14:paraId="1A9EC723" w14:textId="12665335" w:rsidR="00C533AB" w:rsidRPr="002B0F4E" w:rsidRDefault="00A352EC">
            <w:pPr>
              <w:adjustRightInd w:val="0"/>
              <w:snapToGrid w:val="0"/>
              <w:spacing w:line="360" w:lineRule="auto"/>
              <w:ind w:firstLineChars="200" w:firstLine="480"/>
              <w:jc w:val="left"/>
              <w:rPr>
                <w:color w:val="000000" w:themeColor="text1"/>
                <w:sz w:val="24"/>
              </w:rPr>
            </w:pPr>
            <w:r>
              <w:rPr>
                <w:color w:val="000000" w:themeColor="text1"/>
                <w:sz w:val="24"/>
              </w:rPr>
              <w:t>7</w:t>
            </w:r>
            <w:r w:rsidR="00A50972" w:rsidRPr="002B0F4E">
              <w:rPr>
                <w:rFonts w:hint="eastAsia"/>
                <w:color w:val="000000" w:themeColor="text1"/>
                <w:sz w:val="24"/>
              </w:rPr>
              <w:t>、项目环保手续履行情况</w:t>
            </w:r>
          </w:p>
          <w:p w14:paraId="584A40B6" w14:textId="7EF94B06"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根据调查可知，</w:t>
            </w:r>
            <w:bookmarkStart w:id="12" w:name="_Hlk121841206"/>
            <w:r w:rsidR="0091091A">
              <w:rPr>
                <w:rFonts w:hint="eastAsia"/>
                <w:color w:val="000000" w:themeColor="text1"/>
                <w:sz w:val="24"/>
              </w:rPr>
              <w:t>吉林板庙子矿业有限公司</w:t>
            </w:r>
            <w:r w:rsidRPr="002B0F4E">
              <w:rPr>
                <w:rFonts w:hint="eastAsia"/>
                <w:color w:val="000000" w:themeColor="text1"/>
                <w:sz w:val="24"/>
              </w:rPr>
              <w:t>于</w:t>
            </w:r>
            <w:r w:rsidRPr="00103CCC">
              <w:rPr>
                <w:rFonts w:hint="eastAsia"/>
                <w:color w:val="000000" w:themeColor="text1"/>
                <w:sz w:val="24"/>
              </w:rPr>
              <w:t>201</w:t>
            </w:r>
            <w:r w:rsidR="000C7A05">
              <w:rPr>
                <w:color w:val="000000" w:themeColor="text1"/>
                <w:sz w:val="24"/>
              </w:rPr>
              <w:t>8</w:t>
            </w:r>
            <w:r w:rsidRPr="002B0F4E">
              <w:rPr>
                <w:rFonts w:hint="eastAsia"/>
                <w:color w:val="000000" w:themeColor="text1"/>
                <w:sz w:val="24"/>
              </w:rPr>
              <w:t>年</w:t>
            </w:r>
            <w:r w:rsidR="0004059B">
              <w:rPr>
                <w:color w:val="000000" w:themeColor="text1"/>
                <w:sz w:val="24"/>
              </w:rPr>
              <w:t>4</w:t>
            </w:r>
            <w:r w:rsidRPr="002B0F4E">
              <w:rPr>
                <w:rFonts w:hint="eastAsia"/>
                <w:color w:val="000000" w:themeColor="text1"/>
                <w:sz w:val="24"/>
              </w:rPr>
              <w:t>月～</w:t>
            </w:r>
            <w:r w:rsidRPr="00103CCC">
              <w:rPr>
                <w:rFonts w:hint="eastAsia"/>
                <w:color w:val="000000" w:themeColor="text1"/>
                <w:sz w:val="24"/>
              </w:rPr>
              <w:t>201</w:t>
            </w:r>
            <w:r w:rsidR="003B28AA">
              <w:rPr>
                <w:color w:val="000000" w:themeColor="text1"/>
                <w:sz w:val="24"/>
              </w:rPr>
              <w:t>8</w:t>
            </w:r>
            <w:r w:rsidRPr="002B0F4E">
              <w:rPr>
                <w:rFonts w:hint="eastAsia"/>
                <w:color w:val="000000" w:themeColor="text1"/>
                <w:sz w:val="24"/>
              </w:rPr>
              <w:t>年</w:t>
            </w:r>
            <w:r w:rsidR="007F7C45" w:rsidRPr="00103CCC">
              <w:rPr>
                <w:color w:val="000000" w:themeColor="text1"/>
                <w:sz w:val="24"/>
              </w:rPr>
              <w:t>1</w:t>
            </w:r>
            <w:r w:rsidR="000C7A05">
              <w:rPr>
                <w:color w:val="000000" w:themeColor="text1"/>
                <w:sz w:val="24"/>
              </w:rPr>
              <w:t>2</w:t>
            </w:r>
            <w:r w:rsidRPr="002B0F4E">
              <w:rPr>
                <w:rFonts w:hint="eastAsia"/>
                <w:color w:val="000000" w:themeColor="text1"/>
                <w:sz w:val="24"/>
              </w:rPr>
              <w:t>月在此区域进行探矿工作，根据原环境保护部《关于加强“未批先建”建设项目环境影响评价管理工作的通知》（环办环评【</w:t>
            </w:r>
            <w:r w:rsidRPr="00103CCC">
              <w:rPr>
                <w:rFonts w:hint="eastAsia"/>
                <w:color w:val="000000" w:themeColor="text1"/>
                <w:sz w:val="24"/>
              </w:rPr>
              <w:t>2018</w:t>
            </w:r>
            <w:r w:rsidRPr="002B0F4E">
              <w:rPr>
                <w:rFonts w:hint="eastAsia"/>
                <w:color w:val="000000" w:themeColor="text1"/>
                <w:sz w:val="24"/>
              </w:rPr>
              <w:t>】</w:t>
            </w:r>
            <w:r w:rsidRPr="00103CCC">
              <w:rPr>
                <w:rFonts w:hint="eastAsia"/>
                <w:color w:val="000000" w:themeColor="text1"/>
                <w:sz w:val="24"/>
              </w:rPr>
              <w:t>18</w:t>
            </w:r>
            <w:r w:rsidRPr="002B0F4E">
              <w:rPr>
                <w:rFonts w:hint="eastAsia"/>
                <w:color w:val="000000" w:themeColor="text1"/>
                <w:sz w:val="24"/>
              </w:rPr>
              <w:t>号）及原环境保护部《关于建设项目“未批先建”违法行为法律适用问题的意见》（环政法函【</w:t>
            </w:r>
            <w:r w:rsidRPr="00103CCC">
              <w:rPr>
                <w:rFonts w:hint="eastAsia"/>
                <w:color w:val="000000" w:themeColor="text1"/>
                <w:sz w:val="24"/>
              </w:rPr>
              <w:t>2018</w:t>
            </w:r>
            <w:r w:rsidRPr="002B0F4E">
              <w:rPr>
                <w:rFonts w:hint="eastAsia"/>
                <w:color w:val="000000" w:themeColor="text1"/>
                <w:sz w:val="24"/>
              </w:rPr>
              <w:t>】</w:t>
            </w:r>
            <w:r w:rsidRPr="00103CCC">
              <w:rPr>
                <w:rFonts w:hint="eastAsia"/>
                <w:color w:val="000000" w:themeColor="text1"/>
                <w:sz w:val="24"/>
              </w:rPr>
              <w:t>31</w:t>
            </w:r>
            <w:r w:rsidRPr="002B0F4E">
              <w:rPr>
                <w:rFonts w:hint="eastAsia"/>
                <w:color w:val="000000" w:themeColor="text1"/>
                <w:sz w:val="24"/>
              </w:rPr>
              <w:t>号）中“行政处罚法第二十九条规定：‘违法行为在二年内未被发现的，不再给予行政处罚’和‘三、建设单位主动报批环境影响报告书（表）的，有审批权限的环保部门理应受理”，以及根据《关于进一步规范适用环境行政处罚自由裁量权的指导意见》（环执法【</w:t>
            </w:r>
            <w:r w:rsidRPr="00103CCC">
              <w:rPr>
                <w:rFonts w:hint="eastAsia"/>
                <w:color w:val="000000" w:themeColor="text1"/>
                <w:sz w:val="24"/>
              </w:rPr>
              <w:t>2019</w:t>
            </w:r>
            <w:r w:rsidRPr="002B0F4E">
              <w:rPr>
                <w:rFonts w:hint="eastAsia"/>
                <w:color w:val="000000" w:themeColor="text1"/>
                <w:sz w:val="24"/>
              </w:rPr>
              <w:t>】</w:t>
            </w:r>
            <w:r w:rsidRPr="00103CCC">
              <w:rPr>
                <w:rFonts w:hint="eastAsia"/>
                <w:color w:val="000000" w:themeColor="text1"/>
                <w:sz w:val="24"/>
              </w:rPr>
              <w:t>42</w:t>
            </w:r>
            <w:r w:rsidRPr="002B0F4E">
              <w:rPr>
                <w:rFonts w:hint="eastAsia"/>
                <w:color w:val="000000" w:themeColor="text1"/>
                <w:sz w:val="24"/>
              </w:rPr>
              <w:t>号）中免于处罚的第一条，企业符合该情形，故不对其进行处罚。</w:t>
            </w:r>
            <w:bookmarkEnd w:id="12"/>
            <w:r w:rsidR="000C7A05">
              <w:rPr>
                <w:rFonts w:hint="eastAsia"/>
                <w:color w:val="000000" w:themeColor="text1"/>
                <w:sz w:val="24"/>
              </w:rPr>
              <w:t>白山市生态环境局浑江区分局已于</w:t>
            </w:r>
            <w:r w:rsidR="000C7A05">
              <w:rPr>
                <w:rFonts w:hint="eastAsia"/>
                <w:color w:val="000000" w:themeColor="text1"/>
                <w:sz w:val="24"/>
              </w:rPr>
              <w:t>2</w:t>
            </w:r>
            <w:r w:rsidR="000C7A05">
              <w:rPr>
                <w:color w:val="000000" w:themeColor="text1"/>
                <w:sz w:val="24"/>
              </w:rPr>
              <w:t>025</w:t>
            </w:r>
            <w:r w:rsidR="000C7A05">
              <w:rPr>
                <w:rFonts w:hint="eastAsia"/>
                <w:color w:val="000000" w:themeColor="text1"/>
                <w:sz w:val="24"/>
              </w:rPr>
              <w:t>年</w:t>
            </w:r>
            <w:r w:rsidR="000C7A05">
              <w:rPr>
                <w:rFonts w:hint="eastAsia"/>
                <w:color w:val="000000" w:themeColor="text1"/>
                <w:sz w:val="24"/>
              </w:rPr>
              <w:t>4</w:t>
            </w:r>
            <w:r w:rsidR="000C7A05">
              <w:rPr>
                <w:rFonts w:hint="eastAsia"/>
                <w:color w:val="000000" w:themeColor="text1"/>
                <w:sz w:val="24"/>
              </w:rPr>
              <w:t>月</w:t>
            </w:r>
            <w:r w:rsidR="000C7A05">
              <w:rPr>
                <w:rFonts w:hint="eastAsia"/>
                <w:color w:val="000000" w:themeColor="text1"/>
                <w:sz w:val="24"/>
              </w:rPr>
              <w:t>2</w:t>
            </w:r>
            <w:r w:rsidR="000C7A05">
              <w:rPr>
                <w:color w:val="000000" w:themeColor="text1"/>
                <w:sz w:val="24"/>
              </w:rPr>
              <w:t>9</w:t>
            </w:r>
            <w:r w:rsidR="000C7A05">
              <w:rPr>
                <w:rFonts w:hint="eastAsia"/>
                <w:color w:val="000000" w:themeColor="text1"/>
                <w:sz w:val="24"/>
              </w:rPr>
              <w:t>日出具了未批先建不予处罚情况说明。</w:t>
            </w:r>
          </w:p>
          <w:p w14:paraId="18F655C1" w14:textId="25ACE40E" w:rsidR="007F7C45" w:rsidRPr="002B0F4E" w:rsidRDefault="00A50972" w:rsidP="00A352EC">
            <w:pPr>
              <w:adjustRightInd w:val="0"/>
              <w:snapToGrid w:val="0"/>
              <w:spacing w:line="360" w:lineRule="auto"/>
              <w:ind w:firstLineChars="200" w:firstLine="480"/>
              <w:jc w:val="left"/>
              <w:rPr>
                <w:color w:val="000000" w:themeColor="text1"/>
              </w:rPr>
            </w:pPr>
            <w:r w:rsidRPr="002B0F4E">
              <w:rPr>
                <w:rFonts w:hint="eastAsia"/>
                <w:color w:val="000000" w:themeColor="text1"/>
                <w:sz w:val="24"/>
              </w:rPr>
              <w:t>根据国务院</w:t>
            </w:r>
            <w:r w:rsidRPr="00103CCC">
              <w:rPr>
                <w:rFonts w:hint="eastAsia"/>
                <w:color w:val="000000" w:themeColor="text1"/>
                <w:sz w:val="24"/>
              </w:rPr>
              <w:t>682</w:t>
            </w:r>
            <w:r w:rsidRPr="002B0F4E">
              <w:rPr>
                <w:rFonts w:hint="eastAsia"/>
                <w:color w:val="000000" w:themeColor="text1"/>
                <w:sz w:val="24"/>
              </w:rPr>
              <w:t>号文件《建设项目环境保护管理条例》及《中华人民共和国环境影响评价法》有关规定，受</w:t>
            </w:r>
            <w:r w:rsidR="0091091A">
              <w:rPr>
                <w:rFonts w:hint="eastAsia"/>
                <w:color w:val="000000" w:themeColor="text1"/>
                <w:sz w:val="24"/>
              </w:rPr>
              <w:t>吉林板庙子矿业有限公司</w:t>
            </w:r>
            <w:r w:rsidRPr="002B0F4E">
              <w:rPr>
                <w:rFonts w:hint="eastAsia"/>
                <w:color w:val="000000" w:themeColor="text1"/>
                <w:sz w:val="24"/>
              </w:rPr>
              <w:t>的委托，本公司承担了《</w:t>
            </w:r>
            <w:r w:rsidR="0091091A">
              <w:rPr>
                <w:rFonts w:hint="eastAsia"/>
                <w:color w:val="000000" w:themeColor="text1"/>
                <w:sz w:val="24"/>
              </w:rPr>
              <w:t>吉林板庙子矿业有限公司金英金矿</w:t>
            </w:r>
            <w:r w:rsidR="007F7C45" w:rsidRPr="002B0F4E">
              <w:rPr>
                <w:rFonts w:hint="eastAsia"/>
                <w:color w:val="000000" w:themeColor="text1"/>
                <w:sz w:val="24"/>
              </w:rPr>
              <w:t>勘探工程</w:t>
            </w:r>
            <w:r w:rsidRPr="002B0F4E">
              <w:rPr>
                <w:rFonts w:hint="eastAsia"/>
                <w:color w:val="000000" w:themeColor="text1"/>
                <w:sz w:val="24"/>
              </w:rPr>
              <w:t>》的环境影响评价工作。根据生态环境部令第</w:t>
            </w:r>
            <w:r w:rsidRPr="00103CCC">
              <w:rPr>
                <w:rFonts w:hint="eastAsia"/>
                <w:color w:val="000000" w:themeColor="text1"/>
                <w:sz w:val="24"/>
              </w:rPr>
              <w:t>16</w:t>
            </w:r>
            <w:r w:rsidRPr="002B0F4E">
              <w:rPr>
                <w:rFonts w:hint="eastAsia"/>
                <w:color w:val="000000" w:themeColor="text1"/>
                <w:sz w:val="24"/>
              </w:rPr>
              <w:t>号《建设项目环境影响评价分类管理名录》规定，本项目属于“四十六、专业技术服务业”中的“</w:t>
            </w:r>
            <w:r w:rsidRPr="00103CCC">
              <w:rPr>
                <w:rFonts w:hint="eastAsia"/>
                <w:color w:val="000000" w:themeColor="text1"/>
                <w:sz w:val="24"/>
              </w:rPr>
              <w:t>99</w:t>
            </w:r>
            <w:r w:rsidRPr="002B0F4E">
              <w:rPr>
                <w:rFonts w:hint="eastAsia"/>
                <w:color w:val="000000" w:themeColor="text1"/>
                <w:sz w:val="24"/>
              </w:rPr>
              <w:t xml:space="preserve"> </w:t>
            </w:r>
            <w:r w:rsidRPr="002B0F4E">
              <w:rPr>
                <w:rFonts w:hint="eastAsia"/>
                <w:color w:val="000000" w:themeColor="text1"/>
                <w:sz w:val="24"/>
              </w:rPr>
              <w:t>陆地矿产资源地质勘查”，中“全部”，环评类别为“报告表”。评价单位在详细的现场踏勘、收集大量资料并对其进行整理分析的基础上，编制完成了本项目的环境影响报告表。在报告表的编制过程中，得到了</w:t>
            </w:r>
            <w:r w:rsidR="00A352EC">
              <w:rPr>
                <w:rFonts w:hint="eastAsia"/>
                <w:color w:val="000000" w:themeColor="text1"/>
                <w:sz w:val="24"/>
              </w:rPr>
              <w:t>白山</w:t>
            </w:r>
            <w:r w:rsidRPr="002B0F4E">
              <w:rPr>
                <w:rFonts w:hint="eastAsia"/>
                <w:color w:val="000000" w:themeColor="text1"/>
                <w:sz w:val="24"/>
              </w:rPr>
              <w:t>市生态环境局</w:t>
            </w:r>
            <w:r w:rsidR="00A352EC">
              <w:rPr>
                <w:rFonts w:hint="eastAsia"/>
                <w:color w:val="000000" w:themeColor="text1"/>
                <w:sz w:val="24"/>
              </w:rPr>
              <w:t>浑江区</w:t>
            </w:r>
            <w:r w:rsidRPr="002B0F4E">
              <w:rPr>
                <w:rFonts w:hint="eastAsia"/>
                <w:color w:val="000000" w:themeColor="text1"/>
                <w:sz w:val="24"/>
              </w:rPr>
              <w:t>分局及建设单位的大力支持，在此深表谢意</w:t>
            </w:r>
            <w:r w:rsidRPr="002B0F4E">
              <w:rPr>
                <w:color w:val="000000" w:themeColor="text1"/>
                <w:sz w:val="24"/>
              </w:rPr>
              <w:t>。</w:t>
            </w:r>
          </w:p>
        </w:tc>
      </w:tr>
    </w:tbl>
    <w:p w14:paraId="080312A9" w14:textId="77777777" w:rsidR="00C533AB" w:rsidRPr="002B0F4E" w:rsidRDefault="00C533AB">
      <w:pPr>
        <w:spacing w:line="360" w:lineRule="auto"/>
        <w:outlineLvl w:val="0"/>
        <w:rPr>
          <w:rFonts w:eastAsia="黑体"/>
          <w:color w:val="000000" w:themeColor="text1"/>
          <w:sz w:val="30"/>
        </w:rPr>
        <w:sectPr w:rsidR="00C533AB" w:rsidRPr="002B0F4E">
          <w:footerReference w:type="default" r:id="rId13"/>
          <w:pgSz w:w="11906" w:h="16838"/>
          <w:pgMar w:top="1701" w:right="1531" w:bottom="1701" w:left="1531" w:header="851" w:footer="1077" w:gutter="0"/>
          <w:pgNumType w:start="1"/>
          <w:cols w:space="720"/>
          <w:docGrid w:linePitch="312"/>
        </w:sectPr>
      </w:pPr>
    </w:p>
    <w:p w14:paraId="78EF948A" w14:textId="77777777" w:rsidR="00C533AB" w:rsidRPr="002B0F4E" w:rsidRDefault="00A50972">
      <w:pPr>
        <w:pStyle w:val="af4"/>
        <w:jc w:val="center"/>
        <w:outlineLvl w:val="0"/>
        <w:rPr>
          <w:rFonts w:ascii="Times New Roman" w:eastAsia="黑体" w:hAnsi="Times New Roman"/>
          <w:snapToGrid w:val="0"/>
          <w:color w:val="000000" w:themeColor="text1"/>
          <w:sz w:val="30"/>
          <w:szCs w:val="30"/>
        </w:rPr>
      </w:pPr>
      <w:r w:rsidRPr="002B0F4E">
        <w:rPr>
          <w:rFonts w:ascii="Times New Roman" w:eastAsia="黑体" w:hAnsi="Times New Roman"/>
          <w:snapToGrid w:val="0"/>
          <w:color w:val="000000" w:themeColor="text1"/>
          <w:sz w:val="30"/>
          <w:szCs w:val="30"/>
        </w:rPr>
        <w:lastRenderedPageBreak/>
        <w:t>二、建设内容</w:t>
      </w:r>
    </w:p>
    <w:tbl>
      <w:tblPr>
        <w:tblW w:w="909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68"/>
        <w:gridCol w:w="8522"/>
      </w:tblGrid>
      <w:tr w:rsidR="002B0F4E" w:rsidRPr="002B0F4E" w14:paraId="597481C3" w14:textId="77777777">
        <w:trPr>
          <w:trHeight w:val="90"/>
          <w:jc w:val="center"/>
        </w:trPr>
        <w:tc>
          <w:tcPr>
            <w:tcW w:w="740" w:type="dxa"/>
            <w:vAlign w:val="center"/>
          </w:tcPr>
          <w:p w14:paraId="1A226659" w14:textId="77777777" w:rsidR="00C533AB" w:rsidRPr="002B0F4E" w:rsidRDefault="00A50972">
            <w:pPr>
              <w:adjustRightInd w:val="0"/>
              <w:snapToGrid w:val="0"/>
              <w:jc w:val="center"/>
              <w:rPr>
                <w:color w:val="000000" w:themeColor="text1"/>
                <w:kern w:val="0"/>
                <w:sz w:val="24"/>
              </w:rPr>
            </w:pPr>
            <w:r w:rsidRPr="002B0F4E">
              <w:rPr>
                <w:color w:val="000000" w:themeColor="text1"/>
                <w:kern w:val="0"/>
                <w:sz w:val="24"/>
              </w:rPr>
              <w:t>地理位置</w:t>
            </w:r>
          </w:p>
        </w:tc>
        <w:tc>
          <w:tcPr>
            <w:tcW w:w="8350" w:type="dxa"/>
            <w:vAlign w:val="center"/>
          </w:tcPr>
          <w:p w14:paraId="34BD33AF" w14:textId="4CD63689"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本项目位于</w:t>
            </w:r>
            <w:r w:rsidR="008231A2" w:rsidRPr="002B0F4E">
              <w:rPr>
                <w:rFonts w:hint="eastAsia"/>
                <w:color w:val="000000" w:themeColor="text1"/>
                <w:kern w:val="0"/>
                <w:sz w:val="24"/>
              </w:rPr>
              <w:t>吉林省</w:t>
            </w:r>
            <w:r w:rsidR="0091091A">
              <w:rPr>
                <w:color w:val="000000" w:themeColor="text1"/>
                <w:kern w:val="0"/>
                <w:sz w:val="24"/>
              </w:rPr>
              <w:t>白山市板石吊水壶三队</w:t>
            </w:r>
            <w:r w:rsidRPr="002B0F4E">
              <w:rPr>
                <w:color w:val="000000" w:themeColor="text1"/>
                <w:kern w:val="0"/>
                <w:sz w:val="24"/>
              </w:rPr>
              <w:t>。项目</w:t>
            </w:r>
            <w:r w:rsidRPr="002B0F4E">
              <w:rPr>
                <w:rFonts w:hint="eastAsia"/>
                <w:color w:val="000000" w:themeColor="text1"/>
                <w:kern w:val="0"/>
                <w:sz w:val="24"/>
              </w:rPr>
              <w:t>周边均为林地</w:t>
            </w:r>
            <w:r w:rsidRPr="002B0F4E">
              <w:rPr>
                <w:color w:val="000000" w:themeColor="text1"/>
                <w:kern w:val="0"/>
                <w:sz w:val="24"/>
              </w:rPr>
              <w:t>。本项目地理位置详见附图</w:t>
            </w:r>
            <w:r w:rsidRPr="00103CCC">
              <w:rPr>
                <w:color w:val="000000" w:themeColor="text1"/>
                <w:kern w:val="0"/>
                <w:sz w:val="24"/>
              </w:rPr>
              <w:t>1</w:t>
            </w:r>
            <w:r w:rsidRPr="002B0F4E">
              <w:rPr>
                <w:rFonts w:hint="eastAsia"/>
                <w:color w:val="000000" w:themeColor="text1"/>
                <w:kern w:val="0"/>
                <w:sz w:val="24"/>
              </w:rPr>
              <w:t>，</w:t>
            </w:r>
            <w:r w:rsidR="00A352EC">
              <w:rPr>
                <w:rFonts w:hint="eastAsia"/>
                <w:color w:val="000000" w:themeColor="text1"/>
                <w:kern w:val="0"/>
                <w:sz w:val="24"/>
              </w:rPr>
              <w:t>项目范围</w:t>
            </w:r>
            <w:r w:rsidRPr="002B0F4E">
              <w:rPr>
                <w:rFonts w:hint="eastAsia"/>
                <w:color w:val="000000" w:themeColor="text1"/>
                <w:kern w:val="0"/>
                <w:sz w:val="24"/>
              </w:rPr>
              <w:t>见附图</w:t>
            </w:r>
            <w:r w:rsidRPr="00103CCC">
              <w:rPr>
                <w:rFonts w:hint="eastAsia"/>
                <w:color w:val="000000" w:themeColor="text1"/>
                <w:kern w:val="0"/>
                <w:sz w:val="24"/>
              </w:rPr>
              <w:t>2</w:t>
            </w:r>
            <w:r w:rsidRPr="002B0F4E">
              <w:rPr>
                <w:rFonts w:hint="eastAsia"/>
                <w:color w:val="000000" w:themeColor="text1"/>
                <w:kern w:val="0"/>
                <w:sz w:val="24"/>
              </w:rPr>
              <w:t>，本项目所在位置</w:t>
            </w:r>
            <w:r w:rsidRPr="002B0F4E">
              <w:rPr>
                <w:color w:val="000000" w:themeColor="text1"/>
                <w:sz w:val="24"/>
              </w:rPr>
              <w:t>生态功能区划</w:t>
            </w:r>
            <w:r w:rsidRPr="002B0F4E">
              <w:rPr>
                <w:rFonts w:hint="eastAsia"/>
                <w:color w:val="000000" w:themeColor="text1"/>
                <w:sz w:val="24"/>
              </w:rPr>
              <w:t>图详见附图</w:t>
            </w:r>
            <w:r w:rsidR="00A352EC">
              <w:rPr>
                <w:color w:val="000000" w:themeColor="text1"/>
                <w:sz w:val="24"/>
              </w:rPr>
              <w:t>4-</w:t>
            </w:r>
            <w:r w:rsidR="00D93AAA">
              <w:rPr>
                <w:rFonts w:hint="eastAsia"/>
                <w:color w:val="000000" w:themeColor="text1"/>
                <w:sz w:val="24"/>
              </w:rPr>
              <w:t>附图</w:t>
            </w:r>
            <w:r w:rsidR="00A352EC">
              <w:rPr>
                <w:color w:val="000000" w:themeColor="text1"/>
                <w:sz w:val="24"/>
              </w:rPr>
              <w:t>6</w:t>
            </w:r>
            <w:r w:rsidRPr="002B0F4E">
              <w:rPr>
                <w:rFonts w:hint="eastAsia"/>
                <w:color w:val="000000" w:themeColor="text1"/>
                <w:sz w:val="24"/>
              </w:rPr>
              <w:t>。</w:t>
            </w:r>
          </w:p>
        </w:tc>
      </w:tr>
      <w:tr w:rsidR="002B0F4E" w:rsidRPr="002B0F4E" w14:paraId="34C061CB" w14:textId="77777777" w:rsidTr="004D0801">
        <w:trPr>
          <w:trHeight w:val="841"/>
          <w:jc w:val="center"/>
        </w:trPr>
        <w:tc>
          <w:tcPr>
            <w:tcW w:w="740" w:type="dxa"/>
            <w:vAlign w:val="center"/>
          </w:tcPr>
          <w:p w14:paraId="65A2F0BA" w14:textId="77777777" w:rsidR="00C533AB" w:rsidRPr="002B0F4E" w:rsidRDefault="00A50972">
            <w:pPr>
              <w:adjustRightInd w:val="0"/>
              <w:snapToGrid w:val="0"/>
              <w:jc w:val="center"/>
              <w:rPr>
                <w:color w:val="000000" w:themeColor="text1"/>
                <w:kern w:val="0"/>
                <w:szCs w:val="21"/>
              </w:rPr>
            </w:pPr>
            <w:r w:rsidRPr="002B0F4E">
              <w:rPr>
                <w:color w:val="000000" w:themeColor="text1"/>
                <w:kern w:val="0"/>
                <w:sz w:val="24"/>
              </w:rPr>
              <w:t>项目组成及规模</w:t>
            </w:r>
          </w:p>
        </w:tc>
        <w:tc>
          <w:tcPr>
            <w:tcW w:w="8350" w:type="dxa"/>
            <w:vAlign w:val="center"/>
          </w:tcPr>
          <w:p w14:paraId="36F9F613" w14:textId="57439D6D"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本项目探矿有效期限为</w:t>
            </w:r>
            <w:r w:rsidRPr="00103CCC">
              <w:rPr>
                <w:rFonts w:hint="eastAsia"/>
                <w:color w:val="000000" w:themeColor="text1"/>
                <w:sz w:val="24"/>
              </w:rPr>
              <w:t>201</w:t>
            </w:r>
            <w:r w:rsidR="000C7A05">
              <w:rPr>
                <w:color w:val="000000" w:themeColor="text1"/>
                <w:sz w:val="24"/>
              </w:rPr>
              <w:t>8</w:t>
            </w:r>
            <w:r w:rsidRPr="002B0F4E">
              <w:rPr>
                <w:rFonts w:hint="eastAsia"/>
                <w:color w:val="000000" w:themeColor="text1"/>
                <w:sz w:val="24"/>
              </w:rPr>
              <w:t>年</w:t>
            </w:r>
            <w:r w:rsidR="000C7A05">
              <w:rPr>
                <w:color w:val="000000" w:themeColor="text1"/>
                <w:sz w:val="24"/>
              </w:rPr>
              <w:t>4</w:t>
            </w:r>
            <w:r w:rsidRPr="002B0F4E">
              <w:rPr>
                <w:rFonts w:hint="eastAsia"/>
                <w:color w:val="000000" w:themeColor="text1"/>
                <w:sz w:val="24"/>
              </w:rPr>
              <w:t>月至</w:t>
            </w:r>
            <w:r w:rsidRPr="00103CCC">
              <w:rPr>
                <w:rFonts w:hint="eastAsia"/>
                <w:color w:val="000000" w:themeColor="text1"/>
                <w:sz w:val="24"/>
              </w:rPr>
              <w:t>20</w:t>
            </w:r>
            <w:r w:rsidR="000C7A05">
              <w:rPr>
                <w:color w:val="000000" w:themeColor="text1"/>
                <w:sz w:val="24"/>
              </w:rPr>
              <w:t>20</w:t>
            </w:r>
            <w:r w:rsidRPr="002B0F4E">
              <w:rPr>
                <w:rFonts w:hint="eastAsia"/>
                <w:color w:val="000000" w:themeColor="text1"/>
                <w:sz w:val="24"/>
              </w:rPr>
              <w:t>年</w:t>
            </w:r>
            <w:r w:rsidR="000C7A05">
              <w:rPr>
                <w:color w:val="000000" w:themeColor="text1"/>
                <w:sz w:val="24"/>
              </w:rPr>
              <w:t>4</w:t>
            </w:r>
            <w:r w:rsidRPr="002B0F4E">
              <w:rPr>
                <w:rFonts w:hint="eastAsia"/>
                <w:color w:val="000000" w:themeColor="text1"/>
                <w:sz w:val="24"/>
              </w:rPr>
              <w:t>月，本次环评主要针对其所进行的探矿活动进行补充评价分析。根据实际调查，本项目槽探及钻探孔周边均为林地，无居民等环境敏感点。现探矿工作已经结束，生态均已恢复。根据勘探边界及结合卫星图可知，本项目探勘范围内均为林地</w:t>
            </w:r>
            <w:r w:rsidRPr="002B0F4E">
              <w:rPr>
                <w:color w:val="000000" w:themeColor="text1"/>
                <w:sz w:val="24"/>
              </w:rPr>
              <w:t>。</w:t>
            </w:r>
          </w:p>
          <w:p w14:paraId="2E61FCF6" w14:textId="77777777" w:rsidR="00C533AB" w:rsidRPr="002B0F4E" w:rsidRDefault="00A50972">
            <w:pPr>
              <w:jc w:val="center"/>
              <w:rPr>
                <w:b/>
                <w:bCs/>
                <w:color w:val="000000" w:themeColor="text1"/>
              </w:rPr>
            </w:pPr>
            <w:r w:rsidRPr="002B0F4E">
              <w:rPr>
                <w:b/>
                <w:bCs/>
                <w:color w:val="000000" w:themeColor="text1"/>
              </w:rPr>
              <w:t>表</w:t>
            </w:r>
            <w:r w:rsidRPr="00103CCC">
              <w:rPr>
                <w:rFonts w:hint="eastAsia"/>
                <w:b/>
                <w:bCs/>
                <w:color w:val="000000" w:themeColor="text1"/>
              </w:rPr>
              <w:t>2</w:t>
            </w:r>
            <w:r w:rsidRPr="002B0F4E">
              <w:rPr>
                <w:rFonts w:hint="eastAsia"/>
                <w:b/>
                <w:bCs/>
                <w:color w:val="000000" w:themeColor="text1"/>
              </w:rPr>
              <w:t>-</w:t>
            </w:r>
            <w:r w:rsidRPr="00103CCC">
              <w:rPr>
                <w:b/>
                <w:bCs/>
                <w:color w:val="000000" w:themeColor="text1"/>
              </w:rPr>
              <w:t>1</w:t>
            </w:r>
            <w:r w:rsidRPr="002B0F4E">
              <w:rPr>
                <w:b/>
                <w:bCs/>
                <w:color w:val="000000" w:themeColor="text1"/>
              </w:rPr>
              <w:t xml:space="preserve">  </w:t>
            </w:r>
            <w:r w:rsidRPr="002B0F4E">
              <w:rPr>
                <w:b/>
                <w:bCs/>
                <w:color w:val="000000" w:themeColor="text1"/>
              </w:rPr>
              <w:t>本项目主要建设内容一览表</w:t>
            </w:r>
            <w:r w:rsidRPr="002B0F4E">
              <w:rPr>
                <w:rFonts w:hint="eastAsia"/>
                <w:b/>
                <w:bCs/>
                <w:color w:val="000000" w:themeColor="text1"/>
              </w:rPr>
              <w:t>（均已完成）</w:t>
            </w:r>
          </w:p>
          <w:tbl>
            <w:tblPr>
              <w:tblStyle w:val="af8"/>
              <w:tblW w:w="4995"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526"/>
              <w:gridCol w:w="2104"/>
              <w:gridCol w:w="4668"/>
            </w:tblGrid>
            <w:tr w:rsidR="002B0F4E" w:rsidRPr="002B0F4E" w14:paraId="640260C9" w14:textId="77777777" w:rsidTr="00B371B4">
              <w:trPr>
                <w:jc w:val="center"/>
              </w:trPr>
              <w:tc>
                <w:tcPr>
                  <w:tcW w:w="919" w:type="pct"/>
                  <w:tcBorders>
                    <w:tl2br w:val="nil"/>
                    <w:tr2bl w:val="nil"/>
                  </w:tcBorders>
                  <w:vAlign w:val="center"/>
                </w:tcPr>
                <w:p w14:paraId="00323CD7" w14:textId="77777777" w:rsidR="00C533AB" w:rsidRPr="002B0F4E" w:rsidRDefault="00A50972">
                  <w:pPr>
                    <w:jc w:val="center"/>
                    <w:rPr>
                      <w:color w:val="000000" w:themeColor="text1"/>
                      <w:szCs w:val="21"/>
                    </w:rPr>
                  </w:pPr>
                  <w:r w:rsidRPr="002B0F4E">
                    <w:rPr>
                      <w:rFonts w:hint="eastAsia"/>
                      <w:color w:val="000000" w:themeColor="text1"/>
                      <w:szCs w:val="21"/>
                    </w:rPr>
                    <w:t>项目</w:t>
                  </w:r>
                </w:p>
              </w:tc>
              <w:tc>
                <w:tcPr>
                  <w:tcW w:w="1268" w:type="pct"/>
                  <w:tcBorders>
                    <w:tl2br w:val="nil"/>
                    <w:tr2bl w:val="nil"/>
                  </w:tcBorders>
                  <w:vAlign w:val="center"/>
                </w:tcPr>
                <w:p w14:paraId="2254C4EC" w14:textId="77777777" w:rsidR="00C533AB" w:rsidRPr="002B0F4E" w:rsidRDefault="00A50972">
                  <w:pPr>
                    <w:jc w:val="center"/>
                    <w:rPr>
                      <w:color w:val="000000" w:themeColor="text1"/>
                      <w:szCs w:val="21"/>
                    </w:rPr>
                  </w:pPr>
                  <w:r w:rsidRPr="002B0F4E">
                    <w:rPr>
                      <w:rFonts w:hint="eastAsia"/>
                      <w:color w:val="000000" w:themeColor="text1"/>
                      <w:szCs w:val="21"/>
                    </w:rPr>
                    <w:t>工程组成</w:t>
                  </w:r>
                </w:p>
              </w:tc>
              <w:tc>
                <w:tcPr>
                  <w:tcW w:w="2813" w:type="pct"/>
                  <w:tcBorders>
                    <w:tl2br w:val="nil"/>
                    <w:tr2bl w:val="nil"/>
                  </w:tcBorders>
                  <w:vAlign w:val="center"/>
                </w:tcPr>
                <w:p w14:paraId="291349C9" w14:textId="77777777" w:rsidR="00C533AB" w:rsidRPr="002B0F4E" w:rsidRDefault="00A50972">
                  <w:pPr>
                    <w:jc w:val="center"/>
                    <w:rPr>
                      <w:color w:val="000000" w:themeColor="text1"/>
                      <w:szCs w:val="21"/>
                    </w:rPr>
                  </w:pPr>
                  <w:r w:rsidRPr="002B0F4E">
                    <w:rPr>
                      <w:rFonts w:hint="eastAsia"/>
                      <w:color w:val="000000" w:themeColor="text1"/>
                      <w:szCs w:val="21"/>
                    </w:rPr>
                    <w:t>数量</w:t>
                  </w:r>
                </w:p>
              </w:tc>
            </w:tr>
            <w:tr w:rsidR="002B0F4E" w:rsidRPr="002B0F4E" w14:paraId="04BA2824" w14:textId="77777777" w:rsidTr="00B371B4">
              <w:trPr>
                <w:jc w:val="center"/>
              </w:trPr>
              <w:tc>
                <w:tcPr>
                  <w:tcW w:w="919" w:type="pct"/>
                  <w:vMerge w:val="restart"/>
                  <w:tcBorders>
                    <w:tl2br w:val="nil"/>
                    <w:tr2bl w:val="nil"/>
                  </w:tcBorders>
                  <w:vAlign w:val="center"/>
                </w:tcPr>
                <w:p w14:paraId="4A47E4C6" w14:textId="77777777" w:rsidR="00C533AB" w:rsidRPr="002B0F4E" w:rsidRDefault="00A50972">
                  <w:pPr>
                    <w:jc w:val="center"/>
                    <w:rPr>
                      <w:color w:val="000000" w:themeColor="text1"/>
                      <w:szCs w:val="21"/>
                    </w:rPr>
                  </w:pPr>
                  <w:r w:rsidRPr="002B0F4E">
                    <w:rPr>
                      <w:rFonts w:hint="eastAsia"/>
                      <w:color w:val="000000" w:themeColor="text1"/>
                      <w:szCs w:val="21"/>
                    </w:rPr>
                    <w:t>主体工程</w:t>
                  </w:r>
                </w:p>
              </w:tc>
              <w:tc>
                <w:tcPr>
                  <w:tcW w:w="1268" w:type="pct"/>
                  <w:tcBorders>
                    <w:tl2br w:val="nil"/>
                    <w:tr2bl w:val="nil"/>
                  </w:tcBorders>
                  <w:vAlign w:val="center"/>
                </w:tcPr>
                <w:p w14:paraId="43204D08" w14:textId="77777777" w:rsidR="00C533AB" w:rsidRPr="002B0F4E" w:rsidRDefault="00A50972">
                  <w:pPr>
                    <w:jc w:val="center"/>
                    <w:rPr>
                      <w:color w:val="000000" w:themeColor="text1"/>
                      <w:szCs w:val="21"/>
                    </w:rPr>
                  </w:pPr>
                  <w:r w:rsidRPr="002B0F4E">
                    <w:rPr>
                      <w:rFonts w:hint="eastAsia"/>
                      <w:color w:val="000000" w:themeColor="text1"/>
                      <w:szCs w:val="21"/>
                    </w:rPr>
                    <w:t>槽探</w:t>
                  </w:r>
                </w:p>
              </w:tc>
              <w:tc>
                <w:tcPr>
                  <w:tcW w:w="2813" w:type="pct"/>
                  <w:tcBorders>
                    <w:tl2br w:val="nil"/>
                    <w:tr2bl w:val="nil"/>
                  </w:tcBorders>
                  <w:vAlign w:val="center"/>
                </w:tcPr>
                <w:p w14:paraId="49380239" w14:textId="06C94291" w:rsidR="00C533AB" w:rsidRPr="00414BA7" w:rsidRDefault="00414BA7">
                  <w:pPr>
                    <w:jc w:val="center"/>
                    <w:rPr>
                      <w:color w:val="000000" w:themeColor="text1"/>
                      <w:szCs w:val="21"/>
                    </w:rPr>
                  </w:pPr>
                  <w:r w:rsidRPr="00414BA7">
                    <w:rPr>
                      <w:rFonts w:hint="eastAsia"/>
                      <w:szCs w:val="21"/>
                    </w:rPr>
                    <w:t>在勘查区内库仓沟、马鞍岗一带施工地表工程</w:t>
                  </w:r>
                  <w:r w:rsidRPr="00414BA7">
                    <w:rPr>
                      <w:szCs w:val="21"/>
                    </w:rPr>
                    <w:t>78</w:t>
                  </w:r>
                  <w:r w:rsidRPr="00414BA7">
                    <w:rPr>
                      <w:rFonts w:hint="eastAsia"/>
                      <w:szCs w:val="21"/>
                    </w:rPr>
                    <w:t>个，线槽</w:t>
                  </w:r>
                  <w:r w:rsidRPr="00414BA7">
                    <w:rPr>
                      <w:szCs w:val="21"/>
                    </w:rPr>
                    <w:t>69</w:t>
                  </w:r>
                  <w:r w:rsidRPr="00414BA7">
                    <w:rPr>
                      <w:rFonts w:hint="eastAsia"/>
                      <w:szCs w:val="21"/>
                    </w:rPr>
                    <w:t>个，工作量</w:t>
                  </w:r>
                  <w:r w:rsidRPr="00414BA7">
                    <w:rPr>
                      <w:szCs w:val="21"/>
                    </w:rPr>
                    <w:t>2145.1m</w:t>
                  </w:r>
                  <w:r w:rsidRPr="008A21F8">
                    <w:rPr>
                      <w:szCs w:val="21"/>
                      <w:vertAlign w:val="superscript"/>
                    </w:rPr>
                    <w:t>3</w:t>
                  </w:r>
                  <w:r w:rsidRPr="00414BA7">
                    <w:rPr>
                      <w:rFonts w:hint="eastAsia"/>
                      <w:szCs w:val="21"/>
                    </w:rPr>
                    <w:t>；槽探</w:t>
                  </w:r>
                  <w:r w:rsidRPr="00414BA7">
                    <w:rPr>
                      <w:szCs w:val="21"/>
                    </w:rPr>
                    <w:t>9</w:t>
                  </w:r>
                  <w:r w:rsidRPr="00414BA7">
                    <w:rPr>
                      <w:rFonts w:hint="eastAsia"/>
                      <w:szCs w:val="21"/>
                    </w:rPr>
                    <w:t>个，工作量</w:t>
                  </w:r>
                  <w:r w:rsidRPr="00414BA7">
                    <w:rPr>
                      <w:szCs w:val="21"/>
                    </w:rPr>
                    <w:t>1913.8m</w:t>
                  </w:r>
                  <w:r w:rsidRPr="008A21F8">
                    <w:rPr>
                      <w:szCs w:val="21"/>
                      <w:vertAlign w:val="superscript"/>
                    </w:rPr>
                    <w:t>3</w:t>
                  </w:r>
                  <w:r w:rsidRPr="00414BA7">
                    <w:rPr>
                      <w:rFonts w:hint="eastAsia"/>
                      <w:szCs w:val="21"/>
                    </w:rPr>
                    <w:t>，总工作量</w:t>
                  </w:r>
                  <w:r w:rsidRPr="00414BA7">
                    <w:rPr>
                      <w:szCs w:val="21"/>
                    </w:rPr>
                    <w:t>4058.9m</w:t>
                  </w:r>
                  <w:r w:rsidRPr="008A21F8">
                    <w:rPr>
                      <w:szCs w:val="21"/>
                      <w:vertAlign w:val="superscript"/>
                    </w:rPr>
                    <w:t>3</w:t>
                  </w:r>
                  <w:r w:rsidRPr="00414BA7">
                    <w:rPr>
                      <w:rFonts w:hint="eastAsia"/>
                      <w:szCs w:val="21"/>
                    </w:rPr>
                    <w:t>。工程布臵垂直于矿化体走向，工程宽</w:t>
                  </w:r>
                  <w:r w:rsidRPr="00414BA7">
                    <w:rPr>
                      <w:szCs w:val="21"/>
                    </w:rPr>
                    <w:t>1.5m</w:t>
                  </w:r>
                  <w:r w:rsidRPr="00414BA7">
                    <w:rPr>
                      <w:rFonts w:hint="eastAsia"/>
                      <w:szCs w:val="21"/>
                    </w:rPr>
                    <w:t>～</w:t>
                  </w:r>
                  <w:r w:rsidRPr="00414BA7">
                    <w:rPr>
                      <w:szCs w:val="21"/>
                    </w:rPr>
                    <w:t>2.0m</w:t>
                  </w:r>
                  <w:r w:rsidRPr="00414BA7">
                    <w:rPr>
                      <w:rFonts w:hint="eastAsia"/>
                      <w:szCs w:val="21"/>
                    </w:rPr>
                    <w:t>，深</w:t>
                  </w:r>
                  <w:r w:rsidRPr="00414BA7">
                    <w:rPr>
                      <w:szCs w:val="21"/>
                    </w:rPr>
                    <w:t>1.2m</w:t>
                  </w:r>
                  <w:r w:rsidRPr="00414BA7">
                    <w:rPr>
                      <w:rFonts w:hint="eastAsia"/>
                      <w:szCs w:val="21"/>
                    </w:rPr>
                    <w:t>～</w:t>
                  </w:r>
                  <w:r w:rsidRPr="00414BA7">
                    <w:rPr>
                      <w:szCs w:val="21"/>
                    </w:rPr>
                    <w:t>1.8m</w:t>
                  </w:r>
                  <w:r w:rsidRPr="00414BA7">
                    <w:rPr>
                      <w:rFonts w:hint="eastAsia"/>
                      <w:szCs w:val="21"/>
                    </w:rPr>
                    <w:t>，底宽</w:t>
                  </w:r>
                  <w:r w:rsidRPr="00414BA7">
                    <w:rPr>
                      <w:szCs w:val="21"/>
                    </w:rPr>
                    <w:t>1.00m</w:t>
                  </w:r>
                  <w:r w:rsidRPr="00414BA7">
                    <w:rPr>
                      <w:rFonts w:hint="eastAsia"/>
                      <w:szCs w:val="21"/>
                    </w:rPr>
                    <w:t>～</w:t>
                  </w:r>
                  <w:r w:rsidRPr="00414BA7">
                    <w:rPr>
                      <w:szCs w:val="21"/>
                    </w:rPr>
                    <w:t>1.3m</w:t>
                  </w:r>
                  <w:r>
                    <w:rPr>
                      <w:rFonts w:hint="eastAsia"/>
                      <w:szCs w:val="21"/>
                    </w:rPr>
                    <w:t>。</w:t>
                  </w:r>
                </w:p>
              </w:tc>
            </w:tr>
            <w:tr w:rsidR="002B0F4E" w:rsidRPr="002B0F4E" w14:paraId="66802218" w14:textId="77777777" w:rsidTr="00B371B4">
              <w:trPr>
                <w:jc w:val="center"/>
              </w:trPr>
              <w:tc>
                <w:tcPr>
                  <w:tcW w:w="919" w:type="pct"/>
                  <w:vMerge/>
                  <w:tcBorders>
                    <w:tl2br w:val="nil"/>
                    <w:tr2bl w:val="nil"/>
                  </w:tcBorders>
                  <w:vAlign w:val="center"/>
                </w:tcPr>
                <w:p w14:paraId="74A2A1FA" w14:textId="77777777" w:rsidR="00C533AB" w:rsidRPr="002B0F4E" w:rsidRDefault="00C533AB">
                  <w:pPr>
                    <w:jc w:val="center"/>
                    <w:rPr>
                      <w:color w:val="000000" w:themeColor="text1"/>
                      <w:szCs w:val="21"/>
                    </w:rPr>
                  </w:pPr>
                </w:p>
              </w:tc>
              <w:tc>
                <w:tcPr>
                  <w:tcW w:w="1268" w:type="pct"/>
                  <w:tcBorders>
                    <w:tl2br w:val="nil"/>
                    <w:tr2bl w:val="nil"/>
                  </w:tcBorders>
                  <w:vAlign w:val="center"/>
                </w:tcPr>
                <w:p w14:paraId="1E2CD6CE" w14:textId="77777777" w:rsidR="00C533AB" w:rsidRPr="002B0F4E" w:rsidRDefault="00A50972">
                  <w:pPr>
                    <w:jc w:val="center"/>
                    <w:rPr>
                      <w:color w:val="000000" w:themeColor="text1"/>
                      <w:szCs w:val="21"/>
                    </w:rPr>
                  </w:pPr>
                  <w:r w:rsidRPr="002B0F4E">
                    <w:rPr>
                      <w:rFonts w:hint="eastAsia"/>
                      <w:color w:val="000000" w:themeColor="text1"/>
                      <w:szCs w:val="21"/>
                    </w:rPr>
                    <w:t>钻探</w:t>
                  </w:r>
                </w:p>
              </w:tc>
              <w:tc>
                <w:tcPr>
                  <w:tcW w:w="2813" w:type="pct"/>
                  <w:tcBorders>
                    <w:tl2br w:val="nil"/>
                    <w:tr2bl w:val="nil"/>
                  </w:tcBorders>
                  <w:vAlign w:val="center"/>
                </w:tcPr>
                <w:p w14:paraId="39394E5D" w14:textId="518DD6E1" w:rsidR="00C533AB" w:rsidRPr="002B0F4E" w:rsidRDefault="00A50972">
                  <w:pPr>
                    <w:spacing w:before="120" w:after="120"/>
                    <w:rPr>
                      <w:color w:val="000000" w:themeColor="text1"/>
                      <w:szCs w:val="21"/>
                    </w:rPr>
                  </w:pPr>
                  <w:r w:rsidRPr="002B0F4E">
                    <w:rPr>
                      <w:color w:val="000000" w:themeColor="text1"/>
                      <w:szCs w:val="21"/>
                    </w:rPr>
                    <w:t>本次工作</w:t>
                  </w:r>
                  <w:r w:rsidRPr="002B0F4E">
                    <w:rPr>
                      <w:rFonts w:hint="eastAsia"/>
                      <w:color w:val="000000" w:themeColor="text1"/>
                      <w:szCs w:val="21"/>
                    </w:rPr>
                    <w:t>累计钻探</w:t>
                  </w:r>
                  <w:r w:rsidR="00414BA7">
                    <w:rPr>
                      <w:color w:val="000000" w:themeColor="text1"/>
                      <w:szCs w:val="21"/>
                    </w:rPr>
                    <w:t>34327.72</w:t>
                  </w:r>
                  <w:r w:rsidR="008A5E4F" w:rsidRPr="00103CCC">
                    <w:rPr>
                      <w:color w:val="000000" w:themeColor="text1"/>
                      <w:szCs w:val="21"/>
                    </w:rPr>
                    <w:t>m</w:t>
                  </w:r>
                  <w:r w:rsidRPr="002B0F4E">
                    <w:rPr>
                      <w:color w:val="000000" w:themeColor="text1"/>
                      <w:szCs w:val="21"/>
                    </w:rPr>
                    <w:t>，</w:t>
                  </w:r>
                  <w:r w:rsidRPr="002B0F4E">
                    <w:rPr>
                      <w:rFonts w:hint="eastAsia"/>
                      <w:color w:val="000000" w:themeColor="text1"/>
                      <w:szCs w:val="21"/>
                    </w:rPr>
                    <w:t>矿区所施工钻孔分为</w:t>
                  </w:r>
                  <w:r w:rsidR="00414BA7">
                    <w:rPr>
                      <w:rFonts w:hint="eastAsia"/>
                      <w:color w:val="000000" w:themeColor="text1"/>
                      <w:szCs w:val="21"/>
                    </w:rPr>
                    <w:t>地表钻及坑内钻</w:t>
                  </w:r>
                  <w:r w:rsidRPr="002B0F4E">
                    <w:rPr>
                      <w:rFonts w:hint="eastAsia"/>
                      <w:color w:val="000000" w:themeColor="text1"/>
                      <w:szCs w:val="21"/>
                    </w:rPr>
                    <w:t>，</w:t>
                  </w:r>
                  <w:r w:rsidR="00414BA7" w:rsidRPr="00414BA7">
                    <w:rPr>
                      <w:rFonts w:hint="eastAsia"/>
                      <w:color w:val="000000" w:themeColor="text1"/>
                      <w:szCs w:val="21"/>
                    </w:rPr>
                    <w:t>勘查区内钻孔</w:t>
                  </w:r>
                  <w:r w:rsidR="00414BA7" w:rsidRPr="00414BA7">
                    <w:rPr>
                      <w:color w:val="000000" w:themeColor="text1"/>
                      <w:szCs w:val="21"/>
                    </w:rPr>
                    <w:t>51</w:t>
                  </w:r>
                  <w:r w:rsidR="00414BA7" w:rsidRPr="00414BA7">
                    <w:rPr>
                      <w:rFonts w:hint="eastAsia"/>
                      <w:color w:val="000000" w:themeColor="text1"/>
                      <w:szCs w:val="21"/>
                    </w:rPr>
                    <w:t>个，工作量</w:t>
                  </w:r>
                  <w:r w:rsidR="00414BA7" w:rsidRPr="00414BA7">
                    <w:rPr>
                      <w:color w:val="000000" w:themeColor="text1"/>
                      <w:szCs w:val="21"/>
                    </w:rPr>
                    <w:t>18062.46m</w:t>
                  </w:r>
                  <w:r w:rsidR="00414BA7" w:rsidRPr="00414BA7">
                    <w:rPr>
                      <w:rFonts w:hint="eastAsia"/>
                      <w:color w:val="000000" w:themeColor="text1"/>
                      <w:szCs w:val="21"/>
                    </w:rPr>
                    <w:t>；资源量估算区钻孔</w:t>
                  </w:r>
                  <w:r w:rsidR="00414BA7" w:rsidRPr="00414BA7">
                    <w:rPr>
                      <w:color w:val="000000" w:themeColor="text1"/>
                      <w:szCs w:val="21"/>
                    </w:rPr>
                    <w:t>34</w:t>
                  </w:r>
                  <w:r w:rsidR="00414BA7" w:rsidRPr="00414BA7">
                    <w:rPr>
                      <w:rFonts w:hint="eastAsia"/>
                      <w:color w:val="000000" w:themeColor="text1"/>
                      <w:szCs w:val="21"/>
                    </w:rPr>
                    <w:t>个，工作量</w:t>
                  </w:r>
                  <w:r w:rsidR="00414BA7" w:rsidRPr="00414BA7">
                    <w:rPr>
                      <w:color w:val="000000" w:themeColor="text1"/>
                      <w:szCs w:val="21"/>
                    </w:rPr>
                    <w:t>16265.26m</w:t>
                  </w:r>
                  <w:r w:rsidR="00B371B4" w:rsidRPr="00414BA7">
                    <w:rPr>
                      <w:color w:val="000000" w:themeColor="text1"/>
                      <w:szCs w:val="21"/>
                    </w:rPr>
                    <w:t>。</w:t>
                  </w:r>
                </w:p>
              </w:tc>
            </w:tr>
            <w:tr w:rsidR="002B0F4E" w:rsidRPr="002B0F4E" w14:paraId="7A63437F" w14:textId="77777777" w:rsidTr="00B371B4">
              <w:trPr>
                <w:trHeight w:val="90"/>
                <w:jc w:val="center"/>
              </w:trPr>
              <w:tc>
                <w:tcPr>
                  <w:tcW w:w="919" w:type="pct"/>
                  <w:tcBorders>
                    <w:tl2br w:val="nil"/>
                    <w:tr2bl w:val="nil"/>
                  </w:tcBorders>
                  <w:vAlign w:val="center"/>
                </w:tcPr>
                <w:p w14:paraId="5CA8EA87" w14:textId="77777777" w:rsidR="00C533AB" w:rsidRPr="002B0F4E" w:rsidRDefault="00A50972">
                  <w:pPr>
                    <w:jc w:val="center"/>
                    <w:rPr>
                      <w:color w:val="000000" w:themeColor="text1"/>
                      <w:szCs w:val="21"/>
                    </w:rPr>
                  </w:pPr>
                  <w:r w:rsidRPr="002B0F4E">
                    <w:rPr>
                      <w:rFonts w:hint="eastAsia"/>
                      <w:color w:val="000000" w:themeColor="text1"/>
                      <w:szCs w:val="21"/>
                    </w:rPr>
                    <w:t>辅助工程</w:t>
                  </w:r>
                </w:p>
              </w:tc>
              <w:tc>
                <w:tcPr>
                  <w:tcW w:w="1268" w:type="pct"/>
                  <w:tcBorders>
                    <w:tl2br w:val="nil"/>
                    <w:tr2bl w:val="nil"/>
                  </w:tcBorders>
                  <w:vAlign w:val="center"/>
                </w:tcPr>
                <w:p w14:paraId="573A27E4" w14:textId="77777777" w:rsidR="00C533AB" w:rsidRPr="002B0F4E" w:rsidRDefault="00A50972">
                  <w:pPr>
                    <w:jc w:val="center"/>
                    <w:rPr>
                      <w:color w:val="000000" w:themeColor="text1"/>
                      <w:szCs w:val="21"/>
                    </w:rPr>
                  </w:pPr>
                  <w:r w:rsidRPr="002B0F4E">
                    <w:rPr>
                      <w:rFonts w:hint="eastAsia"/>
                      <w:color w:val="000000" w:themeColor="text1"/>
                      <w:szCs w:val="21"/>
                    </w:rPr>
                    <w:t>工人临时休息工棚</w:t>
                  </w:r>
                </w:p>
              </w:tc>
              <w:tc>
                <w:tcPr>
                  <w:tcW w:w="2813" w:type="pct"/>
                  <w:tcBorders>
                    <w:tl2br w:val="nil"/>
                    <w:tr2bl w:val="nil"/>
                  </w:tcBorders>
                  <w:vAlign w:val="center"/>
                </w:tcPr>
                <w:p w14:paraId="6D19306A" w14:textId="77777777" w:rsidR="00C533AB" w:rsidRPr="002B0F4E" w:rsidRDefault="00A50972">
                  <w:pPr>
                    <w:jc w:val="center"/>
                    <w:rPr>
                      <w:color w:val="000000" w:themeColor="text1"/>
                      <w:szCs w:val="21"/>
                    </w:rPr>
                  </w:pPr>
                  <w:r w:rsidRPr="00103CCC">
                    <w:rPr>
                      <w:rFonts w:hint="eastAsia"/>
                      <w:color w:val="000000" w:themeColor="text1"/>
                      <w:szCs w:val="21"/>
                    </w:rPr>
                    <w:t>50m</w:t>
                  </w:r>
                  <w:r w:rsidRPr="00103CCC">
                    <w:rPr>
                      <w:rFonts w:hint="eastAsia"/>
                      <w:color w:val="000000" w:themeColor="text1"/>
                      <w:szCs w:val="21"/>
                      <w:vertAlign w:val="superscript"/>
                    </w:rPr>
                    <w:t>2</w:t>
                  </w:r>
                  <w:r w:rsidRPr="002B0F4E">
                    <w:rPr>
                      <w:rFonts w:hint="eastAsia"/>
                      <w:color w:val="000000" w:themeColor="text1"/>
                      <w:szCs w:val="21"/>
                    </w:rPr>
                    <w:t>临时板房，现已拆除恢复原状</w:t>
                  </w:r>
                </w:p>
              </w:tc>
            </w:tr>
            <w:tr w:rsidR="002B0F4E" w:rsidRPr="002B0F4E" w14:paraId="702DB144" w14:textId="77777777" w:rsidTr="00B371B4">
              <w:trPr>
                <w:jc w:val="center"/>
              </w:trPr>
              <w:tc>
                <w:tcPr>
                  <w:tcW w:w="919" w:type="pct"/>
                  <w:vMerge w:val="restart"/>
                  <w:tcBorders>
                    <w:tl2br w:val="nil"/>
                    <w:tr2bl w:val="nil"/>
                  </w:tcBorders>
                  <w:vAlign w:val="center"/>
                </w:tcPr>
                <w:p w14:paraId="4D215C0B" w14:textId="77777777" w:rsidR="00B371B4" w:rsidRPr="002B0F4E" w:rsidRDefault="00B371B4" w:rsidP="00B371B4">
                  <w:pPr>
                    <w:jc w:val="center"/>
                    <w:rPr>
                      <w:color w:val="000000" w:themeColor="text1"/>
                      <w:szCs w:val="21"/>
                    </w:rPr>
                  </w:pPr>
                  <w:r w:rsidRPr="002B0F4E">
                    <w:rPr>
                      <w:rFonts w:hint="eastAsia"/>
                      <w:color w:val="000000" w:themeColor="text1"/>
                      <w:szCs w:val="21"/>
                    </w:rPr>
                    <w:t>储运工程</w:t>
                  </w:r>
                </w:p>
              </w:tc>
              <w:tc>
                <w:tcPr>
                  <w:tcW w:w="1268" w:type="pct"/>
                  <w:tcBorders>
                    <w:tl2br w:val="nil"/>
                    <w:tr2bl w:val="nil"/>
                  </w:tcBorders>
                  <w:vAlign w:val="center"/>
                </w:tcPr>
                <w:p w14:paraId="13D4E40C" w14:textId="77777777" w:rsidR="00B371B4" w:rsidRPr="002B0F4E" w:rsidRDefault="00B371B4" w:rsidP="00B371B4">
                  <w:pPr>
                    <w:jc w:val="center"/>
                    <w:rPr>
                      <w:color w:val="000000" w:themeColor="text1"/>
                      <w:szCs w:val="21"/>
                    </w:rPr>
                  </w:pPr>
                  <w:r w:rsidRPr="002B0F4E">
                    <w:rPr>
                      <w:rFonts w:hint="eastAsia"/>
                      <w:color w:val="000000" w:themeColor="text1"/>
                      <w:szCs w:val="21"/>
                    </w:rPr>
                    <w:t>泥浆罐</w:t>
                  </w:r>
                </w:p>
              </w:tc>
              <w:tc>
                <w:tcPr>
                  <w:tcW w:w="2813" w:type="pct"/>
                  <w:tcBorders>
                    <w:tl2br w:val="nil"/>
                    <w:tr2bl w:val="nil"/>
                  </w:tcBorders>
                  <w:vAlign w:val="center"/>
                </w:tcPr>
                <w:p w14:paraId="693D4FDD" w14:textId="77777777" w:rsidR="00B371B4" w:rsidRPr="002B0F4E" w:rsidRDefault="00B371B4" w:rsidP="00B371B4">
                  <w:pPr>
                    <w:jc w:val="center"/>
                    <w:rPr>
                      <w:color w:val="000000" w:themeColor="text1"/>
                      <w:szCs w:val="21"/>
                    </w:rPr>
                  </w:pPr>
                  <w:r w:rsidRPr="00103CCC">
                    <w:rPr>
                      <w:rFonts w:hint="eastAsia"/>
                      <w:color w:val="000000" w:themeColor="text1"/>
                      <w:szCs w:val="21"/>
                    </w:rPr>
                    <w:t>20m</w:t>
                  </w:r>
                  <w:r w:rsidRPr="00103CCC">
                    <w:rPr>
                      <w:rFonts w:hint="eastAsia"/>
                      <w:color w:val="000000" w:themeColor="text1"/>
                      <w:szCs w:val="21"/>
                      <w:vertAlign w:val="superscript"/>
                    </w:rPr>
                    <w:t>3</w:t>
                  </w:r>
                  <w:r w:rsidRPr="002B0F4E">
                    <w:rPr>
                      <w:rFonts w:hint="eastAsia"/>
                      <w:color w:val="000000" w:themeColor="text1"/>
                      <w:szCs w:val="21"/>
                    </w:rPr>
                    <w:t>，储罐下方设置防渗漏托盘。现已拆除恢复原状</w:t>
                  </w:r>
                </w:p>
              </w:tc>
            </w:tr>
            <w:tr w:rsidR="002B0F4E" w:rsidRPr="002B0F4E" w14:paraId="28FBE015" w14:textId="77777777" w:rsidTr="00B371B4">
              <w:trPr>
                <w:jc w:val="center"/>
              </w:trPr>
              <w:tc>
                <w:tcPr>
                  <w:tcW w:w="919" w:type="pct"/>
                  <w:vMerge/>
                  <w:tcBorders>
                    <w:tl2br w:val="nil"/>
                    <w:tr2bl w:val="nil"/>
                  </w:tcBorders>
                  <w:vAlign w:val="center"/>
                </w:tcPr>
                <w:p w14:paraId="23F671B2" w14:textId="77777777" w:rsidR="00B371B4" w:rsidRPr="002B0F4E" w:rsidRDefault="00B371B4" w:rsidP="00B371B4">
                  <w:pPr>
                    <w:jc w:val="center"/>
                    <w:rPr>
                      <w:color w:val="000000" w:themeColor="text1"/>
                      <w:szCs w:val="21"/>
                    </w:rPr>
                  </w:pPr>
                </w:p>
              </w:tc>
              <w:tc>
                <w:tcPr>
                  <w:tcW w:w="1268" w:type="pct"/>
                  <w:tcBorders>
                    <w:tl2br w:val="nil"/>
                    <w:tr2bl w:val="nil"/>
                  </w:tcBorders>
                  <w:vAlign w:val="center"/>
                </w:tcPr>
                <w:p w14:paraId="40747409" w14:textId="77777777" w:rsidR="00B371B4" w:rsidRPr="002B0F4E" w:rsidRDefault="00B371B4" w:rsidP="00B371B4">
                  <w:pPr>
                    <w:jc w:val="center"/>
                    <w:rPr>
                      <w:color w:val="000000" w:themeColor="text1"/>
                      <w:szCs w:val="21"/>
                    </w:rPr>
                  </w:pPr>
                  <w:r w:rsidRPr="002B0F4E">
                    <w:rPr>
                      <w:rFonts w:hint="eastAsia"/>
                      <w:color w:val="000000" w:themeColor="text1"/>
                      <w:szCs w:val="21"/>
                    </w:rPr>
                    <w:t>道路</w:t>
                  </w:r>
                </w:p>
              </w:tc>
              <w:tc>
                <w:tcPr>
                  <w:tcW w:w="2813" w:type="pct"/>
                  <w:tcBorders>
                    <w:tl2br w:val="nil"/>
                    <w:tr2bl w:val="nil"/>
                  </w:tcBorders>
                  <w:vAlign w:val="center"/>
                </w:tcPr>
                <w:p w14:paraId="4E9443DA" w14:textId="77777777" w:rsidR="00B371B4" w:rsidRPr="002B0F4E" w:rsidRDefault="00B371B4" w:rsidP="00B371B4">
                  <w:pPr>
                    <w:jc w:val="center"/>
                    <w:rPr>
                      <w:color w:val="000000" w:themeColor="text1"/>
                      <w:szCs w:val="21"/>
                    </w:rPr>
                  </w:pPr>
                  <w:r w:rsidRPr="002B0F4E">
                    <w:rPr>
                      <w:rFonts w:hint="eastAsia"/>
                      <w:color w:val="000000" w:themeColor="text1"/>
                      <w:szCs w:val="21"/>
                    </w:rPr>
                    <w:t>本项目未新建道路，依托现有林间道。</w:t>
                  </w:r>
                </w:p>
              </w:tc>
            </w:tr>
            <w:tr w:rsidR="002B0F4E" w:rsidRPr="002B0F4E" w14:paraId="2F07FEF9" w14:textId="77777777" w:rsidTr="00B371B4">
              <w:trPr>
                <w:trHeight w:val="317"/>
                <w:jc w:val="center"/>
              </w:trPr>
              <w:tc>
                <w:tcPr>
                  <w:tcW w:w="919" w:type="pct"/>
                  <w:vMerge w:val="restart"/>
                  <w:tcBorders>
                    <w:tl2br w:val="nil"/>
                    <w:tr2bl w:val="nil"/>
                  </w:tcBorders>
                  <w:vAlign w:val="center"/>
                </w:tcPr>
                <w:p w14:paraId="61D04FF5" w14:textId="77777777" w:rsidR="00B371B4" w:rsidRPr="002B0F4E" w:rsidRDefault="00B371B4" w:rsidP="00B371B4">
                  <w:pPr>
                    <w:jc w:val="center"/>
                    <w:rPr>
                      <w:color w:val="000000" w:themeColor="text1"/>
                      <w:szCs w:val="21"/>
                    </w:rPr>
                  </w:pPr>
                  <w:r w:rsidRPr="002B0F4E">
                    <w:rPr>
                      <w:rFonts w:hint="eastAsia"/>
                      <w:color w:val="000000" w:themeColor="text1"/>
                      <w:szCs w:val="21"/>
                    </w:rPr>
                    <w:t>环保工程</w:t>
                  </w:r>
                </w:p>
              </w:tc>
              <w:tc>
                <w:tcPr>
                  <w:tcW w:w="1268" w:type="pct"/>
                  <w:tcBorders>
                    <w:tl2br w:val="nil"/>
                    <w:tr2bl w:val="nil"/>
                  </w:tcBorders>
                  <w:vAlign w:val="center"/>
                </w:tcPr>
                <w:p w14:paraId="0F984B0A" w14:textId="77777777" w:rsidR="00B371B4" w:rsidRPr="002B0F4E" w:rsidRDefault="00B371B4" w:rsidP="00B371B4">
                  <w:pPr>
                    <w:jc w:val="center"/>
                    <w:rPr>
                      <w:color w:val="000000" w:themeColor="text1"/>
                      <w:szCs w:val="21"/>
                    </w:rPr>
                  </w:pPr>
                  <w:r w:rsidRPr="002B0F4E">
                    <w:rPr>
                      <w:rFonts w:hint="eastAsia"/>
                      <w:color w:val="000000" w:themeColor="text1"/>
                      <w:szCs w:val="21"/>
                    </w:rPr>
                    <w:t>废水</w:t>
                  </w:r>
                </w:p>
              </w:tc>
              <w:tc>
                <w:tcPr>
                  <w:tcW w:w="2813" w:type="pct"/>
                  <w:tcBorders>
                    <w:tl2br w:val="nil"/>
                    <w:tr2bl w:val="nil"/>
                  </w:tcBorders>
                  <w:vAlign w:val="center"/>
                </w:tcPr>
                <w:p w14:paraId="60837AB9" w14:textId="548853FA" w:rsidR="00B371B4" w:rsidRPr="002B0F4E" w:rsidRDefault="00B371B4" w:rsidP="00B371B4">
                  <w:pPr>
                    <w:jc w:val="center"/>
                    <w:rPr>
                      <w:color w:val="000000" w:themeColor="text1"/>
                      <w:szCs w:val="21"/>
                    </w:rPr>
                  </w:pPr>
                  <w:r w:rsidRPr="002B0F4E">
                    <w:rPr>
                      <w:rFonts w:hint="eastAsia"/>
                      <w:color w:val="000000" w:themeColor="text1"/>
                      <w:szCs w:val="21"/>
                    </w:rPr>
                    <w:t>本项目废水主要为员工的生活污水及钻探废水，生活污水均排入</w:t>
                  </w:r>
                  <w:r w:rsidR="009F6D61">
                    <w:rPr>
                      <w:rFonts w:hint="eastAsia"/>
                      <w:color w:val="000000" w:themeColor="text1"/>
                      <w:szCs w:val="21"/>
                    </w:rPr>
                    <w:t>防渗化粪池</w:t>
                  </w:r>
                  <w:r w:rsidRPr="002B0F4E">
                    <w:rPr>
                      <w:rFonts w:hint="eastAsia"/>
                      <w:color w:val="000000" w:themeColor="text1"/>
                      <w:szCs w:val="21"/>
                    </w:rPr>
                    <w:t>，定期清掏做农肥，不外排。</w:t>
                  </w:r>
                  <w:r w:rsidRPr="002B0F4E">
                    <w:rPr>
                      <w:rStyle w:val="afc"/>
                      <w:rFonts w:hint="eastAsia"/>
                      <w:color w:val="000000" w:themeColor="text1"/>
                      <w:szCs w:val="21"/>
                    </w:rPr>
                    <w:t>钻探过程中产生的钻探泥浆水均排入钻探点附近的泥浆罐中经过沉淀后取上清液循环使用，不外排。</w:t>
                  </w:r>
                </w:p>
              </w:tc>
            </w:tr>
            <w:tr w:rsidR="002B0F4E" w:rsidRPr="002B0F4E" w14:paraId="6FD1372A" w14:textId="77777777" w:rsidTr="00B371B4">
              <w:trPr>
                <w:jc w:val="center"/>
              </w:trPr>
              <w:tc>
                <w:tcPr>
                  <w:tcW w:w="919" w:type="pct"/>
                  <w:vMerge/>
                  <w:tcBorders>
                    <w:tl2br w:val="nil"/>
                    <w:tr2bl w:val="nil"/>
                  </w:tcBorders>
                  <w:vAlign w:val="center"/>
                </w:tcPr>
                <w:p w14:paraId="60CD6248" w14:textId="77777777" w:rsidR="00B371B4" w:rsidRPr="002B0F4E" w:rsidRDefault="00B371B4" w:rsidP="00B371B4">
                  <w:pPr>
                    <w:jc w:val="center"/>
                    <w:rPr>
                      <w:color w:val="000000" w:themeColor="text1"/>
                      <w:szCs w:val="21"/>
                    </w:rPr>
                  </w:pPr>
                </w:p>
              </w:tc>
              <w:tc>
                <w:tcPr>
                  <w:tcW w:w="1268" w:type="pct"/>
                  <w:tcBorders>
                    <w:tl2br w:val="nil"/>
                    <w:tr2bl w:val="nil"/>
                  </w:tcBorders>
                  <w:vAlign w:val="center"/>
                </w:tcPr>
                <w:p w14:paraId="42405D77" w14:textId="77777777" w:rsidR="00B371B4" w:rsidRPr="002B0F4E" w:rsidRDefault="00B371B4" w:rsidP="00B371B4">
                  <w:pPr>
                    <w:jc w:val="center"/>
                    <w:rPr>
                      <w:color w:val="000000" w:themeColor="text1"/>
                      <w:szCs w:val="21"/>
                    </w:rPr>
                  </w:pPr>
                  <w:r w:rsidRPr="002B0F4E">
                    <w:rPr>
                      <w:rFonts w:hint="eastAsia"/>
                      <w:color w:val="000000" w:themeColor="text1"/>
                      <w:szCs w:val="21"/>
                    </w:rPr>
                    <w:t>废气</w:t>
                  </w:r>
                </w:p>
              </w:tc>
              <w:tc>
                <w:tcPr>
                  <w:tcW w:w="2813" w:type="pct"/>
                  <w:tcBorders>
                    <w:tl2br w:val="nil"/>
                    <w:tr2bl w:val="nil"/>
                  </w:tcBorders>
                  <w:vAlign w:val="center"/>
                </w:tcPr>
                <w:p w14:paraId="3A4E7AFE" w14:textId="77777777" w:rsidR="00B371B4" w:rsidRPr="002B0F4E" w:rsidRDefault="00B371B4" w:rsidP="00B371B4">
                  <w:pPr>
                    <w:jc w:val="center"/>
                    <w:rPr>
                      <w:color w:val="000000" w:themeColor="text1"/>
                      <w:szCs w:val="21"/>
                    </w:rPr>
                  </w:pPr>
                  <w:r w:rsidRPr="002B0F4E">
                    <w:rPr>
                      <w:rFonts w:hint="eastAsia"/>
                      <w:color w:val="000000" w:themeColor="text1"/>
                      <w:szCs w:val="21"/>
                    </w:rPr>
                    <w:t>本项目钻探及槽探工作面较小，勘探过程中产生的粉尘经过洒水抑尘后能够达标排放。柴油发电机废气经采取高标号柴油等措施使得能够达标排放。（本项目柴油不在矿区内储存，用时售油由单位派送）</w:t>
                  </w:r>
                </w:p>
              </w:tc>
            </w:tr>
            <w:tr w:rsidR="002B0F4E" w:rsidRPr="002B0F4E" w14:paraId="2DFE8705" w14:textId="77777777" w:rsidTr="00B371B4">
              <w:trPr>
                <w:jc w:val="center"/>
              </w:trPr>
              <w:tc>
                <w:tcPr>
                  <w:tcW w:w="919" w:type="pct"/>
                  <w:vMerge/>
                  <w:tcBorders>
                    <w:tl2br w:val="nil"/>
                    <w:tr2bl w:val="nil"/>
                  </w:tcBorders>
                  <w:vAlign w:val="center"/>
                </w:tcPr>
                <w:p w14:paraId="483E3EBE" w14:textId="77777777" w:rsidR="00B371B4" w:rsidRPr="002B0F4E" w:rsidRDefault="00B371B4" w:rsidP="00B371B4">
                  <w:pPr>
                    <w:jc w:val="center"/>
                    <w:rPr>
                      <w:color w:val="000000" w:themeColor="text1"/>
                      <w:szCs w:val="21"/>
                    </w:rPr>
                  </w:pPr>
                </w:p>
              </w:tc>
              <w:tc>
                <w:tcPr>
                  <w:tcW w:w="1268" w:type="pct"/>
                  <w:tcBorders>
                    <w:tl2br w:val="nil"/>
                    <w:tr2bl w:val="nil"/>
                  </w:tcBorders>
                  <w:vAlign w:val="center"/>
                </w:tcPr>
                <w:p w14:paraId="16F9DBDD" w14:textId="77777777" w:rsidR="00B371B4" w:rsidRPr="002B0F4E" w:rsidRDefault="00B371B4" w:rsidP="00B371B4">
                  <w:pPr>
                    <w:jc w:val="center"/>
                    <w:rPr>
                      <w:color w:val="000000" w:themeColor="text1"/>
                      <w:szCs w:val="21"/>
                    </w:rPr>
                  </w:pPr>
                  <w:r w:rsidRPr="002B0F4E">
                    <w:rPr>
                      <w:rFonts w:hint="eastAsia"/>
                      <w:color w:val="000000" w:themeColor="text1"/>
                      <w:szCs w:val="21"/>
                    </w:rPr>
                    <w:t>固废</w:t>
                  </w:r>
                </w:p>
              </w:tc>
              <w:tc>
                <w:tcPr>
                  <w:tcW w:w="2813" w:type="pct"/>
                  <w:tcBorders>
                    <w:tl2br w:val="nil"/>
                    <w:tr2bl w:val="nil"/>
                  </w:tcBorders>
                  <w:vAlign w:val="center"/>
                </w:tcPr>
                <w:p w14:paraId="0A7462CA" w14:textId="77777777" w:rsidR="00B371B4" w:rsidRPr="002B0F4E" w:rsidRDefault="00B371B4" w:rsidP="00B371B4">
                  <w:pPr>
                    <w:jc w:val="center"/>
                    <w:rPr>
                      <w:color w:val="000000" w:themeColor="text1"/>
                      <w:szCs w:val="21"/>
                    </w:rPr>
                  </w:pPr>
                  <w:r w:rsidRPr="002B0F4E">
                    <w:rPr>
                      <w:rFonts w:hint="eastAsia"/>
                      <w:color w:val="000000" w:themeColor="text1"/>
                      <w:szCs w:val="21"/>
                    </w:rPr>
                    <w:t>本项目产生的固体废物主要为生活垃圾、槽探过程产生的废石及表土以及钻探过程中产生的表土及泥浆，生活垃圾经过集中收集后定期委托当地环卫部门进行处理。槽探及钻探产生的废石及表土就近堆存，待探矿结束后及时回填，无弃土方产生。钻探产生的泥浆（干化后）均用于钻探封孔。现已完成生态恢复</w:t>
                  </w:r>
                </w:p>
              </w:tc>
            </w:tr>
            <w:tr w:rsidR="002B0F4E" w:rsidRPr="002B0F4E" w14:paraId="6C7BCC01" w14:textId="77777777" w:rsidTr="00B371B4">
              <w:trPr>
                <w:jc w:val="center"/>
              </w:trPr>
              <w:tc>
                <w:tcPr>
                  <w:tcW w:w="919" w:type="pct"/>
                  <w:vMerge/>
                  <w:tcBorders>
                    <w:tl2br w:val="nil"/>
                    <w:tr2bl w:val="nil"/>
                  </w:tcBorders>
                  <w:vAlign w:val="center"/>
                </w:tcPr>
                <w:p w14:paraId="188EA808" w14:textId="77777777" w:rsidR="00B371B4" w:rsidRPr="002B0F4E" w:rsidRDefault="00B371B4" w:rsidP="00B371B4">
                  <w:pPr>
                    <w:jc w:val="center"/>
                    <w:rPr>
                      <w:color w:val="000000" w:themeColor="text1"/>
                      <w:szCs w:val="21"/>
                    </w:rPr>
                  </w:pPr>
                </w:p>
              </w:tc>
              <w:tc>
                <w:tcPr>
                  <w:tcW w:w="1268" w:type="pct"/>
                  <w:tcBorders>
                    <w:tl2br w:val="nil"/>
                    <w:tr2bl w:val="nil"/>
                  </w:tcBorders>
                  <w:vAlign w:val="center"/>
                </w:tcPr>
                <w:p w14:paraId="33D0ECE2" w14:textId="77777777" w:rsidR="00B371B4" w:rsidRPr="002B0F4E" w:rsidRDefault="00B371B4" w:rsidP="00B371B4">
                  <w:pPr>
                    <w:jc w:val="center"/>
                    <w:rPr>
                      <w:color w:val="000000" w:themeColor="text1"/>
                      <w:szCs w:val="21"/>
                    </w:rPr>
                  </w:pPr>
                  <w:r w:rsidRPr="002B0F4E">
                    <w:rPr>
                      <w:rFonts w:hint="eastAsia"/>
                      <w:color w:val="000000" w:themeColor="text1"/>
                      <w:szCs w:val="21"/>
                    </w:rPr>
                    <w:t>噪声</w:t>
                  </w:r>
                </w:p>
              </w:tc>
              <w:tc>
                <w:tcPr>
                  <w:tcW w:w="2813" w:type="pct"/>
                  <w:tcBorders>
                    <w:tl2br w:val="nil"/>
                    <w:tr2bl w:val="nil"/>
                  </w:tcBorders>
                  <w:vAlign w:val="center"/>
                </w:tcPr>
                <w:p w14:paraId="711C79DB" w14:textId="77777777" w:rsidR="00B371B4" w:rsidRPr="002B0F4E" w:rsidRDefault="00B371B4" w:rsidP="00B371B4">
                  <w:pPr>
                    <w:jc w:val="center"/>
                    <w:rPr>
                      <w:color w:val="000000" w:themeColor="text1"/>
                      <w:szCs w:val="21"/>
                    </w:rPr>
                  </w:pPr>
                  <w:r w:rsidRPr="002B0F4E">
                    <w:rPr>
                      <w:rFonts w:hint="eastAsia"/>
                      <w:color w:val="000000" w:themeColor="text1"/>
                      <w:szCs w:val="21"/>
                    </w:rPr>
                    <w:t>本项目勘探设备噪声经过采取隔声、降噪等相应的环境保护措施能够达标排放。</w:t>
                  </w:r>
                </w:p>
              </w:tc>
            </w:tr>
            <w:tr w:rsidR="002B0F4E" w:rsidRPr="002B0F4E" w14:paraId="41C7A6D2" w14:textId="77777777" w:rsidTr="00B371B4">
              <w:trPr>
                <w:jc w:val="center"/>
              </w:trPr>
              <w:tc>
                <w:tcPr>
                  <w:tcW w:w="919" w:type="pct"/>
                  <w:vMerge/>
                  <w:tcBorders>
                    <w:tl2br w:val="nil"/>
                    <w:tr2bl w:val="nil"/>
                  </w:tcBorders>
                  <w:vAlign w:val="center"/>
                </w:tcPr>
                <w:p w14:paraId="644E2F88" w14:textId="77777777" w:rsidR="00B371B4" w:rsidRPr="002B0F4E" w:rsidRDefault="00B371B4" w:rsidP="00B371B4">
                  <w:pPr>
                    <w:jc w:val="center"/>
                    <w:rPr>
                      <w:color w:val="000000" w:themeColor="text1"/>
                      <w:szCs w:val="21"/>
                    </w:rPr>
                  </w:pPr>
                </w:p>
              </w:tc>
              <w:tc>
                <w:tcPr>
                  <w:tcW w:w="1268" w:type="pct"/>
                  <w:tcBorders>
                    <w:tl2br w:val="nil"/>
                    <w:tr2bl w:val="nil"/>
                  </w:tcBorders>
                  <w:vAlign w:val="center"/>
                </w:tcPr>
                <w:p w14:paraId="26826746" w14:textId="77777777" w:rsidR="00B371B4" w:rsidRPr="002B0F4E" w:rsidRDefault="00B371B4" w:rsidP="00B371B4">
                  <w:pPr>
                    <w:jc w:val="center"/>
                    <w:rPr>
                      <w:color w:val="000000" w:themeColor="text1"/>
                      <w:szCs w:val="21"/>
                    </w:rPr>
                  </w:pPr>
                  <w:r w:rsidRPr="002B0F4E">
                    <w:rPr>
                      <w:rFonts w:hint="eastAsia"/>
                      <w:color w:val="000000" w:themeColor="text1"/>
                      <w:szCs w:val="21"/>
                    </w:rPr>
                    <w:t>生态恢复</w:t>
                  </w:r>
                </w:p>
              </w:tc>
              <w:tc>
                <w:tcPr>
                  <w:tcW w:w="2813" w:type="pct"/>
                  <w:tcBorders>
                    <w:tl2br w:val="nil"/>
                    <w:tr2bl w:val="nil"/>
                  </w:tcBorders>
                  <w:vAlign w:val="center"/>
                </w:tcPr>
                <w:p w14:paraId="73C0AD5C" w14:textId="77777777" w:rsidR="00B371B4" w:rsidRPr="002B0F4E" w:rsidRDefault="00B371B4" w:rsidP="00B371B4">
                  <w:pPr>
                    <w:jc w:val="center"/>
                    <w:rPr>
                      <w:color w:val="000000" w:themeColor="text1"/>
                      <w:szCs w:val="21"/>
                    </w:rPr>
                  </w:pPr>
                  <w:r w:rsidRPr="002B0F4E">
                    <w:rPr>
                      <w:rFonts w:hint="eastAsia"/>
                      <w:snapToGrid w:val="0"/>
                      <w:color w:val="000000" w:themeColor="text1"/>
                      <w:szCs w:val="21"/>
                    </w:rPr>
                    <w:t>探矿期间未设置施工营地，槽探、钻探过程中产生的废石、地表剥离物，探矿期间探槽开挖土石方主要堆放于各探槽沿线，现已进行恢复，废石用于回填，钻孔采用了水泥及泥浆</w:t>
                  </w:r>
                  <w:r w:rsidRPr="002B0F4E">
                    <w:rPr>
                      <w:rFonts w:hint="eastAsia"/>
                      <w:color w:val="000000" w:themeColor="text1"/>
                      <w:szCs w:val="21"/>
                    </w:rPr>
                    <w:t>（干化后）</w:t>
                  </w:r>
                  <w:r w:rsidRPr="002B0F4E">
                    <w:rPr>
                      <w:rFonts w:hint="eastAsia"/>
                      <w:snapToGrid w:val="0"/>
                      <w:color w:val="000000" w:themeColor="text1"/>
                      <w:szCs w:val="21"/>
                    </w:rPr>
                    <w:t>进行全孔封闭，钻探平台在钻探施工结束后及时进行清理平整，人工播撒了草种；探槽已用剥离表土和废石进行回填压实，目前已长出新的植被。</w:t>
                  </w:r>
                </w:p>
              </w:tc>
            </w:tr>
          </w:tbl>
          <w:p w14:paraId="23579EA2" w14:textId="77777777" w:rsidR="00C533AB" w:rsidRPr="002B0F4E" w:rsidRDefault="00C533AB">
            <w:pPr>
              <w:adjustRightInd w:val="0"/>
              <w:snapToGrid w:val="0"/>
              <w:ind w:firstLineChars="200" w:firstLine="420"/>
              <w:jc w:val="left"/>
              <w:rPr>
                <w:color w:val="000000" w:themeColor="text1"/>
                <w:kern w:val="0"/>
                <w:szCs w:val="21"/>
              </w:rPr>
            </w:pPr>
          </w:p>
          <w:p w14:paraId="736D663E"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color w:val="000000" w:themeColor="text1"/>
                <w:kern w:val="0"/>
                <w:sz w:val="24"/>
              </w:rPr>
              <w:t>1</w:t>
            </w:r>
            <w:r w:rsidRPr="002B0F4E">
              <w:rPr>
                <w:color w:val="000000" w:themeColor="text1"/>
                <w:kern w:val="0"/>
                <w:sz w:val="24"/>
              </w:rPr>
              <w:t>、</w:t>
            </w:r>
            <w:r w:rsidRPr="002B0F4E">
              <w:rPr>
                <w:rFonts w:hint="eastAsia"/>
                <w:b/>
                <w:bCs/>
                <w:color w:val="000000" w:themeColor="text1"/>
                <w:sz w:val="24"/>
              </w:rPr>
              <w:t>勘查区概况</w:t>
            </w:r>
          </w:p>
          <w:p w14:paraId="46F85DF8" w14:textId="3993DC6D"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本项目勘探面积为</w:t>
            </w:r>
            <w:r w:rsidR="000C7A05">
              <w:rPr>
                <w:color w:val="000000" w:themeColor="text1"/>
                <w:sz w:val="24"/>
              </w:rPr>
              <w:t>22.76</w:t>
            </w:r>
            <w:r w:rsidRPr="00103CCC">
              <w:rPr>
                <w:rFonts w:hint="eastAsia"/>
                <w:color w:val="000000" w:themeColor="text1"/>
                <w:sz w:val="24"/>
              </w:rPr>
              <w:t>km</w:t>
            </w:r>
            <w:r w:rsidRPr="00103CCC">
              <w:rPr>
                <w:rFonts w:hint="eastAsia"/>
                <w:color w:val="000000" w:themeColor="text1"/>
                <w:sz w:val="24"/>
                <w:vertAlign w:val="superscript"/>
              </w:rPr>
              <w:t>2</w:t>
            </w:r>
            <w:r w:rsidRPr="002B0F4E">
              <w:rPr>
                <w:rFonts w:hint="eastAsia"/>
                <w:color w:val="000000" w:themeColor="text1"/>
                <w:sz w:val="24"/>
              </w:rPr>
              <w:t>，勘探区拐点坐标如下</w:t>
            </w:r>
            <w:r w:rsidRPr="002B0F4E">
              <w:rPr>
                <w:color w:val="000000" w:themeColor="text1"/>
                <w:kern w:val="0"/>
                <w:sz w:val="24"/>
              </w:rPr>
              <w:t>。</w:t>
            </w:r>
          </w:p>
          <w:p w14:paraId="4139E044" w14:textId="45D5CF11" w:rsidR="00C533AB" w:rsidRPr="002B0F4E" w:rsidRDefault="00A50972" w:rsidP="004D0801">
            <w:pPr>
              <w:ind w:firstLine="561"/>
              <w:jc w:val="center"/>
              <w:rPr>
                <w:b/>
                <w:bCs/>
                <w:color w:val="000000" w:themeColor="text1"/>
                <w:kern w:val="0"/>
                <w:szCs w:val="21"/>
              </w:rPr>
            </w:pPr>
            <w:r w:rsidRPr="002B0F4E">
              <w:rPr>
                <w:b/>
                <w:bCs/>
                <w:color w:val="000000" w:themeColor="text1"/>
                <w:kern w:val="0"/>
                <w:szCs w:val="21"/>
              </w:rPr>
              <w:t>表</w:t>
            </w:r>
            <w:r w:rsidRPr="00103CCC">
              <w:rPr>
                <w:rFonts w:hint="eastAsia"/>
                <w:b/>
                <w:bCs/>
                <w:color w:val="000000" w:themeColor="text1"/>
                <w:kern w:val="0"/>
                <w:szCs w:val="21"/>
              </w:rPr>
              <w:t>2</w:t>
            </w:r>
            <w:r w:rsidRPr="002B0F4E">
              <w:rPr>
                <w:rFonts w:hint="eastAsia"/>
                <w:b/>
                <w:bCs/>
                <w:color w:val="000000" w:themeColor="text1"/>
                <w:kern w:val="0"/>
                <w:szCs w:val="21"/>
              </w:rPr>
              <w:t>-</w:t>
            </w:r>
            <w:r w:rsidRPr="00103CCC">
              <w:rPr>
                <w:b/>
                <w:bCs/>
                <w:color w:val="000000" w:themeColor="text1"/>
                <w:kern w:val="0"/>
                <w:szCs w:val="21"/>
              </w:rPr>
              <w:t>2</w:t>
            </w:r>
            <w:r w:rsidRPr="002B0F4E">
              <w:rPr>
                <w:b/>
                <w:bCs/>
                <w:color w:val="000000" w:themeColor="text1"/>
                <w:kern w:val="0"/>
                <w:szCs w:val="21"/>
              </w:rPr>
              <w:t xml:space="preserve">  </w:t>
            </w:r>
            <w:r w:rsidRPr="002B0F4E">
              <w:rPr>
                <w:rFonts w:hint="eastAsia"/>
                <w:b/>
                <w:bCs/>
                <w:color w:val="000000" w:themeColor="text1"/>
                <w:kern w:val="0"/>
                <w:szCs w:val="21"/>
              </w:rPr>
              <w:t>勘探区拐点坐标一览表</w:t>
            </w:r>
          </w:p>
          <w:tbl>
            <w:tblPr>
              <w:tblW w:w="5000" w:type="pct"/>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07"/>
              <w:gridCol w:w="1091"/>
              <w:gridCol w:w="1020"/>
              <w:gridCol w:w="841"/>
              <w:gridCol w:w="970"/>
              <w:gridCol w:w="1091"/>
              <w:gridCol w:w="1021"/>
              <w:gridCol w:w="842"/>
              <w:gridCol w:w="923"/>
            </w:tblGrid>
            <w:tr w:rsidR="00BB5576" w:rsidRPr="00BB5576" w14:paraId="4BF6385E" w14:textId="77777777" w:rsidTr="00BB5576">
              <w:trPr>
                <w:jc w:val="center"/>
              </w:trPr>
              <w:tc>
                <w:tcPr>
                  <w:tcW w:w="308" w:type="pct"/>
                  <w:vMerge w:val="restart"/>
                  <w:vAlign w:val="center"/>
                </w:tcPr>
                <w:p w14:paraId="72CDFC1B" w14:textId="3E352C9E" w:rsidR="00BB5576" w:rsidRPr="00BB5576" w:rsidRDefault="00BB5576" w:rsidP="00BB5576">
                  <w:pPr>
                    <w:jc w:val="center"/>
                    <w:rPr>
                      <w:rFonts w:ascii="宋体" w:hAnsi="宋体" w:cs="宋体"/>
                      <w:sz w:val="16"/>
                      <w:szCs w:val="16"/>
                    </w:rPr>
                  </w:pPr>
                  <w:r w:rsidRPr="00BB5576">
                    <w:rPr>
                      <w:rFonts w:ascii="宋体" w:hAnsi="宋体" w:cs="宋体"/>
                      <w:sz w:val="16"/>
                      <w:szCs w:val="16"/>
                    </w:rPr>
                    <w:t>序号</w:t>
                  </w:r>
                </w:p>
              </w:tc>
              <w:tc>
                <w:tcPr>
                  <w:tcW w:w="2348" w:type="pct"/>
                  <w:gridSpan w:val="4"/>
                  <w:vAlign w:val="center"/>
                </w:tcPr>
                <w:p w14:paraId="634D7DC9" w14:textId="77777777" w:rsidR="00BB5576" w:rsidRPr="00BB5576" w:rsidRDefault="00BB5576" w:rsidP="00BB5576">
                  <w:pPr>
                    <w:jc w:val="center"/>
                    <w:rPr>
                      <w:rFonts w:ascii="宋体" w:hAnsi="宋体" w:cs="宋体"/>
                      <w:sz w:val="16"/>
                      <w:szCs w:val="16"/>
                    </w:rPr>
                  </w:pPr>
                  <w:r w:rsidRPr="00BB5576">
                    <w:rPr>
                      <w:rFonts w:ascii="宋体" w:hAnsi="宋体" w:cs="宋体"/>
                      <w:spacing w:val="3"/>
                      <w:position w:val="-2"/>
                      <w:sz w:val="16"/>
                      <w:szCs w:val="16"/>
                    </w:rPr>
                    <w:t>1</w:t>
                  </w:r>
                  <w:r w:rsidRPr="00BB5576">
                    <w:rPr>
                      <w:rFonts w:ascii="宋体" w:hAnsi="宋体" w:cs="宋体"/>
                      <w:spacing w:val="-4"/>
                      <w:position w:val="-2"/>
                      <w:sz w:val="16"/>
                      <w:szCs w:val="16"/>
                    </w:rPr>
                    <w:t>9</w:t>
                  </w:r>
                  <w:r w:rsidRPr="00BB5576">
                    <w:rPr>
                      <w:rFonts w:ascii="宋体" w:hAnsi="宋体" w:cs="宋体"/>
                      <w:spacing w:val="3"/>
                      <w:position w:val="-2"/>
                      <w:sz w:val="16"/>
                      <w:szCs w:val="16"/>
                    </w:rPr>
                    <w:t>8</w:t>
                  </w:r>
                  <w:r w:rsidRPr="00BB5576">
                    <w:rPr>
                      <w:rFonts w:ascii="宋体" w:hAnsi="宋体" w:cs="宋体"/>
                      <w:position w:val="-2"/>
                      <w:sz w:val="16"/>
                      <w:szCs w:val="16"/>
                    </w:rPr>
                    <w:t>0</w:t>
                  </w:r>
                  <w:r w:rsidRPr="00BB5576">
                    <w:rPr>
                      <w:rFonts w:ascii="宋体" w:hAnsi="宋体" w:cs="宋体"/>
                      <w:spacing w:val="-42"/>
                      <w:position w:val="-2"/>
                      <w:sz w:val="16"/>
                      <w:szCs w:val="16"/>
                    </w:rPr>
                    <w:t xml:space="preserve"> </w:t>
                  </w:r>
                  <w:r w:rsidRPr="00BB5576">
                    <w:rPr>
                      <w:rFonts w:ascii="宋体" w:hAnsi="宋体" w:cs="宋体"/>
                      <w:position w:val="-2"/>
                      <w:sz w:val="16"/>
                      <w:szCs w:val="16"/>
                    </w:rPr>
                    <w:t>西安坐标系</w:t>
                  </w:r>
                </w:p>
              </w:tc>
              <w:tc>
                <w:tcPr>
                  <w:tcW w:w="2344" w:type="pct"/>
                  <w:gridSpan w:val="4"/>
                  <w:vAlign w:val="center"/>
                </w:tcPr>
                <w:p w14:paraId="2EDF6A1A" w14:textId="77777777" w:rsidR="00BB5576" w:rsidRPr="00BB5576" w:rsidRDefault="00BB5576" w:rsidP="00BB5576">
                  <w:pPr>
                    <w:jc w:val="center"/>
                    <w:rPr>
                      <w:rFonts w:ascii="宋体" w:hAnsi="宋体" w:cs="宋体"/>
                      <w:sz w:val="16"/>
                      <w:szCs w:val="16"/>
                    </w:rPr>
                  </w:pPr>
                  <w:r w:rsidRPr="00BB5576">
                    <w:rPr>
                      <w:rFonts w:ascii="宋体" w:hAnsi="宋体" w:cs="宋体"/>
                      <w:spacing w:val="3"/>
                      <w:position w:val="-2"/>
                      <w:sz w:val="16"/>
                      <w:szCs w:val="16"/>
                    </w:rPr>
                    <w:t>2</w:t>
                  </w:r>
                  <w:r w:rsidRPr="00BB5576">
                    <w:rPr>
                      <w:rFonts w:ascii="宋体" w:hAnsi="宋体" w:cs="宋体"/>
                      <w:spacing w:val="-4"/>
                      <w:position w:val="-2"/>
                      <w:sz w:val="16"/>
                      <w:szCs w:val="16"/>
                    </w:rPr>
                    <w:t>0</w:t>
                  </w:r>
                  <w:r w:rsidRPr="00BB5576">
                    <w:rPr>
                      <w:rFonts w:ascii="宋体" w:hAnsi="宋体" w:cs="宋体"/>
                      <w:spacing w:val="3"/>
                      <w:position w:val="-2"/>
                      <w:sz w:val="16"/>
                      <w:szCs w:val="16"/>
                    </w:rPr>
                    <w:t>0</w:t>
                  </w:r>
                  <w:r w:rsidRPr="00BB5576">
                    <w:rPr>
                      <w:rFonts w:ascii="宋体" w:hAnsi="宋体" w:cs="宋体"/>
                      <w:position w:val="-2"/>
                      <w:sz w:val="16"/>
                      <w:szCs w:val="16"/>
                    </w:rPr>
                    <w:t>0</w:t>
                  </w:r>
                  <w:r w:rsidRPr="00BB5576">
                    <w:rPr>
                      <w:rFonts w:ascii="宋体" w:hAnsi="宋体" w:cs="宋体"/>
                      <w:spacing w:val="-43"/>
                      <w:position w:val="-2"/>
                      <w:sz w:val="16"/>
                      <w:szCs w:val="16"/>
                    </w:rPr>
                    <w:t xml:space="preserve"> </w:t>
                  </w:r>
                  <w:r w:rsidRPr="00BB5576">
                    <w:rPr>
                      <w:rFonts w:ascii="宋体" w:hAnsi="宋体" w:cs="宋体"/>
                      <w:position w:val="-2"/>
                      <w:sz w:val="16"/>
                      <w:szCs w:val="16"/>
                    </w:rPr>
                    <w:t>国家大地坐标</w:t>
                  </w:r>
                </w:p>
              </w:tc>
            </w:tr>
            <w:tr w:rsidR="00BB5576" w:rsidRPr="00BB5576" w14:paraId="0C3265FF" w14:textId="77777777" w:rsidTr="00BB5576">
              <w:trPr>
                <w:jc w:val="center"/>
              </w:trPr>
              <w:tc>
                <w:tcPr>
                  <w:tcW w:w="308" w:type="pct"/>
                  <w:vMerge/>
                  <w:vAlign w:val="center"/>
                </w:tcPr>
                <w:p w14:paraId="3FDD4E95" w14:textId="77777777" w:rsidR="00BB5576" w:rsidRPr="00BB5576" w:rsidRDefault="00BB5576" w:rsidP="00BB5576">
                  <w:pPr>
                    <w:jc w:val="center"/>
                    <w:rPr>
                      <w:sz w:val="16"/>
                      <w:szCs w:val="16"/>
                    </w:rPr>
                  </w:pPr>
                </w:p>
              </w:tc>
              <w:tc>
                <w:tcPr>
                  <w:tcW w:w="1277" w:type="pct"/>
                  <w:gridSpan w:val="2"/>
                  <w:vAlign w:val="center"/>
                </w:tcPr>
                <w:p w14:paraId="281C7B34"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大地坐标</w:t>
                  </w:r>
                </w:p>
              </w:tc>
              <w:tc>
                <w:tcPr>
                  <w:tcW w:w="1071" w:type="pct"/>
                  <w:gridSpan w:val="2"/>
                  <w:vAlign w:val="center"/>
                </w:tcPr>
                <w:p w14:paraId="67AF41E5"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平面直角坐标</w:t>
                  </w:r>
                </w:p>
              </w:tc>
              <w:tc>
                <w:tcPr>
                  <w:tcW w:w="1277" w:type="pct"/>
                  <w:gridSpan w:val="2"/>
                  <w:vAlign w:val="center"/>
                </w:tcPr>
                <w:p w14:paraId="497FDD62"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大地坐标</w:t>
                  </w:r>
                </w:p>
              </w:tc>
              <w:tc>
                <w:tcPr>
                  <w:tcW w:w="1068" w:type="pct"/>
                  <w:gridSpan w:val="2"/>
                  <w:vAlign w:val="center"/>
                </w:tcPr>
                <w:p w14:paraId="495CE7B8"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平面直角坐标</w:t>
                  </w:r>
                </w:p>
              </w:tc>
            </w:tr>
            <w:tr w:rsidR="00BB5576" w:rsidRPr="00BB5576" w14:paraId="155C9E29" w14:textId="77777777" w:rsidTr="00BB5576">
              <w:trPr>
                <w:jc w:val="center"/>
              </w:trPr>
              <w:tc>
                <w:tcPr>
                  <w:tcW w:w="308" w:type="pct"/>
                  <w:vMerge/>
                  <w:vAlign w:val="center"/>
                </w:tcPr>
                <w:p w14:paraId="047FAD8C" w14:textId="77777777" w:rsidR="00BB5576" w:rsidRPr="00BB5576" w:rsidRDefault="00BB5576" w:rsidP="00BB5576">
                  <w:pPr>
                    <w:jc w:val="center"/>
                    <w:rPr>
                      <w:sz w:val="16"/>
                      <w:szCs w:val="16"/>
                    </w:rPr>
                  </w:pPr>
                </w:p>
              </w:tc>
              <w:tc>
                <w:tcPr>
                  <w:tcW w:w="660" w:type="pct"/>
                  <w:vAlign w:val="center"/>
                </w:tcPr>
                <w:p w14:paraId="31319965"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东经</w:t>
                  </w:r>
                </w:p>
              </w:tc>
              <w:tc>
                <w:tcPr>
                  <w:tcW w:w="617" w:type="pct"/>
                  <w:vAlign w:val="center"/>
                </w:tcPr>
                <w:p w14:paraId="56D680BF"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北纬</w:t>
                  </w:r>
                </w:p>
              </w:tc>
              <w:tc>
                <w:tcPr>
                  <w:tcW w:w="509" w:type="pct"/>
                  <w:vAlign w:val="center"/>
                </w:tcPr>
                <w:p w14:paraId="7E15FD0B"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X</w:t>
                  </w:r>
                  <w:r w:rsidRPr="00BB5576">
                    <w:rPr>
                      <w:rFonts w:ascii="宋体" w:hAnsi="宋体" w:cs="宋体"/>
                      <w:spacing w:val="-43"/>
                      <w:position w:val="-2"/>
                      <w:sz w:val="16"/>
                      <w:szCs w:val="16"/>
                    </w:rPr>
                    <w:t xml:space="preserve"> </w:t>
                  </w:r>
                  <w:r w:rsidRPr="00BB5576">
                    <w:rPr>
                      <w:rFonts w:ascii="宋体" w:hAnsi="宋体" w:cs="宋体"/>
                      <w:position w:val="-2"/>
                      <w:sz w:val="16"/>
                      <w:szCs w:val="16"/>
                    </w:rPr>
                    <w:t>坐标</w:t>
                  </w:r>
                </w:p>
              </w:tc>
              <w:tc>
                <w:tcPr>
                  <w:tcW w:w="562" w:type="pct"/>
                  <w:vAlign w:val="center"/>
                </w:tcPr>
                <w:p w14:paraId="2C999126"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Y</w:t>
                  </w:r>
                  <w:r w:rsidRPr="00BB5576">
                    <w:rPr>
                      <w:rFonts w:ascii="宋体" w:hAnsi="宋体" w:cs="宋体"/>
                      <w:spacing w:val="-43"/>
                      <w:position w:val="-2"/>
                      <w:sz w:val="16"/>
                      <w:szCs w:val="16"/>
                    </w:rPr>
                    <w:t xml:space="preserve"> </w:t>
                  </w:r>
                  <w:r w:rsidRPr="00BB5576">
                    <w:rPr>
                      <w:rFonts w:ascii="宋体" w:hAnsi="宋体" w:cs="宋体"/>
                      <w:position w:val="-2"/>
                      <w:sz w:val="16"/>
                      <w:szCs w:val="16"/>
                    </w:rPr>
                    <w:t>坐标</w:t>
                  </w:r>
                </w:p>
              </w:tc>
              <w:tc>
                <w:tcPr>
                  <w:tcW w:w="660" w:type="pct"/>
                  <w:vAlign w:val="center"/>
                </w:tcPr>
                <w:p w14:paraId="1A6225EA"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东经</w:t>
                  </w:r>
                </w:p>
              </w:tc>
              <w:tc>
                <w:tcPr>
                  <w:tcW w:w="617" w:type="pct"/>
                  <w:vAlign w:val="center"/>
                </w:tcPr>
                <w:p w14:paraId="425543F2"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北纬</w:t>
                  </w:r>
                </w:p>
              </w:tc>
              <w:tc>
                <w:tcPr>
                  <w:tcW w:w="509" w:type="pct"/>
                  <w:vAlign w:val="center"/>
                </w:tcPr>
                <w:p w14:paraId="5C1C6EC2"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X</w:t>
                  </w:r>
                  <w:r w:rsidRPr="00BB5576">
                    <w:rPr>
                      <w:rFonts w:ascii="宋体" w:hAnsi="宋体" w:cs="宋体"/>
                      <w:spacing w:val="-43"/>
                      <w:position w:val="-2"/>
                      <w:sz w:val="16"/>
                      <w:szCs w:val="16"/>
                    </w:rPr>
                    <w:t xml:space="preserve"> </w:t>
                  </w:r>
                  <w:r w:rsidRPr="00BB5576">
                    <w:rPr>
                      <w:rFonts w:ascii="宋体" w:hAnsi="宋体" w:cs="宋体"/>
                      <w:position w:val="-2"/>
                      <w:sz w:val="16"/>
                      <w:szCs w:val="16"/>
                    </w:rPr>
                    <w:t>坐标</w:t>
                  </w:r>
                </w:p>
              </w:tc>
              <w:tc>
                <w:tcPr>
                  <w:tcW w:w="558" w:type="pct"/>
                  <w:vAlign w:val="center"/>
                </w:tcPr>
                <w:p w14:paraId="49D1EC22" w14:textId="77777777" w:rsidR="00BB5576" w:rsidRPr="00BB5576" w:rsidRDefault="00BB5576" w:rsidP="00BB5576">
                  <w:pPr>
                    <w:jc w:val="center"/>
                    <w:rPr>
                      <w:rFonts w:ascii="宋体" w:hAnsi="宋体" w:cs="宋体"/>
                      <w:sz w:val="16"/>
                      <w:szCs w:val="16"/>
                    </w:rPr>
                  </w:pPr>
                  <w:r w:rsidRPr="00BB5576">
                    <w:rPr>
                      <w:rFonts w:ascii="宋体" w:hAnsi="宋体" w:cs="宋体"/>
                      <w:position w:val="-2"/>
                      <w:sz w:val="16"/>
                      <w:szCs w:val="16"/>
                    </w:rPr>
                    <w:t>Y</w:t>
                  </w:r>
                  <w:r w:rsidRPr="00BB5576">
                    <w:rPr>
                      <w:rFonts w:ascii="宋体" w:hAnsi="宋体" w:cs="宋体"/>
                      <w:spacing w:val="-43"/>
                      <w:position w:val="-2"/>
                      <w:sz w:val="16"/>
                      <w:szCs w:val="16"/>
                    </w:rPr>
                    <w:t xml:space="preserve"> </w:t>
                  </w:r>
                  <w:r w:rsidRPr="00BB5576">
                    <w:rPr>
                      <w:rFonts w:ascii="宋体" w:hAnsi="宋体" w:cs="宋体"/>
                      <w:position w:val="-2"/>
                      <w:sz w:val="16"/>
                      <w:szCs w:val="16"/>
                    </w:rPr>
                    <w:t>坐标</w:t>
                  </w:r>
                </w:p>
              </w:tc>
            </w:tr>
            <w:tr w:rsidR="00BB5576" w:rsidRPr="00BB5576" w14:paraId="482AD89F" w14:textId="77777777" w:rsidTr="00BB5576">
              <w:trPr>
                <w:jc w:val="center"/>
              </w:trPr>
              <w:tc>
                <w:tcPr>
                  <w:tcW w:w="308" w:type="pct"/>
                  <w:vAlign w:val="center"/>
                </w:tcPr>
                <w:p w14:paraId="1D2C3B2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w:t>
                  </w:r>
                </w:p>
              </w:tc>
              <w:tc>
                <w:tcPr>
                  <w:tcW w:w="660" w:type="pct"/>
                  <w:vAlign w:val="center"/>
                </w:tcPr>
                <w:p w14:paraId="44E5F9B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126°17′30″</w:t>
                  </w:r>
                </w:p>
              </w:tc>
              <w:tc>
                <w:tcPr>
                  <w:tcW w:w="617" w:type="pct"/>
                  <w:vAlign w:val="center"/>
                </w:tcPr>
                <w:p w14:paraId="45AADF2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41°59′02″</w:t>
                  </w:r>
                </w:p>
              </w:tc>
              <w:tc>
                <w:tcPr>
                  <w:tcW w:w="509" w:type="pct"/>
                  <w:vAlign w:val="center"/>
                </w:tcPr>
                <w:p w14:paraId="474032B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4649890.69</w:t>
                  </w:r>
                </w:p>
              </w:tc>
              <w:tc>
                <w:tcPr>
                  <w:tcW w:w="562" w:type="pct"/>
                  <w:vAlign w:val="center"/>
                </w:tcPr>
                <w:p w14:paraId="04E7466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42524170.92</w:t>
                  </w:r>
                </w:p>
              </w:tc>
              <w:tc>
                <w:tcPr>
                  <w:tcW w:w="660" w:type="pct"/>
                  <w:vAlign w:val="center"/>
                </w:tcPr>
                <w:p w14:paraId="378439F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126°17′35″</w:t>
                  </w:r>
                </w:p>
              </w:tc>
              <w:tc>
                <w:tcPr>
                  <w:tcW w:w="617" w:type="pct"/>
                  <w:vAlign w:val="center"/>
                </w:tcPr>
                <w:p w14:paraId="66B108E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41°59′02″</w:t>
                  </w:r>
                </w:p>
              </w:tc>
              <w:tc>
                <w:tcPr>
                  <w:tcW w:w="509" w:type="pct"/>
                  <w:vAlign w:val="center"/>
                </w:tcPr>
                <w:p w14:paraId="30AE908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4649878.97</w:t>
                  </w:r>
                </w:p>
              </w:tc>
              <w:tc>
                <w:tcPr>
                  <w:tcW w:w="558" w:type="pct"/>
                  <w:vAlign w:val="center"/>
                </w:tcPr>
                <w:p w14:paraId="33EA8CD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42524289.69</w:t>
                  </w:r>
                </w:p>
              </w:tc>
            </w:tr>
            <w:tr w:rsidR="00BB5576" w:rsidRPr="00BB5576" w14:paraId="20978855" w14:textId="77777777" w:rsidTr="00BB5576">
              <w:trPr>
                <w:jc w:val="center"/>
              </w:trPr>
              <w:tc>
                <w:tcPr>
                  <w:tcW w:w="308" w:type="pct"/>
                  <w:vAlign w:val="center"/>
                </w:tcPr>
                <w:p w14:paraId="2EC5198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2</w:t>
                  </w:r>
                </w:p>
              </w:tc>
              <w:tc>
                <w:tcPr>
                  <w:tcW w:w="660" w:type="pct"/>
                  <w:vAlign w:val="center"/>
                </w:tcPr>
                <w:p w14:paraId="5A718B7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126°18′58″</w:t>
                  </w:r>
                </w:p>
              </w:tc>
              <w:tc>
                <w:tcPr>
                  <w:tcW w:w="617" w:type="pct"/>
                  <w:vAlign w:val="center"/>
                </w:tcPr>
                <w:p w14:paraId="50FF2C6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41°59′02″</w:t>
                  </w:r>
                </w:p>
              </w:tc>
              <w:tc>
                <w:tcPr>
                  <w:tcW w:w="509" w:type="pct"/>
                  <w:vAlign w:val="center"/>
                </w:tcPr>
                <w:p w14:paraId="6856D6F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4649897.88</w:t>
                  </w:r>
                </w:p>
              </w:tc>
              <w:tc>
                <w:tcPr>
                  <w:tcW w:w="562" w:type="pct"/>
                  <w:vAlign w:val="center"/>
                </w:tcPr>
                <w:p w14:paraId="6681850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42526196.68</w:t>
                  </w:r>
                </w:p>
              </w:tc>
              <w:tc>
                <w:tcPr>
                  <w:tcW w:w="660" w:type="pct"/>
                  <w:vAlign w:val="center"/>
                </w:tcPr>
                <w:p w14:paraId="11D8C8A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126°19′03″</w:t>
                  </w:r>
                </w:p>
              </w:tc>
              <w:tc>
                <w:tcPr>
                  <w:tcW w:w="617" w:type="pct"/>
                  <w:vAlign w:val="center"/>
                </w:tcPr>
                <w:p w14:paraId="4495FB6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41°59′02″</w:t>
                  </w:r>
                </w:p>
              </w:tc>
              <w:tc>
                <w:tcPr>
                  <w:tcW w:w="509" w:type="pct"/>
                  <w:vAlign w:val="center"/>
                </w:tcPr>
                <w:p w14:paraId="48DB086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4649886.16</w:t>
                  </w:r>
                </w:p>
              </w:tc>
              <w:tc>
                <w:tcPr>
                  <w:tcW w:w="558" w:type="pct"/>
                  <w:vAlign w:val="center"/>
                </w:tcPr>
                <w:p w14:paraId="15DED4D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42526315.45</w:t>
                  </w:r>
                </w:p>
              </w:tc>
            </w:tr>
            <w:tr w:rsidR="00BB5576" w:rsidRPr="00BB5576" w14:paraId="3DF28CD8" w14:textId="77777777" w:rsidTr="00BB5576">
              <w:trPr>
                <w:jc w:val="center"/>
              </w:trPr>
              <w:tc>
                <w:tcPr>
                  <w:tcW w:w="308" w:type="pct"/>
                  <w:vAlign w:val="center"/>
                </w:tcPr>
                <w:p w14:paraId="7055EB0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3</w:t>
                  </w:r>
                </w:p>
              </w:tc>
              <w:tc>
                <w:tcPr>
                  <w:tcW w:w="660" w:type="pct"/>
                  <w:vAlign w:val="center"/>
                </w:tcPr>
                <w:p w14:paraId="2B25AC8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126°18′58″</w:t>
                  </w:r>
                </w:p>
              </w:tc>
              <w:tc>
                <w:tcPr>
                  <w:tcW w:w="617" w:type="pct"/>
                  <w:vAlign w:val="center"/>
                </w:tcPr>
                <w:p w14:paraId="5F589A2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41°59′32″</w:t>
                  </w:r>
                </w:p>
              </w:tc>
              <w:tc>
                <w:tcPr>
                  <w:tcW w:w="509" w:type="pct"/>
                  <w:vAlign w:val="center"/>
                </w:tcPr>
                <w:p w14:paraId="651F6FB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4650823.49</w:t>
                  </w:r>
                </w:p>
              </w:tc>
              <w:tc>
                <w:tcPr>
                  <w:tcW w:w="562" w:type="pct"/>
                  <w:vAlign w:val="center"/>
                </w:tcPr>
                <w:p w14:paraId="020E72C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42526193.26</w:t>
                  </w:r>
                </w:p>
              </w:tc>
              <w:tc>
                <w:tcPr>
                  <w:tcW w:w="660" w:type="pct"/>
                  <w:vAlign w:val="center"/>
                </w:tcPr>
                <w:p w14:paraId="7F55792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126°19′03″</w:t>
                  </w:r>
                </w:p>
              </w:tc>
              <w:tc>
                <w:tcPr>
                  <w:tcW w:w="617" w:type="pct"/>
                  <w:vAlign w:val="center"/>
                </w:tcPr>
                <w:p w14:paraId="0D15D6F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41°59′32″</w:t>
                  </w:r>
                </w:p>
              </w:tc>
              <w:tc>
                <w:tcPr>
                  <w:tcW w:w="509" w:type="pct"/>
                  <w:vAlign w:val="center"/>
                </w:tcPr>
                <w:p w14:paraId="19E48DA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4650811.77</w:t>
                  </w:r>
                </w:p>
              </w:tc>
              <w:tc>
                <w:tcPr>
                  <w:tcW w:w="558" w:type="pct"/>
                  <w:vAlign w:val="center"/>
                </w:tcPr>
                <w:p w14:paraId="701A59C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42526312.03</w:t>
                  </w:r>
                </w:p>
              </w:tc>
            </w:tr>
            <w:tr w:rsidR="00BB5576" w:rsidRPr="00BB5576" w14:paraId="5468A49D" w14:textId="77777777" w:rsidTr="00BB5576">
              <w:trPr>
                <w:jc w:val="center"/>
              </w:trPr>
              <w:tc>
                <w:tcPr>
                  <w:tcW w:w="308" w:type="pct"/>
                  <w:vAlign w:val="center"/>
                </w:tcPr>
                <w:p w14:paraId="1D120FD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w:t>
                  </w:r>
                </w:p>
              </w:tc>
              <w:tc>
                <w:tcPr>
                  <w:tcW w:w="660" w:type="pct"/>
                  <w:vAlign w:val="center"/>
                </w:tcPr>
                <w:p w14:paraId="58F5742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126°19′58″</w:t>
                  </w:r>
                </w:p>
              </w:tc>
              <w:tc>
                <w:tcPr>
                  <w:tcW w:w="617" w:type="pct"/>
                  <w:vAlign w:val="center"/>
                </w:tcPr>
                <w:p w14:paraId="5B75007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41°59′32″</w:t>
                  </w:r>
                </w:p>
              </w:tc>
              <w:tc>
                <w:tcPr>
                  <w:tcW w:w="509" w:type="pct"/>
                  <w:vAlign w:val="center"/>
                </w:tcPr>
                <w:p w14:paraId="329F8CF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4650828.72</w:t>
                  </w:r>
                </w:p>
              </w:tc>
              <w:tc>
                <w:tcPr>
                  <w:tcW w:w="562" w:type="pct"/>
                  <w:vAlign w:val="center"/>
                </w:tcPr>
                <w:p w14:paraId="2DF0320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42527574.28</w:t>
                  </w:r>
                </w:p>
              </w:tc>
              <w:tc>
                <w:tcPr>
                  <w:tcW w:w="660" w:type="pct"/>
                  <w:vAlign w:val="center"/>
                </w:tcPr>
                <w:p w14:paraId="72BD17C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126°20′03″</w:t>
                  </w:r>
                </w:p>
              </w:tc>
              <w:tc>
                <w:tcPr>
                  <w:tcW w:w="617" w:type="pct"/>
                  <w:vAlign w:val="center"/>
                </w:tcPr>
                <w:p w14:paraId="5B452AB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41°59′32″</w:t>
                  </w:r>
                </w:p>
              </w:tc>
              <w:tc>
                <w:tcPr>
                  <w:tcW w:w="509" w:type="pct"/>
                  <w:vAlign w:val="center"/>
                </w:tcPr>
                <w:p w14:paraId="0783B19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4650817.00</w:t>
                  </w:r>
                </w:p>
              </w:tc>
              <w:tc>
                <w:tcPr>
                  <w:tcW w:w="558" w:type="pct"/>
                  <w:vAlign w:val="center"/>
                </w:tcPr>
                <w:p w14:paraId="6240361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42527693.05</w:t>
                  </w:r>
                </w:p>
              </w:tc>
            </w:tr>
            <w:tr w:rsidR="00BB5576" w:rsidRPr="00BB5576" w14:paraId="654BB692" w14:textId="77777777" w:rsidTr="00BB5576">
              <w:trPr>
                <w:jc w:val="center"/>
              </w:trPr>
              <w:tc>
                <w:tcPr>
                  <w:tcW w:w="308" w:type="pct"/>
                  <w:vAlign w:val="center"/>
                </w:tcPr>
                <w:p w14:paraId="4D80101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5</w:t>
                  </w:r>
                </w:p>
              </w:tc>
              <w:tc>
                <w:tcPr>
                  <w:tcW w:w="660" w:type="pct"/>
                  <w:vAlign w:val="center"/>
                </w:tcPr>
                <w:p w14:paraId="44F5781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126°19′58″</w:t>
                  </w:r>
                </w:p>
              </w:tc>
              <w:tc>
                <w:tcPr>
                  <w:tcW w:w="617" w:type="pct"/>
                  <w:vAlign w:val="center"/>
                </w:tcPr>
                <w:p w14:paraId="180D571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42°00′03″</w:t>
                  </w:r>
                </w:p>
              </w:tc>
              <w:tc>
                <w:tcPr>
                  <w:tcW w:w="509" w:type="pct"/>
                  <w:vAlign w:val="center"/>
                </w:tcPr>
                <w:p w14:paraId="52D1BD9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4651785.19</w:t>
                  </w:r>
                </w:p>
              </w:tc>
              <w:tc>
                <w:tcPr>
                  <w:tcW w:w="562" w:type="pct"/>
                  <w:vAlign w:val="center"/>
                </w:tcPr>
                <w:p w14:paraId="5362BC8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42527570.56</w:t>
                  </w:r>
                </w:p>
              </w:tc>
              <w:tc>
                <w:tcPr>
                  <w:tcW w:w="660" w:type="pct"/>
                  <w:vAlign w:val="center"/>
                </w:tcPr>
                <w:p w14:paraId="0DE7076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126°20′03″</w:t>
                  </w:r>
                </w:p>
              </w:tc>
              <w:tc>
                <w:tcPr>
                  <w:tcW w:w="617" w:type="pct"/>
                  <w:vAlign w:val="center"/>
                </w:tcPr>
                <w:p w14:paraId="73146A3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42°00′03″</w:t>
                  </w:r>
                </w:p>
              </w:tc>
              <w:tc>
                <w:tcPr>
                  <w:tcW w:w="509" w:type="pct"/>
                  <w:vAlign w:val="center"/>
                </w:tcPr>
                <w:p w14:paraId="713A96D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4651773.47</w:t>
                  </w:r>
                </w:p>
              </w:tc>
              <w:tc>
                <w:tcPr>
                  <w:tcW w:w="558" w:type="pct"/>
                  <w:vAlign w:val="center"/>
                </w:tcPr>
                <w:p w14:paraId="6FBA9DF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42527689.33</w:t>
                  </w:r>
                </w:p>
              </w:tc>
            </w:tr>
            <w:tr w:rsidR="00BB5576" w:rsidRPr="00BB5576" w14:paraId="6CD7D222" w14:textId="77777777" w:rsidTr="00BB5576">
              <w:trPr>
                <w:jc w:val="center"/>
              </w:trPr>
              <w:tc>
                <w:tcPr>
                  <w:tcW w:w="308" w:type="pct"/>
                  <w:vAlign w:val="center"/>
                </w:tcPr>
                <w:p w14:paraId="24A7D9C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6</w:t>
                  </w:r>
                </w:p>
              </w:tc>
              <w:tc>
                <w:tcPr>
                  <w:tcW w:w="660" w:type="pct"/>
                  <w:vAlign w:val="center"/>
                </w:tcPr>
                <w:p w14:paraId="565A7FD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126°20′25″</w:t>
                  </w:r>
                </w:p>
              </w:tc>
              <w:tc>
                <w:tcPr>
                  <w:tcW w:w="617" w:type="pct"/>
                  <w:vAlign w:val="center"/>
                </w:tcPr>
                <w:p w14:paraId="68E7E93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42°00′03″</w:t>
                  </w:r>
                </w:p>
              </w:tc>
              <w:tc>
                <w:tcPr>
                  <w:tcW w:w="509" w:type="pct"/>
                  <w:vAlign w:val="center"/>
                </w:tcPr>
                <w:p w14:paraId="23EB026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4651787.63</w:t>
                  </w:r>
                </w:p>
              </w:tc>
              <w:tc>
                <w:tcPr>
                  <w:tcW w:w="562" w:type="pct"/>
                  <w:vAlign w:val="center"/>
                </w:tcPr>
                <w:p w14:paraId="09C8FDD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42528191.94</w:t>
                  </w:r>
                </w:p>
              </w:tc>
              <w:tc>
                <w:tcPr>
                  <w:tcW w:w="660" w:type="pct"/>
                  <w:vAlign w:val="center"/>
                </w:tcPr>
                <w:p w14:paraId="7EBE1C2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126°20′30″</w:t>
                  </w:r>
                </w:p>
              </w:tc>
              <w:tc>
                <w:tcPr>
                  <w:tcW w:w="617" w:type="pct"/>
                  <w:vAlign w:val="center"/>
                </w:tcPr>
                <w:p w14:paraId="5E4C081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42°00′03″</w:t>
                  </w:r>
                </w:p>
              </w:tc>
              <w:tc>
                <w:tcPr>
                  <w:tcW w:w="509" w:type="pct"/>
                  <w:vAlign w:val="center"/>
                </w:tcPr>
                <w:p w14:paraId="25DE820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4651775.91</w:t>
                  </w:r>
                </w:p>
              </w:tc>
              <w:tc>
                <w:tcPr>
                  <w:tcW w:w="558" w:type="pct"/>
                  <w:vAlign w:val="center"/>
                </w:tcPr>
                <w:p w14:paraId="642EA75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42528310.71</w:t>
                  </w:r>
                </w:p>
              </w:tc>
            </w:tr>
            <w:tr w:rsidR="00BB5576" w:rsidRPr="00BB5576" w14:paraId="3727F6A1" w14:textId="77777777" w:rsidTr="00BB5576">
              <w:trPr>
                <w:jc w:val="center"/>
              </w:trPr>
              <w:tc>
                <w:tcPr>
                  <w:tcW w:w="308" w:type="pct"/>
                  <w:vAlign w:val="center"/>
                </w:tcPr>
                <w:p w14:paraId="2EA54E6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7</w:t>
                  </w:r>
                </w:p>
              </w:tc>
              <w:tc>
                <w:tcPr>
                  <w:tcW w:w="660" w:type="pct"/>
                  <w:vAlign w:val="center"/>
                </w:tcPr>
                <w:p w14:paraId="16BD763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126°21′15″</w:t>
                  </w:r>
                </w:p>
              </w:tc>
              <w:tc>
                <w:tcPr>
                  <w:tcW w:w="617" w:type="pct"/>
                  <w:vAlign w:val="center"/>
                </w:tcPr>
                <w:p w14:paraId="7D6C3F8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42°00′31″</w:t>
                  </w:r>
                </w:p>
              </w:tc>
              <w:tc>
                <w:tcPr>
                  <w:tcW w:w="509" w:type="pct"/>
                  <w:vAlign w:val="center"/>
                </w:tcPr>
                <w:p w14:paraId="3CCDA59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4652656.20</w:t>
                  </w:r>
                </w:p>
              </w:tc>
              <w:tc>
                <w:tcPr>
                  <w:tcW w:w="562" w:type="pct"/>
                  <w:vAlign w:val="center"/>
                </w:tcPr>
                <w:p w14:paraId="385738D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42529339.06</w:t>
                  </w:r>
                </w:p>
              </w:tc>
              <w:tc>
                <w:tcPr>
                  <w:tcW w:w="660" w:type="pct"/>
                  <w:vAlign w:val="center"/>
                </w:tcPr>
                <w:p w14:paraId="052CBB3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126°21′20″</w:t>
                  </w:r>
                </w:p>
              </w:tc>
              <w:tc>
                <w:tcPr>
                  <w:tcW w:w="617" w:type="pct"/>
                  <w:vAlign w:val="center"/>
                </w:tcPr>
                <w:p w14:paraId="20180E4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42°00′31″</w:t>
                  </w:r>
                </w:p>
              </w:tc>
              <w:tc>
                <w:tcPr>
                  <w:tcW w:w="509" w:type="pct"/>
                  <w:vAlign w:val="center"/>
                </w:tcPr>
                <w:p w14:paraId="55E8314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4652644.48</w:t>
                  </w:r>
                </w:p>
              </w:tc>
              <w:tc>
                <w:tcPr>
                  <w:tcW w:w="558" w:type="pct"/>
                  <w:vAlign w:val="center"/>
                </w:tcPr>
                <w:p w14:paraId="47B6495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42529457.83</w:t>
                  </w:r>
                </w:p>
              </w:tc>
            </w:tr>
            <w:tr w:rsidR="00BB5576" w:rsidRPr="00BB5576" w14:paraId="45FB9769" w14:textId="77777777" w:rsidTr="00BB5576">
              <w:trPr>
                <w:jc w:val="center"/>
              </w:trPr>
              <w:tc>
                <w:tcPr>
                  <w:tcW w:w="308" w:type="pct"/>
                  <w:vAlign w:val="center"/>
                </w:tcPr>
                <w:p w14:paraId="132D538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8</w:t>
                  </w:r>
                </w:p>
              </w:tc>
              <w:tc>
                <w:tcPr>
                  <w:tcW w:w="660" w:type="pct"/>
                  <w:vAlign w:val="center"/>
                </w:tcPr>
                <w:p w14:paraId="4CEA687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126°21′58″</w:t>
                  </w:r>
                </w:p>
              </w:tc>
              <w:tc>
                <w:tcPr>
                  <w:tcW w:w="617" w:type="pct"/>
                  <w:vAlign w:val="center"/>
                </w:tcPr>
                <w:p w14:paraId="57B671D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42°00′31″</w:t>
                  </w:r>
                </w:p>
              </w:tc>
              <w:tc>
                <w:tcPr>
                  <w:tcW w:w="509" w:type="pct"/>
                  <w:vAlign w:val="center"/>
                </w:tcPr>
                <w:p w14:paraId="0D39884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4652660.36</w:t>
                  </w:r>
                </w:p>
              </w:tc>
              <w:tc>
                <w:tcPr>
                  <w:tcW w:w="562" w:type="pct"/>
                  <w:vAlign w:val="center"/>
                </w:tcPr>
                <w:p w14:paraId="732D5FA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42530328.53</w:t>
                  </w:r>
                </w:p>
              </w:tc>
              <w:tc>
                <w:tcPr>
                  <w:tcW w:w="660" w:type="pct"/>
                  <w:vAlign w:val="center"/>
                </w:tcPr>
                <w:p w14:paraId="2EBBB0C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126°22′03″</w:t>
                  </w:r>
                </w:p>
              </w:tc>
              <w:tc>
                <w:tcPr>
                  <w:tcW w:w="617" w:type="pct"/>
                  <w:vAlign w:val="center"/>
                </w:tcPr>
                <w:p w14:paraId="7178DEB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42°00′31″</w:t>
                  </w:r>
                </w:p>
              </w:tc>
              <w:tc>
                <w:tcPr>
                  <w:tcW w:w="509" w:type="pct"/>
                  <w:vAlign w:val="center"/>
                </w:tcPr>
                <w:p w14:paraId="4504DCF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4652648.64</w:t>
                  </w:r>
                </w:p>
              </w:tc>
              <w:tc>
                <w:tcPr>
                  <w:tcW w:w="558" w:type="pct"/>
                  <w:vAlign w:val="center"/>
                </w:tcPr>
                <w:p w14:paraId="669D921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42530447.30</w:t>
                  </w:r>
                </w:p>
              </w:tc>
            </w:tr>
            <w:tr w:rsidR="00BB5576" w:rsidRPr="00BB5576" w14:paraId="10B75C6B" w14:textId="77777777" w:rsidTr="00BB5576">
              <w:trPr>
                <w:jc w:val="center"/>
              </w:trPr>
              <w:tc>
                <w:tcPr>
                  <w:tcW w:w="308" w:type="pct"/>
                  <w:vAlign w:val="center"/>
                </w:tcPr>
                <w:p w14:paraId="5FEC836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9</w:t>
                  </w:r>
                </w:p>
              </w:tc>
              <w:tc>
                <w:tcPr>
                  <w:tcW w:w="660" w:type="pct"/>
                  <w:vAlign w:val="center"/>
                </w:tcPr>
                <w:p w14:paraId="0F7A656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126°21′58″</w:t>
                  </w:r>
                </w:p>
              </w:tc>
              <w:tc>
                <w:tcPr>
                  <w:tcW w:w="617" w:type="pct"/>
                  <w:vAlign w:val="center"/>
                </w:tcPr>
                <w:p w14:paraId="65910FD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42°00′47″</w:t>
                  </w:r>
                </w:p>
              </w:tc>
              <w:tc>
                <w:tcPr>
                  <w:tcW w:w="509" w:type="pct"/>
                  <w:vAlign w:val="center"/>
                </w:tcPr>
                <w:p w14:paraId="0919626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4653154.02</w:t>
                  </w:r>
                </w:p>
              </w:tc>
              <w:tc>
                <w:tcPr>
                  <w:tcW w:w="562" w:type="pct"/>
                  <w:vAlign w:val="center"/>
                </w:tcPr>
                <w:p w14:paraId="2DE0E53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42530326.42</w:t>
                  </w:r>
                </w:p>
              </w:tc>
              <w:tc>
                <w:tcPr>
                  <w:tcW w:w="660" w:type="pct"/>
                  <w:vAlign w:val="center"/>
                </w:tcPr>
                <w:p w14:paraId="27C5E94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126°22′03″</w:t>
                  </w:r>
                </w:p>
              </w:tc>
              <w:tc>
                <w:tcPr>
                  <w:tcW w:w="617" w:type="pct"/>
                  <w:vAlign w:val="center"/>
                </w:tcPr>
                <w:p w14:paraId="6E9376D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42°00′47″</w:t>
                  </w:r>
                </w:p>
              </w:tc>
              <w:tc>
                <w:tcPr>
                  <w:tcW w:w="509" w:type="pct"/>
                  <w:vAlign w:val="center"/>
                </w:tcPr>
                <w:p w14:paraId="2A43612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4653142.30</w:t>
                  </w:r>
                </w:p>
              </w:tc>
              <w:tc>
                <w:tcPr>
                  <w:tcW w:w="558" w:type="pct"/>
                  <w:vAlign w:val="center"/>
                </w:tcPr>
                <w:p w14:paraId="75F3455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42530445.19</w:t>
                  </w:r>
                </w:p>
              </w:tc>
            </w:tr>
            <w:tr w:rsidR="00BB5576" w:rsidRPr="00BB5576" w14:paraId="0C8DEB2A" w14:textId="77777777" w:rsidTr="00BB5576">
              <w:trPr>
                <w:jc w:val="center"/>
              </w:trPr>
              <w:tc>
                <w:tcPr>
                  <w:tcW w:w="308" w:type="pct"/>
                  <w:vAlign w:val="center"/>
                </w:tcPr>
                <w:p w14:paraId="656131A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10</w:t>
                  </w:r>
                </w:p>
              </w:tc>
              <w:tc>
                <w:tcPr>
                  <w:tcW w:w="660" w:type="pct"/>
                  <w:vAlign w:val="center"/>
                </w:tcPr>
                <w:p w14:paraId="5CBA1FF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126°22′58″</w:t>
                  </w:r>
                </w:p>
              </w:tc>
              <w:tc>
                <w:tcPr>
                  <w:tcW w:w="617" w:type="pct"/>
                  <w:vAlign w:val="center"/>
                </w:tcPr>
                <w:p w14:paraId="6B693A3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42°00′47″</w:t>
                  </w:r>
                </w:p>
              </w:tc>
              <w:tc>
                <w:tcPr>
                  <w:tcW w:w="509" w:type="pct"/>
                  <w:vAlign w:val="center"/>
                </w:tcPr>
                <w:p w14:paraId="3EEA667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4653160.06</w:t>
                  </w:r>
                </w:p>
              </w:tc>
              <w:tc>
                <w:tcPr>
                  <w:tcW w:w="562" w:type="pct"/>
                  <w:vAlign w:val="center"/>
                </w:tcPr>
                <w:p w14:paraId="416A601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42531706.99</w:t>
                  </w:r>
                </w:p>
              </w:tc>
              <w:tc>
                <w:tcPr>
                  <w:tcW w:w="660" w:type="pct"/>
                  <w:vAlign w:val="center"/>
                </w:tcPr>
                <w:p w14:paraId="28F613C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126°23′03″</w:t>
                  </w:r>
                </w:p>
              </w:tc>
              <w:tc>
                <w:tcPr>
                  <w:tcW w:w="617" w:type="pct"/>
                  <w:vAlign w:val="center"/>
                </w:tcPr>
                <w:p w14:paraId="03625C1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42°00′47″</w:t>
                  </w:r>
                </w:p>
              </w:tc>
              <w:tc>
                <w:tcPr>
                  <w:tcW w:w="509" w:type="pct"/>
                  <w:vAlign w:val="center"/>
                </w:tcPr>
                <w:p w14:paraId="6F73B62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4653148.34</w:t>
                  </w:r>
                </w:p>
              </w:tc>
              <w:tc>
                <w:tcPr>
                  <w:tcW w:w="558" w:type="pct"/>
                  <w:vAlign w:val="center"/>
                </w:tcPr>
                <w:p w14:paraId="45208B5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42531825.76</w:t>
                  </w:r>
                </w:p>
              </w:tc>
            </w:tr>
            <w:tr w:rsidR="00BB5576" w:rsidRPr="00BB5576" w14:paraId="54DA5FF7" w14:textId="77777777" w:rsidTr="00BB5576">
              <w:trPr>
                <w:jc w:val="center"/>
              </w:trPr>
              <w:tc>
                <w:tcPr>
                  <w:tcW w:w="308" w:type="pct"/>
                  <w:vAlign w:val="center"/>
                </w:tcPr>
                <w:p w14:paraId="3B834EF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11</w:t>
                  </w:r>
                </w:p>
              </w:tc>
              <w:tc>
                <w:tcPr>
                  <w:tcW w:w="660" w:type="pct"/>
                  <w:vAlign w:val="center"/>
                </w:tcPr>
                <w:p w14:paraId="3779807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126°22′58″</w:t>
                  </w:r>
                </w:p>
              </w:tc>
              <w:tc>
                <w:tcPr>
                  <w:tcW w:w="617" w:type="pct"/>
                  <w:vAlign w:val="center"/>
                </w:tcPr>
                <w:p w14:paraId="4B41750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42°00′32″</w:t>
                  </w:r>
                </w:p>
              </w:tc>
              <w:tc>
                <w:tcPr>
                  <w:tcW w:w="509" w:type="pct"/>
                  <w:vAlign w:val="center"/>
                </w:tcPr>
                <w:p w14:paraId="2933385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4652697.26</w:t>
                  </w:r>
                </w:p>
              </w:tc>
              <w:tc>
                <w:tcPr>
                  <w:tcW w:w="562" w:type="pct"/>
                  <w:vAlign w:val="center"/>
                </w:tcPr>
                <w:p w14:paraId="2D04BD7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42531709.06</w:t>
                  </w:r>
                </w:p>
              </w:tc>
              <w:tc>
                <w:tcPr>
                  <w:tcW w:w="660" w:type="pct"/>
                  <w:vAlign w:val="center"/>
                </w:tcPr>
                <w:p w14:paraId="29E64F7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126°23′03″</w:t>
                  </w:r>
                </w:p>
              </w:tc>
              <w:tc>
                <w:tcPr>
                  <w:tcW w:w="617" w:type="pct"/>
                  <w:vAlign w:val="center"/>
                </w:tcPr>
                <w:p w14:paraId="0384112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42°00′32″</w:t>
                  </w:r>
                </w:p>
              </w:tc>
              <w:tc>
                <w:tcPr>
                  <w:tcW w:w="509" w:type="pct"/>
                  <w:vAlign w:val="center"/>
                </w:tcPr>
                <w:p w14:paraId="7C93CFF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4652685.54</w:t>
                  </w:r>
                </w:p>
              </w:tc>
              <w:tc>
                <w:tcPr>
                  <w:tcW w:w="558" w:type="pct"/>
                  <w:vAlign w:val="center"/>
                </w:tcPr>
                <w:p w14:paraId="4D9E817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42531827.83</w:t>
                  </w:r>
                </w:p>
              </w:tc>
            </w:tr>
            <w:tr w:rsidR="00BB5576" w:rsidRPr="00BB5576" w14:paraId="3DBE1197" w14:textId="77777777" w:rsidTr="00BB5576">
              <w:trPr>
                <w:jc w:val="center"/>
              </w:trPr>
              <w:tc>
                <w:tcPr>
                  <w:tcW w:w="308" w:type="pct"/>
                  <w:vAlign w:val="center"/>
                </w:tcPr>
                <w:p w14:paraId="58A0727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w:t>
                  </w:r>
                </w:p>
              </w:tc>
              <w:tc>
                <w:tcPr>
                  <w:tcW w:w="660" w:type="pct"/>
                  <w:vAlign w:val="center"/>
                </w:tcPr>
                <w:p w14:paraId="1E5493C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126°22′43″</w:t>
                  </w:r>
                </w:p>
              </w:tc>
              <w:tc>
                <w:tcPr>
                  <w:tcW w:w="617" w:type="pct"/>
                  <w:vAlign w:val="center"/>
                </w:tcPr>
                <w:p w14:paraId="2DB7056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42°00′17″</w:t>
                  </w:r>
                </w:p>
              </w:tc>
              <w:tc>
                <w:tcPr>
                  <w:tcW w:w="509" w:type="pct"/>
                  <w:vAlign w:val="center"/>
                </w:tcPr>
                <w:p w14:paraId="61560EE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4652232.91</w:t>
                  </w:r>
                </w:p>
              </w:tc>
              <w:tc>
                <w:tcPr>
                  <w:tcW w:w="562" w:type="pct"/>
                  <w:vAlign w:val="center"/>
                </w:tcPr>
                <w:p w14:paraId="3D86F51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42531365.94</w:t>
                  </w:r>
                </w:p>
              </w:tc>
              <w:tc>
                <w:tcPr>
                  <w:tcW w:w="660" w:type="pct"/>
                  <w:vAlign w:val="center"/>
                </w:tcPr>
                <w:p w14:paraId="7D750AC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126°22′48″</w:t>
                  </w:r>
                </w:p>
              </w:tc>
              <w:tc>
                <w:tcPr>
                  <w:tcW w:w="617" w:type="pct"/>
                  <w:vAlign w:val="center"/>
                </w:tcPr>
                <w:p w14:paraId="0E2C7B6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42°00′17″</w:t>
                  </w:r>
                </w:p>
              </w:tc>
              <w:tc>
                <w:tcPr>
                  <w:tcW w:w="509" w:type="pct"/>
                  <w:vAlign w:val="center"/>
                </w:tcPr>
                <w:p w14:paraId="5B87980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4652221.19</w:t>
                  </w:r>
                </w:p>
              </w:tc>
              <w:tc>
                <w:tcPr>
                  <w:tcW w:w="558" w:type="pct"/>
                  <w:vAlign w:val="center"/>
                </w:tcPr>
                <w:p w14:paraId="7BDF39E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42531484.71</w:t>
                  </w:r>
                </w:p>
              </w:tc>
            </w:tr>
            <w:tr w:rsidR="00BB5576" w:rsidRPr="00BB5576" w14:paraId="4C5269A3" w14:textId="77777777" w:rsidTr="00BB5576">
              <w:trPr>
                <w:jc w:val="center"/>
              </w:trPr>
              <w:tc>
                <w:tcPr>
                  <w:tcW w:w="308" w:type="pct"/>
                  <w:vAlign w:val="center"/>
                </w:tcPr>
                <w:p w14:paraId="3FB5954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13</w:t>
                  </w:r>
                </w:p>
              </w:tc>
              <w:tc>
                <w:tcPr>
                  <w:tcW w:w="660" w:type="pct"/>
                  <w:vAlign w:val="center"/>
                </w:tcPr>
                <w:p w14:paraId="342C092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126°20′58″</w:t>
                  </w:r>
                </w:p>
              </w:tc>
              <w:tc>
                <w:tcPr>
                  <w:tcW w:w="617" w:type="pct"/>
                  <w:vAlign w:val="center"/>
                </w:tcPr>
                <w:p w14:paraId="1867E08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42°00′17″</w:t>
                  </w:r>
                </w:p>
              </w:tc>
              <w:tc>
                <w:tcPr>
                  <w:tcW w:w="509" w:type="pct"/>
                  <w:vAlign w:val="center"/>
                </w:tcPr>
                <w:p w14:paraId="641D803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4652222.64</w:t>
                  </w:r>
                </w:p>
              </w:tc>
              <w:tc>
                <w:tcPr>
                  <w:tcW w:w="562" w:type="pct"/>
                  <w:vAlign w:val="center"/>
                </w:tcPr>
                <w:p w14:paraId="5ACBE03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42528949.63</w:t>
                  </w:r>
                </w:p>
              </w:tc>
              <w:tc>
                <w:tcPr>
                  <w:tcW w:w="660" w:type="pct"/>
                  <w:vAlign w:val="center"/>
                </w:tcPr>
                <w:p w14:paraId="5A66A1C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126°21′03″</w:t>
                  </w:r>
                </w:p>
              </w:tc>
              <w:tc>
                <w:tcPr>
                  <w:tcW w:w="617" w:type="pct"/>
                  <w:vAlign w:val="center"/>
                </w:tcPr>
                <w:p w14:paraId="2E5A62A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42°00′17″</w:t>
                  </w:r>
                </w:p>
              </w:tc>
              <w:tc>
                <w:tcPr>
                  <w:tcW w:w="509" w:type="pct"/>
                  <w:vAlign w:val="center"/>
                </w:tcPr>
                <w:p w14:paraId="5C86B1E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4652210.92</w:t>
                  </w:r>
                </w:p>
              </w:tc>
              <w:tc>
                <w:tcPr>
                  <w:tcW w:w="558" w:type="pct"/>
                  <w:vAlign w:val="center"/>
                </w:tcPr>
                <w:p w14:paraId="3664991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42529068.40</w:t>
                  </w:r>
                </w:p>
              </w:tc>
            </w:tr>
            <w:tr w:rsidR="00BB5576" w:rsidRPr="00BB5576" w14:paraId="37B3FD11" w14:textId="77777777" w:rsidTr="00BB5576">
              <w:trPr>
                <w:jc w:val="center"/>
              </w:trPr>
              <w:tc>
                <w:tcPr>
                  <w:tcW w:w="308" w:type="pct"/>
                  <w:vAlign w:val="center"/>
                </w:tcPr>
                <w:p w14:paraId="10AB815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14</w:t>
                  </w:r>
                </w:p>
              </w:tc>
              <w:tc>
                <w:tcPr>
                  <w:tcW w:w="660" w:type="pct"/>
                  <w:vAlign w:val="center"/>
                </w:tcPr>
                <w:p w14:paraId="1E8D820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126°20′58″</w:t>
                  </w:r>
                </w:p>
              </w:tc>
              <w:tc>
                <w:tcPr>
                  <w:tcW w:w="617" w:type="pct"/>
                  <w:vAlign w:val="center"/>
                </w:tcPr>
                <w:p w14:paraId="35C232D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41°59′17″</w:t>
                  </w:r>
                </w:p>
              </w:tc>
              <w:tc>
                <w:tcPr>
                  <w:tcW w:w="509" w:type="pct"/>
                  <w:vAlign w:val="center"/>
                </w:tcPr>
                <w:p w14:paraId="7624417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4650371.42</w:t>
                  </w:r>
                </w:p>
              </w:tc>
              <w:tc>
                <w:tcPr>
                  <w:tcW w:w="562" w:type="pct"/>
                  <w:vAlign w:val="center"/>
                </w:tcPr>
                <w:p w14:paraId="67F014E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42528957.18</w:t>
                  </w:r>
                </w:p>
              </w:tc>
              <w:tc>
                <w:tcPr>
                  <w:tcW w:w="660" w:type="pct"/>
                  <w:vAlign w:val="center"/>
                </w:tcPr>
                <w:p w14:paraId="005F7F7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126°21′03″</w:t>
                  </w:r>
                </w:p>
              </w:tc>
              <w:tc>
                <w:tcPr>
                  <w:tcW w:w="617" w:type="pct"/>
                  <w:vAlign w:val="center"/>
                </w:tcPr>
                <w:p w14:paraId="6AAA015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41°59′17″</w:t>
                  </w:r>
                </w:p>
              </w:tc>
              <w:tc>
                <w:tcPr>
                  <w:tcW w:w="509" w:type="pct"/>
                  <w:vAlign w:val="center"/>
                </w:tcPr>
                <w:p w14:paraId="17029C9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4650359.70</w:t>
                  </w:r>
                </w:p>
              </w:tc>
              <w:tc>
                <w:tcPr>
                  <w:tcW w:w="558" w:type="pct"/>
                  <w:vAlign w:val="center"/>
                </w:tcPr>
                <w:p w14:paraId="5A3ED66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42529075.95</w:t>
                  </w:r>
                </w:p>
              </w:tc>
            </w:tr>
            <w:tr w:rsidR="00BB5576" w:rsidRPr="00BB5576" w14:paraId="4246A239" w14:textId="77777777" w:rsidTr="00BB5576">
              <w:trPr>
                <w:jc w:val="center"/>
              </w:trPr>
              <w:tc>
                <w:tcPr>
                  <w:tcW w:w="308" w:type="pct"/>
                  <w:vAlign w:val="center"/>
                </w:tcPr>
                <w:p w14:paraId="0F00523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15</w:t>
                  </w:r>
                </w:p>
              </w:tc>
              <w:tc>
                <w:tcPr>
                  <w:tcW w:w="660" w:type="pct"/>
                  <w:vAlign w:val="center"/>
                </w:tcPr>
                <w:p w14:paraId="1A5FB89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126°20′28″</w:t>
                  </w:r>
                </w:p>
              </w:tc>
              <w:tc>
                <w:tcPr>
                  <w:tcW w:w="617" w:type="pct"/>
                  <w:vAlign w:val="center"/>
                </w:tcPr>
                <w:p w14:paraId="6538545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41°59′02″</w:t>
                  </w:r>
                </w:p>
              </w:tc>
              <w:tc>
                <w:tcPr>
                  <w:tcW w:w="509" w:type="pct"/>
                  <w:vAlign w:val="center"/>
                </w:tcPr>
                <w:p w14:paraId="3D075F6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4649905.83</w:t>
                  </w:r>
                </w:p>
              </w:tc>
              <w:tc>
                <w:tcPr>
                  <w:tcW w:w="562" w:type="pct"/>
                  <w:vAlign w:val="center"/>
                </w:tcPr>
                <w:p w14:paraId="5EE399D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42528268.47</w:t>
                  </w:r>
                </w:p>
              </w:tc>
              <w:tc>
                <w:tcPr>
                  <w:tcW w:w="660" w:type="pct"/>
                  <w:vAlign w:val="center"/>
                </w:tcPr>
                <w:p w14:paraId="5C9148A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126°20′33″</w:t>
                  </w:r>
                </w:p>
              </w:tc>
              <w:tc>
                <w:tcPr>
                  <w:tcW w:w="617" w:type="pct"/>
                  <w:vAlign w:val="center"/>
                </w:tcPr>
                <w:p w14:paraId="4C9E464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41°59′02″</w:t>
                  </w:r>
                </w:p>
              </w:tc>
              <w:tc>
                <w:tcPr>
                  <w:tcW w:w="509" w:type="pct"/>
                  <w:vAlign w:val="center"/>
                </w:tcPr>
                <w:p w14:paraId="6EFAF06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4649894.11</w:t>
                  </w:r>
                </w:p>
              </w:tc>
              <w:tc>
                <w:tcPr>
                  <w:tcW w:w="558" w:type="pct"/>
                  <w:vAlign w:val="center"/>
                </w:tcPr>
                <w:p w14:paraId="2BE66F4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42528387.24</w:t>
                  </w:r>
                </w:p>
              </w:tc>
            </w:tr>
            <w:tr w:rsidR="00BB5576" w:rsidRPr="00BB5576" w14:paraId="6316B6B2" w14:textId="77777777" w:rsidTr="00BB5576">
              <w:trPr>
                <w:jc w:val="center"/>
              </w:trPr>
              <w:tc>
                <w:tcPr>
                  <w:tcW w:w="308" w:type="pct"/>
                  <w:vAlign w:val="center"/>
                </w:tcPr>
                <w:p w14:paraId="2ACA327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16</w:t>
                  </w:r>
                </w:p>
              </w:tc>
              <w:tc>
                <w:tcPr>
                  <w:tcW w:w="660" w:type="pct"/>
                  <w:vAlign w:val="center"/>
                </w:tcPr>
                <w:p w14:paraId="29FF875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126°20′28″</w:t>
                  </w:r>
                </w:p>
              </w:tc>
              <w:tc>
                <w:tcPr>
                  <w:tcW w:w="617" w:type="pct"/>
                  <w:vAlign w:val="center"/>
                </w:tcPr>
                <w:p w14:paraId="4AF86C6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41°58′32″</w:t>
                  </w:r>
                </w:p>
              </w:tc>
              <w:tc>
                <w:tcPr>
                  <w:tcW w:w="509" w:type="pct"/>
                  <w:vAlign w:val="center"/>
                </w:tcPr>
                <w:p w14:paraId="376363B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4648980.22</w:t>
                  </w:r>
                </w:p>
              </w:tc>
              <w:tc>
                <w:tcPr>
                  <w:tcW w:w="562" w:type="pct"/>
                  <w:vAlign w:val="center"/>
                </w:tcPr>
                <w:p w14:paraId="7AF4409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42528272.16</w:t>
                  </w:r>
                </w:p>
              </w:tc>
              <w:tc>
                <w:tcPr>
                  <w:tcW w:w="660" w:type="pct"/>
                  <w:vAlign w:val="center"/>
                </w:tcPr>
                <w:p w14:paraId="075E98A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126°20′33″</w:t>
                  </w:r>
                </w:p>
              </w:tc>
              <w:tc>
                <w:tcPr>
                  <w:tcW w:w="617" w:type="pct"/>
                  <w:vAlign w:val="center"/>
                </w:tcPr>
                <w:p w14:paraId="53140B2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41°58′32″</w:t>
                  </w:r>
                </w:p>
              </w:tc>
              <w:tc>
                <w:tcPr>
                  <w:tcW w:w="509" w:type="pct"/>
                  <w:vAlign w:val="center"/>
                </w:tcPr>
                <w:p w14:paraId="42FBA22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4648968.50</w:t>
                  </w:r>
                </w:p>
              </w:tc>
              <w:tc>
                <w:tcPr>
                  <w:tcW w:w="558" w:type="pct"/>
                  <w:vAlign w:val="center"/>
                </w:tcPr>
                <w:p w14:paraId="4A881EE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42528390.93</w:t>
                  </w:r>
                </w:p>
              </w:tc>
            </w:tr>
            <w:tr w:rsidR="00BB5576" w:rsidRPr="00BB5576" w14:paraId="581497B2" w14:textId="77777777" w:rsidTr="00BB5576">
              <w:trPr>
                <w:jc w:val="center"/>
              </w:trPr>
              <w:tc>
                <w:tcPr>
                  <w:tcW w:w="308" w:type="pct"/>
                  <w:vAlign w:val="center"/>
                </w:tcPr>
                <w:p w14:paraId="796BB3A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17</w:t>
                  </w:r>
                </w:p>
              </w:tc>
              <w:tc>
                <w:tcPr>
                  <w:tcW w:w="660" w:type="pct"/>
                  <w:vAlign w:val="center"/>
                </w:tcPr>
                <w:p w14:paraId="33D7606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126°23′13″</w:t>
                  </w:r>
                </w:p>
              </w:tc>
              <w:tc>
                <w:tcPr>
                  <w:tcW w:w="617" w:type="pct"/>
                  <w:vAlign w:val="center"/>
                </w:tcPr>
                <w:p w14:paraId="689A811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42°00′02″</w:t>
                  </w:r>
                </w:p>
              </w:tc>
              <w:tc>
                <w:tcPr>
                  <w:tcW w:w="509" w:type="pct"/>
                  <w:vAlign w:val="center"/>
                </w:tcPr>
                <w:p w14:paraId="0A56831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4651773.19</w:t>
                  </w:r>
                </w:p>
              </w:tc>
              <w:tc>
                <w:tcPr>
                  <w:tcW w:w="562" w:type="pct"/>
                  <w:vAlign w:val="center"/>
                </w:tcPr>
                <w:p w14:paraId="33EF738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42532058.40</w:t>
                  </w:r>
                </w:p>
              </w:tc>
              <w:tc>
                <w:tcPr>
                  <w:tcW w:w="660" w:type="pct"/>
                  <w:vAlign w:val="center"/>
                </w:tcPr>
                <w:p w14:paraId="0430C78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126°23′18″</w:t>
                  </w:r>
                </w:p>
              </w:tc>
              <w:tc>
                <w:tcPr>
                  <w:tcW w:w="617" w:type="pct"/>
                  <w:vAlign w:val="center"/>
                </w:tcPr>
                <w:p w14:paraId="5E63880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42°00′02″</w:t>
                  </w:r>
                </w:p>
              </w:tc>
              <w:tc>
                <w:tcPr>
                  <w:tcW w:w="509" w:type="pct"/>
                  <w:vAlign w:val="center"/>
                </w:tcPr>
                <w:p w14:paraId="2B66ED7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4651761.47</w:t>
                  </w:r>
                </w:p>
              </w:tc>
              <w:tc>
                <w:tcPr>
                  <w:tcW w:w="558" w:type="pct"/>
                  <w:vAlign w:val="center"/>
                </w:tcPr>
                <w:p w14:paraId="26B064B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42532177.17</w:t>
                  </w:r>
                </w:p>
              </w:tc>
            </w:tr>
            <w:tr w:rsidR="00BB5576" w:rsidRPr="00BB5576" w14:paraId="6E3D4154" w14:textId="77777777" w:rsidTr="00BB5576">
              <w:trPr>
                <w:jc w:val="center"/>
              </w:trPr>
              <w:tc>
                <w:tcPr>
                  <w:tcW w:w="308" w:type="pct"/>
                  <w:vAlign w:val="center"/>
                </w:tcPr>
                <w:p w14:paraId="290C71F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18</w:t>
                  </w:r>
                </w:p>
              </w:tc>
              <w:tc>
                <w:tcPr>
                  <w:tcW w:w="660" w:type="pct"/>
                  <w:vAlign w:val="center"/>
                </w:tcPr>
                <w:p w14:paraId="5D7DC71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126°23′58″</w:t>
                  </w:r>
                </w:p>
              </w:tc>
              <w:tc>
                <w:tcPr>
                  <w:tcW w:w="617" w:type="pct"/>
                  <w:vAlign w:val="center"/>
                </w:tcPr>
                <w:p w14:paraId="3D4B581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42°00′02″</w:t>
                  </w:r>
                </w:p>
              </w:tc>
              <w:tc>
                <w:tcPr>
                  <w:tcW w:w="509" w:type="pct"/>
                  <w:vAlign w:val="center"/>
                </w:tcPr>
                <w:p w14:paraId="0E7FD7B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4651777.95</w:t>
                  </w:r>
                </w:p>
              </w:tc>
              <w:tc>
                <w:tcPr>
                  <w:tcW w:w="562" w:type="pct"/>
                  <w:vAlign w:val="center"/>
                </w:tcPr>
                <w:p w14:paraId="5983E53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42533094.03</w:t>
                  </w:r>
                </w:p>
              </w:tc>
              <w:tc>
                <w:tcPr>
                  <w:tcW w:w="660" w:type="pct"/>
                  <w:vAlign w:val="center"/>
                </w:tcPr>
                <w:p w14:paraId="33FC74D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126°24′03″</w:t>
                  </w:r>
                </w:p>
              </w:tc>
              <w:tc>
                <w:tcPr>
                  <w:tcW w:w="617" w:type="pct"/>
                  <w:vAlign w:val="center"/>
                </w:tcPr>
                <w:p w14:paraId="771B7FD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42°00′02″</w:t>
                  </w:r>
                </w:p>
              </w:tc>
              <w:tc>
                <w:tcPr>
                  <w:tcW w:w="509" w:type="pct"/>
                  <w:vAlign w:val="center"/>
                </w:tcPr>
                <w:p w14:paraId="7503971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4651766.23</w:t>
                  </w:r>
                </w:p>
              </w:tc>
              <w:tc>
                <w:tcPr>
                  <w:tcW w:w="558" w:type="pct"/>
                  <w:vAlign w:val="center"/>
                </w:tcPr>
                <w:p w14:paraId="25C76A1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42533212.80</w:t>
                  </w:r>
                </w:p>
              </w:tc>
            </w:tr>
            <w:tr w:rsidR="00BB5576" w:rsidRPr="00BB5576" w14:paraId="13455814" w14:textId="77777777" w:rsidTr="00BB5576">
              <w:trPr>
                <w:jc w:val="center"/>
              </w:trPr>
              <w:tc>
                <w:tcPr>
                  <w:tcW w:w="308" w:type="pct"/>
                  <w:vAlign w:val="center"/>
                </w:tcPr>
                <w:p w14:paraId="3F0018F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19</w:t>
                  </w:r>
                </w:p>
              </w:tc>
              <w:tc>
                <w:tcPr>
                  <w:tcW w:w="660" w:type="pct"/>
                  <w:vAlign w:val="center"/>
                </w:tcPr>
                <w:p w14:paraId="01CAB9D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126°23′58″</w:t>
                  </w:r>
                </w:p>
              </w:tc>
              <w:tc>
                <w:tcPr>
                  <w:tcW w:w="617" w:type="pct"/>
                  <w:vAlign w:val="center"/>
                </w:tcPr>
                <w:p w14:paraId="5948151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41°59′02″</w:t>
                  </w:r>
                </w:p>
              </w:tc>
              <w:tc>
                <w:tcPr>
                  <w:tcW w:w="509" w:type="pct"/>
                  <w:vAlign w:val="center"/>
                </w:tcPr>
                <w:p w14:paraId="3D5EF99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4649926.72</w:t>
                  </w:r>
                </w:p>
              </w:tc>
              <w:tc>
                <w:tcPr>
                  <w:tcW w:w="562" w:type="pct"/>
                  <w:vAlign w:val="center"/>
                </w:tcPr>
                <w:p w14:paraId="7F99F09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42533102.67</w:t>
                  </w:r>
                </w:p>
              </w:tc>
              <w:tc>
                <w:tcPr>
                  <w:tcW w:w="660" w:type="pct"/>
                  <w:vAlign w:val="center"/>
                </w:tcPr>
                <w:p w14:paraId="4FAFCFC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126°24′03″</w:t>
                  </w:r>
                </w:p>
              </w:tc>
              <w:tc>
                <w:tcPr>
                  <w:tcW w:w="617" w:type="pct"/>
                  <w:vAlign w:val="center"/>
                </w:tcPr>
                <w:p w14:paraId="26C3207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41°59′02″</w:t>
                  </w:r>
                </w:p>
              </w:tc>
              <w:tc>
                <w:tcPr>
                  <w:tcW w:w="509" w:type="pct"/>
                  <w:vAlign w:val="center"/>
                </w:tcPr>
                <w:p w14:paraId="26C17C4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4649915.00</w:t>
                  </w:r>
                </w:p>
              </w:tc>
              <w:tc>
                <w:tcPr>
                  <w:tcW w:w="558" w:type="pct"/>
                  <w:vAlign w:val="center"/>
                </w:tcPr>
                <w:p w14:paraId="67C8893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42533221.44</w:t>
                  </w:r>
                </w:p>
              </w:tc>
            </w:tr>
            <w:tr w:rsidR="00BB5576" w:rsidRPr="00BB5576" w14:paraId="2F668BF7" w14:textId="77777777" w:rsidTr="00BB5576">
              <w:trPr>
                <w:jc w:val="center"/>
              </w:trPr>
              <w:tc>
                <w:tcPr>
                  <w:tcW w:w="308" w:type="pct"/>
                  <w:vAlign w:val="center"/>
                </w:tcPr>
                <w:p w14:paraId="6650C13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20</w:t>
                  </w:r>
                </w:p>
              </w:tc>
              <w:tc>
                <w:tcPr>
                  <w:tcW w:w="660" w:type="pct"/>
                  <w:vAlign w:val="center"/>
                </w:tcPr>
                <w:p w14:paraId="431165E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126°23′28″</w:t>
                  </w:r>
                </w:p>
              </w:tc>
              <w:tc>
                <w:tcPr>
                  <w:tcW w:w="617" w:type="pct"/>
                  <w:vAlign w:val="center"/>
                </w:tcPr>
                <w:p w14:paraId="0D7EF94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41°59′02″</w:t>
                  </w:r>
                </w:p>
              </w:tc>
              <w:tc>
                <w:tcPr>
                  <w:tcW w:w="509" w:type="pct"/>
                  <w:vAlign w:val="center"/>
                </w:tcPr>
                <w:p w14:paraId="5B2CFE2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4649923.54</w:t>
                  </w:r>
                </w:p>
              </w:tc>
              <w:tc>
                <w:tcPr>
                  <w:tcW w:w="562" w:type="pct"/>
                  <w:vAlign w:val="center"/>
                </w:tcPr>
                <w:p w14:paraId="681E888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42532412.07</w:t>
                  </w:r>
                </w:p>
              </w:tc>
              <w:tc>
                <w:tcPr>
                  <w:tcW w:w="660" w:type="pct"/>
                  <w:vAlign w:val="center"/>
                </w:tcPr>
                <w:p w14:paraId="7667F6D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126°23′33″</w:t>
                  </w:r>
                </w:p>
              </w:tc>
              <w:tc>
                <w:tcPr>
                  <w:tcW w:w="617" w:type="pct"/>
                  <w:vAlign w:val="center"/>
                </w:tcPr>
                <w:p w14:paraId="0D75432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41°59′02″</w:t>
                  </w:r>
                </w:p>
              </w:tc>
              <w:tc>
                <w:tcPr>
                  <w:tcW w:w="509" w:type="pct"/>
                  <w:vAlign w:val="center"/>
                </w:tcPr>
                <w:p w14:paraId="669D75F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4649911.82</w:t>
                  </w:r>
                </w:p>
              </w:tc>
              <w:tc>
                <w:tcPr>
                  <w:tcW w:w="558" w:type="pct"/>
                  <w:vAlign w:val="center"/>
                </w:tcPr>
                <w:p w14:paraId="41C4A12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42532530.84</w:t>
                  </w:r>
                </w:p>
              </w:tc>
            </w:tr>
            <w:tr w:rsidR="00BB5576" w:rsidRPr="00BB5576" w14:paraId="02C45560" w14:textId="77777777" w:rsidTr="00BB5576">
              <w:trPr>
                <w:jc w:val="center"/>
              </w:trPr>
              <w:tc>
                <w:tcPr>
                  <w:tcW w:w="308" w:type="pct"/>
                  <w:vAlign w:val="center"/>
                </w:tcPr>
                <w:p w14:paraId="0C144AD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21</w:t>
                  </w:r>
                </w:p>
              </w:tc>
              <w:tc>
                <w:tcPr>
                  <w:tcW w:w="660" w:type="pct"/>
                  <w:vAlign w:val="center"/>
                </w:tcPr>
                <w:p w14:paraId="0186DD5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126°23′28″</w:t>
                  </w:r>
                </w:p>
              </w:tc>
              <w:tc>
                <w:tcPr>
                  <w:tcW w:w="617" w:type="pct"/>
                  <w:vAlign w:val="center"/>
                </w:tcPr>
                <w:p w14:paraId="2DE6FD6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41°58′02″</w:t>
                  </w:r>
                </w:p>
              </w:tc>
              <w:tc>
                <w:tcPr>
                  <w:tcW w:w="509" w:type="pct"/>
                  <w:vAlign w:val="center"/>
                </w:tcPr>
                <w:p w14:paraId="1194DA6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4648072.32</w:t>
                  </w:r>
                </w:p>
              </w:tc>
              <w:tc>
                <w:tcPr>
                  <w:tcW w:w="562" w:type="pct"/>
                  <w:vAlign w:val="center"/>
                </w:tcPr>
                <w:p w14:paraId="168B48F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42532420.52</w:t>
                  </w:r>
                </w:p>
              </w:tc>
              <w:tc>
                <w:tcPr>
                  <w:tcW w:w="660" w:type="pct"/>
                  <w:vAlign w:val="center"/>
                </w:tcPr>
                <w:p w14:paraId="787A2B7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126°23′33″</w:t>
                  </w:r>
                </w:p>
              </w:tc>
              <w:tc>
                <w:tcPr>
                  <w:tcW w:w="617" w:type="pct"/>
                  <w:vAlign w:val="center"/>
                </w:tcPr>
                <w:p w14:paraId="01E34C1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41°58′02″</w:t>
                  </w:r>
                </w:p>
              </w:tc>
              <w:tc>
                <w:tcPr>
                  <w:tcW w:w="509" w:type="pct"/>
                  <w:vAlign w:val="center"/>
                </w:tcPr>
                <w:p w14:paraId="07EBD3C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4648060.60</w:t>
                  </w:r>
                </w:p>
              </w:tc>
              <w:tc>
                <w:tcPr>
                  <w:tcW w:w="558" w:type="pct"/>
                  <w:vAlign w:val="center"/>
                </w:tcPr>
                <w:p w14:paraId="7D28013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42532539.29</w:t>
                  </w:r>
                </w:p>
              </w:tc>
            </w:tr>
            <w:tr w:rsidR="00BB5576" w:rsidRPr="00BB5576" w14:paraId="779930F3" w14:textId="77777777" w:rsidTr="00BB5576">
              <w:trPr>
                <w:jc w:val="center"/>
              </w:trPr>
              <w:tc>
                <w:tcPr>
                  <w:tcW w:w="308" w:type="pct"/>
                  <w:vAlign w:val="center"/>
                </w:tcPr>
                <w:p w14:paraId="410BEE8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22</w:t>
                  </w:r>
                </w:p>
              </w:tc>
              <w:tc>
                <w:tcPr>
                  <w:tcW w:w="660" w:type="pct"/>
                  <w:vAlign w:val="center"/>
                </w:tcPr>
                <w:p w14:paraId="01C9D8A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126°20′58″</w:t>
                  </w:r>
                </w:p>
              </w:tc>
              <w:tc>
                <w:tcPr>
                  <w:tcW w:w="617" w:type="pct"/>
                  <w:vAlign w:val="center"/>
                </w:tcPr>
                <w:p w14:paraId="37887C7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41°58′02″</w:t>
                  </w:r>
                </w:p>
              </w:tc>
              <w:tc>
                <w:tcPr>
                  <w:tcW w:w="509" w:type="pct"/>
                  <w:vAlign w:val="center"/>
                </w:tcPr>
                <w:p w14:paraId="0A1AE0B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4648057.39</w:t>
                  </w:r>
                </w:p>
              </w:tc>
              <w:tc>
                <w:tcPr>
                  <w:tcW w:w="562" w:type="pct"/>
                  <w:vAlign w:val="center"/>
                </w:tcPr>
                <w:p w14:paraId="442C431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42528966.62</w:t>
                  </w:r>
                </w:p>
              </w:tc>
              <w:tc>
                <w:tcPr>
                  <w:tcW w:w="660" w:type="pct"/>
                  <w:vAlign w:val="center"/>
                </w:tcPr>
                <w:p w14:paraId="7115DAE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126°21′03″</w:t>
                  </w:r>
                </w:p>
              </w:tc>
              <w:tc>
                <w:tcPr>
                  <w:tcW w:w="617" w:type="pct"/>
                  <w:vAlign w:val="center"/>
                </w:tcPr>
                <w:p w14:paraId="6E7C008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41°58′02″</w:t>
                  </w:r>
                </w:p>
              </w:tc>
              <w:tc>
                <w:tcPr>
                  <w:tcW w:w="509" w:type="pct"/>
                  <w:vAlign w:val="center"/>
                </w:tcPr>
                <w:p w14:paraId="262CF37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4648045.67</w:t>
                  </w:r>
                </w:p>
              </w:tc>
              <w:tc>
                <w:tcPr>
                  <w:tcW w:w="558" w:type="pct"/>
                  <w:vAlign w:val="center"/>
                </w:tcPr>
                <w:p w14:paraId="2584ED8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42529085.39</w:t>
                  </w:r>
                </w:p>
              </w:tc>
            </w:tr>
            <w:tr w:rsidR="00BB5576" w:rsidRPr="00BB5576" w14:paraId="59579D5D" w14:textId="77777777" w:rsidTr="00BB5576">
              <w:trPr>
                <w:jc w:val="center"/>
              </w:trPr>
              <w:tc>
                <w:tcPr>
                  <w:tcW w:w="308" w:type="pct"/>
                  <w:vAlign w:val="center"/>
                </w:tcPr>
                <w:p w14:paraId="4AF7E37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23</w:t>
                  </w:r>
                </w:p>
              </w:tc>
              <w:tc>
                <w:tcPr>
                  <w:tcW w:w="660" w:type="pct"/>
                  <w:vAlign w:val="center"/>
                </w:tcPr>
                <w:p w14:paraId="22DE62E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126°20′58″</w:t>
                  </w:r>
                </w:p>
              </w:tc>
              <w:tc>
                <w:tcPr>
                  <w:tcW w:w="617" w:type="pct"/>
                  <w:vAlign w:val="center"/>
                </w:tcPr>
                <w:p w14:paraId="4885693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41°57′22″</w:t>
                  </w:r>
                </w:p>
              </w:tc>
              <w:tc>
                <w:tcPr>
                  <w:tcW w:w="509" w:type="pct"/>
                  <w:vAlign w:val="center"/>
                </w:tcPr>
                <w:p w14:paraId="41219A3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4646823.25</w:t>
                  </w:r>
                </w:p>
              </w:tc>
              <w:tc>
                <w:tcPr>
                  <w:tcW w:w="562" w:type="pct"/>
                  <w:vAlign w:val="center"/>
                </w:tcPr>
                <w:p w14:paraId="41266E9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42528971.66</w:t>
                  </w:r>
                </w:p>
              </w:tc>
              <w:tc>
                <w:tcPr>
                  <w:tcW w:w="660" w:type="pct"/>
                  <w:vAlign w:val="center"/>
                </w:tcPr>
                <w:p w14:paraId="7A6DC10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126°21′03″</w:t>
                  </w:r>
                </w:p>
              </w:tc>
              <w:tc>
                <w:tcPr>
                  <w:tcW w:w="617" w:type="pct"/>
                  <w:vAlign w:val="center"/>
                </w:tcPr>
                <w:p w14:paraId="5F92A3B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41°57′22″</w:t>
                  </w:r>
                </w:p>
              </w:tc>
              <w:tc>
                <w:tcPr>
                  <w:tcW w:w="509" w:type="pct"/>
                  <w:vAlign w:val="center"/>
                </w:tcPr>
                <w:p w14:paraId="179EDD9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4646811.53</w:t>
                  </w:r>
                </w:p>
              </w:tc>
              <w:tc>
                <w:tcPr>
                  <w:tcW w:w="558" w:type="pct"/>
                  <w:vAlign w:val="center"/>
                </w:tcPr>
                <w:p w14:paraId="44A7182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42529090.43</w:t>
                  </w:r>
                </w:p>
              </w:tc>
            </w:tr>
            <w:tr w:rsidR="00BB5576" w:rsidRPr="00BB5576" w14:paraId="6435AEA1" w14:textId="77777777" w:rsidTr="00BB5576">
              <w:trPr>
                <w:jc w:val="center"/>
              </w:trPr>
              <w:tc>
                <w:tcPr>
                  <w:tcW w:w="308" w:type="pct"/>
                  <w:vAlign w:val="center"/>
                </w:tcPr>
                <w:p w14:paraId="113CCDE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24</w:t>
                  </w:r>
                </w:p>
              </w:tc>
              <w:tc>
                <w:tcPr>
                  <w:tcW w:w="660" w:type="pct"/>
                  <w:vAlign w:val="center"/>
                </w:tcPr>
                <w:p w14:paraId="64B3FDF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126°19′57″</w:t>
                  </w:r>
                </w:p>
              </w:tc>
              <w:tc>
                <w:tcPr>
                  <w:tcW w:w="617" w:type="pct"/>
                  <w:vAlign w:val="center"/>
                </w:tcPr>
                <w:p w14:paraId="6821FD6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41°57′03″</w:t>
                  </w:r>
                </w:p>
              </w:tc>
              <w:tc>
                <w:tcPr>
                  <w:tcW w:w="509" w:type="pct"/>
                  <w:vAlign w:val="center"/>
                </w:tcPr>
                <w:p w14:paraId="7B029BF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4646231.45</w:t>
                  </w:r>
                </w:p>
              </w:tc>
              <w:tc>
                <w:tcPr>
                  <w:tcW w:w="562" w:type="pct"/>
                  <w:vAlign w:val="center"/>
                </w:tcPr>
                <w:p w14:paraId="2E25A31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42527569.10</w:t>
                  </w:r>
                </w:p>
              </w:tc>
              <w:tc>
                <w:tcPr>
                  <w:tcW w:w="660" w:type="pct"/>
                  <w:vAlign w:val="center"/>
                </w:tcPr>
                <w:p w14:paraId="74EDFC0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126°20′02″</w:t>
                  </w:r>
                </w:p>
              </w:tc>
              <w:tc>
                <w:tcPr>
                  <w:tcW w:w="617" w:type="pct"/>
                  <w:vAlign w:val="center"/>
                </w:tcPr>
                <w:p w14:paraId="68EA502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41°57′03″</w:t>
                  </w:r>
                </w:p>
              </w:tc>
              <w:tc>
                <w:tcPr>
                  <w:tcW w:w="509" w:type="pct"/>
                  <w:vAlign w:val="center"/>
                </w:tcPr>
                <w:p w14:paraId="0011468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4646219.73</w:t>
                  </w:r>
                </w:p>
              </w:tc>
              <w:tc>
                <w:tcPr>
                  <w:tcW w:w="558" w:type="pct"/>
                  <w:vAlign w:val="center"/>
                </w:tcPr>
                <w:p w14:paraId="31CB6D8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42527687.87</w:t>
                  </w:r>
                </w:p>
              </w:tc>
            </w:tr>
            <w:tr w:rsidR="00BB5576" w:rsidRPr="00BB5576" w14:paraId="799EF41C" w14:textId="77777777" w:rsidTr="00BB5576">
              <w:trPr>
                <w:jc w:val="center"/>
              </w:trPr>
              <w:tc>
                <w:tcPr>
                  <w:tcW w:w="308" w:type="pct"/>
                  <w:vAlign w:val="center"/>
                </w:tcPr>
                <w:p w14:paraId="7A79551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25</w:t>
                  </w:r>
                </w:p>
              </w:tc>
              <w:tc>
                <w:tcPr>
                  <w:tcW w:w="660" w:type="pct"/>
                  <w:vAlign w:val="center"/>
                </w:tcPr>
                <w:p w14:paraId="1BC338B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126°19′30″</w:t>
                  </w:r>
                </w:p>
              </w:tc>
              <w:tc>
                <w:tcPr>
                  <w:tcW w:w="617" w:type="pct"/>
                  <w:vAlign w:val="center"/>
                </w:tcPr>
                <w:p w14:paraId="2B629B3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41°57′03″</w:t>
                  </w:r>
                </w:p>
              </w:tc>
              <w:tc>
                <w:tcPr>
                  <w:tcW w:w="509" w:type="pct"/>
                  <w:vAlign w:val="center"/>
                </w:tcPr>
                <w:p w14:paraId="00E980A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4646229.06</w:t>
                  </w:r>
                </w:p>
              </w:tc>
              <w:tc>
                <w:tcPr>
                  <w:tcW w:w="562" w:type="pct"/>
                  <w:vAlign w:val="center"/>
                </w:tcPr>
                <w:p w14:paraId="18FA0B5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42526947.24</w:t>
                  </w:r>
                </w:p>
              </w:tc>
              <w:tc>
                <w:tcPr>
                  <w:tcW w:w="660" w:type="pct"/>
                  <w:vAlign w:val="center"/>
                </w:tcPr>
                <w:p w14:paraId="4B92060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126°19′35″</w:t>
                  </w:r>
                </w:p>
              </w:tc>
              <w:tc>
                <w:tcPr>
                  <w:tcW w:w="617" w:type="pct"/>
                  <w:vAlign w:val="center"/>
                </w:tcPr>
                <w:p w14:paraId="3BFE6F2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41°57′03″</w:t>
                  </w:r>
                </w:p>
              </w:tc>
              <w:tc>
                <w:tcPr>
                  <w:tcW w:w="509" w:type="pct"/>
                  <w:vAlign w:val="center"/>
                </w:tcPr>
                <w:p w14:paraId="2AFB38A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4646217.34</w:t>
                  </w:r>
                </w:p>
              </w:tc>
              <w:tc>
                <w:tcPr>
                  <w:tcW w:w="558" w:type="pct"/>
                  <w:vAlign w:val="center"/>
                </w:tcPr>
                <w:p w14:paraId="02B8764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42527066.01</w:t>
                  </w:r>
                </w:p>
              </w:tc>
            </w:tr>
            <w:tr w:rsidR="00BB5576" w:rsidRPr="00BB5576" w14:paraId="1A58A196" w14:textId="77777777" w:rsidTr="00BB5576">
              <w:trPr>
                <w:jc w:val="center"/>
              </w:trPr>
              <w:tc>
                <w:tcPr>
                  <w:tcW w:w="308" w:type="pct"/>
                  <w:vAlign w:val="center"/>
                </w:tcPr>
                <w:p w14:paraId="6207C05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26</w:t>
                  </w:r>
                </w:p>
              </w:tc>
              <w:tc>
                <w:tcPr>
                  <w:tcW w:w="660" w:type="pct"/>
                  <w:vAlign w:val="center"/>
                </w:tcPr>
                <w:p w14:paraId="5E6AEF9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126°19′35″</w:t>
                  </w:r>
                </w:p>
              </w:tc>
              <w:tc>
                <w:tcPr>
                  <w:tcW w:w="617" w:type="pct"/>
                  <w:vAlign w:val="center"/>
                </w:tcPr>
                <w:p w14:paraId="47759AB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41°58′35″</w:t>
                  </w:r>
                </w:p>
              </w:tc>
              <w:tc>
                <w:tcPr>
                  <w:tcW w:w="509" w:type="pct"/>
                  <w:vAlign w:val="center"/>
                </w:tcPr>
                <w:p w14:paraId="05BC4C4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4649068.03</w:t>
                  </w:r>
                </w:p>
              </w:tc>
              <w:tc>
                <w:tcPr>
                  <w:tcW w:w="562" w:type="pct"/>
                  <w:vAlign w:val="center"/>
                </w:tcPr>
                <w:p w14:paraId="23C7CAD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42527051.59</w:t>
                  </w:r>
                </w:p>
              </w:tc>
              <w:tc>
                <w:tcPr>
                  <w:tcW w:w="660" w:type="pct"/>
                  <w:vAlign w:val="center"/>
                </w:tcPr>
                <w:p w14:paraId="42BD5BA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126°19′40″</w:t>
                  </w:r>
                </w:p>
              </w:tc>
              <w:tc>
                <w:tcPr>
                  <w:tcW w:w="617" w:type="pct"/>
                  <w:vAlign w:val="center"/>
                </w:tcPr>
                <w:p w14:paraId="7572867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41°58′35″</w:t>
                  </w:r>
                </w:p>
              </w:tc>
              <w:tc>
                <w:tcPr>
                  <w:tcW w:w="509" w:type="pct"/>
                  <w:vAlign w:val="center"/>
                </w:tcPr>
                <w:p w14:paraId="459E3B4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4649056.31</w:t>
                  </w:r>
                </w:p>
              </w:tc>
              <w:tc>
                <w:tcPr>
                  <w:tcW w:w="558" w:type="pct"/>
                  <w:vAlign w:val="center"/>
                </w:tcPr>
                <w:p w14:paraId="62560DB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42527170.36</w:t>
                  </w:r>
                </w:p>
              </w:tc>
            </w:tr>
            <w:tr w:rsidR="00BB5576" w:rsidRPr="00BB5576" w14:paraId="475A86D0" w14:textId="77777777" w:rsidTr="00BB5576">
              <w:trPr>
                <w:jc w:val="center"/>
              </w:trPr>
              <w:tc>
                <w:tcPr>
                  <w:tcW w:w="308" w:type="pct"/>
                  <w:vAlign w:val="center"/>
                </w:tcPr>
                <w:p w14:paraId="553BC03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27</w:t>
                  </w:r>
                </w:p>
              </w:tc>
              <w:tc>
                <w:tcPr>
                  <w:tcW w:w="660" w:type="pct"/>
                  <w:vAlign w:val="center"/>
                </w:tcPr>
                <w:p w14:paraId="704B190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126°18′18″</w:t>
                  </w:r>
                </w:p>
              </w:tc>
              <w:tc>
                <w:tcPr>
                  <w:tcW w:w="617" w:type="pct"/>
                  <w:vAlign w:val="center"/>
                </w:tcPr>
                <w:p w14:paraId="0C0C5A8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41°58′36″</w:t>
                  </w:r>
                </w:p>
              </w:tc>
              <w:tc>
                <w:tcPr>
                  <w:tcW w:w="509" w:type="pct"/>
                  <w:vAlign w:val="center"/>
                </w:tcPr>
                <w:p w14:paraId="50FA4C1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4649092.35</w:t>
                  </w:r>
                </w:p>
              </w:tc>
              <w:tc>
                <w:tcPr>
                  <w:tcW w:w="562" w:type="pct"/>
                  <w:vAlign w:val="center"/>
                </w:tcPr>
                <w:p w14:paraId="2D4677D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42525278.74</w:t>
                  </w:r>
                </w:p>
              </w:tc>
              <w:tc>
                <w:tcPr>
                  <w:tcW w:w="660" w:type="pct"/>
                  <w:vAlign w:val="center"/>
                </w:tcPr>
                <w:p w14:paraId="036FFFE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126°18′23″</w:t>
                  </w:r>
                </w:p>
              </w:tc>
              <w:tc>
                <w:tcPr>
                  <w:tcW w:w="617" w:type="pct"/>
                  <w:vAlign w:val="center"/>
                </w:tcPr>
                <w:p w14:paraId="7AB9B68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41°58′36″</w:t>
                  </w:r>
                </w:p>
              </w:tc>
              <w:tc>
                <w:tcPr>
                  <w:tcW w:w="509" w:type="pct"/>
                  <w:vAlign w:val="center"/>
                </w:tcPr>
                <w:p w14:paraId="419C694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4649080.63</w:t>
                  </w:r>
                </w:p>
              </w:tc>
              <w:tc>
                <w:tcPr>
                  <w:tcW w:w="558" w:type="pct"/>
                  <w:vAlign w:val="center"/>
                </w:tcPr>
                <w:p w14:paraId="287FBBF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42525397.51</w:t>
                  </w:r>
                </w:p>
              </w:tc>
            </w:tr>
            <w:tr w:rsidR="00BB5576" w:rsidRPr="00BB5576" w14:paraId="1A6BBB9D" w14:textId="77777777" w:rsidTr="00BB5576">
              <w:trPr>
                <w:jc w:val="center"/>
              </w:trPr>
              <w:tc>
                <w:tcPr>
                  <w:tcW w:w="308" w:type="pct"/>
                  <w:vAlign w:val="center"/>
                </w:tcPr>
                <w:p w14:paraId="76F2A71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28</w:t>
                  </w:r>
                </w:p>
              </w:tc>
              <w:tc>
                <w:tcPr>
                  <w:tcW w:w="660" w:type="pct"/>
                  <w:vAlign w:val="center"/>
                </w:tcPr>
                <w:p w14:paraId="5601DD4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126°17′30″</w:t>
                  </w:r>
                </w:p>
              </w:tc>
              <w:tc>
                <w:tcPr>
                  <w:tcW w:w="617" w:type="pct"/>
                  <w:vAlign w:val="center"/>
                </w:tcPr>
                <w:p w14:paraId="20939DD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41°58′36″</w:t>
                  </w:r>
                </w:p>
              </w:tc>
              <w:tc>
                <w:tcPr>
                  <w:tcW w:w="509" w:type="pct"/>
                  <w:vAlign w:val="center"/>
                </w:tcPr>
                <w:p w14:paraId="5A1A931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4649088.50</w:t>
                  </w:r>
                </w:p>
              </w:tc>
              <w:tc>
                <w:tcPr>
                  <w:tcW w:w="562" w:type="pct"/>
                  <w:vAlign w:val="center"/>
                </w:tcPr>
                <w:p w14:paraId="488A120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42524173.65</w:t>
                  </w:r>
                </w:p>
              </w:tc>
              <w:tc>
                <w:tcPr>
                  <w:tcW w:w="660" w:type="pct"/>
                  <w:vAlign w:val="center"/>
                </w:tcPr>
                <w:p w14:paraId="73E3731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126°17′35″</w:t>
                  </w:r>
                </w:p>
              </w:tc>
              <w:tc>
                <w:tcPr>
                  <w:tcW w:w="617" w:type="pct"/>
                  <w:vAlign w:val="center"/>
                </w:tcPr>
                <w:p w14:paraId="77C3D2B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41°58′36″</w:t>
                  </w:r>
                </w:p>
              </w:tc>
              <w:tc>
                <w:tcPr>
                  <w:tcW w:w="509" w:type="pct"/>
                  <w:vAlign w:val="center"/>
                </w:tcPr>
                <w:p w14:paraId="2E776C5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4649080.63</w:t>
                  </w:r>
                </w:p>
              </w:tc>
              <w:tc>
                <w:tcPr>
                  <w:tcW w:w="558" w:type="pct"/>
                  <w:vAlign w:val="center"/>
                </w:tcPr>
                <w:p w14:paraId="3684A99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42524289.69</w:t>
                  </w:r>
                </w:p>
              </w:tc>
            </w:tr>
            <w:tr w:rsidR="00BB5576" w:rsidRPr="00BB5576" w14:paraId="60A82D32" w14:textId="77777777" w:rsidTr="00BB5576">
              <w:trPr>
                <w:jc w:val="center"/>
              </w:trPr>
              <w:tc>
                <w:tcPr>
                  <w:tcW w:w="2656" w:type="pct"/>
                  <w:gridSpan w:val="5"/>
                  <w:vAlign w:val="center"/>
                </w:tcPr>
                <w:p w14:paraId="320925C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扣除区域 1:</w:t>
                  </w:r>
                </w:p>
              </w:tc>
              <w:tc>
                <w:tcPr>
                  <w:tcW w:w="2344" w:type="pct"/>
                  <w:gridSpan w:val="4"/>
                  <w:vAlign w:val="center"/>
                </w:tcPr>
                <w:p w14:paraId="23FA9EB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扣除区域 1:</w:t>
                  </w:r>
                </w:p>
              </w:tc>
            </w:tr>
            <w:tr w:rsidR="00BB5576" w:rsidRPr="00BB5576" w14:paraId="06EA7FC6" w14:textId="77777777" w:rsidTr="00BB5576">
              <w:trPr>
                <w:jc w:val="center"/>
              </w:trPr>
              <w:tc>
                <w:tcPr>
                  <w:tcW w:w="308" w:type="pct"/>
                  <w:vAlign w:val="center"/>
                </w:tcPr>
                <w:p w14:paraId="2EDAB90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29</w:t>
                  </w:r>
                </w:p>
              </w:tc>
              <w:tc>
                <w:tcPr>
                  <w:tcW w:w="660" w:type="pct"/>
                  <w:vAlign w:val="center"/>
                </w:tcPr>
                <w:p w14:paraId="17F8D73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126°21′47″</w:t>
                  </w:r>
                </w:p>
              </w:tc>
              <w:tc>
                <w:tcPr>
                  <w:tcW w:w="617" w:type="pct"/>
                  <w:vAlign w:val="center"/>
                </w:tcPr>
                <w:p w14:paraId="406485F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41°58′16″</w:t>
                  </w:r>
                </w:p>
              </w:tc>
              <w:tc>
                <w:tcPr>
                  <w:tcW w:w="509" w:type="pct"/>
                  <w:vAlign w:val="center"/>
                </w:tcPr>
                <w:p w14:paraId="6B73FE5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4648494.03</w:t>
                  </w:r>
                </w:p>
              </w:tc>
              <w:tc>
                <w:tcPr>
                  <w:tcW w:w="562" w:type="pct"/>
                  <w:vAlign w:val="center"/>
                </w:tcPr>
                <w:p w14:paraId="5BF03BF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42530093.07</w:t>
                  </w:r>
                </w:p>
              </w:tc>
              <w:tc>
                <w:tcPr>
                  <w:tcW w:w="660" w:type="pct"/>
                  <w:vAlign w:val="center"/>
                </w:tcPr>
                <w:p w14:paraId="2A3A861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126°21′52″</w:t>
                  </w:r>
                </w:p>
              </w:tc>
              <w:tc>
                <w:tcPr>
                  <w:tcW w:w="617" w:type="pct"/>
                  <w:vAlign w:val="center"/>
                </w:tcPr>
                <w:p w14:paraId="2236319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41°58′16″</w:t>
                  </w:r>
                </w:p>
              </w:tc>
              <w:tc>
                <w:tcPr>
                  <w:tcW w:w="509" w:type="pct"/>
                  <w:vAlign w:val="center"/>
                </w:tcPr>
                <w:p w14:paraId="141A1C0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4648482.31</w:t>
                  </w:r>
                </w:p>
              </w:tc>
              <w:tc>
                <w:tcPr>
                  <w:tcW w:w="558" w:type="pct"/>
                  <w:vAlign w:val="center"/>
                </w:tcPr>
                <w:p w14:paraId="48B29AD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42530211.84</w:t>
                  </w:r>
                </w:p>
              </w:tc>
            </w:tr>
            <w:tr w:rsidR="00BB5576" w:rsidRPr="00BB5576" w14:paraId="4AB4FD2F" w14:textId="77777777" w:rsidTr="00BB5576">
              <w:trPr>
                <w:jc w:val="center"/>
              </w:trPr>
              <w:tc>
                <w:tcPr>
                  <w:tcW w:w="308" w:type="pct"/>
                  <w:vAlign w:val="center"/>
                </w:tcPr>
                <w:p w14:paraId="6D3490B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30</w:t>
                  </w:r>
                </w:p>
              </w:tc>
              <w:tc>
                <w:tcPr>
                  <w:tcW w:w="660" w:type="pct"/>
                  <w:vAlign w:val="center"/>
                </w:tcPr>
                <w:p w14:paraId="14A0A8C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126°21′46″</w:t>
                  </w:r>
                </w:p>
              </w:tc>
              <w:tc>
                <w:tcPr>
                  <w:tcW w:w="617" w:type="pct"/>
                  <w:vAlign w:val="center"/>
                </w:tcPr>
                <w:p w14:paraId="7276B9B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41°58′14″</w:t>
                  </w:r>
                </w:p>
              </w:tc>
              <w:tc>
                <w:tcPr>
                  <w:tcW w:w="509" w:type="pct"/>
                  <w:vAlign w:val="center"/>
                </w:tcPr>
                <w:p w14:paraId="4FBFBE3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4648432.23</w:t>
                  </w:r>
                </w:p>
              </w:tc>
              <w:tc>
                <w:tcPr>
                  <w:tcW w:w="562" w:type="pct"/>
                  <w:vAlign w:val="center"/>
                </w:tcPr>
                <w:p w14:paraId="09F1B6F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42530070.30</w:t>
                  </w:r>
                </w:p>
              </w:tc>
              <w:tc>
                <w:tcPr>
                  <w:tcW w:w="660" w:type="pct"/>
                  <w:vAlign w:val="center"/>
                </w:tcPr>
                <w:p w14:paraId="19054A9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126°21′51″</w:t>
                  </w:r>
                </w:p>
              </w:tc>
              <w:tc>
                <w:tcPr>
                  <w:tcW w:w="617" w:type="pct"/>
                  <w:vAlign w:val="center"/>
                </w:tcPr>
                <w:p w14:paraId="7B0C794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41°58′14″</w:t>
                  </w:r>
                </w:p>
              </w:tc>
              <w:tc>
                <w:tcPr>
                  <w:tcW w:w="509" w:type="pct"/>
                  <w:vAlign w:val="center"/>
                </w:tcPr>
                <w:p w14:paraId="28953F2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4648420.51</w:t>
                  </w:r>
                </w:p>
              </w:tc>
              <w:tc>
                <w:tcPr>
                  <w:tcW w:w="558" w:type="pct"/>
                  <w:vAlign w:val="center"/>
                </w:tcPr>
                <w:p w14:paraId="00A4BB6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42530189.07</w:t>
                  </w:r>
                </w:p>
              </w:tc>
            </w:tr>
            <w:tr w:rsidR="00BB5576" w:rsidRPr="00BB5576" w14:paraId="7F759F0D" w14:textId="77777777" w:rsidTr="00BB5576">
              <w:trPr>
                <w:jc w:val="center"/>
              </w:trPr>
              <w:tc>
                <w:tcPr>
                  <w:tcW w:w="308" w:type="pct"/>
                  <w:vAlign w:val="center"/>
                </w:tcPr>
                <w:p w14:paraId="1C61CD7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31</w:t>
                  </w:r>
                </w:p>
              </w:tc>
              <w:tc>
                <w:tcPr>
                  <w:tcW w:w="660" w:type="pct"/>
                  <w:vAlign w:val="center"/>
                </w:tcPr>
                <w:p w14:paraId="6F1427E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126°21′44″</w:t>
                  </w:r>
                </w:p>
              </w:tc>
              <w:tc>
                <w:tcPr>
                  <w:tcW w:w="617" w:type="pct"/>
                  <w:vAlign w:val="center"/>
                </w:tcPr>
                <w:p w14:paraId="734C4C7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41°58′15″</w:t>
                  </w:r>
                </w:p>
              </w:tc>
              <w:tc>
                <w:tcPr>
                  <w:tcW w:w="509" w:type="pct"/>
                  <w:vAlign w:val="center"/>
                </w:tcPr>
                <w:p w14:paraId="511E793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4648462.89</w:t>
                  </w:r>
                </w:p>
              </w:tc>
              <w:tc>
                <w:tcPr>
                  <w:tcW w:w="562" w:type="pct"/>
                  <w:vAlign w:val="center"/>
                </w:tcPr>
                <w:p w14:paraId="191D73A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42530024.12</w:t>
                  </w:r>
                </w:p>
              </w:tc>
              <w:tc>
                <w:tcPr>
                  <w:tcW w:w="660" w:type="pct"/>
                  <w:vAlign w:val="center"/>
                </w:tcPr>
                <w:p w14:paraId="19E9748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126°21′49″</w:t>
                  </w:r>
                </w:p>
              </w:tc>
              <w:tc>
                <w:tcPr>
                  <w:tcW w:w="617" w:type="pct"/>
                  <w:vAlign w:val="center"/>
                </w:tcPr>
                <w:p w14:paraId="2C2829B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41°58′15″</w:t>
                  </w:r>
                </w:p>
              </w:tc>
              <w:tc>
                <w:tcPr>
                  <w:tcW w:w="509" w:type="pct"/>
                  <w:vAlign w:val="center"/>
                </w:tcPr>
                <w:p w14:paraId="1BD661E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4648451.17</w:t>
                  </w:r>
                </w:p>
              </w:tc>
              <w:tc>
                <w:tcPr>
                  <w:tcW w:w="558" w:type="pct"/>
                  <w:vAlign w:val="center"/>
                </w:tcPr>
                <w:p w14:paraId="0A76826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42530142.89</w:t>
                  </w:r>
                </w:p>
              </w:tc>
            </w:tr>
            <w:tr w:rsidR="00BB5576" w:rsidRPr="00BB5576" w14:paraId="3464A9FC" w14:textId="77777777" w:rsidTr="00BB5576">
              <w:trPr>
                <w:jc w:val="center"/>
              </w:trPr>
              <w:tc>
                <w:tcPr>
                  <w:tcW w:w="308" w:type="pct"/>
                  <w:vAlign w:val="center"/>
                </w:tcPr>
                <w:p w14:paraId="5E63BCA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32</w:t>
                  </w:r>
                </w:p>
              </w:tc>
              <w:tc>
                <w:tcPr>
                  <w:tcW w:w="660" w:type="pct"/>
                  <w:vAlign w:val="center"/>
                </w:tcPr>
                <w:p w14:paraId="3349CB3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126°21′45″</w:t>
                  </w:r>
                </w:p>
              </w:tc>
              <w:tc>
                <w:tcPr>
                  <w:tcW w:w="617" w:type="pct"/>
                  <w:vAlign w:val="center"/>
                </w:tcPr>
                <w:p w14:paraId="310576F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41°58′16″</w:t>
                  </w:r>
                </w:p>
              </w:tc>
              <w:tc>
                <w:tcPr>
                  <w:tcW w:w="509" w:type="pct"/>
                  <w:vAlign w:val="center"/>
                </w:tcPr>
                <w:p w14:paraId="39B28D5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4648493.84</w:t>
                  </w:r>
                </w:p>
              </w:tc>
              <w:tc>
                <w:tcPr>
                  <w:tcW w:w="562" w:type="pct"/>
                  <w:vAlign w:val="center"/>
                </w:tcPr>
                <w:p w14:paraId="11E6379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42530047.02</w:t>
                  </w:r>
                </w:p>
              </w:tc>
              <w:tc>
                <w:tcPr>
                  <w:tcW w:w="660" w:type="pct"/>
                  <w:vAlign w:val="center"/>
                </w:tcPr>
                <w:p w14:paraId="47EFCA5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126°21′50″</w:t>
                  </w:r>
                </w:p>
              </w:tc>
              <w:tc>
                <w:tcPr>
                  <w:tcW w:w="617" w:type="pct"/>
                  <w:vAlign w:val="center"/>
                </w:tcPr>
                <w:p w14:paraId="55332D3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41°58′16″</w:t>
                  </w:r>
                </w:p>
              </w:tc>
              <w:tc>
                <w:tcPr>
                  <w:tcW w:w="509" w:type="pct"/>
                  <w:vAlign w:val="center"/>
                </w:tcPr>
                <w:p w14:paraId="2759C81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4648482.12</w:t>
                  </w:r>
                </w:p>
              </w:tc>
              <w:tc>
                <w:tcPr>
                  <w:tcW w:w="558" w:type="pct"/>
                  <w:vAlign w:val="center"/>
                </w:tcPr>
                <w:p w14:paraId="3A5D9D3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42530165.79</w:t>
                  </w:r>
                </w:p>
              </w:tc>
            </w:tr>
            <w:tr w:rsidR="00BB5576" w:rsidRPr="00BB5576" w14:paraId="54180E1D" w14:textId="77777777" w:rsidTr="00BB5576">
              <w:trPr>
                <w:jc w:val="center"/>
              </w:trPr>
              <w:tc>
                <w:tcPr>
                  <w:tcW w:w="2656" w:type="pct"/>
                  <w:gridSpan w:val="5"/>
                  <w:vAlign w:val="center"/>
                </w:tcPr>
                <w:p w14:paraId="14D9F713" w14:textId="77777777" w:rsidR="00BB5576" w:rsidRPr="00BB5576" w:rsidRDefault="00BB5576" w:rsidP="00BB5576">
                  <w:pPr>
                    <w:jc w:val="center"/>
                    <w:rPr>
                      <w:rFonts w:ascii="宋体" w:hAnsi="宋体" w:cs="宋体"/>
                      <w:sz w:val="16"/>
                      <w:szCs w:val="16"/>
                    </w:rPr>
                  </w:pPr>
                  <w:r w:rsidRPr="00BB5576">
                    <w:rPr>
                      <w:rFonts w:ascii="宋体" w:hAnsi="宋体" w:cs="宋体"/>
                      <w:sz w:val="16"/>
                      <w:szCs w:val="16"/>
                    </w:rPr>
                    <w:t>扣除区域</w:t>
                  </w:r>
                  <w:r w:rsidRPr="00BB5576">
                    <w:rPr>
                      <w:rFonts w:ascii="宋体" w:hAnsi="宋体" w:cs="宋体"/>
                      <w:spacing w:val="-39"/>
                      <w:sz w:val="16"/>
                      <w:szCs w:val="16"/>
                    </w:rPr>
                    <w:t xml:space="preserve"> </w:t>
                  </w:r>
                  <w:r w:rsidRPr="00BB5576">
                    <w:rPr>
                      <w:rFonts w:ascii="宋体" w:hAnsi="宋体" w:cs="宋体"/>
                      <w:spacing w:val="-4"/>
                      <w:sz w:val="16"/>
                      <w:szCs w:val="16"/>
                    </w:rPr>
                    <w:t>2:</w:t>
                  </w:r>
                </w:p>
              </w:tc>
              <w:tc>
                <w:tcPr>
                  <w:tcW w:w="2344" w:type="pct"/>
                  <w:gridSpan w:val="4"/>
                  <w:vAlign w:val="center"/>
                </w:tcPr>
                <w:p w14:paraId="08E8552B" w14:textId="77777777" w:rsidR="00BB5576" w:rsidRPr="00BB5576" w:rsidRDefault="00BB5576" w:rsidP="00BB5576">
                  <w:pPr>
                    <w:jc w:val="center"/>
                    <w:rPr>
                      <w:rFonts w:ascii="宋体" w:hAnsi="宋体" w:cs="宋体"/>
                      <w:sz w:val="16"/>
                      <w:szCs w:val="16"/>
                    </w:rPr>
                  </w:pPr>
                  <w:r w:rsidRPr="00BB5576">
                    <w:rPr>
                      <w:rFonts w:ascii="宋体" w:hAnsi="宋体" w:cs="宋体"/>
                      <w:sz w:val="16"/>
                      <w:szCs w:val="16"/>
                    </w:rPr>
                    <w:t>扣除区域</w:t>
                  </w:r>
                  <w:r w:rsidRPr="00BB5576">
                    <w:rPr>
                      <w:rFonts w:ascii="宋体" w:hAnsi="宋体" w:cs="宋体"/>
                      <w:spacing w:val="-39"/>
                      <w:sz w:val="16"/>
                      <w:szCs w:val="16"/>
                    </w:rPr>
                    <w:t xml:space="preserve"> </w:t>
                  </w:r>
                  <w:r w:rsidRPr="00BB5576">
                    <w:rPr>
                      <w:rFonts w:ascii="宋体" w:hAnsi="宋体" w:cs="宋体"/>
                      <w:spacing w:val="-4"/>
                      <w:sz w:val="16"/>
                      <w:szCs w:val="16"/>
                    </w:rPr>
                    <w:t>2:</w:t>
                  </w:r>
                </w:p>
              </w:tc>
            </w:tr>
            <w:tr w:rsidR="00BB5576" w:rsidRPr="00BB5576" w14:paraId="76DC23C9" w14:textId="77777777" w:rsidTr="00BB5576">
              <w:trPr>
                <w:jc w:val="center"/>
              </w:trPr>
              <w:tc>
                <w:tcPr>
                  <w:tcW w:w="308" w:type="pct"/>
                  <w:vAlign w:val="center"/>
                </w:tcPr>
                <w:p w14:paraId="39E250E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33</w:t>
                  </w:r>
                </w:p>
              </w:tc>
              <w:tc>
                <w:tcPr>
                  <w:tcW w:w="660" w:type="pct"/>
                  <w:vAlign w:val="center"/>
                </w:tcPr>
                <w:p w14:paraId="3A470DC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126°20′13″</w:t>
                  </w:r>
                </w:p>
              </w:tc>
              <w:tc>
                <w:tcPr>
                  <w:tcW w:w="617" w:type="pct"/>
                  <w:vAlign w:val="center"/>
                </w:tcPr>
                <w:p w14:paraId="52E967C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41°57′27″</w:t>
                  </w:r>
                </w:p>
              </w:tc>
              <w:tc>
                <w:tcPr>
                  <w:tcW w:w="509" w:type="pct"/>
                  <w:vAlign w:val="center"/>
                </w:tcPr>
                <w:p w14:paraId="5F3F5C9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4646973.37</w:t>
                  </w:r>
                </w:p>
              </w:tc>
              <w:tc>
                <w:tcPr>
                  <w:tcW w:w="562" w:type="pct"/>
                  <w:vAlign w:val="center"/>
                </w:tcPr>
                <w:p w14:paraId="1CCFED2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42527934.70</w:t>
                  </w:r>
                </w:p>
              </w:tc>
              <w:tc>
                <w:tcPr>
                  <w:tcW w:w="660" w:type="pct"/>
                  <w:vAlign w:val="center"/>
                </w:tcPr>
                <w:p w14:paraId="6FC9413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126°20′18″</w:t>
                  </w:r>
                </w:p>
              </w:tc>
              <w:tc>
                <w:tcPr>
                  <w:tcW w:w="617" w:type="pct"/>
                  <w:vAlign w:val="center"/>
                </w:tcPr>
                <w:p w14:paraId="16D7AB3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41°57′27″</w:t>
                  </w:r>
                </w:p>
              </w:tc>
              <w:tc>
                <w:tcPr>
                  <w:tcW w:w="509" w:type="pct"/>
                  <w:vAlign w:val="center"/>
                </w:tcPr>
                <w:p w14:paraId="6AD0BE9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4646961.65</w:t>
                  </w:r>
                </w:p>
              </w:tc>
              <w:tc>
                <w:tcPr>
                  <w:tcW w:w="558" w:type="pct"/>
                  <w:vAlign w:val="center"/>
                </w:tcPr>
                <w:p w14:paraId="652C7D9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42528053.47</w:t>
                  </w:r>
                </w:p>
              </w:tc>
            </w:tr>
            <w:tr w:rsidR="00BB5576" w:rsidRPr="00BB5576" w14:paraId="76E36799" w14:textId="77777777" w:rsidTr="00BB5576">
              <w:trPr>
                <w:jc w:val="center"/>
              </w:trPr>
              <w:tc>
                <w:tcPr>
                  <w:tcW w:w="308" w:type="pct"/>
                  <w:vAlign w:val="center"/>
                </w:tcPr>
                <w:p w14:paraId="7655CCD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34</w:t>
                  </w:r>
                </w:p>
              </w:tc>
              <w:tc>
                <w:tcPr>
                  <w:tcW w:w="660" w:type="pct"/>
                  <w:vAlign w:val="center"/>
                </w:tcPr>
                <w:p w14:paraId="54A0CAB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126°20′12″</w:t>
                  </w:r>
                </w:p>
              </w:tc>
              <w:tc>
                <w:tcPr>
                  <w:tcW w:w="617" w:type="pct"/>
                  <w:vAlign w:val="center"/>
                </w:tcPr>
                <w:p w14:paraId="378CE01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41°57′26″</w:t>
                  </w:r>
                </w:p>
              </w:tc>
              <w:tc>
                <w:tcPr>
                  <w:tcW w:w="509" w:type="pct"/>
                  <w:vAlign w:val="center"/>
                </w:tcPr>
                <w:p w14:paraId="327E7D0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4646942.42</w:t>
                  </w:r>
                </w:p>
              </w:tc>
              <w:tc>
                <w:tcPr>
                  <w:tcW w:w="562" w:type="pct"/>
                  <w:vAlign w:val="center"/>
                </w:tcPr>
                <w:p w14:paraId="398F036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42527911.79</w:t>
                  </w:r>
                </w:p>
              </w:tc>
              <w:tc>
                <w:tcPr>
                  <w:tcW w:w="660" w:type="pct"/>
                  <w:vAlign w:val="center"/>
                </w:tcPr>
                <w:p w14:paraId="3E82776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126°20′17″</w:t>
                  </w:r>
                </w:p>
              </w:tc>
              <w:tc>
                <w:tcPr>
                  <w:tcW w:w="617" w:type="pct"/>
                  <w:vAlign w:val="center"/>
                </w:tcPr>
                <w:p w14:paraId="2E2BCDB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41°57′26″</w:t>
                  </w:r>
                </w:p>
              </w:tc>
              <w:tc>
                <w:tcPr>
                  <w:tcW w:w="509" w:type="pct"/>
                  <w:vAlign w:val="center"/>
                </w:tcPr>
                <w:p w14:paraId="617EAAE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4646930.70</w:t>
                  </w:r>
                </w:p>
              </w:tc>
              <w:tc>
                <w:tcPr>
                  <w:tcW w:w="558" w:type="pct"/>
                  <w:vAlign w:val="center"/>
                </w:tcPr>
                <w:p w14:paraId="536F7B8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42528030.56</w:t>
                  </w:r>
                </w:p>
              </w:tc>
            </w:tr>
            <w:tr w:rsidR="00BB5576" w:rsidRPr="00BB5576" w14:paraId="7F155454" w14:textId="77777777" w:rsidTr="00BB5576">
              <w:trPr>
                <w:jc w:val="center"/>
              </w:trPr>
              <w:tc>
                <w:tcPr>
                  <w:tcW w:w="308" w:type="pct"/>
                  <w:vAlign w:val="center"/>
                </w:tcPr>
                <w:p w14:paraId="0D0A4C3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35</w:t>
                  </w:r>
                </w:p>
              </w:tc>
              <w:tc>
                <w:tcPr>
                  <w:tcW w:w="660" w:type="pct"/>
                  <w:vAlign w:val="center"/>
                </w:tcPr>
                <w:p w14:paraId="5F19FE7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126°20′08″</w:t>
                  </w:r>
                </w:p>
              </w:tc>
              <w:tc>
                <w:tcPr>
                  <w:tcW w:w="617" w:type="pct"/>
                  <w:vAlign w:val="center"/>
                </w:tcPr>
                <w:p w14:paraId="034509E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41°57′29″</w:t>
                  </w:r>
                </w:p>
              </w:tc>
              <w:tc>
                <w:tcPr>
                  <w:tcW w:w="509" w:type="pct"/>
                  <w:vAlign w:val="center"/>
                </w:tcPr>
                <w:p w14:paraId="0A9AC75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4647034.62</w:t>
                  </w:r>
                </w:p>
              </w:tc>
              <w:tc>
                <w:tcPr>
                  <w:tcW w:w="562" w:type="pct"/>
                  <w:vAlign w:val="center"/>
                </w:tcPr>
                <w:p w14:paraId="6EDEA40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42527819.31</w:t>
                  </w:r>
                </w:p>
              </w:tc>
              <w:tc>
                <w:tcPr>
                  <w:tcW w:w="660" w:type="pct"/>
                  <w:vAlign w:val="center"/>
                </w:tcPr>
                <w:p w14:paraId="6E46C92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126°20′13″</w:t>
                  </w:r>
                </w:p>
              </w:tc>
              <w:tc>
                <w:tcPr>
                  <w:tcW w:w="617" w:type="pct"/>
                  <w:vAlign w:val="center"/>
                </w:tcPr>
                <w:p w14:paraId="2CA0494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41°57′29″</w:t>
                  </w:r>
                </w:p>
              </w:tc>
              <w:tc>
                <w:tcPr>
                  <w:tcW w:w="509" w:type="pct"/>
                  <w:vAlign w:val="center"/>
                </w:tcPr>
                <w:p w14:paraId="1C279D0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4647022.90</w:t>
                  </w:r>
                </w:p>
              </w:tc>
              <w:tc>
                <w:tcPr>
                  <w:tcW w:w="558" w:type="pct"/>
                  <w:vAlign w:val="center"/>
                </w:tcPr>
                <w:p w14:paraId="36C001E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42527938.08</w:t>
                  </w:r>
                </w:p>
              </w:tc>
            </w:tr>
            <w:tr w:rsidR="00BB5576" w:rsidRPr="00BB5576" w14:paraId="145AC392" w14:textId="77777777" w:rsidTr="00BB5576">
              <w:trPr>
                <w:jc w:val="center"/>
              </w:trPr>
              <w:tc>
                <w:tcPr>
                  <w:tcW w:w="308" w:type="pct"/>
                  <w:vAlign w:val="center"/>
                </w:tcPr>
                <w:p w14:paraId="705105C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36</w:t>
                  </w:r>
                </w:p>
              </w:tc>
              <w:tc>
                <w:tcPr>
                  <w:tcW w:w="660" w:type="pct"/>
                  <w:vAlign w:val="center"/>
                </w:tcPr>
                <w:p w14:paraId="6F58DA9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126°20′09″</w:t>
                  </w:r>
                </w:p>
              </w:tc>
              <w:tc>
                <w:tcPr>
                  <w:tcW w:w="617" w:type="pct"/>
                  <w:vAlign w:val="center"/>
                </w:tcPr>
                <w:p w14:paraId="3EC6F7E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41°57′30″</w:t>
                  </w:r>
                </w:p>
              </w:tc>
              <w:tc>
                <w:tcPr>
                  <w:tcW w:w="509" w:type="pct"/>
                  <w:vAlign w:val="center"/>
                </w:tcPr>
                <w:p w14:paraId="7221F89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4647065.57</w:t>
                  </w:r>
                </w:p>
              </w:tc>
              <w:tc>
                <w:tcPr>
                  <w:tcW w:w="562" w:type="pct"/>
                  <w:vAlign w:val="center"/>
                </w:tcPr>
                <w:p w14:paraId="1C49B8B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42527842.22</w:t>
                  </w:r>
                </w:p>
              </w:tc>
              <w:tc>
                <w:tcPr>
                  <w:tcW w:w="660" w:type="pct"/>
                  <w:vAlign w:val="center"/>
                </w:tcPr>
                <w:p w14:paraId="5340A0B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126°20′14″</w:t>
                  </w:r>
                </w:p>
              </w:tc>
              <w:tc>
                <w:tcPr>
                  <w:tcW w:w="617" w:type="pct"/>
                  <w:vAlign w:val="center"/>
                </w:tcPr>
                <w:p w14:paraId="7161A06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41°57′30″</w:t>
                  </w:r>
                </w:p>
              </w:tc>
              <w:tc>
                <w:tcPr>
                  <w:tcW w:w="509" w:type="pct"/>
                  <w:vAlign w:val="center"/>
                </w:tcPr>
                <w:p w14:paraId="49549F0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4647053.85</w:t>
                  </w:r>
                </w:p>
              </w:tc>
              <w:tc>
                <w:tcPr>
                  <w:tcW w:w="558" w:type="pct"/>
                  <w:vAlign w:val="center"/>
                </w:tcPr>
                <w:p w14:paraId="4E65041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42527960.99</w:t>
                  </w:r>
                </w:p>
              </w:tc>
            </w:tr>
            <w:tr w:rsidR="00BB5576" w:rsidRPr="00BB5576" w14:paraId="77BA25D9" w14:textId="77777777" w:rsidTr="00BB5576">
              <w:trPr>
                <w:jc w:val="center"/>
              </w:trPr>
              <w:tc>
                <w:tcPr>
                  <w:tcW w:w="2656" w:type="pct"/>
                  <w:gridSpan w:val="5"/>
                  <w:vAlign w:val="center"/>
                </w:tcPr>
                <w:p w14:paraId="790D6A0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扣除区域 3:</w:t>
                  </w:r>
                </w:p>
              </w:tc>
              <w:tc>
                <w:tcPr>
                  <w:tcW w:w="2344" w:type="pct"/>
                  <w:gridSpan w:val="4"/>
                  <w:vAlign w:val="center"/>
                </w:tcPr>
                <w:p w14:paraId="12A8FB3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扣除区域 3:</w:t>
                  </w:r>
                </w:p>
              </w:tc>
            </w:tr>
            <w:tr w:rsidR="00BB5576" w:rsidRPr="00BB5576" w14:paraId="446C7DDD" w14:textId="77777777" w:rsidTr="00BB5576">
              <w:trPr>
                <w:jc w:val="center"/>
              </w:trPr>
              <w:tc>
                <w:tcPr>
                  <w:tcW w:w="308" w:type="pct"/>
                  <w:vAlign w:val="center"/>
                </w:tcPr>
                <w:p w14:paraId="3B4AF0D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37</w:t>
                  </w:r>
                </w:p>
              </w:tc>
              <w:tc>
                <w:tcPr>
                  <w:tcW w:w="660" w:type="pct"/>
                  <w:vAlign w:val="center"/>
                </w:tcPr>
                <w:p w14:paraId="4507320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126°22′13″</w:t>
                  </w:r>
                </w:p>
              </w:tc>
              <w:tc>
                <w:tcPr>
                  <w:tcW w:w="617" w:type="pct"/>
                  <w:vAlign w:val="center"/>
                </w:tcPr>
                <w:p w14:paraId="4016943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41°59′09″</w:t>
                  </w:r>
                </w:p>
              </w:tc>
              <w:tc>
                <w:tcPr>
                  <w:tcW w:w="509" w:type="pct"/>
                  <w:vAlign w:val="center"/>
                </w:tcPr>
                <w:p w14:paraId="3D41479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4650131.84</w:t>
                  </w:r>
                </w:p>
              </w:tc>
              <w:tc>
                <w:tcPr>
                  <w:tcW w:w="562" w:type="pct"/>
                  <w:vAlign w:val="center"/>
                </w:tcPr>
                <w:p w14:paraId="0C635EF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42530684.64</w:t>
                  </w:r>
                </w:p>
              </w:tc>
              <w:tc>
                <w:tcPr>
                  <w:tcW w:w="660" w:type="pct"/>
                  <w:vAlign w:val="center"/>
                </w:tcPr>
                <w:p w14:paraId="5B3FFD8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126°22′18″</w:t>
                  </w:r>
                </w:p>
              </w:tc>
              <w:tc>
                <w:tcPr>
                  <w:tcW w:w="617" w:type="pct"/>
                  <w:vAlign w:val="center"/>
                </w:tcPr>
                <w:p w14:paraId="40EE1A4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41°59′09″</w:t>
                  </w:r>
                </w:p>
              </w:tc>
              <w:tc>
                <w:tcPr>
                  <w:tcW w:w="509" w:type="pct"/>
                  <w:vAlign w:val="center"/>
                </w:tcPr>
                <w:p w14:paraId="097307C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4650105.96</w:t>
                  </w:r>
                </w:p>
              </w:tc>
              <w:tc>
                <w:tcPr>
                  <w:tcW w:w="558" w:type="pct"/>
                  <w:vAlign w:val="center"/>
                </w:tcPr>
                <w:p w14:paraId="1CFD81E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42530809.53</w:t>
                  </w:r>
                </w:p>
              </w:tc>
            </w:tr>
            <w:tr w:rsidR="00BB5576" w:rsidRPr="00BB5576" w14:paraId="0ADE0ECC" w14:textId="77777777" w:rsidTr="00BB5576">
              <w:trPr>
                <w:jc w:val="center"/>
              </w:trPr>
              <w:tc>
                <w:tcPr>
                  <w:tcW w:w="308" w:type="pct"/>
                  <w:vAlign w:val="center"/>
                </w:tcPr>
                <w:p w14:paraId="11255B0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38</w:t>
                  </w:r>
                </w:p>
              </w:tc>
              <w:tc>
                <w:tcPr>
                  <w:tcW w:w="660" w:type="pct"/>
                  <w:vAlign w:val="center"/>
                </w:tcPr>
                <w:p w14:paraId="612304C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126°22′56″</w:t>
                  </w:r>
                </w:p>
              </w:tc>
              <w:tc>
                <w:tcPr>
                  <w:tcW w:w="617" w:type="pct"/>
                  <w:vAlign w:val="center"/>
                </w:tcPr>
                <w:p w14:paraId="177AEDD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41°59′41″</w:t>
                  </w:r>
                </w:p>
              </w:tc>
              <w:tc>
                <w:tcPr>
                  <w:tcW w:w="509" w:type="pct"/>
                  <w:vAlign w:val="center"/>
                </w:tcPr>
                <w:p w14:paraId="6203C0C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4651123.51</w:t>
                  </w:r>
                </w:p>
              </w:tc>
              <w:tc>
                <w:tcPr>
                  <w:tcW w:w="562" w:type="pct"/>
                  <w:vAlign w:val="center"/>
                </w:tcPr>
                <w:p w14:paraId="450854E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42531670.06</w:t>
                  </w:r>
                </w:p>
              </w:tc>
              <w:tc>
                <w:tcPr>
                  <w:tcW w:w="660" w:type="pct"/>
                  <w:vAlign w:val="center"/>
                </w:tcPr>
                <w:p w14:paraId="6BAF343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126°23′01″</w:t>
                  </w:r>
                </w:p>
              </w:tc>
              <w:tc>
                <w:tcPr>
                  <w:tcW w:w="617" w:type="pct"/>
                  <w:vAlign w:val="center"/>
                </w:tcPr>
                <w:p w14:paraId="3B72B7D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41°59′41″</w:t>
                  </w:r>
                </w:p>
              </w:tc>
              <w:tc>
                <w:tcPr>
                  <w:tcW w:w="509" w:type="pct"/>
                  <w:vAlign w:val="center"/>
                </w:tcPr>
                <w:p w14:paraId="3B044E4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4651097.67</w:t>
                  </w:r>
                </w:p>
              </w:tc>
              <w:tc>
                <w:tcPr>
                  <w:tcW w:w="558" w:type="pct"/>
                  <w:vAlign w:val="center"/>
                </w:tcPr>
                <w:p w14:paraId="2F3B23E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42531794.94</w:t>
                  </w:r>
                </w:p>
              </w:tc>
            </w:tr>
            <w:tr w:rsidR="00BB5576" w:rsidRPr="00BB5576" w14:paraId="0B9505D3" w14:textId="77777777" w:rsidTr="00BB5576">
              <w:trPr>
                <w:jc w:val="center"/>
              </w:trPr>
              <w:tc>
                <w:tcPr>
                  <w:tcW w:w="308" w:type="pct"/>
                  <w:vAlign w:val="center"/>
                </w:tcPr>
                <w:p w14:paraId="03EA577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39</w:t>
                  </w:r>
                </w:p>
              </w:tc>
              <w:tc>
                <w:tcPr>
                  <w:tcW w:w="660" w:type="pct"/>
                  <w:vAlign w:val="center"/>
                </w:tcPr>
                <w:p w14:paraId="502A424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126°23′03″</w:t>
                  </w:r>
                </w:p>
              </w:tc>
              <w:tc>
                <w:tcPr>
                  <w:tcW w:w="617" w:type="pct"/>
                  <w:vAlign w:val="center"/>
                </w:tcPr>
                <w:p w14:paraId="003D73A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41°59′35″</w:t>
                  </w:r>
                </w:p>
              </w:tc>
              <w:tc>
                <w:tcPr>
                  <w:tcW w:w="509" w:type="pct"/>
                  <w:vAlign w:val="center"/>
                </w:tcPr>
                <w:p w14:paraId="508AFA6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4650939.11</w:t>
                  </w:r>
                </w:p>
              </w:tc>
              <w:tc>
                <w:tcPr>
                  <w:tcW w:w="562" w:type="pct"/>
                  <w:vAlign w:val="center"/>
                </w:tcPr>
                <w:p w14:paraId="7EB428D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42531832.00</w:t>
                  </w:r>
                </w:p>
              </w:tc>
              <w:tc>
                <w:tcPr>
                  <w:tcW w:w="660" w:type="pct"/>
                  <w:vAlign w:val="center"/>
                </w:tcPr>
                <w:p w14:paraId="6090956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126°23′08″</w:t>
                  </w:r>
                </w:p>
              </w:tc>
              <w:tc>
                <w:tcPr>
                  <w:tcW w:w="617" w:type="pct"/>
                  <w:vAlign w:val="center"/>
                </w:tcPr>
                <w:p w14:paraId="25C078A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41°59′35″</w:t>
                  </w:r>
                </w:p>
              </w:tc>
              <w:tc>
                <w:tcPr>
                  <w:tcW w:w="509" w:type="pct"/>
                  <w:vAlign w:val="center"/>
                </w:tcPr>
                <w:p w14:paraId="63E11ED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4650913.27</w:t>
                  </w:r>
                </w:p>
              </w:tc>
              <w:tc>
                <w:tcPr>
                  <w:tcW w:w="558" w:type="pct"/>
                  <w:vAlign w:val="center"/>
                </w:tcPr>
                <w:p w14:paraId="4E681FB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42531956.94</w:t>
                  </w:r>
                </w:p>
              </w:tc>
            </w:tr>
            <w:tr w:rsidR="00BB5576" w:rsidRPr="00BB5576" w14:paraId="0E1D9F8A" w14:textId="77777777" w:rsidTr="00BB5576">
              <w:trPr>
                <w:jc w:val="center"/>
              </w:trPr>
              <w:tc>
                <w:tcPr>
                  <w:tcW w:w="308" w:type="pct"/>
                  <w:vAlign w:val="center"/>
                </w:tcPr>
                <w:p w14:paraId="6F0D236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40</w:t>
                  </w:r>
                </w:p>
              </w:tc>
              <w:tc>
                <w:tcPr>
                  <w:tcW w:w="660" w:type="pct"/>
                  <w:vAlign w:val="center"/>
                </w:tcPr>
                <w:p w14:paraId="6614FA2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126°23′34″</w:t>
                  </w:r>
                </w:p>
              </w:tc>
              <w:tc>
                <w:tcPr>
                  <w:tcW w:w="617" w:type="pct"/>
                  <w:vAlign w:val="center"/>
                </w:tcPr>
                <w:p w14:paraId="4DCD267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41°59′58″</w:t>
                  </w:r>
                </w:p>
              </w:tc>
              <w:tc>
                <w:tcPr>
                  <w:tcW w:w="509" w:type="pct"/>
                  <w:vAlign w:val="center"/>
                </w:tcPr>
                <w:p w14:paraId="524AB3C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4651651.98</w:t>
                  </w:r>
                </w:p>
              </w:tc>
              <w:tc>
                <w:tcPr>
                  <w:tcW w:w="562" w:type="pct"/>
                  <w:vAlign w:val="center"/>
                </w:tcPr>
                <w:p w14:paraId="16E074E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42532542.26</w:t>
                  </w:r>
                </w:p>
              </w:tc>
              <w:tc>
                <w:tcPr>
                  <w:tcW w:w="660" w:type="pct"/>
                  <w:vAlign w:val="center"/>
                </w:tcPr>
                <w:p w14:paraId="3BF1629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126°23′39″</w:t>
                  </w:r>
                </w:p>
              </w:tc>
              <w:tc>
                <w:tcPr>
                  <w:tcW w:w="617" w:type="pct"/>
                  <w:vAlign w:val="center"/>
                </w:tcPr>
                <w:p w14:paraId="365FF5D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41°59′58″</w:t>
                  </w:r>
                </w:p>
              </w:tc>
              <w:tc>
                <w:tcPr>
                  <w:tcW w:w="509" w:type="pct"/>
                  <w:vAlign w:val="center"/>
                </w:tcPr>
                <w:p w14:paraId="1A66779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4651626.17</w:t>
                  </w:r>
                </w:p>
              </w:tc>
              <w:tc>
                <w:tcPr>
                  <w:tcW w:w="558" w:type="pct"/>
                  <w:vAlign w:val="center"/>
                </w:tcPr>
                <w:p w14:paraId="6807CBA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42532667.24</w:t>
                  </w:r>
                </w:p>
              </w:tc>
            </w:tr>
            <w:tr w:rsidR="00BB5576" w:rsidRPr="00BB5576" w14:paraId="03FA5F6D" w14:textId="77777777" w:rsidTr="00BB5576">
              <w:trPr>
                <w:jc w:val="center"/>
              </w:trPr>
              <w:tc>
                <w:tcPr>
                  <w:tcW w:w="308" w:type="pct"/>
                  <w:vAlign w:val="center"/>
                </w:tcPr>
                <w:p w14:paraId="217E35F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w:t>
                  </w:r>
                </w:p>
              </w:tc>
              <w:tc>
                <w:tcPr>
                  <w:tcW w:w="660" w:type="pct"/>
                  <w:vAlign w:val="center"/>
                </w:tcPr>
                <w:p w14:paraId="01EA2858"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126°23′57″</w:t>
                  </w:r>
                </w:p>
              </w:tc>
              <w:tc>
                <w:tcPr>
                  <w:tcW w:w="617" w:type="pct"/>
                  <w:vAlign w:val="center"/>
                </w:tcPr>
                <w:p w14:paraId="0F1A6DF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41°59′41″</w:t>
                  </w:r>
                </w:p>
              </w:tc>
              <w:tc>
                <w:tcPr>
                  <w:tcW w:w="509" w:type="pct"/>
                  <w:vAlign w:val="center"/>
                </w:tcPr>
                <w:p w14:paraId="03FA81B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4651129.91</w:t>
                  </w:r>
                </w:p>
              </w:tc>
              <w:tc>
                <w:tcPr>
                  <w:tcW w:w="562" w:type="pct"/>
                  <w:vAlign w:val="center"/>
                </w:tcPr>
                <w:p w14:paraId="3C4E3AA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42533074.04</w:t>
                  </w:r>
                </w:p>
              </w:tc>
              <w:tc>
                <w:tcPr>
                  <w:tcW w:w="660" w:type="pct"/>
                  <w:vAlign w:val="center"/>
                </w:tcPr>
                <w:p w14:paraId="202D8405"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126°24′02″</w:t>
                  </w:r>
                </w:p>
              </w:tc>
              <w:tc>
                <w:tcPr>
                  <w:tcW w:w="617" w:type="pct"/>
                  <w:vAlign w:val="center"/>
                </w:tcPr>
                <w:p w14:paraId="0D2E7BC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41°59′41″</w:t>
                  </w:r>
                </w:p>
              </w:tc>
              <w:tc>
                <w:tcPr>
                  <w:tcW w:w="509" w:type="pct"/>
                  <w:vAlign w:val="center"/>
                </w:tcPr>
                <w:p w14:paraId="4B4E369D"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4651104.07</w:t>
                  </w:r>
                </w:p>
              </w:tc>
              <w:tc>
                <w:tcPr>
                  <w:tcW w:w="558" w:type="pct"/>
                  <w:vAlign w:val="center"/>
                </w:tcPr>
                <w:p w14:paraId="1291F1E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42533198.95</w:t>
                  </w:r>
                </w:p>
              </w:tc>
            </w:tr>
            <w:tr w:rsidR="00BB5576" w:rsidRPr="00BB5576" w14:paraId="1A9615D7" w14:textId="77777777" w:rsidTr="00BB5576">
              <w:trPr>
                <w:jc w:val="center"/>
              </w:trPr>
              <w:tc>
                <w:tcPr>
                  <w:tcW w:w="308" w:type="pct"/>
                  <w:vAlign w:val="center"/>
                </w:tcPr>
                <w:p w14:paraId="372B7BA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w:t>
                  </w:r>
                </w:p>
              </w:tc>
              <w:tc>
                <w:tcPr>
                  <w:tcW w:w="660" w:type="pct"/>
                  <w:vAlign w:val="center"/>
                </w:tcPr>
                <w:p w14:paraId="1A3402E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126°23′57″</w:t>
                  </w:r>
                </w:p>
              </w:tc>
              <w:tc>
                <w:tcPr>
                  <w:tcW w:w="617" w:type="pct"/>
                  <w:vAlign w:val="center"/>
                </w:tcPr>
                <w:p w14:paraId="585FF8B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41°59′38″</w:t>
                  </w:r>
                </w:p>
              </w:tc>
              <w:tc>
                <w:tcPr>
                  <w:tcW w:w="509" w:type="pct"/>
                  <w:vAlign w:val="center"/>
                </w:tcPr>
                <w:p w14:paraId="74D6339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4651037.35</w:t>
                  </w:r>
                </w:p>
              </w:tc>
              <w:tc>
                <w:tcPr>
                  <w:tcW w:w="562" w:type="pct"/>
                  <w:vAlign w:val="center"/>
                </w:tcPr>
                <w:p w14:paraId="5885116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42533074.47</w:t>
                  </w:r>
                </w:p>
              </w:tc>
              <w:tc>
                <w:tcPr>
                  <w:tcW w:w="660" w:type="pct"/>
                  <w:vAlign w:val="center"/>
                </w:tcPr>
                <w:p w14:paraId="03F95A1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126°24′02″</w:t>
                  </w:r>
                </w:p>
              </w:tc>
              <w:tc>
                <w:tcPr>
                  <w:tcW w:w="617" w:type="pct"/>
                  <w:vAlign w:val="center"/>
                </w:tcPr>
                <w:p w14:paraId="1001C44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41°59′38″</w:t>
                  </w:r>
                </w:p>
              </w:tc>
              <w:tc>
                <w:tcPr>
                  <w:tcW w:w="509" w:type="pct"/>
                  <w:vAlign w:val="center"/>
                </w:tcPr>
                <w:p w14:paraId="2ED399CE"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4651011.57</w:t>
                  </w:r>
                </w:p>
              </w:tc>
              <w:tc>
                <w:tcPr>
                  <w:tcW w:w="558" w:type="pct"/>
                  <w:vAlign w:val="center"/>
                </w:tcPr>
                <w:p w14:paraId="06C04EA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42533199.45</w:t>
                  </w:r>
                </w:p>
              </w:tc>
            </w:tr>
            <w:tr w:rsidR="00BB5576" w:rsidRPr="00BB5576" w14:paraId="47BA27EF" w14:textId="77777777" w:rsidTr="00BB5576">
              <w:trPr>
                <w:jc w:val="center"/>
              </w:trPr>
              <w:tc>
                <w:tcPr>
                  <w:tcW w:w="308" w:type="pct"/>
                  <w:vAlign w:val="center"/>
                </w:tcPr>
                <w:p w14:paraId="0AD0A34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lastRenderedPageBreak/>
                    <w:t>43</w:t>
                  </w:r>
                </w:p>
              </w:tc>
              <w:tc>
                <w:tcPr>
                  <w:tcW w:w="660" w:type="pct"/>
                  <w:vAlign w:val="center"/>
                </w:tcPr>
                <w:p w14:paraId="0114FA9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126°23′12″</w:t>
                  </w:r>
                </w:p>
              </w:tc>
              <w:tc>
                <w:tcPr>
                  <w:tcW w:w="617" w:type="pct"/>
                  <w:vAlign w:val="center"/>
                </w:tcPr>
                <w:p w14:paraId="1CDF43BC"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41°59′04″</w:t>
                  </w:r>
                </w:p>
              </w:tc>
              <w:tc>
                <w:tcPr>
                  <w:tcW w:w="509" w:type="pct"/>
                  <w:vAlign w:val="center"/>
                </w:tcPr>
                <w:p w14:paraId="3C364FF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4649983.57</w:t>
                  </w:r>
                </w:p>
              </w:tc>
              <w:tc>
                <w:tcPr>
                  <w:tcW w:w="562" w:type="pct"/>
                  <w:vAlign w:val="center"/>
                </w:tcPr>
                <w:p w14:paraId="0AA5FBA7"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42532043.47</w:t>
                  </w:r>
                </w:p>
              </w:tc>
              <w:tc>
                <w:tcPr>
                  <w:tcW w:w="660" w:type="pct"/>
                  <w:vAlign w:val="center"/>
                </w:tcPr>
                <w:p w14:paraId="1CB3F3B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126°23′17″</w:t>
                  </w:r>
                </w:p>
              </w:tc>
              <w:tc>
                <w:tcPr>
                  <w:tcW w:w="617" w:type="pct"/>
                  <w:vAlign w:val="center"/>
                </w:tcPr>
                <w:p w14:paraId="3E994FE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41°59′04″</w:t>
                  </w:r>
                </w:p>
              </w:tc>
              <w:tc>
                <w:tcPr>
                  <w:tcW w:w="509" w:type="pct"/>
                  <w:vAlign w:val="center"/>
                </w:tcPr>
                <w:p w14:paraId="1A9A3E8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4649957.76</w:t>
                  </w:r>
                </w:p>
              </w:tc>
              <w:tc>
                <w:tcPr>
                  <w:tcW w:w="558" w:type="pct"/>
                  <w:vAlign w:val="center"/>
                </w:tcPr>
                <w:p w14:paraId="2A5CDDE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42532168.44</w:t>
                  </w:r>
                </w:p>
              </w:tc>
            </w:tr>
            <w:tr w:rsidR="00BB5576" w:rsidRPr="00BB5576" w14:paraId="162D41DE" w14:textId="77777777" w:rsidTr="00BB5576">
              <w:trPr>
                <w:jc w:val="center"/>
              </w:trPr>
              <w:tc>
                <w:tcPr>
                  <w:tcW w:w="308" w:type="pct"/>
                  <w:vAlign w:val="center"/>
                </w:tcPr>
                <w:p w14:paraId="4B9AD21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44</w:t>
                  </w:r>
                </w:p>
              </w:tc>
              <w:tc>
                <w:tcPr>
                  <w:tcW w:w="660" w:type="pct"/>
                  <w:vAlign w:val="center"/>
                </w:tcPr>
                <w:p w14:paraId="0D79B2A4"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126°22′50″</w:t>
                  </w:r>
                </w:p>
              </w:tc>
              <w:tc>
                <w:tcPr>
                  <w:tcW w:w="617" w:type="pct"/>
                  <w:vAlign w:val="center"/>
                </w:tcPr>
                <w:p w14:paraId="10C6F69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41°59′04″</w:t>
                  </w:r>
                </w:p>
              </w:tc>
              <w:tc>
                <w:tcPr>
                  <w:tcW w:w="509" w:type="pct"/>
                  <w:vAlign w:val="center"/>
                </w:tcPr>
                <w:p w14:paraId="3BEF2E3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4649981.30</w:t>
                  </w:r>
                </w:p>
              </w:tc>
              <w:tc>
                <w:tcPr>
                  <w:tcW w:w="562" w:type="pct"/>
                  <w:vAlign w:val="center"/>
                </w:tcPr>
                <w:p w14:paraId="61CBC2C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42531537.04</w:t>
                  </w:r>
                </w:p>
              </w:tc>
              <w:tc>
                <w:tcPr>
                  <w:tcW w:w="660" w:type="pct"/>
                  <w:vAlign w:val="center"/>
                </w:tcPr>
                <w:p w14:paraId="60FC0FE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126°22′55″</w:t>
                  </w:r>
                </w:p>
              </w:tc>
              <w:tc>
                <w:tcPr>
                  <w:tcW w:w="617" w:type="pct"/>
                  <w:vAlign w:val="center"/>
                </w:tcPr>
                <w:p w14:paraId="40F9FE6F"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41°59′04″</w:t>
                  </w:r>
                </w:p>
              </w:tc>
              <w:tc>
                <w:tcPr>
                  <w:tcW w:w="509" w:type="pct"/>
                  <w:vAlign w:val="center"/>
                </w:tcPr>
                <w:p w14:paraId="51A2BE0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4649955.46</w:t>
                  </w:r>
                </w:p>
              </w:tc>
              <w:tc>
                <w:tcPr>
                  <w:tcW w:w="558" w:type="pct"/>
                  <w:vAlign w:val="center"/>
                </w:tcPr>
                <w:p w14:paraId="6B617E0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42531661.94</w:t>
                  </w:r>
                </w:p>
              </w:tc>
            </w:tr>
            <w:tr w:rsidR="00BB5576" w:rsidRPr="00BB5576" w14:paraId="3A4C587B" w14:textId="77777777" w:rsidTr="00BB5576">
              <w:trPr>
                <w:jc w:val="center"/>
              </w:trPr>
              <w:tc>
                <w:tcPr>
                  <w:tcW w:w="308" w:type="pct"/>
                  <w:vAlign w:val="center"/>
                </w:tcPr>
                <w:p w14:paraId="61449B6B"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45</w:t>
                  </w:r>
                </w:p>
              </w:tc>
              <w:tc>
                <w:tcPr>
                  <w:tcW w:w="660" w:type="pct"/>
                  <w:vAlign w:val="center"/>
                </w:tcPr>
                <w:p w14:paraId="200B337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126°22′35″</w:t>
                  </w:r>
                </w:p>
              </w:tc>
              <w:tc>
                <w:tcPr>
                  <w:tcW w:w="617" w:type="pct"/>
                  <w:vAlign w:val="center"/>
                </w:tcPr>
                <w:p w14:paraId="68C101D0"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41°58′51″</w:t>
                  </w:r>
                </w:p>
              </w:tc>
              <w:tc>
                <w:tcPr>
                  <w:tcW w:w="509" w:type="pct"/>
                  <w:vAlign w:val="center"/>
                </w:tcPr>
                <w:p w14:paraId="4F6F7642"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4649578.68</w:t>
                  </w:r>
                </w:p>
              </w:tc>
              <w:tc>
                <w:tcPr>
                  <w:tcW w:w="562" w:type="pct"/>
                  <w:vAlign w:val="center"/>
                </w:tcPr>
                <w:p w14:paraId="021898D3"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42531193.850</w:t>
                  </w:r>
                </w:p>
              </w:tc>
              <w:tc>
                <w:tcPr>
                  <w:tcW w:w="660" w:type="pct"/>
                  <w:vAlign w:val="center"/>
                </w:tcPr>
                <w:p w14:paraId="04AB77C6"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126°22′40″</w:t>
                  </w:r>
                </w:p>
              </w:tc>
              <w:tc>
                <w:tcPr>
                  <w:tcW w:w="617" w:type="pct"/>
                  <w:vAlign w:val="center"/>
                </w:tcPr>
                <w:p w14:paraId="411EA559"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41°58′51″</w:t>
                  </w:r>
                </w:p>
              </w:tc>
              <w:tc>
                <w:tcPr>
                  <w:tcW w:w="509" w:type="pct"/>
                  <w:vAlign w:val="center"/>
                </w:tcPr>
                <w:p w14:paraId="4FBA1D91"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4649614.56</w:t>
                  </w:r>
                </w:p>
              </w:tc>
              <w:tc>
                <w:tcPr>
                  <w:tcW w:w="558" w:type="pct"/>
                  <w:vAlign w:val="center"/>
                </w:tcPr>
                <w:p w14:paraId="320D10DA" w14:textId="77777777" w:rsidR="00BB5576" w:rsidRPr="00BB5576" w:rsidRDefault="00BB5576" w:rsidP="00BB5576">
                  <w:pPr>
                    <w:jc w:val="center"/>
                    <w:rPr>
                      <w:rFonts w:ascii="宋体" w:hAnsi="宋体" w:cs="宋体"/>
                      <w:position w:val="-2"/>
                      <w:sz w:val="16"/>
                      <w:szCs w:val="16"/>
                    </w:rPr>
                  </w:pPr>
                  <w:r w:rsidRPr="00BB5576">
                    <w:rPr>
                      <w:rFonts w:ascii="宋体" w:hAnsi="宋体" w:cs="宋体"/>
                      <w:position w:val="-2"/>
                      <w:sz w:val="16"/>
                      <w:szCs w:val="16"/>
                    </w:rPr>
                    <w:t>42531318.14</w:t>
                  </w:r>
                </w:p>
              </w:tc>
            </w:tr>
          </w:tbl>
          <w:p w14:paraId="6F8977DC" w14:textId="3EA6901E" w:rsidR="008A764B" w:rsidRPr="0063350C" w:rsidRDefault="0063350C" w:rsidP="0063350C">
            <w:pPr>
              <w:pStyle w:val="afffffff4"/>
              <w:spacing w:line="240" w:lineRule="auto"/>
              <w:jc w:val="center"/>
              <w:rPr>
                <w:u w:val="single"/>
              </w:rPr>
            </w:pPr>
            <w:r w:rsidRPr="0063350C">
              <w:rPr>
                <w:b/>
                <w:bCs/>
                <w:color w:val="000000" w:themeColor="text1"/>
                <w:kern w:val="0"/>
                <w:szCs w:val="21"/>
                <w:u w:val="single"/>
              </w:rPr>
              <w:t>表</w:t>
            </w:r>
            <w:r w:rsidRPr="0063350C">
              <w:rPr>
                <w:rFonts w:hint="eastAsia"/>
                <w:b/>
                <w:bCs/>
                <w:color w:val="000000" w:themeColor="text1"/>
                <w:kern w:val="0"/>
                <w:szCs w:val="21"/>
                <w:u w:val="single"/>
              </w:rPr>
              <w:t>2-</w:t>
            </w:r>
            <w:r w:rsidRPr="0063350C">
              <w:rPr>
                <w:b/>
                <w:bCs/>
                <w:color w:val="000000" w:themeColor="text1"/>
                <w:kern w:val="0"/>
                <w:szCs w:val="21"/>
                <w:u w:val="single"/>
              </w:rPr>
              <w:t xml:space="preserve">3  </w:t>
            </w:r>
            <w:r w:rsidRPr="0063350C">
              <w:rPr>
                <w:rFonts w:hint="eastAsia"/>
                <w:b/>
                <w:bCs/>
                <w:color w:val="000000" w:themeColor="text1"/>
                <w:kern w:val="0"/>
                <w:szCs w:val="21"/>
                <w:u w:val="single"/>
              </w:rPr>
              <w:t>勘探区钻探点坐标一览表</w:t>
            </w:r>
          </w:p>
          <w:tbl>
            <w:tblPr>
              <w:tblStyle w:val="af8"/>
              <w:tblW w:w="8306" w:type="dxa"/>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733"/>
              <w:gridCol w:w="1134"/>
              <w:gridCol w:w="1134"/>
              <w:gridCol w:w="1152"/>
              <w:gridCol w:w="690"/>
              <w:gridCol w:w="1134"/>
              <w:gridCol w:w="1134"/>
              <w:gridCol w:w="1195"/>
            </w:tblGrid>
            <w:tr w:rsidR="0063350C" w:rsidRPr="0063350C" w14:paraId="39E14DB0" w14:textId="77777777" w:rsidTr="0063350C">
              <w:trPr>
                <w:jc w:val="center"/>
              </w:trPr>
              <w:tc>
                <w:tcPr>
                  <w:tcW w:w="733" w:type="dxa"/>
                  <w:vAlign w:val="center"/>
                </w:tcPr>
                <w:p w14:paraId="43E13252" w14:textId="77777777" w:rsidR="0063350C" w:rsidRPr="0063350C" w:rsidRDefault="0063350C" w:rsidP="0063350C">
                  <w:pPr>
                    <w:pStyle w:val="afffffffffffffff7"/>
                    <w:rPr>
                      <w:rFonts w:hint="default"/>
                      <w:u w:val="single"/>
                    </w:rPr>
                  </w:pPr>
                  <w:r w:rsidRPr="0063350C">
                    <w:rPr>
                      <w:u w:val="single"/>
                    </w:rPr>
                    <w:t>名称</w:t>
                  </w:r>
                </w:p>
              </w:tc>
              <w:tc>
                <w:tcPr>
                  <w:tcW w:w="1134" w:type="dxa"/>
                  <w:vAlign w:val="center"/>
                </w:tcPr>
                <w:p w14:paraId="315445C3" w14:textId="77777777" w:rsidR="0063350C" w:rsidRPr="0063350C" w:rsidRDefault="0063350C" w:rsidP="0063350C">
                  <w:pPr>
                    <w:pStyle w:val="afffffffffffffff7"/>
                    <w:rPr>
                      <w:rFonts w:hint="default"/>
                      <w:u w:val="single"/>
                    </w:rPr>
                  </w:pPr>
                  <w:r w:rsidRPr="0063350C">
                    <w:rPr>
                      <w:u w:val="single"/>
                    </w:rPr>
                    <w:t>经度</w:t>
                  </w:r>
                </w:p>
              </w:tc>
              <w:tc>
                <w:tcPr>
                  <w:tcW w:w="1134" w:type="dxa"/>
                  <w:vAlign w:val="center"/>
                </w:tcPr>
                <w:p w14:paraId="090518BE" w14:textId="77777777" w:rsidR="0063350C" w:rsidRPr="0063350C" w:rsidRDefault="0063350C" w:rsidP="0063350C">
                  <w:pPr>
                    <w:pStyle w:val="afffffffffffffff7"/>
                    <w:rPr>
                      <w:rFonts w:hint="default"/>
                      <w:u w:val="single"/>
                    </w:rPr>
                  </w:pPr>
                  <w:r w:rsidRPr="0063350C">
                    <w:rPr>
                      <w:u w:val="single"/>
                    </w:rPr>
                    <w:t>纬度</w:t>
                  </w:r>
                </w:p>
              </w:tc>
              <w:tc>
                <w:tcPr>
                  <w:tcW w:w="1152" w:type="dxa"/>
                  <w:vAlign w:val="center"/>
                </w:tcPr>
                <w:p w14:paraId="2392EEC4" w14:textId="77777777" w:rsidR="0063350C" w:rsidRPr="0063350C" w:rsidRDefault="0063350C" w:rsidP="0063350C">
                  <w:pPr>
                    <w:pStyle w:val="afffffffffffffff7"/>
                    <w:rPr>
                      <w:rFonts w:hint="default"/>
                      <w:u w:val="single"/>
                    </w:rPr>
                  </w:pPr>
                  <w:r w:rsidRPr="0063350C">
                    <w:rPr>
                      <w:u w:val="single"/>
                    </w:rPr>
                    <w:t>占地面积（</w:t>
                  </w:r>
                  <w:r w:rsidRPr="0063350C">
                    <w:rPr>
                      <w:u w:val="single"/>
                    </w:rPr>
                    <w:t>m</w:t>
                  </w:r>
                  <w:r w:rsidRPr="0063350C">
                    <w:rPr>
                      <w:u w:val="single"/>
                      <w:vertAlign w:val="superscript"/>
                    </w:rPr>
                    <w:t>2</w:t>
                  </w:r>
                  <w:r w:rsidRPr="0063350C">
                    <w:rPr>
                      <w:u w:val="single"/>
                    </w:rPr>
                    <w:t>）</w:t>
                  </w:r>
                </w:p>
              </w:tc>
              <w:tc>
                <w:tcPr>
                  <w:tcW w:w="690" w:type="dxa"/>
                  <w:vAlign w:val="center"/>
                </w:tcPr>
                <w:p w14:paraId="56DEA274" w14:textId="77777777" w:rsidR="0063350C" w:rsidRPr="0063350C" w:rsidRDefault="0063350C" w:rsidP="0063350C">
                  <w:pPr>
                    <w:pStyle w:val="afffffffffffffff7"/>
                    <w:rPr>
                      <w:rFonts w:hint="default"/>
                      <w:u w:val="single"/>
                    </w:rPr>
                  </w:pPr>
                  <w:r w:rsidRPr="0063350C">
                    <w:rPr>
                      <w:u w:val="single"/>
                    </w:rPr>
                    <w:t>名称</w:t>
                  </w:r>
                </w:p>
              </w:tc>
              <w:tc>
                <w:tcPr>
                  <w:tcW w:w="1134" w:type="dxa"/>
                  <w:vAlign w:val="center"/>
                </w:tcPr>
                <w:p w14:paraId="360B2065" w14:textId="77777777" w:rsidR="0063350C" w:rsidRPr="0063350C" w:rsidRDefault="0063350C" w:rsidP="0063350C">
                  <w:pPr>
                    <w:pStyle w:val="afffffffffffffff7"/>
                    <w:rPr>
                      <w:rFonts w:hint="default"/>
                      <w:u w:val="single"/>
                    </w:rPr>
                  </w:pPr>
                  <w:r w:rsidRPr="0063350C">
                    <w:rPr>
                      <w:u w:val="single"/>
                    </w:rPr>
                    <w:t>经度</w:t>
                  </w:r>
                </w:p>
              </w:tc>
              <w:tc>
                <w:tcPr>
                  <w:tcW w:w="1134" w:type="dxa"/>
                  <w:vAlign w:val="center"/>
                </w:tcPr>
                <w:p w14:paraId="63E69DE1" w14:textId="77777777" w:rsidR="0063350C" w:rsidRPr="0063350C" w:rsidRDefault="0063350C" w:rsidP="0063350C">
                  <w:pPr>
                    <w:pStyle w:val="afffffffffffffff7"/>
                    <w:rPr>
                      <w:rFonts w:hint="default"/>
                      <w:u w:val="single"/>
                    </w:rPr>
                  </w:pPr>
                  <w:r w:rsidRPr="0063350C">
                    <w:rPr>
                      <w:u w:val="single"/>
                    </w:rPr>
                    <w:t>纬度</w:t>
                  </w:r>
                </w:p>
              </w:tc>
              <w:tc>
                <w:tcPr>
                  <w:tcW w:w="1195" w:type="dxa"/>
                  <w:vAlign w:val="center"/>
                </w:tcPr>
                <w:p w14:paraId="21439CC1" w14:textId="77777777" w:rsidR="0063350C" w:rsidRPr="0063350C" w:rsidRDefault="0063350C" w:rsidP="0063350C">
                  <w:pPr>
                    <w:pStyle w:val="afffffffffffffff7"/>
                    <w:rPr>
                      <w:rFonts w:hint="default"/>
                      <w:u w:val="single"/>
                    </w:rPr>
                  </w:pPr>
                  <w:r w:rsidRPr="0063350C">
                    <w:rPr>
                      <w:u w:val="single"/>
                    </w:rPr>
                    <w:t>占地面积（</w:t>
                  </w:r>
                  <w:r w:rsidRPr="0063350C">
                    <w:rPr>
                      <w:u w:val="single"/>
                    </w:rPr>
                    <w:t>m</w:t>
                  </w:r>
                  <w:r w:rsidRPr="0063350C">
                    <w:rPr>
                      <w:u w:val="single"/>
                      <w:vertAlign w:val="superscript"/>
                    </w:rPr>
                    <w:t>2</w:t>
                  </w:r>
                  <w:r w:rsidRPr="0063350C">
                    <w:rPr>
                      <w:u w:val="single"/>
                    </w:rPr>
                    <w:t>）</w:t>
                  </w:r>
                </w:p>
              </w:tc>
            </w:tr>
            <w:tr w:rsidR="0063350C" w:rsidRPr="0063350C" w14:paraId="31C942B8" w14:textId="77777777" w:rsidTr="0063350C">
              <w:trPr>
                <w:jc w:val="center"/>
              </w:trPr>
              <w:tc>
                <w:tcPr>
                  <w:tcW w:w="733" w:type="dxa"/>
                  <w:vAlign w:val="center"/>
                </w:tcPr>
                <w:p w14:paraId="136E2DE9" w14:textId="77777777" w:rsidR="0063350C" w:rsidRPr="0063350C" w:rsidRDefault="0063350C" w:rsidP="0063350C">
                  <w:pPr>
                    <w:pStyle w:val="afffffffffffffff7"/>
                    <w:rPr>
                      <w:rFonts w:hint="default"/>
                      <w:u w:val="single"/>
                    </w:rPr>
                  </w:pPr>
                  <w:r w:rsidRPr="0063350C">
                    <w:rPr>
                      <w:u w:val="single"/>
                    </w:rPr>
                    <w:t>1#</w:t>
                  </w:r>
                </w:p>
              </w:tc>
              <w:tc>
                <w:tcPr>
                  <w:tcW w:w="1134" w:type="dxa"/>
                  <w:vAlign w:val="center"/>
                </w:tcPr>
                <w:p w14:paraId="04E3F660" w14:textId="77777777" w:rsidR="0063350C" w:rsidRPr="0063350C" w:rsidRDefault="0063350C" w:rsidP="0063350C">
                  <w:pPr>
                    <w:pStyle w:val="afffffffffffffff7"/>
                    <w:rPr>
                      <w:rFonts w:hint="default"/>
                      <w:u w:val="single"/>
                    </w:rPr>
                  </w:pPr>
                  <w:r w:rsidRPr="0063350C">
                    <w:rPr>
                      <w:u w:val="single"/>
                    </w:rPr>
                    <w:t>126.4003</w:t>
                  </w:r>
                </w:p>
              </w:tc>
              <w:tc>
                <w:tcPr>
                  <w:tcW w:w="1134" w:type="dxa"/>
                  <w:vAlign w:val="center"/>
                </w:tcPr>
                <w:p w14:paraId="386F733A" w14:textId="77777777" w:rsidR="0063350C" w:rsidRPr="0063350C" w:rsidRDefault="0063350C" w:rsidP="0063350C">
                  <w:pPr>
                    <w:pStyle w:val="afffffffffffffff7"/>
                    <w:rPr>
                      <w:rFonts w:hint="default"/>
                      <w:u w:val="single"/>
                    </w:rPr>
                  </w:pPr>
                  <w:r w:rsidRPr="0063350C">
                    <w:rPr>
                      <w:u w:val="single"/>
                    </w:rPr>
                    <w:t>41.99162</w:t>
                  </w:r>
                </w:p>
              </w:tc>
              <w:tc>
                <w:tcPr>
                  <w:tcW w:w="1152" w:type="dxa"/>
                  <w:vAlign w:val="center"/>
                </w:tcPr>
                <w:p w14:paraId="26A4544F"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0943252E" w14:textId="77777777" w:rsidR="0063350C" w:rsidRPr="0063350C" w:rsidRDefault="0063350C" w:rsidP="0063350C">
                  <w:pPr>
                    <w:pStyle w:val="afffffffffffffff7"/>
                    <w:rPr>
                      <w:rFonts w:hint="default"/>
                      <w:u w:val="single"/>
                    </w:rPr>
                  </w:pPr>
                  <w:r w:rsidRPr="0063350C">
                    <w:rPr>
                      <w:u w:val="single"/>
                    </w:rPr>
                    <w:t>43#</w:t>
                  </w:r>
                </w:p>
              </w:tc>
              <w:tc>
                <w:tcPr>
                  <w:tcW w:w="1134" w:type="dxa"/>
                  <w:vAlign w:val="center"/>
                </w:tcPr>
                <w:p w14:paraId="6FF61E50" w14:textId="77777777" w:rsidR="0063350C" w:rsidRPr="0063350C" w:rsidRDefault="0063350C" w:rsidP="0063350C">
                  <w:pPr>
                    <w:pStyle w:val="afffffffffffffff7"/>
                    <w:rPr>
                      <w:rFonts w:hint="default"/>
                      <w:u w:val="single"/>
                    </w:rPr>
                  </w:pPr>
                  <w:r w:rsidRPr="0063350C">
                    <w:rPr>
                      <w:u w:val="single"/>
                    </w:rPr>
                    <w:t>126.3515</w:t>
                  </w:r>
                </w:p>
              </w:tc>
              <w:tc>
                <w:tcPr>
                  <w:tcW w:w="1134" w:type="dxa"/>
                  <w:vAlign w:val="center"/>
                </w:tcPr>
                <w:p w14:paraId="4FF5E3A4" w14:textId="77777777" w:rsidR="0063350C" w:rsidRPr="0063350C" w:rsidRDefault="0063350C" w:rsidP="0063350C">
                  <w:pPr>
                    <w:pStyle w:val="afffffffffffffff7"/>
                    <w:rPr>
                      <w:rFonts w:hint="default"/>
                      <w:u w:val="single"/>
                    </w:rPr>
                  </w:pPr>
                  <w:r w:rsidRPr="0063350C">
                    <w:rPr>
                      <w:u w:val="single"/>
                    </w:rPr>
                    <w:t>41.97139</w:t>
                  </w:r>
                </w:p>
              </w:tc>
              <w:tc>
                <w:tcPr>
                  <w:tcW w:w="1195" w:type="dxa"/>
                  <w:vAlign w:val="center"/>
                </w:tcPr>
                <w:p w14:paraId="272AD8BB"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60969EF7" w14:textId="77777777" w:rsidTr="0063350C">
              <w:trPr>
                <w:jc w:val="center"/>
              </w:trPr>
              <w:tc>
                <w:tcPr>
                  <w:tcW w:w="733" w:type="dxa"/>
                  <w:vAlign w:val="center"/>
                </w:tcPr>
                <w:p w14:paraId="11115CF2" w14:textId="77777777" w:rsidR="0063350C" w:rsidRPr="0063350C" w:rsidRDefault="0063350C" w:rsidP="0063350C">
                  <w:pPr>
                    <w:pStyle w:val="afffffffffffffff7"/>
                    <w:rPr>
                      <w:rFonts w:hint="default"/>
                      <w:u w:val="single"/>
                    </w:rPr>
                  </w:pPr>
                  <w:r w:rsidRPr="0063350C">
                    <w:rPr>
                      <w:u w:val="single"/>
                    </w:rPr>
                    <w:t>2#</w:t>
                  </w:r>
                </w:p>
              </w:tc>
              <w:tc>
                <w:tcPr>
                  <w:tcW w:w="1134" w:type="dxa"/>
                  <w:vAlign w:val="center"/>
                </w:tcPr>
                <w:p w14:paraId="62276A0F" w14:textId="77777777" w:rsidR="0063350C" w:rsidRPr="0063350C" w:rsidRDefault="0063350C" w:rsidP="0063350C">
                  <w:pPr>
                    <w:pStyle w:val="afffffffffffffff7"/>
                    <w:rPr>
                      <w:rFonts w:hint="default"/>
                      <w:u w:val="single"/>
                    </w:rPr>
                  </w:pPr>
                  <w:r w:rsidRPr="0063350C">
                    <w:rPr>
                      <w:u w:val="single"/>
                    </w:rPr>
                    <w:t>126.3994</w:t>
                  </w:r>
                </w:p>
              </w:tc>
              <w:tc>
                <w:tcPr>
                  <w:tcW w:w="1134" w:type="dxa"/>
                  <w:vAlign w:val="center"/>
                </w:tcPr>
                <w:p w14:paraId="1D1C997E" w14:textId="77777777" w:rsidR="0063350C" w:rsidRPr="0063350C" w:rsidRDefault="0063350C" w:rsidP="0063350C">
                  <w:pPr>
                    <w:pStyle w:val="afffffffffffffff7"/>
                    <w:rPr>
                      <w:rFonts w:hint="default"/>
                      <w:u w:val="single"/>
                    </w:rPr>
                  </w:pPr>
                  <w:r w:rsidRPr="0063350C">
                    <w:rPr>
                      <w:u w:val="single"/>
                    </w:rPr>
                    <w:t>41.99061</w:t>
                  </w:r>
                </w:p>
              </w:tc>
              <w:tc>
                <w:tcPr>
                  <w:tcW w:w="1152" w:type="dxa"/>
                  <w:vAlign w:val="center"/>
                </w:tcPr>
                <w:p w14:paraId="6D393AA8"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478C2E99" w14:textId="77777777" w:rsidR="0063350C" w:rsidRPr="0063350C" w:rsidRDefault="0063350C" w:rsidP="0063350C">
                  <w:pPr>
                    <w:pStyle w:val="afffffffffffffff7"/>
                    <w:rPr>
                      <w:rFonts w:hint="default"/>
                      <w:u w:val="single"/>
                    </w:rPr>
                  </w:pPr>
                  <w:r w:rsidRPr="0063350C">
                    <w:rPr>
                      <w:u w:val="single"/>
                    </w:rPr>
                    <w:t>44#</w:t>
                  </w:r>
                </w:p>
              </w:tc>
              <w:tc>
                <w:tcPr>
                  <w:tcW w:w="1134" w:type="dxa"/>
                  <w:vAlign w:val="center"/>
                </w:tcPr>
                <w:p w14:paraId="67E48F40" w14:textId="77777777" w:rsidR="0063350C" w:rsidRPr="0063350C" w:rsidRDefault="0063350C" w:rsidP="0063350C">
                  <w:pPr>
                    <w:pStyle w:val="afffffffffffffff7"/>
                    <w:rPr>
                      <w:rFonts w:hint="default"/>
                      <w:u w:val="single"/>
                    </w:rPr>
                  </w:pPr>
                  <w:r w:rsidRPr="0063350C">
                    <w:rPr>
                      <w:u w:val="single"/>
                    </w:rPr>
                    <w:t>126.3565</w:t>
                  </w:r>
                </w:p>
              </w:tc>
              <w:tc>
                <w:tcPr>
                  <w:tcW w:w="1134" w:type="dxa"/>
                  <w:vAlign w:val="center"/>
                </w:tcPr>
                <w:p w14:paraId="46588B20" w14:textId="77777777" w:rsidR="0063350C" w:rsidRPr="0063350C" w:rsidRDefault="0063350C" w:rsidP="0063350C">
                  <w:pPr>
                    <w:pStyle w:val="afffffffffffffff7"/>
                    <w:rPr>
                      <w:rFonts w:hint="default"/>
                      <w:u w:val="single"/>
                    </w:rPr>
                  </w:pPr>
                  <w:r w:rsidRPr="0063350C">
                    <w:rPr>
                      <w:u w:val="single"/>
                    </w:rPr>
                    <w:t>41.96967</w:t>
                  </w:r>
                </w:p>
              </w:tc>
              <w:tc>
                <w:tcPr>
                  <w:tcW w:w="1195" w:type="dxa"/>
                  <w:vAlign w:val="center"/>
                </w:tcPr>
                <w:p w14:paraId="4DDE34A6"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74584E1E" w14:textId="77777777" w:rsidTr="0063350C">
              <w:trPr>
                <w:jc w:val="center"/>
              </w:trPr>
              <w:tc>
                <w:tcPr>
                  <w:tcW w:w="733" w:type="dxa"/>
                  <w:vAlign w:val="center"/>
                </w:tcPr>
                <w:p w14:paraId="0D5D61B2" w14:textId="77777777" w:rsidR="0063350C" w:rsidRPr="0063350C" w:rsidRDefault="0063350C" w:rsidP="0063350C">
                  <w:pPr>
                    <w:pStyle w:val="afffffffffffffff7"/>
                    <w:rPr>
                      <w:rFonts w:hint="default"/>
                      <w:u w:val="single"/>
                    </w:rPr>
                  </w:pPr>
                  <w:r w:rsidRPr="0063350C">
                    <w:rPr>
                      <w:u w:val="single"/>
                    </w:rPr>
                    <w:t>3#</w:t>
                  </w:r>
                </w:p>
              </w:tc>
              <w:tc>
                <w:tcPr>
                  <w:tcW w:w="1134" w:type="dxa"/>
                  <w:vAlign w:val="center"/>
                </w:tcPr>
                <w:p w14:paraId="527995B9" w14:textId="77777777" w:rsidR="0063350C" w:rsidRPr="0063350C" w:rsidRDefault="0063350C" w:rsidP="0063350C">
                  <w:pPr>
                    <w:pStyle w:val="afffffffffffffff7"/>
                    <w:rPr>
                      <w:rFonts w:hint="default"/>
                      <w:u w:val="single"/>
                    </w:rPr>
                  </w:pPr>
                  <w:r w:rsidRPr="0063350C">
                    <w:rPr>
                      <w:u w:val="single"/>
                    </w:rPr>
                    <w:t>126.3942</w:t>
                  </w:r>
                </w:p>
              </w:tc>
              <w:tc>
                <w:tcPr>
                  <w:tcW w:w="1134" w:type="dxa"/>
                  <w:vAlign w:val="center"/>
                </w:tcPr>
                <w:p w14:paraId="1D71AC8E" w14:textId="77777777" w:rsidR="0063350C" w:rsidRPr="0063350C" w:rsidRDefault="0063350C" w:rsidP="0063350C">
                  <w:pPr>
                    <w:pStyle w:val="afffffffffffffff7"/>
                    <w:rPr>
                      <w:rFonts w:hint="default"/>
                      <w:u w:val="single"/>
                    </w:rPr>
                  </w:pPr>
                  <w:r w:rsidRPr="0063350C">
                    <w:rPr>
                      <w:u w:val="single"/>
                    </w:rPr>
                    <w:t>41.99574</w:t>
                  </w:r>
                </w:p>
              </w:tc>
              <w:tc>
                <w:tcPr>
                  <w:tcW w:w="1152" w:type="dxa"/>
                  <w:vAlign w:val="center"/>
                </w:tcPr>
                <w:p w14:paraId="2CF58EF7"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637A693A" w14:textId="77777777" w:rsidR="0063350C" w:rsidRPr="0063350C" w:rsidRDefault="0063350C" w:rsidP="0063350C">
                  <w:pPr>
                    <w:pStyle w:val="afffffffffffffff7"/>
                    <w:rPr>
                      <w:rFonts w:hint="default"/>
                      <w:u w:val="single"/>
                    </w:rPr>
                  </w:pPr>
                  <w:r w:rsidRPr="0063350C">
                    <w:rPr>
                      <w:u w:val="single"/>
                    </w:rPr>
                    <w:t>45#</w:t>
                  </w:r>
                </w:p>
              </w:tc>
              <w:tc>
                <w:tcPr>
                  <w:tcW w:w="1134" w:type="dxa"/>
                  <w:vAlign w:val="center"/>
                </w:tcPr>
                <w:p w14:paraId="6A23CB8E" w14:textId="77777777" w:rsidR="0063350C" w:rsidRPr="0063350C" w:rsidRDefault="0063350C" w:rsidP="0063350C">
                  <w:pPr>
                    <w:pStyle w:val="afffffffffffffff7"/>
                    <w:rPr>
                      <w:rFonts w:hint="default"/>
                      <w:u w:val="single"/>
                    </w:rPr>
                  </w:pPr>
                  <w:r w:rsidRPr="0063350C">
                    <w:rPr>
                      <w:u w:val="single"/>
                    </w:rPr>
                    <w:t>126.3547</w:t>
                  </w:r>
                </w:p>
              </w:tc>
              <w:tc>
                <w:tcPr>
                  <w:tcW w:w="1134" w:type="dxa"/>
                  <w:vAlign w:val="center"/>
                </w:tcPr>
                <w:p w14:paraId="7A44FF98" w14:textId="77777777" w:rsidR="0063350C" w:rsidRPr="0063350C" w:rsidRDefault="0063350C" w:rsidP="0063350C">
                  <w:pPr>
                    <w:pStyle w:val="afffffffffffffff7"/>
                    <w:rPr>
                      <w:rFonts w:hint="default"/>
                      <w:u w:val="single"/>
                    </w:rPr>
                  </w:pPr>
                  <w:r w:rsidRPr="0063350C">
                    <w:rPr>
                      <w:u w:val="single"/>
                    </w:rPr>
                    <w:t>41.97903</w:t>
                  </w:r>
                </w:p>
              </w:tc>
              <w:tc>
                <w:tcPr>
                  <w:tcW w:w="1195" w:type="dxa"/>
                  <w:vAlign w:val="center"/>
                </w:tcPr>
                <w:p w14:paraId="440E5178"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381EB151" w14:textId="77777777" w:rsidTr="0063350C">
              <w:trPr>
                <w:jc w:val="center"/>
              </w:trPr>
              <w:tc>
                <w:tcPr>
                  <w:tcW w:w="733" w:type="dxa"/>
                  <w:vAlign w:val="center"/>
                </w:tcPr>
                <w:p w14:paraId="7AB9D9D1" w14:textId="77777777" w:rsidR="0063350C" w:rsidRPr="0063350C" w:rsidRDefault="0063350C" w:rsidP="0063350C">
                  <w:pPr>
                    <w:pStyle w:val="afffffffffffffff7"/>
                    <w:rPr>
                      <w:rFonts w:hint="default"/>
                      <w:u w:val="single"/>
                    </w:rPr>
                  </w:pPr>
                  <w:r w:rsidRPr="0063350C">
                    <w:rPr>
                      <w:u w:val="single"/>
                    </w:rPr>
                    <w:t>4#</w:t>
                  </w:r>
                </w:p>
              </w:tc>
              <w:tc>
                <w:tcPr>
                  <w:tcW w:w="1134" w:type="dxa"/>
                  <w:vAlign w:val="center"/>
                </w:tcPr>
                <w:p w14:paraId="46E6301F" w14:textId="77777777" w:rsidR="0063350C" w:rsidRPr="0063350C" w:rsidRDefault="0063350C" w:rsidP="0063350C">
                  <w:pPr>
                    <w:pStyle w:val="afffffffffffffff7"/>
                    <w:rPr>
                      <w:rFonts w:hint="default"/>
                      <w:u w:val="single"/>
                    </w:rPr>
                  </w:pPr>
                  <w:r w:rsidRPr="0063350C">
                    <w:rPr>
                      <w:u w:val="single"/>
                    </w:rPr>
                    <w:t>126.3927</w:t>
                  </w:r>
                </w:p>
              </w:tc>
              <w:tc>
                <w:tcPr>
                  <w:tcW w:w="1134" w:type="dxa"/>
                  <w:vAlign w:val="center"/>
                </w:tcPr>
                <w:p w14:paraId="07D0DF38" w14:textId="77777777" w:rsidR="0063350C" w:rsidRPr="0063350C" w:rsidRDefault="0063350C" w:rsidP="0063350C">
                  <w:pPr>
                    <w:pStyle w:val="afffffffffffffff7"/>
                    <w:rPr>
                      <w:rFonts w:hint="default"/>
                      <w:u w:val="single"/>
                    </w:rPr>
                  </w:pPr>
                  <w:r w:rsidRPr="0063350C">
                    <w:rPr>
                      <w:u w:val="single"/>
                    </w:rPr>
                    <w:t>41.99265</w:t>
                  </w:r>
                </w:p>
              </w:tc>
              <w:tc>
                <w:tcPr>
                  <w:tcW w:w="1152" w:type="dxa"/>
                  <w:vAlign w:val="center"/>
                </w:tcPr>
                <w:p w14:paraId="73102588"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4D7CC978" w14:textId="77777777" w:rsidR="0063350C" w:rsidRPr="0063350C" w:rsidRDefault="0063350C" w:rsidP="0063350C">
                  <w:pPr>
                    <w:pStyle w:val="afffffffffffffff7"/>
                    <w:rPr>
                      <w:rFonts w:hint="default"/>
                      <w:u w:val="single"/>
                    </w:rPr>
                  </w:pPr>
                  <w:r w:rsidRPr="0063350C">
                    <w:rPr>
                      <w:u w:val="single"/>
                    </w:rPr>
                    <w:t>46#</w:t>
                  </w:r>
                </w:p>
              </w:tc>
              <w:tc>
                <w:tcPr>
                  <w:tcW w:w="1134" w:type="dxa"/>
                  <w:vAlign w:val="center"/>
                </w:tcPr>
                <w:p w14:paraId="4749CC32" w14:textId="77777777" w:rsidR="0063350C" w:rsidRPr="0063350C" w:rsidRDefault="0063350C" w:rsidP="0063350C">
                  <w:pPr>
                    <w:pStyle w:val="afffffffffffffff7"/>
                    <w:rPr>
                      <w:rFonts w:hint="default"/>
                      <w:u w:val="single"/>
                    </w:rPr>
                  </w:pPr>
                  <w:r w:rsidRPr="0063350C">
                    <w:rPr>
                      <w:u w:val="single"/>
                    </w:rPr>
                    <w:t>126.3602</w:t>
                  </w:r>
                </w:p>
              </w:tc>
              <w:tc>
                <w:tcPr>
                  <w:tcW w:w="1134" w:type="dxa"/>
                  <w:vAlign w:val="center"/>
                </w:tcPr>
                <w:p w14:paraId="752B7E91" w14:textId="77777777" w:rsidR="0063350C" w:rsidRPr="0063350C" w:rsidRDefault="0063350C" w:rsidP="0063350C">
                  <w:pPr>
                    <w:pStyle w:val="afffffffffffffff7"/>
                    <w:rPr>
                      <w:rFonts w:hint="default"/>
                      <w:u w:val="single"/>
                    </w:rPr>
                  </w:pPr>
                  <w:r w:rsidRPr="0063350C">
                    <w:rPr>
                      <w:u w:val="single"/>
                    </w:rPr>
                    <w:t>41.97576</w:t>
                  </w:r>
                </w:p>
              </w:tc>
              <w:tc>
                <w:tcPr>
                  <w:tcW w:w="1195" w:type="dxa"/>
                  <w:vAlign w:val="center"/>
                </w:tcPr>
                <w:p w14:paraId="20A369CD"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49B570C8" w14:textId="77777777" w:rsidTr="0063350C">
              <w:trPr>
                <w:jc w:val="center"/>
              </w:trPr>
              <w:tc>
                <w:tcPr>
                  <w:tcW w:w="733" w:type="dxa"/>
                  <w:vAlign w:val="center"/>
                </w:tcPr>
                <w:p w14:paraId="0C855415" w14:textId="77777777" w:rsidR="0063350C" w:rsidRPr="0063350C" w:rsidRDefault="0063350C" w:rsidP="0063350C">
                  <w:pPr>
                    <w:pStyle w:val="afffffffffffffff7"/>
                    <w:rPr>
                      <w:rFonts w:hint="default"/>
                      <w:u w:val="single"/>
                    </w:rPr>
                  </w:pPr>
                  <w:r w:rsidRPr="0063350C">
                    <w:rPr>
                      <w:u w:val="single"/>
                    </w:rPr>
                    <w:t>5#</w:t>
                  </w:r>
                </w:p>
              </w:tc>
              <w:tc>
                <w:tcPr>
                  <w:tcW w:w="1134" w:type="dxa"/>
                  <w:vAlign w:val="center"/>
                </w:tcPr>
                <w:p w14:paraId="71F7736E" w14:textId="77777777" w:rsidR="0063350C" w:rsidRPr="0063350C" w:rsidRDefault="0063350C" w:rsidP="0063350C">
                  <w:pPr>
                    <w:pStyle w:val="afffffffffffffff7"/>
                    <w:rPr>
                      <w:rFonts w:hint="default"/>
                      <w:u w:val="single"/>
                    </w:rPr>
                  </w:pPr>
                  <w:r w:rsidRPr="0063350C">
                    <w:rPr>
                      <w:u w:val="single"/>
                    </w:rPr>
                    <w:t>126.3917</w:t>
                  </w:r>
                </w:p>
              </w:tc>
              <w:tc>
                <w:tcPr>
                  <w:tcW w:w="1134" w:type="dxa"/>
                  <w:vAlign w:val="center"/>
                </w:tcPr>
                <w:p w14:paraId="3D143FF1" w14:textId="77777777" w:rsidR="0063350C" w:rsidRPr="0063350C" w:rsidRDefault="0063350C" w:rsidP="0063350C">
                  <w:pPr>
                    <w:pStyle w:val="afffffffffffffff7"/>
                    <w:rPr>
                      <w:rFonts w:hint="default"/>
                      <w:u w:val="single"/>
                    </w:rPr>
                  </w:pPr>
                  <w:r w:rsidRPr="0063350C">
                    <w:rPr>
                      <w:u w:val="single"/>
                    </w:rPr>
                    <w:t>41.98879</w:t>
                  </w:r>
                </w:p>
              </w:tc>
              <w:tc>
                <w:tcPr>
                  <w:tcW w:w="1152" w:type="dxa"/>
                  <w:vAlign w:val="center"/>
                </w:tcPr>
                <w:p w14:paraId="4CE5D97D"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28D5818E" w14:textId="77777777" w:rsidR="0063350C" w:rsidRPr="0063350C" w:rsidRDefault="0063350C" w:rsidP="0063350C">
                  <w:pPr>
                    <w:pStyle w:val="afffffffffffffff7"/>
                    <w:rPr>
                      <w:rFonts w:hint="default"/>
                      <w:u w:val="single"/>
                    </w:rPr>
                  </w:pPr>
                  <w:r w:rsidRPr="0063350C">
                    <w:rPr>
                      <w:u w:val="single"/>
                    </w:rPr>
                    <w:t>47#</w:t>
                  </w:r>
                </w:p>
              </w:tc>
              <w:tc>
                <w:tcPr>
                  <w:tcW w:w="1134" w:type="dxa"/>
                  <w:vAlign w:val="center"/>
                </w:tcPr>
                <w:p w14:paraId="21D7E2B4" w14:textId="77777777" w:rsidR="0063350C" w:rsidRPr="0063350C" w:rsidRDefault="0063350C" w:rsidP="0063350C">
                  <w:pPr>
                    <w:pStyle w:val="afffffffffffffff7"/>
                    <w:rPr>
                      <w:rFonts w:hint="default"/>
                      <w:u w:val="single"/>
                    </w:rPr>
                  </w:pPr>
                  <w:r w:rsidRPr="0063350C">
                    <w:rPr>
                      <w:u w:val="single"/>
                    </w:rPr>
                    <w:t>126.3611</w:t>
                  </w:r>
                </w:p>
              </w:tc>
              <w:tc>
                <w:tcPr>
                  <w:tcW w:w="1134" w:type="dxa"/>
                  <w:vAlign w:val="center"/>
                </w:tcPr>
                <w:p w14:paraId="7220DD1E" w14:textId="77777777" w:rsidR="0063350C" w:rsidRPr="0063350C" w:rsidRDefault="0063350C" w:rsidP="0063350C">
                  <w:pPr>
                    <w:pStyle w:val="afffffffffffffff7"/>
                    <w:rPr>
                      <w:rFonts w:hint="default"/>
                      <w:u w:val="single"/>
                    </w:rPr>
                  </w:pPr>
                  <w:r w:rsidRPr="0063350C">
                    <w:rPr>
                      <w:u w:val="single"/>
                    </w:rPr>
                    <w:t>41.98246</w:t>
                  </w:r>
                </w:p>
              </w:tc>
              <w:tc>
                <w:tcPr>
                  <w:tcW w:w="1195" w:type="dxa"/>
                  <w:vAlign w:val="center"/>
                </w:tcPr>
                <w:p w14:paraId="71CFBDE8"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33686318" w14:textId="77777777" w:rsidTr="0063350C">
              <w:trPr>
                <w:jc w:val="center"/>
              </w:trPr>
              <w:tc>
                <w:tcPr>
                  <w:tcW w:w="733" w:type="dxa"/>
                  <w:vAlign w:val="center"/>
                </w:tcPr>
                <w:p w14:paraId="50B47A1A" w14:textId="77777777" w:rsidR="0063350C" w:rsidRPr="0063350C" w:rsidRDefault="0063350C" w:rsidP="0063350C">
                  <w:pPr>
                    <w:pStyle w:val="afffffffffffffff7"/>
                    <w:rPr>
                      <w:rFonts w:hint="default"/>
                      <w:u w:val="single"/>
                    </w:rPr>
                  </w:pPr>
                  <w:r w:rsidRPr="0063350C">
                    <w:rPr>
                      <w:u w:val="single"/>
                    </w:rPr>
                    <w:t>6#</w:t>
                  </w:r>
                </w:p>
              </w:tc>
              <w:tc>
                <w:tcPr>
                  <w:tcW w:w="1134" w:type="dxa"/>
                  <w:vAlign w:val="center"/>
                </w:tcPr>
                <w:p w14:paraId="36BD224B" w14:textId="77777777" w:rsidR="0063350C" w:rsidRPr="0063350C" w:rsidRDefault="0063350C" w:rsidP="0063350C">
                  <w:pPr>
                    <w:pStyle w:val="afffffffffffffff7"/>
                    <w:rPr>
                      <w:rFonts w:hint="default"/>
                      <w:u w:val="single"/>
                    </w:rPr>
                  </w:pPr>
                  <w:r w:rsidRPr="0063350C">
                    <w:rPr>
                      <w:u w:val="single"/>
                    </w:rPr>
                    <w:t>126.3885</w:t>
                  </w:r>
                </w:p>
              </w:tc>
              <w:tc>
                <w:tcPr>
                  <w:tcW w:w="1134" w:type="dxa"/>
                  <w:vAlign w:val="center"/>
                </w:tcPr>
                <w:p w14:paraId="10D971D6" w14:textId="77777777" w:rsidR="0063350C" w:rsidRPr="0063350C" w:rsidRDefault="0063350C" w:rsidP="0063350C">
                  <w:pPr>
                    <w:pStyle w:val="afffffffffffffff7"/>
                    <w:rPr>
                      <w:rFonts w:hint="default"/>
                      <w:u w:val="single"/>
                    </w:rPr>
                  </w:pPr>
                  <w:r w:rsidRPr="0063350C">
                    <w:rPr>
                      <w:u w:val="single"/>
                    </w:rPr>
                    <w:t>41.99068</w:t>
                  </w:r>
                </w:p>
              </w:tc>
              <w:tc>
                <w:tcPr>
                  <w:tcW w:w="1152" w:type="dxa"/>
                  <w:vAlign w:val="center"/>
                </w:tcPr>
                <w:p w14:paraId="00F0E960"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3535B80E" w14:textId="77777777" w:rsidR="0063350C" w:rsidRPr="0063350C" w:rsidRDefault="0063350C" w:rsidP="0063350C">
                  <w:pPr>
                    <w:pStyle w:val="afffffffffffffff7"/>
                    <w:rPr>
                      <w:rFonts w:hint="default"/>
                      <w:u w:val="single"/>
                    </w:rPr>
                  </w:pPr>
                  <w:r w:rsidRPr="0063350C">
                    <w:rPr>
                      <w:u w:val="single"/>
                    </w:rPr>
                    <w:t>48#</w:t>
                  </w:r>
                </w:p>
              </w:tc>
              <w:tc>
                <w:tcPr>
                  <w:tcW w:w="1134" w:type="dxa"/>
                  <w:vAlign w:val="center"/>
                </w:tcPr>
                <w:p w14:paraId="68E2C30E" w14:textId="77777777" w:rsidR="0063350C" w:rsidRPr="0063350C" w:rsidRDefault="0063350C" w:rsidP="0063350C">
                  <w:pPr>
                    <w:pStyle w:val="afffffffffffffff7"/>
                    <w:rPr>
                      <w:rFonts w:hint="default"/>
                      <w:u w:val="single"/>
                    </w:rPr>
                  </w:pPr>
                  <w:r w:rsidRPr="0063350C">
                    <w:rPr>
                      <w:u w:val="single"/>
                    </w:rPr>
                    <w:t>126.3767</w:t>
                  </w:r>
                </w:p>
              </w:tc>
              <w:tc>
                <w:tcPr>
                  <w:tcW w:w="1134" w:type="dxa"/>
                  <w:vAlign w:val="center"/>
                </w:tcPr>
                <w:p w14:paraId="5E61F0D9" w14:textId="77777777" w:rsidR="0063350C" w:rsidRPr="0063350C" w:rsidRDefault="0063350C" w:rsidP="0063350C">
                  <w:pPr>
                    <w:pStyle w:val="afffffffffffffff7"/>
                    <w:rPr>
                      <w:rFonts w:hint="default"/>
                      <w:u w:val="single"/>
                    </w:rPr>
                  </w:pPr>
                  <w:r w:rsidRPr="0063350C">
                    <w:rPr>
                      <w:u w:val="single"/>
                    </w:rPr>
                    <w:t>41.97396</w:t>
                  </w:r>
                </w:p>
              </w:tc>
              <w:tc>
                <w:tcPr>
                  <w:tcW w:w="1195" w:type="dxa"/>
                  <w:vAlign w:val="center"/>
                </w:tcPr>
                <w:p w14:paraId="6E61A79F"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7D5BC039" w14:textId="77777777" w:rsidTr="0063350C">
              <w:trPr>
                <w:jc w:val="center"/>
              </w:trPr>
              <w:tc>
                <w:tcPr>
                  <w:tcW w:w="733" w:type="dxa"/>
                  <w:vAlign w:val="center"/>
                </w:tcPr>
                <w:p w14:paraId="46AE4B96" w14:textId="77777777" w:rsidR="0063350C" w:rsidRPr="0063350C" w:rsidRDefault="0063350C" w:rsidP="0063350C">
                  <w:pPr>
                    <w:pStyle w:val="afffffffffffffff7"/>
                    <w:rPr>
                      <w:rFonts w:hint="default"/>
                      <w:u w:val="single"/>
                    </w:rPr>
                  </w:pPr>
                  <w:r w:rsidRPr="0063350C">
                    <w:rPr>
                      <w:u w:val="single"/>
                    </w:rPr>
                    <w:t>7#</w:t>
                  </w:r>
                </w:p>
              </w:tc>
              <w:tc>
                <w:tcPr>
                  <w:tcW w:w="1134" w:type="dxa"/>
                  <w:vAlign w:val="center"/>
                </w:tcPr>
                <w:p w14:paraId="2796985A" w14:textId="77777777" w:rsidR="0063350C" w:rsidRPr="0063350C" w:rsidRDefault="0063350C" w:rsidP="0063350C">
                  <w:pPr>
                    <w:pStyle w:val="afffffffffffffff7"/>
                    <w:rPr>
                      <w:rFonts w:hint="default"/>
                      <w:u w:val="single"/>
                    </w:rPr>
                  </w:pPr>
                  <w:r w:rsidRPr="0063350C">
                    <w:rPr>
                      <w:u w:val="single"/>
                    </w:rPr>
                    <w:t>126.3881</w:t>
                  </w:r>
                </w:p>
              </w:tc>
              <w:tc>
                <w:tcPr>
                  <w:tcW w:w="1134" w:type="dxa"/>
                  <w:vAlign w:val="center"/>
                </w:tcPr>
                <w:p w14:paraId="575F8CE3" w14:textId="77777777" w:rsidR="0063350C" w:rsidRPr="0063350C" w:rsidRDefault="0063350C" w:rsidP="0063350C">
                  <w:pPr>
                    <w:pStyle w:val="afffffffffffffff7"/>
                    <w:rPr>
                      <w:rFonts w:hint="default"/>
                      <w:u w:val="single"/>
                    </w:rPr>
                  </w:pPr>
                  <w:r w:rsidRPr="0063350C">
                    <w:rPr>
                      <w:u w:val="single"/>
                    </w:rPr>
                    <w:t>41.98785</w:t>
                  </w:r>
                </w:p>
              </w:tc>
              <w:tc>
                <w:tcPr>
                  <w:tcW w:w="1152" w:type="dxa"/>
                  <w:vAlign w:val="center"/>
                </w:tcPr>
                <w:p w14:paraId="07ACB24A"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074081D9" w14:textId="77777777" w:rsidR="0063350C" w:rsidRPr="0063350C" w:rsidRDefault="0063350C" w:rsidP="0063350C">
                  <w:pPr>
                    <w:pStyle w:val="afffffffffffffff7"/>
                    <w:rPr>
                      <w:rFonts w:hint="default"/>
                      <w:u w:val="single"/>
                    </w:rPr>
                  </w:pPr>
                  <w:r w:rsidRPr="0063350C">
                    <w:rPr>
                      <w:u w:val="single"/>
                    </w:rPr>
                    <w:t>49#</w:t>
                  </w:r>
                </w:p>
              </w:tc>
              <w:tc>
                <w:tcPr>
                  <w:tcW w:w="1134" w:type="dxa"/>
                  <w:vAlign w:val="center"/>
                </w:tcPr>
                <w:p w14:paraId="50C227D0" w14:textId="77777777" w:rsidR="0063350C" w:rsidRPr="0063350C" w:rsidRDefault="0063350C" w:rsidP="0063350C">
                  <w:pPr>
                    <w:pStyle w:val="afffffffffffffff7"/>
                    <w:rPr>
                      <w:rFonts w:hint="default"/>
                      <w:u w:val="single"/>
                    </w:rPr>
                  </w:pPr>
                  <w:r w:rsidRPr="0063350C">
                    <w:rPr>
                      <w:u w:val="single"/>
                    </w:rPr>
                    <w:t>126.3759</w:t>
                  </w:r>
                </w:p>
              </w:tc>
              <w:tc>
                <w:tcPr>
                  <w:tcW w:w="1134" w:type="dxa"/>
                  <w:vAlign w:val="center"/>
                </w:tcPr>
                <w:p w14:paraId="437E496D" w14:textId="77777777" w:rsidR="0063350C" w:rsidRPr="0063350C" w:rsidRDefault="0063350C" w:rsidP="0063350C">
                  <w:pPr>
                    <w:pStyle w:val="afffffffffffffff7"/>
                    <w:rPr>
                      <w:rFonts w:hint="default"/>
                      <w:u w:val="single"/>
                    </w:rPr>
                  </w:pPr>
                  <w:r w:rsidRPr="0063350C">
                    <w:rPr>
                      <w:u w:val="single"/>
                    </w:rPr>
                    <w:t>41.97044</w:t>
                  </w:r>
                </w:p>
              </w:tc>
              <w:tc>
                <w:tcPr>
                  <w:tcW w:w="1195" w:type="dxa"/>
                  <w:vAlign w:val="center"/>
                </w:tcPr>
                <w:p w14:paraId="5ED3C5E5"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1A6342D1" w14:textId="77777777" w:rsidTr="0063350C">
              <w:trPr>
                <w:jc w:val="center"/>
              </w:trPr>
              <w:tc>
                <w:tcPr>
                  <w:tcW w:w="733" w:type="dxa"/>
                  <w:vAlign w:val="center"/>
                </w:tcPr>
                <w:p w14:paraId="43EA4956" w14:textId="77777777" w:rsidR="0063350C" w:rsidRPr="0063350C" w:rsidRDefault="0063350C" w:rsidP="0063350C">
                  <w:pPr>
                    <w:pStyle w:val="afffffffffffffff7"/>
                    <w:rPr>
                      <w:rFonts w:hint="default"/>
                      <w:u w:val="single"/>
                    </w:rPr>
                  </w:pPr>
                  <w:r w:rsidRPr="0063350C">
                    <w:rPr>
                      <w:u w:val="single"/>
                    </w:rPr>
                    <w:t>8#</w:t>
                  </w:r>
                </w:p>
              </w:tc>
              <w:tc>
                <w:tcPr>
                  <w:tcW w:w="1134" w:type="dxa"/>
                  <w:vAlign w:val="center"/>
                </w:tcPr>
                <w:p w14:paraId="0E0C412F" w14:textId="77777777" w:rsidR="0063350C" w:rsidRPr="0063350C" w:rsidRDefault="0063350C" w:rsidP="0063350C">
                  <w:pPr>
                    <w:pStyle w:val="afffffffffffffff7"/>
                    <w:rPr>
                      <w:rFonts w:hint="default"/>
                      <w:u w:val="single"/>
                    </w:rPr>
                  </w:pPr>
                  <w:r w:rsidRPr="0063350C">
                    <w:rPr>
                      <w:u w:val="single"/>
                    </w:rPr>
                    <w:t>126.3846</w:t>
                  </w:r>
                </w:p>
              </w:tc>
              <w:tc>
                <w:tcPr>
                  <w:tcW w:w="1134" w:type="dxa"/>
                  <w:vAlign w:val="center"/>
                </w:tcPr>
                <w:p w14:paraId="072D72DB" w14:textId="77777777" w:rsidR="0063350C" w:rsidRPr="0063350C" w:rsidRDefault="0063350C" w:rsidP="0063350C">
                  <w:pPr>
                    <w:pStyle w:val="afffffffffffffff7"/>
                    <w:rPr>
                      <w:rFonts w:hint="default"/>
                      <w:u w:val="single"/>
                    </w:rPr>
                  </w:pPr>
                  <w:r w:rsidRPr="0063350C">
                    <w:rPr>
                      <w:u w:val="single"/>
                    </w:rPr>
                    <w:t>41.99008</w:t>
                  </w:r>
                </w:p>
              </w:tc>
              <w:tc>
                <w:tcPr>
                  <w:tcW w:w="1152" w:type="dxa"/>
                  <w:vAlign w:val="center"/>
                </w:tcPr>
                <w:p w14:paraId="759BF9AC"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7BC62B93" w14:textId="77777777" w:rsidR="0063350C" w:rsidRPr="0063350C" w:rsidRDefault="0063350C" w:rsidP="0063350C">
                  <w:pPr>
                    <w:pStyle w:val="afffffffffffffff7"/>
                    <w:rPr>
                      <w:rFonts w:hint="default"/>
                      <w:u w:val="single"/>
                    </w:rPr>
                  </w:pPr>
                  <w:r w:rsidRPr="0063350C">
                    <w:rPr>
                      <w:u w:val="single"/>
                    </w:rPr>
                    <w:t>50#</w:t>
                  </w:r>
                </w:p>
              </w:tc>
              <w:tc>
                <w:tcPr>
                  <w:tcW w:w="1134" w:type="dxa"/>
                  <w:vAlign w:val="center"/>
                </w:tcPr>
                <w:p w14:paraId="7C829C69" w14:textId="77777777" w:rsidR="0063350C" w:rsidRPr="0063350C" w:rsidRDefault="0063350C" w:rsidP="0063350C">
                  <w:pPr>
                    <w:pStyle w:val="afffffffffffffff7"/>
                    <w:rPr>
                      <w:rFonts w:hint="default"/>
                      <w:u w:val="single"/>
                    </w:rPr>
                  </w:pPr>
                  <w:r w:rsidRPr="0063350C">
                    <w:rPr>
                      <w:u w:val="single"/>
                    </w:rPr>
                    <w:t>126.3838</w:t>
                  </w:r>
                </w:p>
              </w:tc>
              <w:tc>
                <w:tcPr>
                  <w:tcW w:w="1134" w:type="dxa"/>
                  <w:vAlign w:val="center"/>
                </w:tcPr>
                <w:p w14:paraId="39B76BA5" w14:textId="77777777" w:rsidR="0063350C" w:rsidRPr="0063350C" w:rsidRDefault="0063350C" w:rsidP="0063350C">
                  <w:pPr>
                    <w:pStyle w:val="afffffffffffffff7"/>
                    <w:rPr>
                      <w:rFonts w:hint="default"/>
                      <w:u w:val="single"/>
                    </w:rPr>
                  </w:pPr>
                  <w:r w:rsidRPr="0063350C">
                    <w:rPr>
                      <w:u w:val="single"/>
                    </w:rPr>
                    <w:t>41.97551</w:t>
                  </w:r>
                </w:p>
              </w:tc>
              <w:tc>
                <w:tcPr>
                  <w:tcW w:w="1195" w:type="dxa"/>
                  <w:vAlign w:val="center"/>
                </w:tcPr>
                <w:p w14:paraId="4CA96A63"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082EC8DA" w14:textId="77777777" w:rsidTr="0063350C">
              <w:trPr>
                <w:jc w:val="center"/>
              </w:trPr>
              <w:tc>
                <w:tcPr>
                  <w:tcW w:w="733" w:type="dxa"/>
                  <w:vAlign w:val="center"/>
                </w:tcPr>
                <w:p w14:paraId="6D070026" w14:textId="77777777" w:rsidR="0063350C" w:rsidRPr="0063350C" w:rsidRDefault="0063350C" w:rsidP="0063350C">
                  <w:pPr>
                    <w:pStyle w:val="afffffffffffffff7"/>
                    <w:rPr>
                      <w:rFonts w:hint="default"/>
                      <w:u w:val="single"/>
                    </w:rPr>
                  </w:pPr>
                  <w:r w:rsidRPr="0063350C">
                    <w:rPr>
                      <w:u w:val="single"/>
                    </w:rPr>
                    <w:t>9#</w:t>
                  </w:r>
                </w:p>
              </w:tc>
              <w:tc>
                <w:tcPr>
                  <w:tcW w:w="1134" w:type="dxa"/>
                  <w:vAlign w:val="center"/>
                </w:tcPr>
                <w:p w14:paraId="409DA2CC" w14:textId="77777777" w:rsidR="0063350C" w:rsidRPr="0063350C" w:rsidRDefault="0063350C" w:rsidP="0063350C">
                  <w:pPr>
                    <w:pStyle w:val="afffffffffffffff7"/>
                    <w:rPr>
                      <w:rFonts w:hint="default"/>
                      <w:u w:val="single"/>
                    </w:rPr>
                  </w:pPr>
                  <w:r w:rsidRPr="0063350C">
                    <w:rPr>
                      <w:u w:val="single"/>
                    </w:rPr>
                    <w:t>126.3848</w:t>
                  </w:r>
                </w:p>
              </w:tc>
              <w:tc>
                <w:tcPr>
                  <w:tcW w:w="1134" w:type="dxa"/>
                  <w:vAlign w:val="center"/>
                </w:tcPr>
                <w:p w14:paraId="7A7B42A6" w14:textId="77777777" w:rsidR="0063350C" w:rsidRPr="0063350C" w:rsidRDefault="0063350C" w:rsidP="0063350C">
                  <w:pPr>
                    <w:pStyle w:val="afffffffffffffff7"/>
                    <w:rPr>
                      <w:rFonts w:hint="default"/>
                      <w:u w:val="single"/>
                    </w:rPr>
                  </w:pPr>
                  <w:r w:rsidRPr="0063350C">
                    <w:rPr>
                      <w:u w:val="single"/>
                    </w:rPr>
                    <w:t>41.98613</w:t>
                  </w:r>
                </w:p>
              </w:tc>
              <w:tc>
                <w:tcPr>
                  <w:tcW w:w="1152" w:type="dxa"/>
                  <w:vAlign w:val="center"/>
                </w:tcPr>
                <w:p w14:paraId="65B8D2A3"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7E75ACA0" w14:textId="77777777" w:rsidR="0063350C" w:rsidRPr="0063350C" w:rsidRDefault="0063350C" w:rsidP="0063350C">
                  <w:pPr>
                    <w:pStyle w:val="afffffffffffffff7"/>
                    <w:rPr>
                      <w:rFonts w:hint="default"/>
                      <w:u w:val="single"/>
                    </w:rPr>
                  </w:pPr>
                  <w:r w:rsidRPr="0063350C">
                    <w:rPr>
                      <w:u w:val="single"/>
                    </w:rPr>
                    <w:t>51#</w:t>
                  </w:r>
                </w:p>
              </w:tc>
              <w:tc>
                <w:tcPr>
                  <w:tcW w:w="1134" w:type="dxa"/>
                  <w:vAlign w:val="center"/>
                </w:tcPr>
                <w:p w14:paraId="036C682B" w14:textId="77777777" w:rsidR="0063350C" w:rsidRPr="0063350C" w:rsidRDefault="0063350C" w:rsidP="0063350C">
                  <w:pPr>
                    <w:pStyle w:val="afffffffffffffff7"/>
                    <w:rPr>
                      <w:rFonts w:hint="default"/>
                      <w:u w:val="single"/>
                    </w:rPr>
                  </w:pPr>
                  <w:r w:rsidRPr="0063350C">
                    <w:rPr>
                      <w:u w:val="single"/>
                    </w:rPr>
                    <w:t>126.3866</w:t>
                  </w:r>
                </w:p>
              </w:tc>
              <w:tc>
                <w:tcPr>
                  <w:tcW w:w="1134" w:type="dxa"/>
                  <w:vAlign w:val="center"/>
                </w:tcPr>
                <w:p w14:paraId="70E4FEC7" w14:textId="77777777" w:rsidR="0063350C" w:rsidRPr="0063350C" w:rsidRDefault="0063350C" w:rsidP="0063350C">
                  <w:pPr>
                    <w:pStyle w:val="afffffffffffffff7"/>
                    <w:rPr>
                      <w:rFonts w:hint="default"/>
                      <w:u w:val="single"/>
                    </w:rPr>
                  </w:pPr>
                  <w:r w:rsidRPr="0063350C">
                    <w:rPr>
                      <w:u w:val="single"/>
                    </w:rPr>
                    <w:t>41.97156</w:t>
                  </w:r>
                </w:p>
              </w:tc>
              <w:tc>
                <w:tcPr>
                  <w:tcW w:w="1195" w:type="dxa"/>
                  <w:vAlign w:val="center"/>
                </w:tcPr>
                <w:p w14:paraId="1C0F0B3C"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34B3F2DE" w14:textId="77777777" w:rsidTr="0063350C">
              <w:trPr>
                <w:jc w:val="center"/>
              </w:trPr>
              <w:tc>
                <w:tcPr>
                  <w:tcW w:w="733" w:type="dxa"/>
                  <w:vAlign w:val="center"/>
                </w:tcPr>
                <w:p w14:paraId="05DC14B0" w14:textId="77777777" w:rsidR="0063350C" w:rsidRPr="0063350C" w:rsidRDefault="0063350C" w:rsidP="0063350C">
                  <w:pPr>
                    <w:pStyle w:val="afffffffffffffff7"/>
                    <w:rPr>
                      <w:rFonts w:hint="default"/>
                      <w:u w:val="single"/>
                    </w:rPr>
                  </w:pPr>
                  <w:r w:rsidRPr="0063350C">
                    <w:rPr>
                      <w:u w:val="single"/>
                    </w:rPr>
                    <w:t>10#</w:t>
                  </w:r>
                </w:p>
              </w:tc>
              <w:tc>
                <w:tcPr>
                  <w:tcW w:w="1134" w:type="dxa"/>
                  <w:vAlign w:val="center"/>
                </w:tcPr>
                <w:p w14:paraId="67124DF8" w14:textId="77777777" w:rsidR="0063350C" w:rsidRPr="0063350C" w:rsidRDefault="0063350C" w:rsidP="0063350C">
                  <w:pPr>
                    <w:pStyle w:val="afffffffffffffff7"/>
                    <w:rPr>
                      <w:rFonts w:hint="default"/>
                      <w:u w:val="single"/>
                    </w:rPr>
                  </w:pPr>
                  <w:r w:rsidRPr="0063350C">
                    <w:rPr>
                      <w:u w:val="single"/>
                    </w:rPr>
                    <w:t>126.3811</w:t>
                  </w:r>
                </w:p>
              </w:tc>
              <w:tc>
                <w:tcPr>
                  <w:tcW w:w="1134" w:type="dxa"/>
                  <w:vAlign w:val="center"/>
                </w:tcPr>
                <w:p w14:paraId="44461F7A" w14:textId="77777777" w:rsidR="0063350C" w:rsidRPr="0063350C" w:rsidRDefault="0063350C" w:rsidP="0063350C">
                  <w:pPr>
                    <w:pStyle w:val="afffffffffffffff7"/>
                    <w:rPr>
                      <w:rFonts w:hint="default"/>
                      <w:u w:val="single"/>
                    </w:rPr>
                  </w:pPr>
                  <w:r w:rsidRPr="0063350C">
                    <w:rPr>
                      <w:u w:val="single"/>
                    </w:rPr>
                    <w:t>41.98785</w:t>
                  </w:r>
                </w:p>
              </w:tc>
              <w:tc>
                <w:tcPr>
                  <w:tcW w:w="1152" w:type="dxa"/>
                  <w:vAlign w:val="center"/>
                </w:tcPr>
                <w:p w14:paraId="513252E0"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12A24720" w14:textId="77777777" w:rsidR="0063350C" w:rsidRPr="0063350C" w:rsidRDefault="0063350C" w:rsidP="0063350C">
                  <w:pPr>
                    <w:pStyle w:val="afffffffffffffff7"/>
                    <w:rPr>
                      <w:rFonts w:hint="default"/>
                      <w:u w:val="single"/>
                    </w:rPr>
                  </w:pPr>
                  <w:r w:rsidRPr="0063350C">
                    <w:rPr>
                      <w:u w:val="single"/>
                    </w:rPr>
                    <w:t>52#</w:t>
                  </w:r>
                </w:p>
              </w:tc>
              <w:tc>
                <w:tcPr>
                  <w:tcW w:w="1134" w:type="dxa"/>
                  <w:vAlign w:val="center"/>
                </w:tcPr>
                <w:p w14:paraId="768F51BE" w14:textId="77777777" w:rsidR="0063350C" w:rsidRPr="0063350C" w:rsidRDefault="0063350C" w:rsidP="0063350C">
                  <w:pPr>
                    <w:pStyle w:val="afffffffffffffff7"/>
                    <w:rPr>
                      <w:rFonts w:hint="default"/>
                      <w:u w:val="single"/>
                    </w:rPr>
                  </w:pPr>
                  <w:r w:rsidRPr="0063350C">
                    <w:rPr>
                      <w:u w:val="single"/>
                    </w:rPr>
                    <w:t>126.3904</w:t>
                  </w:r>
                </w:p>
              </w:tc>
              <w:tc>
                <w:tcPr>
                  <w:tcW w:w="1134" w:type="dxa"/>
                  <w:vAlign w:val="center"/>
                </w:tcPr>
                <w:p w14:paraId="733FCBEC" w14:textId="77777777" w:rsidR="0063350C" w:rsidRPr="0063350C" w:rsidRDefault="0063350C" w:rsidP="0063350C">
                  <w:pPr>
                    <w:pStyle w:val="afffffffffffffff7"/>
                    <w:rPr>
                      <w:rFonts w:hint="default"/>
                      <w:u w:val="single"/>
                    </w:rPr>
                  </w:pPr>
                  <w:r w:rsidRPr="0063350C">
                    <w:rPr>
                      <w:u w:val="single"/>
                    </w:rPr>
                    <w:t>41.96838</w:t>
                  </w:r>
                </w:p>
              </w:tc>
              <w:tc>
                <w:tcPr>
                  <w:tcW w:w="1195" w:type="dxa"/>
                  <w:vAlign w:val="center"/>
                </w:tcPr>
                <w:p w14:paraId="717F1E22"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79A20C27" w14:textId="77777777" w:rsidTr="0063350C">
              <w:trPr>
                <w:jc w:val="center"/>
              </w:trPr>
              <w:tc>
                <w:tcPr>
                  <w:tcW w:w="733" w:type="dxa"/>
                  <w:vAlign w:val="center"/>
                </w:tcPr>
                <w:p w14:paraId="7678F381" w14:textId="77777777" w:rsidR="0063350C" w:rsidRPr="0063350C" w:rsidRDefault="0063350C" w:rsidP="0063350C">
                  <w:pPr>
                    <w:pStyle w:val="afffffffffffffff7"/>
                    <w:rPr>
                      <w:rFonts w:hint="default"/>
                      <w:u w:val="single"/>
                    </w:rPr>
                  </w:pPr>
                  <w:r w:rsidRPr="0063350C">
                    <w:rPr>
                      <w:u w:val="single"/>
                    </w:rPr>
                    <w:t>11#</w:t>
                  </w:r>
                </w:p>
              </w:tc>
              <w:tc>
                <w:tcPr>
                  <w:tcW w:w="1134" w:type="dxa"/>
                  <w:vAlign w:val="center"/>
                </w:tcPr>
                <w:p w14:paraId="1922994C" w14:textId="77777777" w:rsidR="0063350C" w:rsidRPr="0063350C" w:rsidRDefault="0063350C" w:rsidP="0063350C">
                  <w:pPr>
                    <w:pStyle w:val="afffffffffffffff7"/>
                    <w:rPr>
                      <w:rFonts w:hint="default"/>
                      <w:u w:val="single"/>
                    </w:rPr>
                  </w:pPr>
                  <w:r w:rsidRPr="0063350C">
                    <w:rPr>
                      <w:u w:val="single"/>
                    </w:rPr>
                    <w:t>126.3776</w:t>
                  </w:r>
                </w:p>
              </w:tc>
              <w:tc>
                <w:tcPr>
                  <w:tcW w:w="1134" w:type="dxa"/>
                  <w:vAlign w:val="center"/>
                </w:tcPr>
                <w:p w14:paraId="5F5FAEC8" w14:textId="77777777" w:rsidR="0063350C" w:rsidRPr="0063350C" w:rsidRDefault="0063350C" w:rsidP="0063350C">
                  <w:pPr>
                    <w:pStyle w:val="afffffffffffffff7"/>
                    <w:rPr>
                      <w:rFonts w:hint="default"/>
                      <w:u w:val="single"/>
                    </w:rPr>
                  </w:pPr>
                  <w:r w:rsidRPr="0063350C">
                    <w:rPr>
                      <w:u w:val="single"/>
                    </w:rPr>
                    <w:t>41.9869</w:t>
                  </w:r>
                </w:p>
              </w:tc>
              <w:tc>
                <w:tcPr>
                  <w:tcW w:w="1152" w:type="dxa"/>
                  <w:vAlign w:val="center"/>
                </w:tcPr>
                <w:p w14:paraId="74C11501"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2E4FCC36" w14:textId="77777777" w:rsidR="0063350C" w:rsidRPr="0063350C" w:rsidRDefault="0063350C" w:rsidP="0063350C">
                  <w:pPr>
                    <w:pStyle w:val="afffffffffffffff7"/>
                    <w:rPr>
                      <w:rFonts w:hint="default"/>
                      <w:u w:val="single"/>
                    </w:rPr>
                  </w:pPr>
                  <w:r w:rsidRPr="0063350C">
                    <w:rPr>
                      <w:u w:val="single"/>
                    </w:rPr>
                    <w:t>53#</w:t>
                  </w:r>
                </w:p>
              </w:tc>
              <w:tc>
                <w:tcPr>
                  <w:tcW w:w="1134" w:type="dxa"/>
                  <w:vAlign w:val="center"/>
                </w:tcPr>
                <w:p w14:paraId="465A0F67" w14:textId="77777777" w:rsidR="0063350C" w:rsidRPr="0063350C" w:rsidRDefault="0063350C" w:rsidP="0063350C">
                  <w:pPr>
                    <w:pStyle w:val="afffffffffffffff7"/>
                    <w:rPr>
                      <w:rFonts w:hint="default"/>
                      <w:u w:val="single"/>
                    </w:rPr>
                  </w:pPr>
                  <w:r w:rsidRPr="0063350C">
                    <w:rPr>
                      <w:u w:val="single"/>
                    </w:rPr>
                    <w:t>126.3406</w:t>
                  </w:r>
                </w:p>
              </w:tc>
              <w:tc>
                <w:tcPr>
                  <w:tcW w:w="1134" w:type="dxa"/>
                  <w:vAlign w:val="center"/>
                </w:tcPr>
                <w:p w14:paraId="080DCFD1" w14:textId="77777777" w:rsidR="0063350C" w:rsidRPr="0063350C" w:rsidRDefault="0063350C" w:rsidP="0063350C">
                  <w:pPr>
                    <w:pStyle w:val="afffffffffffffff7"/>
                    <w:rPr>
                      <w:rFonts w:hint="default"/>
                      <w:u w:val="single"/>
                    </w:rPr>
                  </w:pPr>
                  <w:r w:rsidRPr="0063350C">
                    <w:rPr>
                      <w:u w:val="single"/>
                    </w:rPr>
                    <w:t>41.98074</w:t>
                  </w:r>
                </w:p>
              </w:tc>
              <w:tc>
                <w:tcPr>
                  <w:tcW w:w="1195" w:type="dxa"/>
                  <w:vAlign w:val="center"/>
                </w:tcPr>
                <w:p w14:paraId="14EA3FE6"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75B83514" w14:textId="77777777" w:rsidTr="0063350C">
              <w:trPr>
                <w:jc w:val="center"/>
              </w:trPr>
              <w:tc>
                <w:tcPr>
                  <w:tcW w:w="733" w:type="dxa"/>
                  <w:vAlign w:val="center"/>
                </w:tcPr>
                <w:p w14:paraId="58B93DCF" w14:textId="77777777" w:rsidR="0063350C" w:rsidRPr="0063350C" w:rsidRDefault="0063350C" w:rsidP="0063350C">
                  <w:pPr>
                    <w:pStyle w:val="afffffffffffffff7"/>
                    <w:rPr>
                      <w:rFonts w:hint="default"/>
                      <w:u w:val="single"/>
                    </w:rPr>
                  </w:pPr>
                  <w:r w:rsidRPr="0063350C">
                    <w:rPr>
                      <w:u w:val="single"/>
                    </w:rPr>
                    <w:t>12#</w:t>
                  </w:r>
                </w:p>
              </w:tc>
              <w:tc>
                <w:tcPr>
                  <w:tcW w:w="1134" w:type="dxa"/>
                  <w:vAlign w:val="center"/>
                </w:tcPr>
                <w:p w14:paraId="558521F6" w14:textId="77777777" w:rsidR="0063350C" w:rsidRPr="0063350C" w:rsidRDefault="0063350C" w:rsidP="0063350C">
                  <w:pPr>
                    <w:pStyle w:val="afffffffffffffff7"/>
                    <w:rPr>
                      <w:rFonts w:hint="default"/>
                      <w:u w:val="single"/>
                    </w:rPr>
                  </w:pPr>
                  <w:r w:rsidRPr="0063350C">
                    <w:rPr>
                      <w:u w:val="single"/>
                    </w:rPr>
                    <w:t>126.375</w:t>
                  </w:r>
                </w:p>
              </w:tc>
              <w:tc>
                <w:tcPr>
                  <w:tcW w:w="1134" w:type="dxa"/>
                  <w:vAlign w:val="center"/>
                </w:tcPr>
                <w:p w14:paraId="6F74CC8E" w14:textId="77777777" w:rsidR="0063350C" w:rsidRPr="0063350C" w:rsidRDefault="0063350C" w:rsidP="0063350C">
                  <w:pPr>
                    <w:pStyle w:val="afffffffffffffff7"/>
                    <w:rPr>
                      <w:rFonts w:hint="default"/>
                      <w:u w:val="single"/>
                    </w:rPr>
                  </w:pPr>
                  <w:r w:rsidRPr="0063350C">
                    <w:rPr>
                      <w:u w:val="single"/>
                    </w:rPr>
                    <w:t>41.98501</w:t>
                  </w:r>
                </w:p>
              </w:tc>
              <w:tc>
                <w:tcPr>
                  <w:tcW w:w="1152" w:type="dxa"/>
                  <w:vAlign w:val="center"/>
                </w:tcPr>
                <w:p w14:paraId="6ED85CE4"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7D709A06" w14:textId="77777777" w:rsidR="0063350C" w:rsidRPr="0063350C" w:rsidRDefault="0063350C" w:rsidP="0063350C">
                  <w:pPr>
                    <w:pStyle w:val="afffffffffffffff7"/>
                    <w:rPr>
                      <w:rFonts w:hint="default"/>
                      <w:u w:val="single"/>
                    </w:rPr>
                  </w:pPr>
                  <w:r w:rsidRPr="0063350C">
                    <w:rPr>
                      <w:u w:val="single"/>
                    </w:rPr>
                    <w:t>54#</w:t>
                  </w:r>
                </w:p>
              </w:tc>
              <w:tc>
                <w:tcPr>
                  <w:tcW w:w="1134" w:type="dxa"/>
                  <w:vAlign w:val="center"/>
                </w:tcPr>
                <w:p w14:paraId="63D1DA7A" w14:textId="77777777" w:rsidR="0063350C" w:rsidRPr="0063350C" w:rsidRDefault="0063350C" w:rsidP="0063350C">
                  <w:pPr>
                    <w:pStyle w:val="afffffffffffffff7"/>
                    <w:rPr>
                      <w:rFonts w:hint="default"/>
                      <w:u w:val="single"/>
                    </w:rPr>
                  </w:pPr>
                  <w:r w:rsidRPr="0063350C">
                    <w:rPr>
                      <w:u w:val="single"/>
                    </w:rPr>
                    <w:t>126.3418</w:t>
                  </w:r>
                </w:p>
              </w:tc>
              <w:tc>
                <w:tcPr>
                  <w:tcW w:w="1134" w:type="dxa"/>
                  <w:vAlign w:val="center"/>
                </w:tcPr>
                <w:p w14:paraId="04B775BB" w14:textId="77777777" w:rsidR="0063350C" w:rsidRPr="0063350C" w:rsidRDefault="0063350C" w:rsidP="0063350C">
                  <w:pPr>
                    <w:pStyle w:val="afffffffffffffff7"/>
                    <w:rPr>
                      <w:rFonts w:hint="default"/>
                      <w:u w:val="single"/>
                    </w:rPr>
                  </w:pPr>
                  <w:r w:rsidRPr="0063350C">
                    <w:rPr>
                      <w:u w:val="single"/>
                    </w:rPr>
                    <w:t>41.98624</w:t>
                  </w:r>
                </w:p>
              </w:tc>
              <w:tc>
                <w:tcPr>
                  <w:tcW w:w="1195" w:type="dxa"/>
                  <w:vAlign w:val="center"/>
                </w:tcPr>
                <w:p w14:paraId="0D2C40A2"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323C863B" w14:textId="77777777" w:rsidTr="0063350C">
              <w:trPr>
                <w:jc w:val="center"/>
              </w:trPr>
              <w:tc>
                <w:tcPr>
                  <w:tcW w:w="733" w:type="dxa"/>
                  <w:vAlign w:val="center"/>
                </w:tcPr>
                <w:p w14:paraId="36D9433E" w14:textId="77777777" w:rsidR="0063350C" w:rsidRPr="0063350C" w:rsidRDefault="0063350C" w:rsidP="0063350C">
                  <w:pPr>
                    <w:pStyle w:val="afffffffffffffff7"/>
                    <w:rPr>
                      <w:rFonts w:hint="default"/>
                      <w:u w:val="single"/>
                    </w:rPr>
                  </w:pPr>
                  <w:r w:rsidRPr="0063350C">
                    <w:rPr>
                      <w:u w:val="single"/>
                    </w:rPr>
                    <w:t>13#</w:t>
                  </w:r>
                </w:p>
              </w:tc>
              <w:tc>
                <w:tcPr>
                  <w:tcW w:w="1134" w:type="dxa"/>
                  <w:vAlign w:val="center"/>
                </w:tcPr>
                <w:p w14:paraId="47F5687B" w14:textId="77777777" w:rsidR="0063350C" w:rsidRPr="0063350C" w:rsidRDefault="0063350C" w:rsidP="0063350C">
                  <w:pPr>
                    <w:pStyle w:val="afffffffffffffff7"/>
                    <w:rPr>
                      <w:rFonts w:hint="default"/>
                      <w:u w:val="single"/>
                    </w:rPr>
                  </w:pPr>
                  <w:r w:rsidRPr="0063350C">
                    <w:rPr>
                      <w:u w:val="single"/>
                    </w:rPr>
                    <w:t>126.3778</w:t>
                  </w:r>
                </w:p>
              </w:tc>
              <w:tc>
                <w:tcPr>
                  <w:tcW w:w="1134" w:type="dxa"/>
                  <w:vAlign w:val="center"/>
                </w:tcPr>
                <w:p w14:paraId="2CB6110C" w14:textId="77777777" w:rsidR="0063350C" w:rsidRPr="0063350C" w:rsidRDefault="0063350C" w:rsidP="0063350C">
                  <w:pPr>
                    <w:pStyle w:val="afffffffffffffff7"/>
                    <w:rPr>
                      <w:rFonts w:hint="default"/>
                      <w:u w:val="single"/>
                    </w:rPr>
                  </w:pPr>
                  <w:r w:rsidRPr="0063350C">
                    <w:rPr>
                      <w:u w:val="single"/>
                    </w:rPr>
                    <w:t>41.98227</w:t>
                  </w:r>
                </w:p>
              </w:tc>
              <w:tc>
                <w:tcPr>
                  <w:tcW w:w="1152" w:type="dxa"/>
                  <w:vAlign w:val="center"/>
                </w:tcPr>
                <w:p w14:paraId="5FB8D572"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50E15952" w14:textId="77777777" w:rsidR="0063350C" w:rsidRPr="0063350C" w:rsidRDefault="0063350C" w:rsidP="0063350C">
                  <w:pPr>
                    <w:pStyle w:val="afffffffffffffff7"/>
                    <w:rPr>
                      <w:rFonts w:hint="default"/>
                      <w:u w:val="single"/>
                    </w:rPr>
                  </w:pPr>
                  <w:r w:rsidRPr="0063350C">
                    <w:rPr>
                      <w:u w:val="single"/>
                    </w:rPr>
                    <w:t>55#</w:t>
                  </w:r>
                </w:p>
              </w:tc>
              <w:tc>
                <w:tcPr>
                  <w:tcW w:w="1134" w:type="dxa"/>
                  <w:vAlign w:val="center"/>
                </w:tcPr>
                <w:p w14:paraId="702C6FA2" w14:textId="77777777" w:rsidR="0063350C" w:rsidRPr="0063350C" w:rsidRDefault="0063350C" w:rsidP="0063350C">
                  <w:pPr>
                    <w:pStyle w:val="afffffffffffffff7"/>
                    <w:rPr>
                      <w:rFonts w:hint="default"/>
                      <w:u w:val="single"/>
                    </w:rPr>
                  </w:pPr>
                  <w:r w:rsidRPr="0063350C">
                    <w:rPr>
                      <w:u w:val="single"/>
                    </w:rPr>
                    <w:t>126.3471</w:t>
                  </w:r>
                </w:p>
              </w:tc>
              <w:tc>
                <w:tcPr>
                  <w:tcW w:w="1134" w:type="dxa"/>
                  <w:vAlign w:val="center"/>
                </w:tcPr>
                <w:p w14:paraId="73C399AD" w14:textId="77777777" w:rsidR="0063350C" w:rsidRPr="0063350C" w:rsidRDefault="0063350C" w:rsidP="0063350C">
                  <w:pPr>
                    <w:pStyle w:val="afffffffffffffff7"/>
                    <w:rPr>
                      <w:rFonts w:hint="default"/>
                      <w:u w:val="single"/>
                    </w:rPr>
                  </w:pPr>
                  <w:r w:rsidRPr="0063350C">
                    <w:rPr>
                      <w:u w:val="single"/>
                    </w:rPr>
                    <w:t>41.98933</w:t>
                  </w:r>
                </w:p>
              </w:tc>
              <w:tc>
                <w:tcPr>
                  <w:tcW w:w="1195" w:type="dxa"/>
                  <w:vAlign w:val="center"/>
                </w:tcPr>
                <w:p w14:paraId="31EB7D8E"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5938E946" w14:textId="77777777" w:rsidTr="0063350C">
              <w:trPr>
                <w:jc w:val="center"/>
              </w:trPr>
              <w:tc>
                <w:tcPr>
                  <w:tcW w:w="733" w:type="dxa"/>
                  <w:vAlign w:val="center"/>
                </w:tcPr>
                <w:p w14:paraId="56F65083" w14:textId="77777777" w:rsidR="0063350C" w:rsidRPr="0063350C" w:rsidRDefault="0063350C" w:rsidP="0063350C">
                  <w:pPr>
                    <w:pStyle w:val="afffffffffffffff7"/>
                    <w:rPr>
                      <w:rFonts w:hint="default"/>
                      <w:u w:val="single"/>
                    </w:rPr>
                  </w:pPr>
                  <w:r w:rsidRPr="0063350C">
                    <w:rPr>
                      <w:u w:val="single"/>
                    </w:rPr>
                    <w:t>14#</w:t>
                  </w:r>
                </w:p>
              </w:tc>
              <w:tc>
                <w:tcPr>
                  <w:tcW w:w="1134" w:type="dxa"/>
                  <w:vAlign w:val="center"/>
                </w:tcPr>
                <w:p w14:paraId="427B8B94" w14:textId="77777777" w:rsidR="0063350C" w:rsidRPr="0063350C" w:rsidRDefault="0063350C" w:rsidP="0063350C">
                  <w:pPr>
                    <w:pStyle w:val="afffffffffffffff7"/>
                    <w:rPr>
                      <w:rFonts w:hint="default"/>
                      <w:u w:val="single"/>
                    </w:rPr>
                  </w:pPr>
                  <w:r w:rsidRPr="0063350C">
                    <w:rPr>
                      <w:u w:val="single"/>
                    </w:rPr>
                    <w:t>126.376</w:t>
                  </w:r>
                </w:p>
              </w:tc>
              <w:tc>
                <w:tcPr>
                  <w:tcW w:w="1134" w:type="dxa"/>
                  <w:vAlign w:val="center"/>
                </w:tcPr>
                <w:p w14:paraId="18A68C60" w14:textId="77777777" w:rsidR="0063350C" w:rsidRPr="0063350C" w:rsidRDefault="0063350C" w:rsidP="0063350C">
                  <w:pPr>
                    <w:pStyle w:val="afffffffffffffff7"/>
                    <w:rPr>
                      <w:rFonts w:hint="default"/>
                      <w:u w:val="single"/>
                    </w:rPr>
                  </w:pPr>
                  <w:r w:rsidRPr="0063350C">
                    <w:rPr>
                      <w:u w:val="single"/>
                    </w:rPr>
                    <w:t>41.98072</w:t>
                  </w:r>
                </w:p>
              </w:tc>
              <w:tc>
                <w:tcPr>
                  <w:tcW w:w="1152" w:type="dxa"/>
                  <w:vAlign w:val="center"/>
                </w:tcPr>
                <w:p w14:paraId="48641006"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41C78528" w14:textId="77777777" w:rsidR="0063350C" w:rsidRPr="0063350C" w:rsidRDefault="0063350C" w:rsidP="0063350C">
                  <w:pPr>
                    <w:pStyle w:val="afffffffffffffff7"/>
                    <w:rPr>
                      <w:rFonts w:hint="default"/>
                      <w:u w:val="single"/>
                    </w:rPr>
                  </w:pPr>
                  <w:r w:rsidRPr="0063350C">
                    <w:rPr>
                      <w:u w:val="single"/>
                    </w:rPr>
                    <w:t>56#</w:t>
                  </w:r>
                </w:p>
              </w:tc>
              <w:tc>
                <w:tcPr>
                  <w:tcW w:w="1134" w:type="dxa"/>
                  <w:vAlign w:val="center"/>
                </w:tcPr>
                <w:p w14:paraId="1E4C143E" w14:textId="77777777" w:rsidR="0063350C" w:rsidRPr="0063350C" w:rsidRDefault="0063350C" w:rsidP="0063350C">
                  <w:pPr>
                    <w:pStyle w:val="afffffffffffffff7"/>
                    <w:rPr>
                      <w:rFonts w:hint="default"/>
                      <w:u w:val="single"/>
                    </w:rPr>
                  </w:pPr>
                  <w:r w:rsidRPr="0063350C">
                    <w:rPr>
                      <w:u w:val="single"/>
                    </w:rPr>
                    <w:t>126.3435</w:t>
                  </w:r>
                </w:p>
              </w:tc>
              <w:tc>
                <w:tcPr>
                  <w:tcW w:w="1134" w:type="dxa"/>
                  <w:vAlign w:val="center"/>
                </w:tcPr>
                <w:p w14:paraId="67B157A7" w14:textId="77777777" w:rsidR="0063350C" w:rsidRPr="0063350C" w:rsidRDefault="0063350C" w:rsidP="0063350C">
                  <w:pPr>
                    <w:pStyle w:val="afffffffffffffff7"/>
                    <w:rPr>
                      <w:rFonts w:hint="default"/>
                      <w:u w:val="single"/>
                    </w:rPr>
                  </w:pPr>
                  <w:r w:rsidRPr="0063350C">
                    <w:rPr>
                      <w:u w:val="single"/>
                    </w:rPr>
                    <w:t>41.99087</w:t>
                  </w:r>
                </w:p>
              </w:tc>
              <w:tc>
                <w:tcPr>
                  <w:tcW w:w="1195" w:type="dxa"/>
                  <w:vAlign w:val="center"/>
                </w:tcPr>
                <w:p w14:paraId="197C864D"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4A006A0A" w14:textId="77777777" w:rsidTr="0063350C">
              <w:trPr>
                <w:jc w:val="center"/>
              </w:trPr>
              <w:tc>
                <w:tcPr>
                  <w:tcW w:w="733" w:type="dxa"/>
                  <w:vAlign w:val="center"/>
                </w:tcPr>
                <w:p w14:paraId="775A1032" w14:textId="77777777" w:rsidR="0063350C" w:rsidRPr="0063350C" w:rsidRDefault="0063350C" w:rsidP="0063350C">
                  <w:pPr>
                    <w:pStyle w:val="afffffffffffffff7"/>
                    <w:rPr>
                      <w:rFonts w:hint="default"/>
                      <w:u w:val="single"/>
                    </w:rPr>
                  </w:pPr>
                  <w:r w:rsidRPr="0063350C">
                    <w:rPr>
                      <w:u w:val="single"/>
                    </w:rPr>
                    <w:t>15#</w:t>
                  </w:r>
                </w:p>
              </w:tc>
              <w:tc>
                <w:tcPr>
                  <w:tcW w:w="1134" w:type="dxa"/>
                  <w:vAlign w:val="center"/>
                </w:tcPr>
                <w:p w14:paraId="552C5256" w14:textId="77777777" w:rsidR="0063350C" w:rsidRPr="0063350C" w:rsidRDefault="0063350C" w:rsidP="0063350C">
                  <w:pPr>
                    <w:pStyle w:val="afffffffffffffff7"/>
                    <w:rPr>
                      <w:rFonts w:hint="default"/>
                      <w:u w:val="single"/>
                    </w:rPr>
                  </w:pPr>
                  <w:r w:rsidRPr="0063350C">
                    <w:rPr>
                      <w:u w:val="single"/>
                    </w:rPr>
                    <w:t>126.3724</w:t>
                  </w:r>
                </w:p>
              </w:tc>
              <w:tc>
                <w:tcPr>
                  <w:tcW w:w="1134" w:type="dxa"/>
                  <w:vAlign w:val="center"/>
                </w:tcPr>
                <w:p w14:paraId="205F96F8" w14:textId="77777777" w:rsidR="0063350C" w:rsidRPr="0063350C" w:rsidRDefault="0063350C" w:rsidP="0063350C">
                  <w:pPr>
                    <w:pStyle w:val="afffffffffffffff7"/>
                    <w:rPr>
                      <w:rFonts w:hint="default"/>
                      <w:u w:val="single"/>
                    </w:rPr>
                  </w:pPr>
                  <w:r w:rsidRPr="0063350C">
                    <w:rPr>
                      <w:u w:val="single"/>
                    </w:rPr>
                    <w:t>41.98325</w:t>
                  </w:r>
                </w:p>
              </w:tc>
              <w:tc>
                <w:tcPr>
                  <w:tcW w:w="1152" w:type="dxa"/>
                  <w:vAlign w:val="center"/>
                </w:tcPr>
                <w:p w14:paraId="0E2F66E3"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4B8ACE2F" w14:textId="77777777" w:rsidR="0063350C" w:rsidRPr="0063350C" w:rsidRDefault="0063350C" w:rsidP="0063350C">
                  <w:pPr>
                    <w:pStyle w:val="afffffffffffffff7"/>
                    <w:rPr>
                      <w:rFonts w:hint="default"/>
                      <w:u w:val="single"/>
                    </w:rPr>
                  </w:pPr>
                  <w:r w:rsidRPr="0063350C">
                    <w:rPr>
                      <w:u w:val="single"/>
                    </w:rPr>
                    <w:t>57#</w:t>
                  </w:r>
                </w:p>
              </w:tc>
              <w:tc>
                <w:tcPr>
                  <w:tcW w:w="1134" w:type="dxa"/>
                  <w:vAlign w:val="center"/>
                </w:tcPr>
                <w:p w14:paraId="2714B200" w14:textId="77777777" w:rsidR="0063350C" w:rsidRPr="0063350C" w:rsidRDefault="0063350C" w:rsidP="0063350C">
                  <w:pPr>
                    <w:pStyle w:val="afffffffffffffff7"/>
                    <w:rPr>
                      <w:rFonts w:hint="default"/>
                      <w:u w:val="single"/>
                    </w:rPr>
                  </w:pPr>
                  <w:r w:rsidRPr="0063350C">
                    <w:rPr>
                      <w:u w:val="single"/>
                    </w:rPr>
                    <w:t>126.342</w:t>
                  </w:r>
                </w:p>
              </w:tc>
              <w:tc>
                <w:tcPr>
                  <w:tcW w:w="1134" w:type="dxa"/>
                  <w:vAlign w:val="center"/>
                </w:tcPr>
                <w:p w14:paraId="5FFD6411" w14:textId="77777777" w:rsidR="0063350C" w:rsidRPr="0063350C" w:rsidRDefault="0063350C" w:rsidP="0063350C">
                  <w:pPr>
                    <w:pStyle w:val="afffffffffffffff7"/>
                    <w:rPr>
                      <w:rFonts w:hint="default"/>
                      <w:u w:val="single"/>
                    </w:rPr>
                  </w:pPr>
                  <w:r w:rsidRPr="0063350C">
                    <w:rPr>
                      <w:u w:val="single"/>
                    </w:rPr>
                    <w:t>41.99636</w:t>
                  </w:r>
                </w:p>
              </w:tc>
              <w:tc>
                <w:tcPr>
                  <w:tcW w:w="1195" w:type="dxa"/>
                  <w:vAlign w:val="center"/>
                </w:tcPr>
                <w:p w14:paraId="16F4D79D"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4C7621CB" w14:textId="77777777" w:rsidTr="0063350C">
              <w:trPr>
                <w:jc w:val="center"/>
              </w:trPr>
              <w:tc>
                <w:tcPr>
                  <w:tcW w:w="733" w:type="dxa"/>
                  <w:vAlign w:val="center"/>
                </w:tcPr>
                <w:p w14:paraId="0CF0F0D4" w14:textId="77777777" w:rsidR="0063350C" w:rsidRPr="0063350C" w:rsidRDefault="0063350C" w:rsidP="0063350C">
                  <w:pPr>
                    <w:pStyle w:val="afffffffffffffff7"/>
                    <w:rPr>
                      <w:rFonts w:hint="default"/>
                      <w:u w:val="single"/>
                    </w:rPr>
                  </w:pPr>
                  <w:r w:rsidRPr="0063350C">
                    <w:rPr>
                      <w:u w:val="single"/>
                    </w:rPr>
                    <w:t>16#</w:t>
                  </w:r>
                </w:p>
              </w:tc>
              <w:tc>
                <w:tcPr>
                  <w:tcW w:w="1134" w:type="dxa"/>
                  <w:vAlign w:val="center"/>
                </w:tcPr>
                <w:p w14:paraId="1253BDC6" w14:textId="77777777" w:rsidR="0063350C" w:rsidRPr="0063350C" w:rsidRDefault="0063350C" w:rsidP="0063350C">
                  <w:pPr>
                    <w:pStyle w:val="afffffffffffffff7"/>
                    <w:rPr>
                      <w:rFonts w:hint="default"/>
                      <w:u w:val="single"/>
                    </w:rPr>
                  </w:pPr>
                  <w:r w:rsidRPr="0063350C">
                    <w:rPr>
                      <w:u w:val="single"/>
                    </w:rPr>
                    <w:t>126.3694</w:t>
                  </w:r>
                </w:p>
              </w:tc>
              <w:tc>
                <w:tcPr>
                  <w:tcW w:w="1134" w:type="dxa"/>
                  <w:vAlign w:val="center"/>
                </w:tcPr>
                <w:p w14:paraId="31A416B8" w14:textId="77777777" w:rsidR="0063350C" w:rsidRPr="0063350C" w:rsidRDefault="0063350C" w:rsidP="0063350C">
                  <w:pPr>
                    <w:pStyle w:val="afffffffffffffff7"/>
                    <w:rPr>
                      <w:rFonts w:hint="default"/>
                      <w:u w:val="single"/>
                    </w:rPr>
                  </w:pPr>
                  <w:r w:rsidRPr="0063350C">
                    <w:rPr>
                      <w:u w:val="single"/>
                    </w:rPr>
                    <w:t>41.98072</w:t>
                  </w:r>
                </w:p>
              </w:tc>
              <w:tc>
                <w:tcPr>
                  <w:tcW w:w="1152" w:type="dxa"/>
                  <w:vAlign w:val="center"/>
                </w:tcPr>
                <w:p w14:paraId="7F0856C0"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7DF4EFA5" w14:textId="77777777" w:rsidR="0063350C" w:rsidRPr="0063350C" w:rsidRDefault="0063350C" w:rsidP="0063350C">
                  <w:pPr>
                    <w:pStyle w:val="afffffffffffffff7"/>
                    <w:rPr>
                      <w:rFonts w:hint="default"/>
                      <w:u w:val="single"/>
                    </w:rPr>
                  </w:pPr>
                  <w:r w:rsidRPr="0063350C">
                    <w:rPr>
                      <w:u w:val="single"/>
                    </w:rPr>
                    <w:t>58#</w:t>
                  </w:r>
                </w:p>
              </w:tc>
              <w:tc>
                <w:tcPr>
                  <w:tcW w:w="1134" w:type="dxa"/>
                  <w:vAlign w:val="center"/>
                </w:tcPr>
                <w:p w14:paraId="389A7C5C" w14:textId="77777777" w:rsidR="0063350C" w:rsidRPr="0063350C" w:rsidRDefault="0063350C" w:rsidP="0063350C">
                  <w:pPr>
                    <w:pStyle w:val="afffffffffffffff7"/>
                    <w:rPr>
                      <w:rFonts w:hint="default"/>
                      <w:u w:val="single"/>
                    </w:rPr>
                  </w:pPr>
                  <w:r w:rsidRPr="0063350C">
                    <w:rPr>
                      <w:u w:val="single"/>
                    </w:rPr>
                    <w:t>126.3474</w:t>
                  </w:r>
                </w:p>
              </w:tc>
              <w:tc>
                <w:tcPr>
                  <w:tcW w:w="1134" w:type="dxa"/>
                  <w:vAlign w:val="center"/>
                </w:tcPr>
                <w:p w14:paraId="19A1B329" w14:textId="77777777" w:rsidR="0063350C" w:rsidRPr="0063350C" w:rsidRDefault="0063350C" w:rsidP="0063350C">
                  <w:pPr>
                    <w:pStyle w:val="afffffffffffffff7"/>
                    <w:rPr>
                      <w:rFonts w:hint="default"/>
                      <w:u w:val="single"/>
                    </w:rPr>
                  </w:pPr>
                  <w:r w:rsidRPr="0063350C">
                    <w:rPr>
                      <w:u w:val="single"/>
                    </w:rPr>
                    <w:t>41.99902</w:t>
                  </w:r>
                </w:p>
              </w:tc>
              <w:tc>
                <w:tcPr>
                  <w:tcW w:w="1195" w:type="dxa"/>
                  <w:vAlign w:val="center"/>
                </w:tcPr>
                <w:p w14:paraId="6B62E849"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51AAC656" w14:textId="77777777" w:rsidTr="0063350C">
              <w:trPr>
                <w:jc w:val="center"/>
              </w:trPr>
              <w:tc>
                <w:tcPr>
                  <w:tcW w:w="733" w:type="dxa"/>
                  <w:vAlign w:val="center"/>
                </w:tcPr>
                <w:p w14:paraId="6AFB4A86" w14:textId="77777777" w:rsidR="0063350C" w:rsidRPr="0063350C" w:rsidRDefault="0063350C" w:rsidP="0063350C">
                  <w:pPr>
                    <w:pStyle w:val="afffffffffffffff7"/>
                    <w:rPr>
                      <w:rFonts w:hint="default"/>
                      <w:u w:val="single"/>
                    </w:rPr>
                  </w:pPr>
                  <w:r w:rsidRPr="0063350C">
                    <w:rPr>
                      <w:u w:val="single"/>
                    </w:rPr>
                    <w:t>17#</w:t>
                  </w:r>
                </w:p>
              </w:tc>
              <w:tc>
                <w:tcPr>
                  <w:tcW w:w="1134" w:type="dxa"/>
                  <w:vAlign w:val="center"/>
                </w:tcPr>
                <w:p w14:paraId="4566F875" w14:textId="77777777" w:rsidR="0063350C" w:rsidRPr="0063350C" w:rsidRDefault="0063350C" w:rsidP="0063350C">
                  <w:pPr>
                    <w:pStyle w:val="afffffffffffffff7"/>
                    <w:rPr>
                      <w:rFonts w:hint="default"/>
                      <w:u w:val="single"/>
                    </w:rPr>
                  </w:pPr>
                  <w:r w:rsidRPr="0063350C">
                    <w:rPr>
                      <w:u w:val="single"/>
                    </w:rPr>
                    <w:t>126.3707</w:t>
                  </w:r>
                </w:p>
              </w:tc>
              <w:tc>
                <w:tcPr>
                  <w:tcW w:w="1134" w:type="dxa"/>
                  <w:vAlign w:val="center"/>
                </w:tcPr>
                <w:p w14:paraId="1A566B0F" w14:textId="77777777" w:rsidR="0063350C" w:rsidRPr="0063350C" w:rsidRDefault="0063350C" w:rsidP="0063350C">
                  <w:pPr>
                    <w:pStyle w:val="afffffffffffffff7"/>
                    <w:rPr>
                      <w:rFonts w:hint="default"/>
                      <w:u w:val="single"/>
                    </w:rPr>
                  </w:pPr>
                  <w:r w:rsidRPr="0063350C">
                    <w:rPr>
                      <w:u w:val="single"/>
                    </w:rPr>
                    <w:t>41.97716</w:t>
                  </w:r>
                </w:p>
              </w:tc>
              <w:tc>
                <w:tcPr>
                  <w:tcW w:w="1152" w:type="dxa"/>
                  <w:vAlign w:val="center"/>
                </w:tcPr>
                <w:p w14:paraId="0055EE07"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7B993245" w14:textId="77777777" w:rsidR="0063350C" w:rsidRPr="0063350C" w:rsidRDefault="0063350C" w:rsidP="0063350C">
                  <w:pPr>
                    <w:pStyle w:val="afffffffffffffff7"/>
                    <w:rPr>
                      <w:rFonts w:hint="default"/>
                      <w:u w:val="single"/>
                    </w:rPr>
                  </w:pPr>
                  <w:r w:rsidRPr="0063350C">
                    <w:rPr>
                      <w:u w:val="single"/>
                    </w:rPr>
                    <w:t>59#</w:t>
                  </w:r>
                </w:p>
              </w:tc>
              <w:tc>
                <w:tcPr>
                  <w:tcW w:w="1134" w:type="dxa"/>
                  <w:vAlign w:val="center"/>
                </w:tcPr>
                <w:p w14:paraId="3F2A75F5" w14:textId="77777777" w:rsidR="0063350C" w:rsidRPr="0063350C" w:rsidRDefault="0063350C" w:rsidP="0063350C">
                  <w:pPr>
                    <w:pStyle w:val="afffffffffffffff7"/>
                    <w:rPr>
                      <w:rFonts w:hint="default"/>
                      <w:u w:val="single"/>
                    </w:rPr>
                  </w:pPr>
                  <w:r w:rsidRPr="0063350C">
                    <w:rPr>
                      <w:u w:val="single"/>
                    </w:rPr>
                    <w:t>126.3496</w:t>
                  </w:r>
                </w:p>
              </w:tc>
              <w:tc>
                <w:tcPr>
                  <w:tcW w:w="1134" w:type="dxa"/>
                  <w:vAlign w:val="center"/>
                </w:tcPr>
                <w:p w14:paraId="5AFC07A7" w14:textId="77777777" w:rsidR="0063350C" w:rsidRPr="0063350C" w:rsidRDefault="0063350C" w:rsidP="0063350C">
                  <w:pPr>
                    <w:pStyle w:val="afffffffffffffff7"/>
                    <w:rPr>
                      <w:rFonts w:hint="default"/>
                      <w:u w:val="single"/>
                    </w:rPr>
                  </w:pPr>
                  <w:r w:rsidRPr="0063350C">
                    <w:rPr>
                      <w:u w:val="single"/>
                    </w:rPr>
                    <w:t>42.00357</w:t>
                  </w:r>
                </w:p>
              </w:tc>
              <w:tc>
                <w:tcPr>
                  <w:tcW w:w="1195" w:type="dxa"/>
                  <w:vAlign w:val="center"/>
                </w:tcPr>
                <w:p w14:paraId="11BE6EBB"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3C99BC7F" w14:textId="77777777" w:rsidTr="0063350C">
              <w:trPr>
                <w:jc w:val="center"/>
              </w:trPr>
              <w:tc>
                <w:tcPr>
                  <w:tcW w:w="733" w:type="dxa"/>
                  <w:vAlign w:val="center"/>
                </w:tcPr>
                <w:p w14:paraId="1F87B93F" w14:textId="77777777" w:rsidR="0063350C" w:rsidRPr="0063350C" w:rsidRDefault="0063350C" w:rsidP="0063350C">
                  <w:pPr>
                    <w:pStyle w:val="afffffffffffffff7"/>
                    <w:rPr>
                      <w:rFonts w:hint="default"/>
                      <w:u w:val="single"/>
                    </w:rPr>
                  </w:pPr>
                  <w:r w:rsidRPr="0063350C">
                    <w:rPr>
                      <w:u w:val="single"/>
                    </w:rPr>
                    <w:t>18#</w:t>
                  </w:r>
                </w:p>
              </w:tc>
              <w:tc>
                <w:tcPr>
                  <w:tcW w:w="1134" w:type="dxa"/>
                  <w:vAlign w:val="center"/>
                </w:tcPr>
                <w:p w14:paraId="34DA5DDC" w14:textId="77777777" w:rsidR="0063350C" w:rsidRPr="0063350C" w:rsidRDefault="0063350C" w:rsidP="0063350C">
                  <w:pPr>
                    <w:pStyle w:val="afffffffffffffff7"/>
                    <w:rPr>
                      <w:rFonts w:hint="default"/>
                      <w:u w:val="single"/>
                    </w:rPr>
                  </w:pPr>
                  <w:r w:rsidRPr="0063350C">
                    <w:rPr>
                      <w:u w:val="single"/>
                    </w:rPr>
                    <w:t>126.3677</w:t>
                  </w:r>
                </w:p>
              </w:tc>
              <w:tc>
                <w:tcPr>
                  <w:tcW w:w="1134" w:type="dxa"/>
                  <w:vAlign w:val="center"/>
                </w:tcPr>
                <w:p w14:paraId="384F8EB3" w14:textId="77777777" w:rsidR="0063350C" w:rsidRPr="0063350C" w:rsidRDefault="0063350C" w:rsidP="0063350C">
                  <w:pPr>
                    <w:pStyle w:val="afffffffffffffff7"/>
                    <w:rPr>
                      <w:rFonts w:hint="default"/>
                      <w:u w:val="single"/>
                    </w:rPr>
                  </w:pPr>
                  <w:r w:rsidRPr="0063350C">
                    <w:rPr>
                      <w:u w:val="single"/>
                    </w:rPr>
                    <w:t>41.97703</w:t>
                  </w:r>
                </w:p>
              </w:tc>
              <w:tc>
                <w:tcPr>
                  <w:tcW w:w="1152" w:type="dxa"/>
                  <w:vAlign w:val="center"/>
                </w:tcPr>
                <w:p w14:paraId="5F223155"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3DCB6E95" w14:textId="77777777" w:rsidR="0063350C" w:rsidRPr="0063350C" w:rsidRDefault="0063350C" w:rsidP="0063350C">
                  <w:pPr>
                    <w:pStyle w:val="afffffffffffffff7"/>
                    <w:rPr>
                      <w:rFonts w:hint="default"/>
                      <w:u w:val="single"/>
                    </w:rPr>
                  </w:pPr>
                  <w:r w:rsidRPr="0063350C">
                    <w:rPr>
                      <w:u w:val="single"/>
                    </w:rPr>
                    <w:t>60#</w:t>
                  </w:r>
                </w:p>
              </w:tc>
              <w:tc>
                <w:tcPr>
                  <w:tcW w:w="1134" w:type="dxa"/>
                  <w:vAlign w:val="center"/>
                </w:tcPr>
                <w:p w14:paraId="405E28C3" w14:textId="77777777" w:rsidR="0063350C" w:rsidRPr="0063350C" w:rsidRDefault="0063350C" w:rsidP="0063350C">
                  <w:pPr>
                    <w:pStyle w:val="afffffffffffffff7"/>
                    <w:rPr>
                      <w:rFonts w:hint="default"/>
                      <w:u w:val="single"/>
                    </w:rPr>
                  </w:pPr>
                  <w:r w:rsidRPr="0063350C">
                    <w:rPr>
                      <w:u w:val="single"/>
                    </w:rPr>
                    <w:t>126.3576</w:t>
                  </w:r>
                </w:p>
              </w:tc>
              <w:tc>
                <w:tcPr>
                  <w:tcW w:w="1134" w:type="dxa"/>
                  <w:vAlign w:val="center"/>
                </w:tcPr>
                <w:p w14:paraId="774EAA7C" w14:textId="77777777" w:rsidR="0063350C" w:rsidRPr="0063350C" w:rsidRDefault="0063350C" w:rsidP="0063350C">
                  <w:pPr>
                    <w:pStyle w:val="afffffffffffffff7"/>
                    <w:rPr>
                      <w:rFonts w:hint="default"/>
                      <w:u w:val="single"/>
                    </w:rPr>
                  </w:pPr>
                  <w:r w:rsidRPr="0063350C">
                    <w:rPr>
                      <w:u w:val="single"/>
                    </w:rPr>
                    <w:t>42.00538</w:t>
                  </w:r>
                </w:p>
              </w:tc>
              <w:tc>
                <w:tcPr>
                  <w:tcW w:w="1195" w:type="dxa"/>
                  <w:vAlign w:val="center"/>
                </w:tcPr>
                <w:p w14:paraId="1FEF5B99"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34328B13" w14:textId="77777777" w:rsidTr="0063350C">
              <w:trPr>
                <w:jc w:val="center"/>
              </w:trPr>
              <w:tc>
                <w:tcPr>
                  <w:tcW w:w="733" w:type="dxa"/>
                  <w:vAlign w:val="center"/>
                </w:tcPr>
                <w:p w14:paraId="70E12BA6" w14:textId="77777777" w:rsidR="0063350C" w:rsidRPr="0063350C" w:rsidRDefault="0063350C" w:rsidP="0063350C">
                  <w:pPr>
                    <w:pStyle w:val="afffffffffffffff7"/>
                    <w:rPr>
                      <w:rFonts w:hint="default"/>
                      <w:u w:val="single"/>
                    </w:rPr>
                  </w:pPr>
                  <w:r w:rsidRPr="0063350C">
                    <w:rPr>
                      <w:u w:val="single"/>
                    </w:rPr>
                    <w:t>19#</w:t>
                  </w:r>
                </w:p>
              </w:tc>
              <w:tc>
                <w:tcPr>
                  <w:tcW w:w="1134" w:type="dxa"/>
                  <w:vAlign w:val="center"/>
                </w:tcPr>
                <w:p w14:paraId="09548581" w14:textId="77777777" w:rsidR="0063350C" w:rsidRPr="0063350C" w:rsidRDefault="0063350C" w:rsidP="0063350C">
                  <w:pPr>
                    <w:pStyle w:val="afffffffffffffff7"/>
                    <w:rPr>
                      <w:rFonts w:hint="default"/>
                      <w:u w:val="single"/>
                    </w:rPr>
                  </w:pPr>
                  <w:r w:rsidRPr="0063350C">
                    <w:rPr>
                      <w:u w:val="single"/>
                    </w:rPr>
                    <w:t>126.3657</w:t>
                  </w:r>
                </w:p>
              </w:tc>
              <w:tc>
                <w:tcPr>
                  <w:tcW w:w="1134" w:type="dxa"/>
                  <w:vAlign w:val="center"/>
                </w:tcPr>
                <w:p w14:paraId="0A9265A1" w14:textId="77777777" w:rsidR="0063350C" w:rsidRPr="0063350C" w:rsidRDefault="0063350C" w:rsidP="0063350C">
                  <w:pPr>
                    <w:pStyle w:val="afffffffffffffff7"/>
                    <w:rPr>
                      <w:rFonts w:hint="default"/>
                      <w:u w:val="single"/>
                    </w:rPr>
                  </w:pPr>
                  <w:r w:rsidRPr="0063350C">
                    <w:rPr>
                      <w:u w:val="single"/>
                    </w:rPr>
                    <w:t>41.97527</w:t>
                  </w:r>
                </w:p>
              </w:tc>
              <w:tc>
                <w:tcPr>
                  <w:tcW w:w="1152" w:type="dxa"/>
                  <w:vAlign w:val="center"/>
                </w:tcPr>
                <w:p w14:paraId="2D519B12"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2EB6C341" w14:textId="77777777" w:rsidR="0063350C" w:rsidRPr="0063350C" w:rsidRDefault="0063350C" w:rsidP="0063350C">
                  <w:pPr>
                    <w:pStyle w:val="afffffffffffffff7"/>
                    <w:rPr>
                      <w:rFonts w:hint="default"/>
                      <w:u w:val="single"/>
                    </w:rPr>
                  </w:pPr>
                  <w:r w:rsidRPr="0063350C">
                    <w:rPr>
                      <w:u w:val="single"/>
                    </w:rPr>
                    <w:t>61#</w:t>
                  </w:r>
                </w:p>
              </w:tc>
              <w:tc>
                <w:tcPr>
                  <w:tcW w:w="1134" w:type="dxa"/>
                  <w:vAlign w:val="center"/>
                </w:tcPr>
                <w:p w14:paraId="346D538E" w14:textId="77777777" w:rsidR="0063350C" w:rsidRPr="0063350C" w:rsidRDefault="0063350C" w:rsidP="0063350C">
                  <w:pPr>
                    <w:pStyle w:val="afffffffffffffff7"/>
                    <w:rPr>
                      <w:rFonts w:hint="default"/>
                      <w:u w:val="single"/>
                    </w:rPr>
                  </w:pPr>
                  <w:r w:rsidRPr="0063350C">
                    <w:rPr>
                      <w:u w:val="single"/>
                    </w:rPr>
                    <w:t>126.3658</w:t>
                  </w:r>
                </w:p>
              </w:tc>
              <w:tc>
                <w:tcPr>
                  <w:tcW w:w="1134" w:type="dxa"/>
                  <w:vAlign w:val="center"/>
                </w:tcPr>
                <w:p w14:paraId="612B383D" w14:textId="77777777" w:rsidR="0063350C" w:rsidRPr="0063350C" w:rsidRDefault="0063350C" w:rsidP="0063350C">
                  <w:pPr>
                    <w:pStyle w:val="afffffffffffffff7"/>
                    <w:rPr>
                      <w:rFonts w:hint="default"/>
                      <w:u w:val="single"/>
                    </w:rPr>
                  </w:pPr>
                  <w:r w:rsidRPr="0063350C">
                    <w:rPr>
                      <w:u w:val="single"/>
                    </w:rPr>
                    <w:t>42.00563</w:t>
                  </w:r>
                </w:p>
              </w:tc>
              <w:tc>
                <w:tcPr>
                  <w:tcW w:w="1195" w:type="dxa"/>
                  <w:vAlign w:val="center"/>
                </w:tcPr>
                <w:p w14:paraId="52196B34"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055A1D26" w14:textId="77777777" w:rsidTr="0063350C">
              <w:trPr>
                <w:jc w:val="center"/>
              </w:trPr>
              <w:tc>
                <w:tcPr>
                  <w:tcW w:w="733" w:type="dxa"/>
                  <w:vAlign w:val="center"/>
                </w:tcPr>
                <w:p w14:paraId="120E21EF" w14:textId="77777777" w:rsidR="0063350C" w:rsidRPr="0063350C" w:rsidRDefault="0063350C" w:rsidP="0063350C">
                  <w:pPr>
                    <w:pStyle w:val="afffffffffffffff7"/>
                    <w:rPr>
                      <w:rFonts w:hint="default"/>
                      <w:u w:val="single"/>
                    </w:rPr>
                  </w:pPr>
                  <w:r w:rsidRPr="0063350C">
                    <w:rPr>
                      <w:u w:val="single"/>
                    </w:rPr>
                    <w:t>20#</w:t>
                  </w:r>
                </w:p>
              </w:tc>
              <w:tc>
                <w:tcPr>
                  <w:tcW w:w="1134" w:type="dxa"/>
                  <w:vAlign w:val="center"/>
                </w:tcPr>
                <w:p w14:paraId="433892FC" w14:textId="77777777" w:rsidR="0063350C" w:rsidRPr="0063350C" w:rsidRDefault="0063350C" w:rsidP="0063350C">
                  <w:pPr>
                    <w:pStyle w:val="afffffffffffffff7"/>
                    <w:rPr>
                      <w:rFonts w:hint="default"/>
                      <w:u w:val="single"/>
                    </w:rPr>
                  </w:pPr>
                  <w:r w:rsidRPr="0063350C">
                    <w:rPr>
                      <w:u w:val="single"/>
                    </w:rPr>
                    <w:t>126.3657</w:t>
                  </w:r>
                </w:p>
              </w:tc>
              <w:tc>
                <w:tcPr>
                  <w:tcW w:w="1134" w:type="dxa"/>
                  <w:vAlign w:val="center"/>
                </w:tcPr>
                <w:p w14:paraId="6C6B9A1F" w14:textId="77777777" w:rsidR="0063350C" w:rsidRPr="0063350C" w:rsidRDefault="0063350C" w:rsidP="0063350C">
                  <w:pPr>
                    <w:pStyle w:val="afffffffffffffff7"/>
                    <w:rPr>
                      <w:rFonts w:hint="default"/>
                      <w:u w:val="single"/>
                    </w:rPr>
                  </w:pPr>
                  <w:r w:rsidRPr="0063350C">
                    <w:rPr>
                      <w:u w:val="single"/>
                    </w:rPr>
                    <w:t>41.97355</w:t>
                  </w:r>
                </w:p>
              </w:tc>
              <w:tc>
                <w:tcPr>
                  <w:tcW w:w="1152" w:type="dxa"/>
                  <w:vAlign w:val="center"/>
                </w:tcPr>
                <w:p w14:paraId="77048986"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041CDA09" w14:textId="77777777" w:rsidR="0063350C" w:rsidRPr="0063350C" w:rsidRDefault="0063350C" w:rsidP="0063350C">
                  <w:pPr>
                    <w:pStyle w:val="afffffffffffffff7"/>
                    <w:rPr>
                      <w:rFonts w:hint="default"/>
                      <w:u w:val="single"/>
                    </w:rPr>
                  </w:pPr>
                  <w:r w:rsidRPr="0063350C">
                    <w:rPr>
                      <w:u w:val="single"/>
                    </w:rPr>
                    <w:t>62#</w:t>
                  </w:r>
                </w:p>
              </w:tc>
              <w:tc>
                <w:tcPr>
                  <w:tcW w:w="1134" w:type="dxa"/>
                  <w:vAlign w:val="center"/>
                </w:tcPr>
                <w:p w14:paraId="61E54497" w14:textId="77777777" w:rsidR="0063350C" w:rsidRPr="0063350C" w:rsidRDefault="0063350C" w:rsidP="0063350C">
                  <w:pPr>
                    <w:pStyle w:val="afffffffffffffff7"/>
                    <w:rPr>
                      <w:rFonts w:hint="default"/>
                      <w:u w:val="single"/>
                    </w:rPr>
                  </w:pPr>
                  <w:r w:rsidRPr="0063350C">
                    <w:rPr>
                      <w:u w:val="single"/>
                    </w:rPr>
                    <w:t>126.3748</w:t>
                  </w:r>
                </w:p>
              </w:tc>
              <w:tc>
                <w:tcPr>
                  <w:tcW w:w="1134" w:type="dxa"/>
                  <w:vAlign w:val="center"/>
                </w:tcPr>
                <w:p w14:paraId="33852CF9" w14:textId="77777777" w:rsidR="0063350C" w:rsidRPr="0063350C" w:rsidRDefault="0063350C" w:rsidP="0063350C">
                  <w:pPr>
                    <w:pStyle w:val="afffffffffffffff7"/>
                    <w:rPr>
                      <w:rFonts w:hint="default"/>
                      <w:u w:val="single"/>
                    </w:rPr>
                  </w:pPr>
                  <w:r w:rsidRPr="0063350C">
                    <w:rPr>
                      <w:u w:val="single"/>
                    </w:rPr>
                    <w:t>42.00641</w:t>
                  </w:r>
                </w:p>
              </w:tc>
              <w:tc>
                <w:tcPr>
                  <w:tcW w:w="1195" w:type="dxa"/>
                  <w:vAlign w:val="center"/>
                </w:tcPr>
                <w:p w14:paraId="171B1750"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106EEAFC" w14:textId="77777777" w:rsidTr="0063350C">
              <w:trPr>
                <w:jc w:val="center"/>
              </w:trPr>
              <w:tc>
                <w:tcPr>
                  <w:tcW w:w="733" w:type="dxa"/>
                  <w:vAlign w:val="center"/>
                </w:tcPr>
                <w:p w14:paraId="6D1D0069" w14:textId="77777777" w:rsidR="0063350C" w:rsidRPr="0063350C" w:rsidRDefault="0063350C" w:rsidP="0063350C">
                  <w:pPr>
                    <w:pStyle w:val="afffffffffffffff7"/>
                    <w:rPr>
                      <w:rFonts w:hint="default"/>
                      <w:u w:val="single"/>
                    </w:rPr>
                  </w:pPr>
                  <w:r w:rsidRPr="0063350C">
                    <w:rPr>
                      <w:u w:val="single"/>
                    </w:rPr>
                    <w:t>21#</w:t>
                  </w:r>
                </w:p>
              </w:tc>
              <w:tc>
                <w:tcPr>
                  <w:tcW w:w="1134" w:type="dxa"/>
                  <w:vAlign w:val="center"/>
                </w:tcPr>
                <w:p w14:paraId="0CA5B289" w14:textId="77777777" w:rsidR="0063350C" w:rsidRPr="0063350C" w:rsidRDefault="0063350C" w:rsidP="0063350C">
                  <w:pPr>
                    <w:pStyle w:val="afffffffffffffff7"/>
                    <w:rPr>
                      <w:rFonts w:hint="default"/>
                      <w:u w:val="single"/>
                    </w:rPr>
                  </w:pPr>
                  <w:r w:rsidRPr="0063350C">
                    <w:rPr>
                      <w:u w:val="single"/>
                    </w:rPr>
                    <w:t>126.3673</w:t>
                  </w:r>
                </w:p>
              </w:tc>
              <w:tc>
                <w:tcPr>
                  <w:tcW w:w="1134" w:type="dxa"/>
                  <w:vAlign w:val="center"/>
                </w:tcPr>
                <w:p w14:paraId="4BBEE4F2" w14:textId="77777777" w:rsidR="0063350C" w:rsidRPr="0063350C" w:rsidRDefault="0063350C" w:rsidP="0063350C">
                  <w:pPr>
                    <w:pStyle w:val="afffffffffffffff7"/>
                    <w:rPr>
                      <w:rFonts w:hint="default"/>
                      <w:u w:val="single"/>
                    </w:rPr>
                  </w:pPr>
                  <w:r w:rsidRPr="0063350C">
                    <w:rPr>
                      <w:u w:val="single"/>
                    </w:rPr>
                    <w:t>41.97235</w:t>
                  </w:r>
                </w:p>
              </w:tc>
              <w:tc>
                <w:tcPr>
                  <w:tcW w:w="1152" w:type="dxa"/>
                  <w:vAlign w:val="center"/>
                </w:tcPr>
                <w:p w14:paraId="7561F413"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49DD66C7" w14:textId="77777777" w:rsidR="0063350C" w:rsidRPr="0063350C" w:rsidRDefault="0063350C" w:rsidP="0063350C">
                  <w:pPr>
                    <w:pStyle w:val="afffffffffffffff7"/>
                    <w:rPr>
                      <w:rFonts w:hint="default"/>
                      <w:u w:val="single"/>
                    </w:rPr>
                  </w:pPr>
                  <w:r w:rsidRPr="0063350C">
                    <w:rPr>
                      <w:u w:val="single"/>
                    </w:rPr>
                    <w:t>63#</w:t>
                  </w:r>
                </w:p>
              </w:tc>
              <w:tc>
                <w:tcPr>
                  <w:tcW w:w="1134" w:type="dxa"/>
                  <w:vAlign w:val="center"/>
                </w:tcPr>
                <w:p w14:paraId="4DBCAD18" w14:textId="77777777" w:rsidR="0063350C" w:rsidRPr="0063350C" w:rsidRDefault="0063350C" w:rsidP="0063350C">
                  <w:pPr>
                    <w:pStyle w:val="afffffffffffffff7"/>
                    <w:rPr>
                      <w:rFonts w:hint="default"/>
                      <w:u w:val="single"/>
                    </w:rPr>
                  </w:pPr>
                  <w:r w:rsidRPr="0063350C">
                    <w:rPr>
                      <w:u w:val="single"/>
                    </w:rPr>
                    <w:t>126.3803</w:t>
                  </w:r>
                </w:p>
              </w:tc>
              <w:tc>
                <w:tcPr>
                  <w:tcW w:w="1134" w:type="dxa"/>
                  <w:vAlign w:val="center"/>
                </w:tcPr>
                <w:p w14:paraId="5A495286" w14:textId="77777777" w:rsidR="0063350C" w:rsidRPr="0063350C" w:rsidRDefault="0063350C" w:rsidP="0063350C">
                  <w:pPr>
                    <w:pStyle w:val="afffffffffffffff7"/>
                    <w:rPr>
                      <w:rFonts w:hint="default"/>
                      <w:u w:val="single"/>
                    </w:rPr>
                  </w:pPr>
                  <w:r w:rsidRPr="0063350C">
                    <w:rPr>
                      <w:u w:val="single"/>
                    </w:rPr>
                    <w:t>42.00898</w:t>
                  </w:r>
                </w:p>
              </w:tc>
              <w:tc>
                <w:tcPr>
                  <w:tcW w:w="1195" w:type="dxa"/>
                  <w:vAlign w:val="center"/>
                </w:tcPr>
                <w:p w14:paraId="49EFD298"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2B2D86BB" w14:textId="77777777" w:rsidTr="0063350C">
              <w:trPr>
                <w:jc w:val="center"/>
              </w:trPr>
              <w:tc>
                <w:tcPr>
                  <w:tcW w:w="733" w:type="dxa"/>
                  <w:vAlign w:val="center"/>
                </w:tcPr>
                <w:p w14:paraId="0A399041" w14:textId="77777777" w:rsidR="0063350C" w:rsidRPr="0063350C" w:rsidRDefault="0063350C" w:rsidP="0063350C">
                  <w:pPr>
                    <w:pStyle w:val="afffffffffffffff7"/>
                    <w:rPr>
                      <w:rFonts w:hint="default"/>
                      <w:u w:val="single"/>
                    </w:rPr>
                  </w:pPr>
                  <w:r w:rsidRPr="0063350C">
                    <w:rPr>
                      <w:u w:val="single"/>
                    </w:rPr>
                    <w:t>22#</w:t>
                  </w:r>
                </w:p>
              </w:tc>
              <w:tc>
                <w:tcPr>
                  <w:tcW w:w="1134" w:type="dxa"/>
                  <w:vAlign w:val="center"/>
                </w:tcPr>
                <w:p w14:paraId="5D5FC4C2" w14:textId="77777777" w:rsidR="0063350C" w:rsidRPr="0063350C" w:rsidRDefault="0063350C" w:rsidP="0063350C">
                  <w:pPr>
                    <w:pStyle w:val="afffffffffffffff7"/>
                    <w:rPr>
                      <w:rFonts w:hint="default"/>
                      <w:u w:val="single"/>
                    </w:rPr>
                  </w:pPr>
                  <w:r w:rsidRPr="0063350C">
                    <w:rPr>
                      <w:u w:val="single"/>
                    </w:rPr>
                    <w:t>126.3655</w:t>
                  </w:r>
                </w:p>
              </w:tc>
              <w:tc>
                <w:tcPr>
                  <w:tcW w:w="1134" w:type="dxa"/>
                  <w:vAlign w:val="center"/>
                </w:tcPr>
                <w:p w14:paraId="3E0C3AB1" w14:textId="77777777" w:rsidR="0063350C" w:rsidRPr="0063350C" w:rsidRDefault="0063350C" w:rsidP="0063350C">
                  <w:pPr>
                    <w:pStyle w:val="afffffffffffffff7"/>
                    <w:rPr>
                      <w:rFonts w:hint="default"/>
                      <w:u w:val="single"/>
                    </w:rPr>
                  </w:pPr>
                  <w:r w:rsidRPr="0063350C">
                    <w:rPr>
                      <w:u w:val="single"/>
                    </w:rPr>
                    <w:t>41.97128</w:t>
                  </w:r>
                </w:p>
              </w:tc>
              <w:tc>
                <w:tcPr>
                  <w:tcW w:w="1152" w:type="dxa"/>
                  <w:vAlign w:val="center"/>
                </w:tcPr>
                <w:p w14:paraId="76346792"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537652FC" w14:textId="77777777" w:rsidR="0063350C" w:rsidRPr="0063350C" w:rsidRDefault="0063350C" w:rsidP="0063350C">
                  <w:pPr>
                    <w:pStyle w:val="afffffffffffffff7"/>
                    <w:rPr>
                      <w:rFonts w:hint="default"/>
                      <w:u w:val="single"/>
                    </w:rPr>
                  </w:pPr>
                  <w:r w:rsidRPr="0063350C">
                    <w:rPr>
                      <w:u w:val="single"/>
                    </w:rPr>
                    <w:t>64#</w:t>
                  </w:r>
                </w:p>
              </w:tc>
              <w:tc>
                <w:tcPr>
                  <w:tcW w:w="1134" w:type="dxa"/>
                  <w:vAlign w:val="center"/>
                </w:tcPr>
                <w:p w14:paraId="7D5A6CA1" w14:textId="77777777" w:rsidR="0063350C" w:rsidRPr="0063350C" w:rsidRDefault="0063350C" w:rsidP="0063350C">
                  <w:pPr>
                    <w:pStyle w:val="afffffffffffffff7"/>
                    <w:rPr>
                      <w:rFonts w:hint="default"/>
                      <w:u w:val="single"/>
                    </w:rPr>
                  </w:pPr>
                  <w:r w:rsidRPr="0063350C">
                    <w:rPr>
                      <w:u w:val="single"/>
                    </w:rPr>
                    <w:t>126.3749</w:t>
                  </w:r>
                </w:p>
              </w:tc>
              <w:tc>
                <w:tcPr>
                  <w:tcW w:w="1134" w:type="dxa"/>
                  <w:vAlign w:val="center"/>
                </w:tcPr>
                <w:p w14:paraId="11064996" w14:textId="77777777" w:rsidR="0063350C" w:rsidRPr="0063350C" w:rsidRDefault="0063350C" w:rsidP="0063350C">
                  <w:pPr>
                    <w:pStyle w:val="afffffffffffffff7"/>
                    <w:rPr>
                      <w:rFonts w:hint="default"/>
                      <w:u w:val="single"/>
                    </w:rPr>
                  </w:pPr>
                  <w:r w:rsidRPr="0063350C">
                    <w:rPr>
                      <w:u w:val="single"/>
                    </w:rPr>
                    <w:t>42.01147</w:t>
                  </w:r>
                </w:p>
              </w:tc>
              <w:tc>
                <w:tcPr>
                  <w:tcW w:w="1195" w:type="dxa"/>
                  <w:vAlign w:val="center"/>
                </w:tcPr>
                <w:p w14:paraId="3941C4F4"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73BCD24F" w14:textId="77777777" w:rsidTr="0063350C">
              <w:trPr>
                <w:jc w:val="center"/>
              </w:trPr>
              <w:tc>
                <w:tcPr>
                  <w:tcW w:w="733" w:type="dxa"/>
                  <w:vAlign w:val="center"/>
                </w:tcPr>
                <w:p w14:paraId="0C966F5B" w14:textId="77777777" w:rsidR="0063350C" w:rsidRPr="0063350C" w:rsidRDefault="0063350C" w:rsidP="0063350C">
                  <w:pPr>
                    <w:pStyle w:val="afffffffffffffff7"/>
                    <w:rPr>
                      <w:rFonts w:hint="default"/>
                      <w:u w:val="single"/>
                    </w:rPr>
                  </w:pPr>
                  <w:r w:rsidRPr="0063350C">
                    <w:rPr>
                      <w:u w:val="single"/>
                    </w:rPr>
                    <w:t>23#</w:t>
                  </w:r>
                </w:p>
              </w:tc>
              <w:tc>
                <w:tcPr>
                  <w:tcW w:w="1134" w:type="dxa"/>
                  <w:vAlign w:val="center"/>
                </w:tcPr>
                <w:p w14:paraId="023AAB1D" w14:textId="77777777" w:rsidR="0063350C" w:rsidRPr="0063350C" w:rsidRDefault="0063350C" w:rsidP="0063350C">
                  <w:pPr>
                    <w:pStyle w:val="afffffffffffffff7"/>
                    <w:rPr>
                      <w:rFonts w:hint="default"/>
                      <w:u w:val="single"/>
                    </w:rPr>
                  </w:pPr>
                  <w:r w:rsidRPr="0063350C">
                    <w:rPr>
                      <w:u w:val="single"/>
                    </w:rPr>
                    <w:t>126.35</w:t>
                  </w:r>
                </w:p>
              </w:tc>
              <w:tc>
                <w:tcPr>
                  <w:tcW w:w="1134" w:type="dxa"/>
                  <w:vAlign w:val="center"/>
                </w:tcPr>
                <w:p w14:paraId="1FC31BBA" w14:textId="77777777" w:rsidR="0063350C" w:rsidRPr="0063350C" w:rsidRDefault="0063350C" w:rsidP="0063350C">
                  <w:pPr>
                    <w:pStyle w:val="afffffffffffffff7"/>
                    <w:rPr>
                      <w:rFonts w:hint="default"/>
                      <w:u w:val="single"/>
                    </w:rPr>
                  </w:pPr>
                  <w:r w:rsidRPr="0063350C">
                    <w:rPr>
                      <w:u w:val="single"/>
                    </w:rPr>
                    <w:t>41.96617</w:t>
                  </w:r>
                </w:p>
              </w:tc>
              <w:tc>
                <w:tcPr>
                  <w:tcW w:w="1152" w:type="dxa"/>
                  <w:vAlign w:val="center"/>
                </w:tcPr>
                <w:p w14:paraId="1B0B7E26"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22F33E8A" w14:textId="77777777" w:rsidR="0063350C" w:rsidRPr="0063350C" w:rsidRDefault="0063350C" w:rsidP="0063350C">
                  <w:pPr>
                    <w:pStyle w:val="afffffffffffffff7"/>
                    <w:rPr>
                      <w:rFonts w:hint="default"/>
                      <w:u w:val="single"/>
                    </w:rPr>
                  </w:pPr>
                  <w:r w:rsidRPr="0063350C">
                    <w:rPr>
                      <w:u w:val="single"/>
                    </w:rPr>
                    <w:t>65#</w:t>
                  </w:r>
                </w:p>
              </w:tc>
              <w:tc>
                <w:tcPr>
                  <w:tcW w:w="1134" w:type="dxa"/>
                  <w:vAlign w:val="center"/>
                </w:tcPr>
                <w:p w14:paraId="68B2F997" w14:textId="77777777" w:rsidR="0063350C" w:rsidRPr="0063350C" w:rsidRDefault="0063350C" w:rsidP="0063350C">
                  <w:pPr>
                    <w:pStyle w:val="afffffffffffffff7"/>
                    <w:rPr>
                      <w:rFonts w:hint="default"/>
                      <w:u w:val="single"/>
                    </w:rPr>
                  </w:pPr>
                  <w:r w:rsidRPr="0063350C">
                    <w:rPr>
                      <w:u w:val="single"/>
                    </w:rPr>
                    <w:t>126.3688</w:t>
                  </w:r>
                </w:p>
              </w:tc>
              <w:tc>
                <w:tcPr>
                  <w:tcW w:w="1134" w:type="dxa"/>
                  <w:vAlign w:val="center"/>
                </w:tcPr>
                <w:p w14:paraId="351DFE4E" w14:textId="77777777" w:rsidR="0063350C" w:rsidRPr="0063350C" w:rsidRDefault="0063350C" w:rsidP="0063350C">
                  <w:pPr>
                    <w:pStyle w:val="afffffffffffffff7"/>
                    <w:rPr>
                      <w:rFonts w:hint="default"/>
                      <w:u w:val="single"/>
                    </w:rPr>
                  </w:pPr>
                  <w:r w:rsidRPr="0063350C">
                    <w:rPr>
                      <w:u w:val="single"/>
                    </w:rPr>
                    <w:t>42.00932</w:t>
                  </w:r>
                </w:p>
              </w:tc>
              <w:tc>
                <w:tcPr>
                  <w:tcW w:w="1195" w:type="dxa"/>
                  <w:vAlign w:val="center"/>
                </w:tcPr>
                <w:p w14:paraId="5AB1D81E"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127D55C3" w14:textId="77777777" w:rsidTr="0063350C">
              <w:trPr>
                <w:jc w:val="center"/>
              </w:trPr>
              <w:tc>
                <w:tcPr>
                  <w:tcW w:w="733" w:type="dxa"/>
                  <w:vAlign w:val="center"/>
                </w:tcPr>
                <w:p w14:paraId="2DDD119E" w14:textId="77777777" w:rsidR="0063350C" w:rsidRPr="0063350C" w:rsidRDefault="0063350C" w:rsidP="0063350C">
                  <w:pPr>
                    <w:pStyle w:val="afffffffffffffff7"/>
                    <w:rPr>
                      <w:rFonts w:hint="default"/>
                      <w:u w:val="single"/>
                    </w:rPr>
                  </w:pPr>
                  <w:r w:rsidRPr="0063350C">
                    <w:rPr>
                      <w:u w:val="single"/>
                    </w:rPr>
                    <w:t>24#</w:t>
                  </w:r>
                </w:p>
              </w:tc>
              <w:tc>
                <w:tcPr>
                  <w:tcW w:w="1134" w:type="dxa"/>
                  <w:vAlign w:val="center"/>
                </w:tcPr>
                <w:p w14:paraId="14F9AA0D" w14:textId="77777777" w:rsidR="0063350C" w:rsidRPr="0063350C" w:rsidRDefault="0063350C" w:rsidP="0063350C">
                  <w:pPr>
                    <w:pStyle w:val="afffffffffffffff7"/>
                    <w:rPr>
                      <w:rFonts w:hint="default"/>
                      <w:u w:val="single"/>
                    </w:rPr>
                  </w:pPr>
                  <w:r w:rsidRPr="0063350C">
                    <w:rPr>
                      <w:u w:val="single"/>
                    </w:rPr>
                    <w:t>126.3489</w:t>
                  </w:r>
                </w:p>
              </w:tc>
              <w:tc>
                <w:tcPr>
                  <w:tcW w:w="1134" w:type="dxa"/>
                  <w:vAlign w:val="center"/>
                </w:tcPr>
                <w:p w14:paraId="48FD6B6C" w14:textId="77777777" w:rsidR="0063350C" w:rsidRPr="0063350C" w:rsidRDefault="0063350C" w:rsidP="0063350C">
                  <w:pPr>
                    <w:pStyle w:val="afffffffffffffff7"/>
                    <w:rPr>
                      <w:rFonts w:hint="default"/>
                      <w:u w:val="single"/>
                    </w:rPr>
                  </w:pPr>
                  <w:r w:rsidRPr="0063350C">
                    <w:rPr>
                      <w:u w:val="single"/>
                    </w:rPr>
                    <w:t>41.96514</w:t>
                  </w:r>
                </w:p>
              </w:tc>
              <w:tc>
                <w:tcPr>
                  <w:tcW w:w="1152" w:type="dxa"/>
                  <w:vAlign w:val="center"/>
                </w:tcPr>
                <w:p w14:paraId="3D0ED8A4"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7D99CD36" w14:textId="77777777" w:rsidR="0063350C" w:rsidRPr="0063350C" w:rsidRDefault="0063350C" w:rsidP="0063350C">
                  <w:pPr>
                    <w:pStyle w:val="afffffffffffffff7"/>
                    <w:rPr>
                      <w:rFonts w:hint="default"/>
                      <w:u w:val="single"/>
                    </w:rPr>
                  </w:pPr>
                  <w:r w:rsidRPr="0063350C">
                    <w:rPr>
                      <w:u w:val="single"/>
                    </w:rPr>
                    <w:t>66#</w:t>
                  </w:r>
                </w:p>
              </w:tc>
              <w:tc>
                <w:tcPr>
                  <w:tcW w:w="1134" w:type="dxa"/>
                  <w:vAlign w:val="center"/>
                </w:tcPr>
                <w:p w14:paraId="10629552" w14:textId="77777777" w:rsidR="0063350C" w:rsidRPr="0063350C" w:rsidRDefault="0063350C" w:rsidP="0063350C">
                  <w:pPr>
                    <w:pStyle w:val="afffffffffffffff7"/>
                    <w:rPr>
                      <w:rFonts w:hint="default"/>
                      <w:u w:val="single"/>
                    </w:rPr>
                  </w:pPr>
                  <w:r w:rsidRPr="0063350C">
                    <w:rPr>
                      <w:u w:val="single"/>
                    </w:rPr>
                    <w:t>126.3366</w:t>
                  </w:r>
                </w:p>
              </w:tc>
              <w:tc>
                <w:tcPr>
                  <w:tcW w:w="1134" w:type="dxa"/>
                  <w:vAlign w:val="center"/>
                </w:tcPr>
                <w:p w14:paraId="31071247" w14:textId="77777777" w:rsidR="0063350C" w:rsidRPr="0063350C" w:rsidRDefault="0063350C" w:rsidP="0063350C">
                  <w:pPr>
                    <w:pStyle w:val="afffffffffffffff7"/>
                    <w:rPr>
                      <w:rFonts w:hint="default"/>
                      <w:u w:val="single"/>
                    </w:rPr>
                  </w:pPr>
                  <w:r w:rsidRPr="0063350C">
                    <w:rPr>
                      <w:u w:val="single"/>
                    </w:rPr>
                    <w:t>41.99954</w:t>
                  </w:r>
                </w:p>
              </w:tc>
              <w:tc>
                <w:tcPr>
                  <w:tcW w:w="1195" w:type="dxa"/>
                  <w:vAlign w:val="center"/>
                </w:tcPr>
                <w:p w14:paraId="7754FD10"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6948C0F3" w14:textId="77777777" w:rsidTr="0063350C">
              <w:trPr>
                <w:jc w:val="center"/>
              </w:trPr>
              <w:tc>
                <w:tcPr>
                  <w:tcW w:w="733" w:type="dxa"/>
                  <w:vAlign w:val="center"/>
                </w:tcPr>
                <w:p w14:paraId="6D4FD28F" w14:textId="77777777" w:rsidR="0063350C" w:rsidRPr="0063350C" w:rsidRDefault="0063350C" w:rsidP="0063350C">
                  <w:pPr>
                    <w:pStyle w:val="afffffffffffffff7"/>
                    <w:rPr>
                      <w:rFonts w:hint="default"/>
                      <w:u w:val="single"/>
                    </w:rPr>
                  </w:pPr>
                  <w:r w:rsidRPr="0063350C">
                    <w:rPr>
                      <w:u w:val="single"/>
                    </w:rPr>
                    <w:t>25#</w:t>
                  </w:r>
                </w:p>
              </w:tc>
              <w:tc>
                <w:tcPr>
                  <w:tcW w:w="1134" w:type="dxa"/>
                  <w:vAlign w:val="center"/>
                </w:tcPr>
                <w:p w14:paraId="2A4DA50C" w14:textId="77777777" w:rsidR="0063350C" w:rsidRPr="0063350C" w:rsidRDefault="0063350C" w:rsidP="0063350C">
                  <w:pPr>
                    <w:pStyle w:val="afffffffffffffff7"/>
                    <w:rPr>
                      <w:rFonts w:hint="default"/>
                      <w:u w:val="single"/>
                    </w:rPr>
                  </w:pPr>
                  <w:r w:rsidRPr="0063350C">
                    <w:rPr>
                      <w:u w:val="single"/>
                    </w:rPr>
                    <w:t>126.3503</w:t>
                  </w:r>
                </w:p>
              </w:tc>
              <w:tc>
                <w:tcPr>
                  <w:tcW w:w="1134" w:type="dxa"/>
                  <w:vAlign w:val="center"/>
                </w:tcPr>
                <w:p w14:paraId="7FC182D0" w14:textId="77777777" w:rsidR="0063350C" w:rsidRPr="0063350C" w:rsidRDefault="0063350C" w:rsidP="0063350C">
                  <w:pPr>
                    <w:pStyle w:val="afffffffffffffff7"/>
                    <w:rPr>
                      <w:rFonts w:hint="default"/>
                      <w:u w:val="single"/>
                    </w:rPr>
                  </w:pPr>
                  <w:r w:rsidRPr="0063350C">
                    <w:rPr>
                      <w:u w:val="single"/>
                    </w:rPr>
                    <w:t>41.96407</w:t>
                  </w:r>
                </w:p>
              </w:tc>
              <w:tc>
                <w:tcPr>
                  <w:tcW w:w="1152" w:type="dxa"/>
                  <w:vAlign w:val="center"/>
                </w:tcPr>
                <w:p w14:paraId="3DC47460"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34B168CF" w14:textId="77777777" w:rsidR="0063350C" w:rsidRPr="0063350C" w:rsidRDefault="0063350C" w:rsidP="0063350C">
                  <w:pPr>
                    <w:pStyle w:val="afffffffffffffff7"/>
                    <w:rPr>
                      <w:rFonts w:hint="default"/>
                      <w:u w:val="single"/>
                    </w:rPr>
                  </w:pPr>
                  <w:r w:rsidRPr="0063350C">
                    <w:rPr>
                      <w:u w:val="single"/>
                    </w:rPr>
                    <w:t>67#</w:t>
                  </w:r>
                </w:p>
              </w:tc>
              <w:tc>
                <w:tcPr>
                  <w:tcW w:w="1134" w:type="dxa"/>
                  <w:vAlign w:val="center"/>
                </w:tcPr>
                <w:p w14:paraId="150E9030" w14:textId="77777777" w:rsidR="0063350C" w:rsidRPr="0063350C" w:rsidRDefault="0063350C" w:rsidP="0063350C">
                  <w:pPr>
                    <w:pStyle w:val="afffffffffffffff7"/>
                    <w:rPr>
                      <w:rFonts w:hint="default"/>
                      <w:u w:val="single"/>
                    </w:rPr>
                  </w:pPr>
                  <w:r w:rsidRPr="0063350C">
                    <w:rPr>
                      <w:u w:val="single"/>
                    </w:rPr>
                    <w:t>126.3361</w:t>
                  </w:r>
                </w:p>
              </w:tc>
              <w:tc>
                <w:tcPr>
                  <w:tcW w:w="1134" w:type="dxa"/>
                  <w:vAlign w:val="center"/>
                </w:tcPr>
                <w:p w14:paraId="6ABE43BF" w14:textId="77777777" w:rsidR="0063350C" w:rsidRPr="0063350C" w:rsidRDefault="0063350C" w:rsidP="0063350C">
                  <w:pPr>
                    <w:pStyle w:val="afffffffffffffff7"/>
                    <w:rPr>
                      <w:rFonts w:hint="default"/>
                      <w:u w:val="single"/>
                    </w:rPr>
                  </w:pPr>
                  <w:r w:rsidRPr="0063350C">
                    <w:rPr>
                      <w:u w:val="single"/>
                    </w:rPr>
                    <w:t>41.99765</w:t>
                  </w:r>
                </w:p>
              </w:tc>
              <w:tc>
                <w:tcPr>
                  <w:tcW w:w="1195" w:type="dxa"/>
                  <w:vAlign w:val="center"/>
                </w:tcPr>
                <w:p w14:paraId="2039ED13"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01A99BFF" w14:textId="77777777" w:rsidTr="0063350C">
              <w:trPr>
                <w:jc w:val="center"/>
              </w:trPr>
              <w:tc>
                <w:tcPr>
                  <w:tcW w:w="733" w:type="dxa"/>
                  <w:vAlign w:val="center"/>
                </w:tcPr>
                <w:p w14:paraId="271F1C52" w14:textId="77777777" w:rsidR="0063350C" w:rsidRPr="0063350C" w:rsidRDefault="0063350C" w:rsidP="0063350C">
                  <w:pPr>
                    <w:pStyle w:val="afffffffffffffff7"/>
                    <w:rPr>
                      <w:rFonts w:hint="default"/>
                      <w:u w:val="single"/>
                    </w:rPr>
                  </w:pPr>
                  <w:r w:rsidRPr="0063350C">
                    <w:rPr>
                      <w:u w:val="single"/>
                    </w:rPr>
                    <w:t>26#</w:t>
                  </w:r>
                </w:p>
              </w:tc>
              <w:tc>
                <w:tcPr>
                  <w:tcW w:w="1134" w:type="dxa"/>
                  <w:vAlign w:val="center"/>
                </w:tcPr>
                <w:p w14:paraId="6F8E3ACC" w14:textId="77777777" w:rsidR="0063350C" w:rsidRPr="0063350C" w:rsidRDefault="0063350C" w:rsidP="0063350C">
                  <w:pPr>
                    <w:pStyle w:val="afffffffffffffff7"/>
                    <w:rPr>
                      <w:rFonts w:hint="default"/>
                      <w:u w:val="single"/>
                    </w:rPr>
                  </w:pPr>
                  <w:r w:rsidRPr="0063350C">
                    <w:rPr>
                      <w:u w:val="single"/>
                    </w:rPr>
                    <w:t>126.348</w:t>
                  </w:r>
                </w:p>
              </w:tc>
              <w:tc>
                <w:tcPr>
                  <w:tcW w:w="1134" w:type="dxa"/>
                  <w:vAlign w:val="center"/>
                </w:tcPr>
                <w:p w14:paraId="3E72891D" w14:textId="77777777" w:rsidR="0063350C" w:rsidRPr="0063350C" w:rsidRDefault="0063350C" w:rsidP="0063350C">
                  <w:pPr>
                    <w:pStyle w:val="afffffffffffffff7"/>
                    <w:rPr>
                      <w:rFonts w:hint="default"/>
                      <w:u w:val="single"/>
                    </w:rPr>
                  </w:pPr>
                  <w:r w:rsidRPr="0063350C">
                    <w:rPr>
                      <w:u w:val="single"/>
                    </w:rPr>
                    <w:t>41.96231</w:t>
                  </w:r>
                </w:p>
              </w:tc>
              <w:tc>
                <w:tcPr>
                  <w:tcW w:w="1152" w:type="dxa"/>
                  <w:vAlign w:val="center"/>
                </w:tcPr>
                <w:p w14:paraId="4B02F1AE"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4AFE7960" w14:textId="77777777" w:rsidR="0063350C" w:rsidRPr="0063350C" w:rsidRDefault="0063350C" w:rsidP="0063350C">
                  <w:pPr>
                    <w:pStyle w:val="afffffffffffffff7"/>
                    <w:rPr>
                      <w:rFonts w:hint="default"/>
                      <w:u w:val="single"/>
                    </w:rPr>
                  </w:pPr>
                  <w:r w:rsidRPr="0063350C">
                    <w:rPr>
                      <w:u w:val="single"/>
                    </w:rPr>
                    <w:t>68#</w:t>
                  </w:r>
                </w:p>
              </w:tc>
              <w:tc>
                <w:tcPr>
                  <w:tcW w:w="1134" w:type="dxa"/>
                  <w:vAlign w:val="center"/>
                </w:tcPr>
                <w:p w14:paraId="1F833790" w14:textId="77777777" w:rsidR="0063350C" w:rsidRPr="0063350C" w:rsidRDefault="0063350C" w:rsidP="0063350C">
                  <w:pPr>
                    <w:pStyle w:val="afffffffffffffff7"/>
                    <w:rPr>
                      <w:rFonts w:hint="default"/>
                      <w:u w:val="single"/>
                    </w:rPr>
                  </w:pPr>
                  <w:r w:rsidRPr="0063350C">
                    <w:rPr>
                      <w:u w:val="single"/>
                    </w:rPr>
                    <w:t>126.338</w:t>
                  </w:r>
                </w:p>
              </w:tc>
              <w:tc>
                <w:tcPr>
                  <w:tcW w:w="1134" w:type="dxa"/>
                  <w:vAlign w:val="center"/>
                </w:tcPr>
                <w:p w14:paraId="07F74112" w14:textId="77777777" w:rsidR="0063350C" w:rsidRPr="0063350C" w:rsidRDefault="0063350C" w:rsidP="0063350C">
                  <w:pPr>
                    <w:pStyle w:val="afffffffffffffff7"/>
                    <w:rPr>
                      <w:rFonts w:hint="default"/>
                      <w:u w:val="single"/>
                    </w:rPr>
                  </w:pPr>
                  <w:r w:rsidRPr="0063350C">
                    <w:rPr>
                      <w:u w:val="single"/>
                    </w:rPr>
                    <w:t>41.99473</w:t>
                  </w:r>
                </w:p>
              </w:tc>
              <w:tc>
                <w:tcPr>
                  <w:tcW w:w="1195" w:type="dxa"/>
                  <w:vAlign w:val="center"/>
                </w:tcPr>
                <w:p w14:paraId="3387F408"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2BDAE11C" w14:textId="77777777" w:rsidTr="0063350C">
              <w:trPr>
                <w:jc w:val="center"/>
              </w:trPr>
              <w:tc>
                <w:tcPr>
                  <w:tcW w:w="733" w:type="dxa"/>
                  <w:vAlign w:val="center"/>
                </w:tcPr>
                <w:p w14:paraId="62D224E1" w14:textId="77777777" w:rsidR="0063350C" w:rsidRPr="0063350C" w:rsidRDefault="0063350C" w:rsidP="0063350C">
                  <w:pPr>
                    <w:pStyle w:val="afffffffffffffff7"/>
                    <w:rPr>
                      <w:rFonts w:hint="default"/>
                      <w:u w:val="single"/>
                    </w:rPr>
                  </w:pPr>
                  <w:r w:rsidRPr="0063350C">
                    <w:rPr>
                      <w:u w:val="single"/>
                    </w:rPr>
                    <w:t>27#</w:t>
                  </w:r>
                </w:p>
              </w:tc>
              <w:tc>
                <w:tcPr>
                  <w:tcW w:w="1134" w:type="dxa"/>
                  <w:vAlign w:val="center"/>
                </w:tcPr>
                <w:p w14:paraId="32DDC221" w14:textId="77777777" w:rsidR="0063350C" w:rsidRPr="0063350C" w:rsidRDefault="0063350C" w:rsidP="0063350C">
                  <w:pPr>
                    <w:pStyle w:val="afffffffffffffff7"/>
                    <w:rPr>
                      <w:rFonts w:hint="default"/>
                      <w:u w:val="single"/>
                    </w:rPr>
                  </w:pPr>
                  <w:r w:rsidRPr="0063350C">
                    <w:rPr>
                      <w:u w:val="single"/>
                    </w:rPr>
                    <w:t>126.3485</w:t>
                  </w:r>
                </w:p>
              </w:tc>
              <w:tc>
                <w:tcPr>
                  <w:tcW w:w="1134" w:type="dxa"/>
                  <w:vAlign w:val="center"/>
                </w:tcPr>
                <w:p w14:paraId="006D2AA2" w14:textId="77777777" w:rsidR="0063350C" w:rsidRPr="0063350C" w:rsidRDefault="0063350C" w:rsidP="0063350C">
                  <w:pPr>
                    <w:pStyle w:val="afffffffffffffff7"/>
                    <w:rPr>
                      <w:rFonts w:hint="default"/>
                      <w:u w:val="single"/>
                    </w:rPr>
                  </w:pPr>
                  <w:r w:rsidRPr="0063350C">
                    <w:rPr>
                      <w:u w:val="single"/>
                    </w:rPr>
                    <w:t>41.9618</w:t>
                  </w:r>
                </w:p>
              </w:tc>
              <w:tc>
                <w:tcPr>
                  <w:tcW w:w="1152" w:type="dxa"/>
                  <w:vAlign w:val="center"/>
                </w:tcPr>
                <w:p w14:paraId="770936A1"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3781BE05" w14:textId="77777777" w:rsidR="0063350C" w:rsidRPr="0063350C" w:rsidRDefault="0063350C" w:rsidP="0063350C">
                  <w:pPr>
                    <w:pStyle w:val="afffffffffffffff7"/>
                    <w:rPr>
                      <w:rFonts w:hint="default"/>
                      <w:u w:val="single"/>
                    </w:rPr>
                  </w:pPr>
                  <w:r w:rsidRPr="0063350C">
                    <w:rPr>
                      <w:u w:val="single"/>
                    </w:rPr>
                    <w:t>69#</w:t>
                  </w:r>
                </w:p>
              </w:tc>
              <w:tc>
                <w:tcPr>
                  <w:tcW w:w="1134" w:type="dxa"/>
                  <w:vAlign w:val="center"/>
                </w:tcPr>
                <w:p w14:paraId="07638AAE" w14:textId="77777777" w:rsidR="0063350C" w:rsidRPr="0063350C" w:rsidRDefault="0063350C" w:rsidP="0063350C">
                  <w:pPr>
                    <w:pStyle w:val="afffffffffffffff7"/>
                    <w:rPr>
                      <w:rFonts w:hint="default"/>
                      <w:u w:val="single"/>
                    </w:rPr>
                  </w:pPr>
                  <w:r w:rsidRPr="0063350C">
                    <w:rPr>
                      <w:u w:val="single"/>
                    </w:rPr>
                    <w:t>126.3363</w:t>
                  </w:r>
                </w:p>
              </w:tc>
              <w:tc>
                <w:tcPr>
                  <w:tcW w:w="1134" w:type="dxa"/>
                  <w:vAlign w:val="center"/>
                </w:tcPr>
                <w:p w14:paraId="10CBE5EB" w14:textId="77777777" w:rsidR="0063350C" w:rsidRPr="0063350C" w:rsidRDefault="0063350C" w:rsidP="0063350C">
                  <w:pPr>
                    <w:pStyle w:val="afffffffffffffff7"/>
                    <w:rPr>
                      <w:rFonts w:hint="default"/>
                      <w:u w:val="single"/>
                    </w:rPr>
                  </w:pPr>
                  <w:r w:rsidRPr="0063350C">
                    <w:rPr>
                      <w:u w:val="single"/>
                    </w:rPr>
                    <w:t>41.99379</w:t>
                  </w:r>
                </w:p>
              </w:tc>
              <w:tc>
                <w:tcPr>
                  <w:tcW w:w="1195" w:type="dxa"/>
                  <w:vAlign w:val="center"/>
                </w:tcPr>
                <w:p w14:paraId="79401E64"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4F07840C" w14:textId="77777777" w:rsidTr="0063350C">
              <w:trPr>
                <w:jc w:val="center"/>
              </w:trPr>
              <w:tc>
                <w:tcPr>
                  <w:tcW w:w="733" w:type="dxa"/>
                  <w:vAlign w:val="center"/>
                </w:tcPr>
                <w:p w14:paraId="06FAAF8A" w14:textId="77777777" w:rsidR="0063350C" w:rsidRPr="0063350C" w:rsidRDefault="0063350C" w:rsidP="0063350C">
                  <w:pPr>
                    <w:pStyle w:val="afffffffffffffff7"/>
                    <w:rPr>
                      <w:rFonts w:hint="default"/>
                      <w:u w:val="single"/>
                    </w:rPr>
                  </w:pPr>
                  <w:r w:rsidRPr="0063350C">
                    <w:rPr>
                      <w:u w:val="single"/>
                    </w:rPr>
                    <w:t>28#</w:t>
                  </w:r>
                </w:p>
              </w:tc>
              <w:tc>
                <w:tcPr>
                  <w:tcW w:w="1134" w:type="dxa"/>
                  <w:vAlign w:val="center"/>
                </w:tcPr>
                <w:p w14:paraId="5A2CF5BB" w14:textId="77777777" w:rsidR="0063350C" w:rsidRPr="0063350C" w:rsidRDefault="0063350C" w:rsidP="0063350C">
                  <w:pPr>
                    <w:pStyle w:val="afffffffffffffff7"/>
                    <w:rPr>
                      <w:rFonts w:hint="default"/>
                      <w:u w:val="single"/>
                    </w:rPr>
                  </w:pPr>
                  <w:r w:rsidRPr="0063350C">
                    <w:rPr>
                      <w:u w:val="single"/>
                    </w:rPr>
                    <w:t>126.3333</w:t>
                  </w:r>
                </w:p>
              </w:tc>
              <w:tc>
                <w:tcPr>
                  <w:tcW w:w="1134" w:type="dxa"/>
                  <w:vAlign w:val="center"/>
                </w:tcPr>
                <w:p w14:paraId="09DBF468" w14:textId="77777777" w:rsidR="0063350C" w:rsidRPr="0063350C" w:rsidRDefault="0063350C" w:rsidP="0063350C">
                  <w:pPr>
                    <w:pStyle w:val="afffffffffffffff7"/>
                    <w:rPr>
                      <w:rFonts w:hint="default"/>
                      <w:u w:val="single"/>
                    </w:rPr>
                  </w:pPr>
                  <w:r w:rsidRPr="0063350C">
                    <w:rPr>
                      <w:u w:val="single"/>
                    </w:rPr>
                    <w:t>41.97139</w:t>
                  </w:r>
                </w:p>
              </w:tc>
              <w:tc>
                <w:tcPr>
                  <w:tcW w:w="1152" w:type="dxa"/>
                  <w:vAlign w:val="center"/>
                </w:tcPr>
                <w:p w14:paraId="563BFBB8"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563495B0" w14:textId="77777777" w:rsidR="0063350C" w:rsidRPr="0063350C" w:rsidRDefault="0063350C" w:rsidP="0063350C">
                  <w:pPr>
                    <w:pStyle w:val="afffffffffffffff7"/>
                    <w:rPr>
                      <w:rFonts w:hint="default"/>
                      <w:u w:val="single"/>
                    </w:rPr>
                  </w:pPr>
                  <w:r w:rsidRPr="0063350C">
                    <w:rPr>
                      <w:u w:val="single"/>
                    </w:rPr>
                    <w:t>70#</w:t>
                  </w:r>
                </w:p>
              </w:tc>
              <w:tc>
                <w:tcPr>
                  <w:tcW w:w="1134" w:type="dxa"/>
                  <w:vAlign w:val="center"/>
                </w:tcPr>
                <w:p w14:paraId="3A5F6498" w14:textId="77777777" w:rsidR="0063350C" w:rsidRPr="0063350C" w:rsidRDefault="0063350C" w:rsidP="0063350C">
                  <w:pPr>
                    <w:pStyle w:val="afffffffffffffff7"/>
                    <w:rPr>
                      <w:rFonts w:hint="default"/>
                      <w:u w:val="single"/>
                    </w:rPr>
                  </w:pPr>
                  <w:r w:rsidRPr="0063350C">
                    <w:rPr>
                      <w:u w:val="single"/>
                    </w:rPr>
                    <w:t>126.34</w:t>
                  </w:r>
                </w:p>
              </w:tc>
              <w:tc>
                <w:tcPr>
                  <w:tcW w:w="1134" w:type="dxa"/>
                  <w:vAlign w:val="center"/>
                </w:tcPr>
                <w:p w14:paraId="78A2E505" w14:textId="77777777" w:rsidR="0063350C" w:rsidRPr="0063350C" w:rsidRDefault="0063350C" w:rsidP="0063350C">
                  <w:pPr>
                    <w:pStyle w:val="afffffffffffffff7"/>
                    <w:rPr>
                      <w:rFonts w:hint="default"/>
                      <w:u w:val="single"/>
                    </w:rPr>
                  </w:pPr>
                  <w:r w:rsidRPr="0063350C">
                    <w:rPr>
                      <w:u w:val="single"/>
                    </w:rPr>
                    <w:t>41.9913</w:t>
                  </w:r>
                </w:p>
              </w:tc>
              <w:tc>
                <w:tcPr>
                  <w:tcW w:w="1195" w:type="dxa"/>
                  <w:vAlign w:val="center"/>
                </w:tcPr>
                <w:p w14:paraId="1C38EDCD"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103591A7" w14:textId="77777777" w:rsidTr="0063350C">
              <w:trPr>
                <w:jc w:val="center"/>
              </w:trPr>
              <w:tc>
                <w:tcPr>
                  <w:tcW w:w="733" w:type="dxa"/>
                  <w:vAlign w:val="center"/>
                </w:tcPr>
                <w:p w14:paraId="6E61B180" w14:textId="77777777" w:rsidR="0063350C" w:rsidRPr="0063350C" w:rsidRDefault="0063350C" w:rsidP="0063350C">
                  <w:pPr>
                    <w:pStyle w:val="afffffffffffffff7"/>
                    <w:rPr>
                      <w:rFonts w:hint="default"/>
                      <w:u w:val="single"/>
                    </w:rPr>
                  </w:pPr>
                  <w:r w:rsidRPr="0063350C">
                    <w:rPr>
                      <w:u w:val="single"/>
                    </w:rPr>
                    <w:t>29#</w:t>
                  </w:r>
                </w:p>
              </w:tc>
              <w:tc>
                <w:tcPr>
                  <w:tcW w:w="1134" w:type="dxa"/>
                  <w:vAlign w:val="center"/>
                </w:tcPr>
                <w:p w14:paraId="34E35FFB" w14:textId="77777777" w:rsidR="0063350C" w:rsidRPr="0063350C" w:rsidRDefault="0063350C" w:rsidP="0063350C">
                  <w:pPr>
                    <w:pStyle w:val="afffffffffffffff7"/>
                    <w:rPr>
                      <w:rFonts w:hint="default"/>
                      <w:u w:val="single"/>
                    </w:rPr>
                  </w:pPr>
                  <w:r w:rsidRPr="0063350C">
                    <w:rPr>
                      <w:u w:val="single"/>
                    </w:rPr>
                    <w:t>126.3345</w:t>
                  </w:r>
                </w:p>
              </w:tc>
              <w:tc>
                <w:tcPr>
                  <w:tcW w:w="1134" w:type="dxa"/>
                  <w:vAlign w:val="center"/>
                </w:tcPr>
                <w:p w14:paraId="11E5E9FE" w14:textId="77777777" w:rsidR="0063350C" w:rsidRPr="0063350C" w:rsidRDefault="0063350C" w:rsidP="0063350C">
                  <w:pPr>
                    <w:pStyle w:val="afffffffffffffff7"/>
                    <w:rPr>
                      <w:rFonts w:hint="default"/>
                      <w:u w:val="single"/>
                    </w:rPr>
                  </w:pPr>
                  <w:r w:rsidRPr="0063350C">
                    <w:rPr>
                      <w:u w:val="single"/>
                    </w:rPr>
                    <w:t>41.96469</w:t>
                  </w:r>
                </w:p>
              </w:tc>
              <w:tc>
                <w:tcPr>
                  <w:tcW w:w="1152" w:type="dxa"/>
                  <w:vAlign w:val="center"/>
                </w:tcPr>
                <w:p w14:paraId="3C4E6587"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2699C4FC" w14:textId="77777777" w:rsidR="0063350C" w:rsidRPr="0063350C" w:rsidRDefault="0063350C" w:rsidP="0063350C">
                  <w:pPr>
                    <w:pStyle w:val="afffffffffffffff7"/>
                    <w:rPr>
                      <w:rFonts w:hint="default"/>
                      <w:u w:val="single"/>
                    </w:rPr>
                  </w:pPr>
                  <w:r w:rsidRPr="0063350C">
                    <w:rPr>
                      <w:u w:val="single"/>
                    </w:rPr>
                    <w:t>71#</w:t>
                  </w:r>
                </w:p>
              </w:tc>
              <w:tc>
                <w:tcPr>
                  <w:tcW w:w="1134" w:type="dxa"/>
                  <w:vAlign w:val="center"/>
                </w:tcPr>
                <w:p w14:paraId="7426C253" w14:textId="77777777" w:rsidR="0063350C" w:rsidRPr="0063350C" w:rsidRDefault="0063350C" w:rsidP="0063350C">
                  <w:pPr>
                    <w:pStyle w:val="afffffffffffffff7"/>
                    <w:rPr>
                      <w:rFonts w:hint="default"/>
                      <w:u w:val="single"/>
                    </w:rPr>
                  </w:pPr>
                  <w:r w:rsidRPr="0063350C">
                    <w:rPr>
                      <w:u w:val="single"/>
                    </w:rPr>
                    <w:t>126.3359</w:t>
                  </w:r>
                </w:p>
              </w:tc>
              <w:tc>
                <w:tcPr>
                  <w:tcW w:w="1134" w:type="dxa"/>
                  <w:vAlign w:val="center"/>
                </w:tcPr>
                <w:p w14:paraId="0DF9CEA2" w14:textId="77777777" w:rsidR="0063350C" w:rsidRPr="0063350C" w:rsidRDefault="0063350C" w:rsidP="0063350C">
                  <w:pPr>
                    <w:pStyle w:val="afffffffffffffff7"/>
                    <w:rPr>
                      <w:rFonts w:hint="default"/>
                      <w:u w:val="single"/>
                    </w:rPr>
                  </w:pPr>
                  <w:r w:rsidRPr="0063350C">
                    <w:rPr>
                      <w:u w:val="single"/>
                    </w:rPr>
                    <w:t>41.99044</w:t>
                  </w:r>
                </w:p>
              </w:tc>
              <w:tc>
                <w:tcPr>
                  <w:tcW w:w="1195" w:type="dxa"/>
                  <w:vAlign w:val="center"/>
                </w:tcPr>
                <w:p w14:paraId="4378E6A8"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0CBF956F" w14:textId="77777777" w:rsidTr="0063350C">
              <w:trPr>
                <w:jc w:val="center"/>
              </w:trPr>
              <w:tc>
                <w:tcPr>
                  <w:tcW w:w="733" w:type="dxa"/>
                  <w:vAlign w:val="center"/>
                </w:tcPr>
                <w:p w14:paraId="7221663E" w14:textId="77777777" w:rsidR="0063350C" w:rsidRPr="0063350C" w:rsidRDefault="0063350C" w:rsidP="0063350C">
                  <w:pPr>
                    <w:pStyle w:val="afffffffffffffff7"/>
                    <w:rPr>
                      <w:rFonts w:hint="default"/>
                      <w:u w:val="single"/>
                    </w:rPr>
                  </w:pPr>
                  <w:r w:rsidRPr="0063350C">
                    <w:rPr>
                      <w:u w:val="single"/>
                    </w:rPr>
                    <w:t>30#</w:t>
                  </w:r>
                </w:p>
              </w:tc>
              <w:tc>
                <w:tcPr>
                  <w:tcW w:w="1134" w:type="dxa"/>
                  <w:vAlign w:val="center"/>
                </w:tcPr>
                <w:p w14:paraId="065C49AB" w14:textId="77777777" w:rsidR="0063350C" w:rsidRPr="0063350C" w:rsidRDefault="0063350C" w:rsidP="0063350C">
                  <w:pPr>
                    <w:pStyle w:val="afffffffffffffff7"/>
                    <w:rPr>
                      <w:rFonts w:hint="default"/>
                      <w:u w:val="single"/>
                    </w:rPr>
                  </w:pPr>
                  <w:r w:rsidRPr="0063350C">
                    <w:rPr>
                      <w:u w:val="single"/>
                    </w:rPr>
                    <w:t>126.3335</w:t>
                  </w:r>
                </w:p>
              </w:tc>
              <w:tc>
                <w:tcPr>
                  <w:tcW w:w="1134" w:type="dxa"/>
                  <w:vAlign w:val="center"/>
                </w:tcPr>
                <w:p w14:paraId="1D82E364" w14:textId="77777777" w:rsidR="0063350C" w:rsidRPr="0063350C" w:rsidRDefault="0063350C" w:rsidP="0063350C">
                  <w:pPr>
                    <w:pStyle w:val="afffffffffffffff7"/>
                    <w:rPr>
                      <w:rFonts w:hint="default"/>
                      <w:u w:val="single"/>
                    </w:rPr>
                  </w:pPr>
                  <w:r w:rsidRPr="0063350C">
                    <w:rPr>
                      <w:u w:val="single"/>
                    </w:rPr>
                    <w:t>41.95242</w:t>
                  </w:r>
                </w:p>
              </w:tc>
              <w:tc>
                <w:tcPr>
                  <w:tcW w:w="1152" w:type="dxa"/>
                  <w:vAlign w:val="center"/>
                </w:tcPr>
                <w:p w14:paraId="415A24A2"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3A3C2242" w14:textId="77777777" w:rsidR="0063350C" w:rsidRPr="0063350C" w:rsidRDefault="0063350C" w:rsidP="0063350C">
                  <w:pPr>
                    <w:pStyle w:val="afffffffffffffff7"/>
                    <w:rPr>
                      <w:rFonts w:hint="default"/>
                      <w:u w:val="single"/>
                    </w:rPr>
                  </w:pPr>
                  <w:r w:rsidRPr="0063350C">
                    <w:rPr>
                      <w:u w:val="single"/>
                    </w:rPr>
                    <w:t>72#</w:t>
                  </w:r>
                </w:p>
              </w:tc>
              <w:tc>
                <w:tcPr>
                  <w:tcW w:w="1134" w:type="dxa"/>
                  <w:vAlign w:val="center"/>
                </w:tcPr>
                <w:p w14:paraId="2FFB1BCA" w14:textId="77777777" w:rsidR="0063350C" w:rsidRPr="0063350C" w:rsidRDefault="0063350C" w:rsidP="0063350C">
                  <w:pPr>
                    <w:pStyle w:val="afffffffffffffff7"/>
                    <w:rPr>
                      <w:rFonts w:hint="default"/>
                      <w:u w:val="single"/>
                    </w:rPr>
                  </w:pPr>
                  <w:r w:rsidRPr="0063350C">
                    <w:rPr>
                      <w:u w:val="single"/>
                    </w:rPr>
                    <w:t>126.3372</w:t>
                  </w:r>
                </w:p>
              </w:tc>
              <w:tc>
                <w:tcPr>
                  <w:tcW w:w="1134" w:type="dxa"/>
                  <w:vAlign w:val="center"/>
                </w:tcPr>
                <w:p w14:paraId="4F65D7BE" w14:textId="77777777" w:rsidR="0063350C" w:rsidRPr="0063350C" w:rsidRDefault="0063350C" w:rsidP="0063350C">
                  <w:pPr>
                    <w:pStyle w:val="afffffffffffffff7"/>
                    <w:rPr>
                      <w:rFonts w:hint="default"/>
                      <w:u w:val="single"/>
                    </w:rPr>
                  </w:pPr>
                  <w:r w:rsidRPr="0063350C">
                    <w:rPr>
                      <w:u w:val="single"/>
                    </w:rPr>
                    <w:t>41.98804</w:t>
                  </w:r>
                </w:p>
              </w:tc>
              <w:tc>
                <w:tcPr>
                  <w:tcW w:w="1195" w:type="dxa"/>
                  <w:vAlign w:val="center"/>
                </w:tcPr>
                <w:p w14:paraId="1112792E"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41C92739" w14:textId="77777777" w:rsidTr="0063350C">
              <w:trPr>
                <w:jc w:val="center"/>
              </w:trPr>
              <w:tc>
                <w:tcPr>
                  <w:tcW w:w="733" w:type="dxa"/>
                  <w:vAlign w:val="center"/>
                </w:tcPr>
                <w:p w14:paraId="2CD46DE3" w14:textId="77777777" w:rsidR="0063350C" w:rsidRPr="0063350C" w:rsidRDefault="0063350C" w:rsidP="0063350C">
                  <w:pPr>
                    <w:pStyle w:val="afffffffffffffff7"/>
                    <w:rPr>
                      <w:rFonts w:hint="default"/>
                      <w:u w:val="single"/>
                    </w:rPr>
                  </w:pPr>
                  <w:r w:rsidRPr="0063350C">
                    <w:rPr>
                      <w:u w:val="single"/>
                    </w:rPr>
                    <w:t>31#</w:t>
                  </w:r>
                </w:p>
              </w:tc>
              <w:tc>
                <w:tcPr>
                  <w:tcW w:w="1134" w:type="dxa"/>
                  <w:vAlign w:val="center"/>
                </w:tcPr>
                <w:p w14:paraId="6C885788" w14:textId="77777777" w:rsidR="0063350C" w:rsidRPr="0063350C" w:rsidRDefault="0063350C" w:rsidP="0063350C">
                  <w:pPr>
                    <w:pStyle w:val="afffffffffffffff7"/>
                    <w:rPr>
                      <w:rFonts w:hint="default"/>
                      <w:u w:val="single"/>
                    </w:rPr>
                  </w:pPr>
                  <w:r w:rsidRPr="0063350C">
                    <w:rPr>
                      <w:u w:val="single"/>
                    </w:rPr>
                    <w:t>126.3376</w:t>
                  </w:r>
                </w:p>
              </w:tc>
              <w:tc>
                <w:tcPr>
                  <w:tcW w:w="1134" w:type="dxa"/>
                  <w:vAlign w:val="center"/>
                </w:tcPr>
                <w:p w14:paraId="4592F3D8" w14:textId="77777777" w:rsidR="0063350C" w:rsidRPr="0063350C" w:rsidRDefault="0063350C" w:rsidP="0063350C">
                  <w:pPr>
                    <w:pStyle w:val="afffffffffffffff7"/>
                    <w:rPr>
                      <w:rFonts w:hint="default"/>
                      <w:u w:val="single"/>
                    </w:rPr>
                  </w:pPr>
                  <w:r w:rsidRPr="0063350C">
                    <w:rPr>
                      <w:u w:val="single"/>
                    </w:rPr>
                    <w:t>41.95345</w:t>
                  </w:r>
                </w:p>
              </w:tc>
              <w:tc>
                <w:tcPr>
                  <w:tcW w:w="1152" w:type="dxa"/>
                  <w:vAlign w:val="center"/>
                </w:tcPr>
                <w:p w14:paraId="31A16DA0"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18F769E5" w14:textId="77777777" w:rsidR="0063350C" w:rsidRPr="0063350C" w:rsidRDefault="0063350C" w:rsidP="0063350C">
                  <w:pPr>
                    <w:pStyle w:val="afffffffffffffff7"/>
                    <w:rPr>
                      <w:rFonts w:hint="default"/>
                      <w:u w:val="single"/>
                    </w:rPr>
                  </w:pPr>
                  <w:r w:rsidRPr="0063350C">
                    <w:rPr>
                      <w:u w:val="single"/>
                    </w:rPr>
                    <w:t>73#</w:t>
                  </w:r>
                </w:p>
              </w:tc>
              <w:tc>
                <w:tcPr>
                  <w:tcW w:w="1134" w:type="dxa"/>
                  <w:vAlign w:val="center"/>
                </w:tcPr>
                <w:p w14:paraId="66A636B4" w14:textId="77777777" w:rsidR="0063350C" w:rsidRPr="0063350C" w:rsidRDefault="0063350C" w:rsidP="0063350C">
                  <w:pPr>
                    <w:pStyle w:val="afffffffffffffff7"/>
                    <w:rPr>
                      <w:rFonts w:hint="default"/>
                      <w:u w:val="single"/>
                    </w:rPr>
                  </w:pPr>
                  <w:r w:rsidRPr="0063350C">
                    <w:rPr>
                      <w:u w:val="single"/>
                    </w:rPr>
                    <w:t>126.3338</w:t>
                  </w:r>
                </w:p>
              </w:tc>
              <w:tc>
                <w:tcPr>
                  <w:tcW w:w="1134" w:type="dxa"/>
                  <w:vAlign w:val="center"/>
                </w:tcPr>
                <w:p w14:paraId="118D804B" w14:textId="77777777" w:rsidR="0063350C" w:rsidRPr="0063350C" w:rsidRDefault="0063350C" w:rsidP="0063350C">
                  <w:pPr>
                    <w:pStyle w:val="afffffffffffffff7"/>
                    <w:rPr>
                      <w:rFonts w:hint="default"/>
                      <w:u w:val="single"/>
                    </w:rPr>
                  </w:pPr>
                  <w:r w:rsidRPr="0063350C">
                    <w:rPr>
                      <w:u w:val="single"/>
                    </w:rPr>
                    <w:t>41.99001</w:t>
                  </w:r>
                </w:p>
              </w:tc>
              <w:tc>
                <w:tcPr>
                  <w:tcW w:w="1195" w:type="dxa"/>
                  <w:vAlign w:val="center"/>
                </w:tcPr>
                <w:p w14:paraId="7C7F7C1C"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65839A06" w14:textId="77777777" w:rsidTr="0063350C">
              <w:trPr>
                <w:jc w:val="center"/>
              </w:trPr>
              <w:tc>
                <w:tcPr>
                  <w:tcW w:w="733" w:type="dxa"/>
                  <w:vAlign w:val="center"/>
                </w:tcPr>
                <w:p w14:paraId="5CF282A8" w14:textId="77777777" w:rsidR="0063350C" w:rsidRPr="0063350C" w:rsidRDefault="0063350C" w:rsidP="0063350C">
                  <w:pPr>
                    <w:pStyle w:val="afffffffffffffff7"/>
                    <w:rPr>
                      <w:rFonts w:hint="default"/>
                      <w:u w:val="single"/>
                    </w:rPr>
                  </w:pPr>
                  <w:r w:rsidRPr="0063350C">
                    <w:rPr>
                      <w:u w:val="single"/>
                    </w:rPr>
                    <w:t>32#</w:t>
                  </w:r>
                </w:p>
              </w:tc>
              <w:tc>
                <w:tcPr>
                  <w:tcW w:w="1134" w:type="dxa"/>
                  <w:vAlign w:val="center"/>
                </w:tcPr>
                <w:p w14:paraId="5E8B55C6" w14:textId="77777777" w:rsidR="0063350C" w:rsidRPr="0063350C" w:rsidRDefault="0063350C" w:rsidP="0063350C">
                  <w:pPr>
                    <w:pStyle w:val="afffffffffffffff7"/>
                    <w:rPr>
                      <w:rFonts w:hint="default"/>
                      <w:u w:val="single"/>
                    </w:rPr>
                  </w:pPr>
                  <w:r w:rsidRPr="0063350C">
                    <w:rPr>
                      <w:u w:val="single"/>
                    </w:rPr>
                    <w:t>126.3323</w:t>
                  </w:r>
                </w:p>
              </w:tc>
              <w:tc>
                <w:tcPr>
                  <w:tcW w:w="1134" w:type="dxa"/>
                  <w:vAlign w:val="center"/>
                </w:tcPr>
                <w:p w14:paraId="2266789B" w14:textId="77777777" w:rsidR="0063350C" w:rsidRPr="0063350C" w:rsidRDefault="0063350C" w:rsidP="0063350C">
                  <w:pPr>
                    <w:pStyle w:val="afffffffffffffff7"/>
                    <w:rPr>
                      <w:rFonts w:hint="default"/>
                      <w:u w:val="single"/>
                    </w:rPr>
                  </w:pPr>
                  <w:r w:rsidRPr="0063350C">
                    <w:rPr>
                      <w:u w:val="single"/>
                    </w:rPr>
                    <w:t>41.95113</w:t>
                  </w:r>
                </w:p>
              </w:tc>
              <w:tc>
                <w:tcPr>
                  <w:tcW w:w="1152" w:type="dxa"/>
                  <w:vAlign w:val="center"/>
                </w:tcPr>
                <w:p w14:paraId="502D8675"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7D8C2086" w14:textId="77777777" w:rsidR="0063350C" w:rsidRPr="0063350C" w:rsidRDefault="0063350C" w:rsidP="0063350C">
                  <w:pPr>
                    <w:pStyle w:val="afffffffffffffff7"/>
                    <w:rPr>
                      <w:rFonts w:hint="default"/>
                      <w:u w:val="single"/>
                    </w:rPr>
                  </w:pPr>
                  <w:r w:rsidRPr="0063350C">
                    <w:rPr>
                      <w:u w:val="single"/>
                    </w:rPr>
                    <w:t>74#</w:t>
                  </w:r>
                </w:p>
              </w:tc>
              <w:tc>
                <w:tcPr>
                  <w:tcW w:w="1134" w:type="dxa"/>
                  <w:vAlign w:val="center"/>
                </w:tcPr>
                <w:p w14:paraId="03C8B5B6" w14:textId="77777777" w:rsidR="0063350C" w:rsidRPr="0063350C" w:rsidRDefault="0063350C" w:rsidP="0063350C">
                  <w:pPr>
                    <w:pStyle w:val="afffffffffffffff7"/>
                    <w:rPr>
                      <w:rFonts w:hint="default"/>
                      <w:u w:val="single"/>
                    </w:rPr>
                  </w:pPr>
                  <w:r w:rsidRPr="0063350C">
                    <w:rPr>
                      <w:u w:val="single"/>
                    </w:rPr>
                    <w:t>126.337</w:t>
                  </w:r>
                </w:p>
              </w:tc>
              <w:tc>
                <w:tcPr>
                  <w:tcW w:w="1134" w:type="dxa"/>
                  <w:vAlign w:val="center"/>
                </w:tcPr>
                <w:p w14:paraId="45EFB280" w14:textId="77777777" w:rsidR="0063350C" w:rsidRPr="0063350C" w:rsidRDefault="0063350C" w:rsidP="0063350C">
                  <w:pPr>
                    <w:pStyle w:val="afffffffffffffff7"/>
                    <w:rPr>
                      <w:rFonts w:hint="default"/>
                      <w:u w:val="single"/>
                    </w:rPr>
                  </w:pPr>
                  <w:r w:rsidRPr="0063350C">
                    <w:rPr>
                      <w:u w:val="single"/>
                    </w:rPr>
                    <w:t>41.98632</w:t>
                  </w:r>
                </w:p>
              </w:tc>
              <w:tc>
                <w:tcPr>
                  <w:tcW w:w="1195" w:type="dxa"/>
                  <w:vAlign w:val="center"/>
                </w:tcPr>
                <w:p w14:paraId="179FB8DC"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0A87450F" w14:textId="77777777" w:rsidTr="0063350C">
              <w:trPr>
                <w:jc w:val="center"/>
              </w:trPr>
              <w:tc>
                <w:tcPr>
                  <w:tcW w:w="733" w:type="dxa"/>
                  <w:vAlign w:val="center"/>
                </w:tcPr>
                <w:p w14:paraId="04B8CAAD" w14:textId="77777777" w:rsidR="0063350C" w:rsidRPr="0063350C" w:rsidRDefault="0063350C" w:rsidP="0063350C">
                  <w:pPr>
                    <w:pStyle w:val="afffffffffffffff7"/>
                    <w:rPr>
                      <w:rFonts w:hint="default"/>
                      <w:u w:val="single"/>
                    </w:rPr>
                  </w:pPr>
                  <w:r w:rsidRPr="0063350C">
                    <w:rPr>
                      <w:u w:val="single"/>
                    </w:rPr>
                    <w:t>33#</w:t>
                  </w:r>
                </w:p>
              </w:tc>
              <w:tc>
                <w:tcPr>
                  <w:tcW w:w="1134" w:type="dxa"/>
                  <w:vAlign w:val="center"/>
                </w:tcPr>
                <w:p w14:paraId="4043F0F1" w14:textId="77777777" w:rsidR="0063350C" w:rsidRPr="0063350C" w:rsidRDefault="0063350C" w:rsidP="0063350C">
                  <w:pPr>
                    <w:pStyle w:val="afffffffffffffff7"/>
                    <w:rPr>
                      <w:rFonts w:hint="default"/>
                      <w:u w:val="single"/>
                    </w:rPr>
                  </w:pPr>
                  <w:r w:rsidRPr="0063350C">
                    <w:rPr>
                      <w:u w:val="single"/>
                    </w:rPr>
                    <w:t>126.3288</w:t>
                  </w:r>
                </w:p>
              </w:tc>
              <w:tc>
                <w:tcPr>
                  <w:tcW w:w="1134" w:type="dxa"/>
                  <w:vAlign w:val="center"/>
                </w:tcPr>
                <w:p w14:paraId="097F19D5" w14:textId="77777777" w:rsidR="0063350C" w:rsidRPr="0063350C" w:rsidRDefault="0063350C" w:rsidP="0063350C">
                  <w:pPr>
                    <w:pStyle w:val="afffffffffffffff7"/>
                    <w:rPr>
                      <w:rFonts w:hint="default"/>
                      <w:u w:val="single"/>
                    </w:rPr>
                  </w:pPr>
                  <w:r w:rsidRPr="0063350C">
                    <w:rPr>
                      <w:u w:val="single"/>
                    </w:rPr>
                    <w:t>41.95336</w:t>
                  </w:r>
                </w:p>
              </w:tc>
              <w:tc>
                <w:tcPr>
                  <w:tcW w:w="1152" w:type="dxa"/>
                  <w:vAlign w:val="center"/>
                </w:tcPr>
                <w:p w14:paraId="6C0EB068"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0A92702F" w14:textId="77777777" w:rsidR="0063350C" w:rsidRPr="0063350C" w:rsidRDefault="0063350C" w:rsidP="0063350C">
                  <w:pPr>
                    <w:pStyle w:val="afffffffffffffff7"/>
                    <w:rPr>
                      <w:rFonts w:hint="default"/>
                      <w:u w:val="single"/>
                    </w:rPr>
                  </w:pPr>
                  <w:r w:rsidRPr="0063350C">
                    <w:rPr>
                      <w:u w:val="single"/>
                    </w:rPr>
                    <w:t>75#</w:t>
                  </w:r>
                </w:p>
              </w:tc>
              <w:tc>
                <w:tcPr>
                  <w:tcW w:w="1134" w:type="dxa"/>
                  <w:vAlign w:val="center"/>
                </w:tcPr>
                <w:p w14:paraId="2EE66BDB" w14:textId="77777777" w:rsidR="0063350C" w:rsidRPr="0063350C" w:rsidRDefault="0063350C" w:rsidP="0063350C">
                  <w:pPr>
                    <w:pStyle w:val="afffffffffffffff7"/>
                    <w:rPr>
                      <w:rFonts w:hint="default"/>
                      <w:u w:val="single"/>
                    </w:rPr>
                  </w:pPr>
                  <w:r w:rsidRPr="0063350C">
                    <w:rPr>
                      <w:u w:val="single"/>
                    </w:rPr>
                    <w:t>126.3339</w:t>
                  </w:r>
                </w:p>
              </w:tc>
              <w:tc>
                <w:tcPr>
                  <w:tcW w:w="1134" w:type="dxa"/>
                  <w:vAlign w:val="center"/>
                </w:tcPr>
                <w:p w14:paraId="58C46D8D" w14:textId="77777777" w:rsidR="0063350C" w:rsidRPr="0063350C" w:rsidRDefault="0063350C" w:rsidP="0063350C">
                  <w:pPr>
                    <w:pStyle w:val="afffffffffffffff7"/>
                    <w:rPr>
                      <w:rFonts w:hint="default"/>
                      <w:u w:val="single"/>
                    </w:rPr>
                  </w:pPr>
                  <w:r w:rsidRPr="0063350C">
                    <w:rPr>
                      <w:u w:val="single"/>
                    </w:rPr>
                    <w:t>41.98787</w:t>
                  </w:r>
                </w:p>
              </w:tc>
              <w:tc>
                <w:tcPr>
                  <w:tcW w:w="1195" w:type="dxa"/>
                  <w:vAlign w:val="center"/>
                </w:tcPr>
                <w:p w14:paraId="02AB8E85"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63F0C0BB" w14:textId="77777777" w:rsidTr="0063350C">
              <w:trPr>
                <w:jc w:val="center"/>
              </w:trPr>
              <w:tc>
                <w:tcPr>
                  <w:tcW w:w="733" w:type="dxa"/>
                  <w:vAlign w:val="center"/>
                </w:tcPr>
                <w:p w14:paraId="02710189" w14:textId="77777777" w:rsidR="0063350C" w:rsidRPr="0063350C" w:rsidRDefault="0063350C" w:rsidP="0063350C">
                  <w:pPr>
                    <w:pStyle w:val="afffffffffffffff7"/>
                    <w:rPr>
                      <w:rFonts w:hint="default"/>
                      <w:u w:val="single"/>
                    </w:rPr>
                  </w:pPr>
                  <w:r w:rsidRPr="0063350C">
                    <w:rPr>
                      <w:u w:val="single"/>
                    </w:rPr>
                    <w:t>34#</w:t>
                  </w:r>
                </w:p>
              </w:tc>
              <w:tc>
                <w:tcPr>
                  <w:tcW w:w="1134" w:type="dxa"/>
                  <w:vAlign w:val="center"/>
                </w:tcPr>
                <w:p w14:paraId="445487E7" w14:textId="77777777" w:rsidR="0063350C" w:rsidRPr="0063350C" w:rsidRDefault="0063350C" w:rsidP="0063350C">
                  <w:pPr>
                    <w:pStyle w:val="afffffffffffffff7"/>
                    <w:rPr>
                      <w:rFonts w:hint="default"/>
                      <w:u w:val="single"/>
                    </w:rPr>
                  </w:pPr>
                  <w:r w:rsidRPr="0063350C">
                    <w:rPr>
                      <w:u w:val="single"/>
                    </w:rPr>
                    <w:t>126.329</w:t>
                  </w:r>
                </w:p>
              </w:tc>
              <w:tc>
                <w:tcPr>
                  <w:tcW w:w="1134" w:type="dxa"/>
                  <w:vAlign w:val="center"/>
                </w:tcPr>
                <w:p w14:paraId="79EE7AC4" w14:textId="77777777" w:rsidR="0063350C" w:rsidRPr="0063350C" w:rsidRDefault="0063350C" w:rsidP="0063350C">
                  <w:pPr>
                    <w:pStyle w:val="afffffffffffffff7"/>
                    <w:rPr>
                      <w:rFonts w:hint="default"/>
                      <w:u w:val="single"/>
                    </w:rPr>
                  </w:pPr>
                  <w:r w:rsidRPr="0063350C">
                    <w:rPr>
                      <w:u w:val="single"/>
                    </w:rPr>
                    <w:t>41.96057</w:t>
                  </w:r>
                </w:p>
              </w:tc>
              <w:tc>
                <w:tcPr>
                  <w:tcW w:w="1152" w:type="dxa"/>
                  <w:vAlign w:val="center"/>
                </w:tcPr>
                <w:p w14:paraId="4CE8B6F3"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16BF6AF6" w14:textId="77777777" w:rsidR="0063350C" w:rsidRPr="0063350C" w:rsidRDefault="0063350C" w:rsidP="0063350C">
                  <w:pPr>
                    <w:pStyle w:val="afffffffffffffff7"/>
                    <w:rPr>
                      <w:rFonts w:hint="default"/>
                      <w:u w:val="single"/>
                    </w:rPr>
                  </w:pPr>
                  <w:r w:rsidRPr="0063350C">
                    <w:rPr>
                      <w:u w:val="single"/>
                    </w:rPr>
                    <w:t>76#</w:t>
                  </w:r>
                </w:p>
              </w:tc>
              <w:tc>
                <w:tcPr>
                  <w:tcW w:w="1134" w:type="dxa"/>
                  <w:vAlign w:val="center"/>
                </w:tcPr>
                <w:p w14:paraId="48771B4F" w14:textId="77777777" w:rsidR="0063350C" w:rsidRPr="0063350C" w:rsidRDefault="0063350C" w:rsidP="0063350C">
                  <w:pPr>
                    <w:pStyle w:val="afffffffffffffff7"/>
                    <w:rPr>
                      <w:rFonts w:hint="default"/>
                      <w:u w:val="single"/>
                    </w:rPr>
                  </w:pPr>
                  <w:r w:rsidRPr="0063350C">
                    <w:rPr>
                      <w:u w:val="single"/>
                    </w:rPr>
                    <w:t>126.3305</w:t>
                  </w:r>
                </w:p>
              </w:tc>
              <w:tc>
                <w:tcPr>
                  <w:tcW w:w="1134" w:type="dxa"/>
                  <w:vAlign w:val="center"/>
                </w:tcPr>
                <w:p w14:paraId="1C5F8B87" w14:textId="77777777" w:rsidR="0063350C" w:rsidRPr="0063350C" w:rsidRDefault="0063350C" w:rsidP="0063350C">
                  <w:pPr>
                    <w:pStyle w:val="afffffffffffffff7"/>
                    <w:rPr>
                      <w:rFonts w:hint="default"/>
                      <w:u w:val="single"/>
                    </w:rPr>
                  </w:pPr>
                  <w:r w:rsidRPr="0063350C">
                    <w:rPr>
                      <w:u w:val="single"/>
                    </w:rPr>
                    <w:t>41.98924</w:t>
                  </w:r>
                </w:p>
              </w:tc>
              <w:tc>
                <w:tcPr>
                  <w:tcW w:w="1195" w:type="dxa"/>
                  <w:vAlign w:val="center"/>
                </w:tcPr>
                <w:p w14:paraId="18788E1E"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62566A83" w14:textId="77777777" w:rsidTr="0063350C">
              <w:trPr>
                <w:jc w:val="center"/>
              </w:trPr>
              <w:tc>
                <w:tcPr>
                  <w:tcW w:w="733" w:type="dxa"/>
                  <w:vAlign w:val="center"/>
                </w:tcPr>
                <w:p w14:paraId="261EA9BD" w14:textId="77777777" w:rsidR="0063350C" w:rsidRPr="0063350C" w:rsidRDefault="0063350C" w:rsidP="0063350C">
                  <w:pPr>
                    <w:pStyle w:val="afffffffffffffff7"/>
                    <w:rPr>
                      <w:rFonts w:hint="default"/>
                      <w:u w:val="single"/>
                    </w:rPr>
                  </w:pPr>
                  <w:r w:rsidRPr="0063350C">
                    <w:rPr>
                      <w:u w:val="single"/>
                    </w:rPr>
                    <w:t>35#</w:t>
                  </w:r>
                </w:p>
              </w:tc>
              <w:tc>
                <w:tcPr>
                  <w:tcW w:w="1134" w:type="dxa"/>
                  <w:vAlign w:val="center"/>
                </w:tcPr>
                <w:p w14:paraId="01628F68" w14:textId="77777777" w:rsidR="0063350C" w:rsidRPr="0063350C" w:rsidRDefault="0063350C" w:rsidP="0063350C">
                  <w:pPr>
                    <w:pStyle w:val="afffffffffffffff7"/>
                    <w:rPr>
                      <w:rFonts w:hint="default"/>
                      <w:u w:val="single"/>
                    </w:rPr>
                  </w:pPr>
                  <w:r w:rsidRPr="0063350C">
                    <w:rPr>
                      <w:u w:val="single"/>
                    </w:rPr>
                    <w:t>126.3303</w:t>
                  </w:r>
                </w:p>
              </w:tc>
              <w:tc>
                <w:tcPr>
                  <w:tcW w:w="1134" w:type="dxa"/>
                  <w:vAlign w:val="center"/>
                </w:tcPr>
                <w:p w14:paraId="3D2430CB" w14:textId="77777777" w:rsidR="0063350C" w:rsidRPr="0063350C" w:rsidRDefault="0063350C" w:rsidP="0063350C">
                  <w:pPr>
                    <w:pStyle w:val="afffffffffffffff7"/>
                    <w:rPr>
                      <w:rFonts w:hint="default"/>
                      <w:u w:val="single"/>
                    </w:rPr>
                  </w:pPr>
                  <w:r w:rsidRPr="0063350C">
                    <w:rPr>
                      <w:u w:val="single"/>
                    </w:rPr>
                    <w:t>41.96881</w:t>
                  </w:r>
                </w:p>
              </w:tc>
              <w:tc>
                <w:tcPr>
                  <w:tcW w:w="1152" w:type="dxa"/>
                  <w:vAlign w:val="center"/>
                </w:tcPr>
                <w:p w14:paraId="3070B570"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6EED58E2" w14:textId="77777777" w:rsidR="0063350C" w:rsidRPr="0063350C" w:rsidRDefault="0063350C" w:rsidP="0063350C">
                  <w:pPr>
                    <w:pStyle w:val="afffffffffffffff7"/>
                    <w:rPr>
                      <w:rFonts w:hint="default"/>
                      <w:u w:val="single"/>
                    </w:rPr>
                  </w:pPr>
                  <w:r w:rsidRPr="0063350C">
                    <w:rPr>
                      <w:u w:val="single"/>
                    </w:rPr>
                    <w:t>77#</w:t>
                  </w:r>
                </w:p>
              </w:tc>
              <w:tc>
                <w:tcPr>
                  <w:tcW w:w="1134" w:type="dxa"/>
                  <w:vAlign w:val="center"/>
                </w:tcPr>
                <w:p w14:paraId="2277D615" w14:textId="77777777" w:rsidR="0063350C" w:rsidRPr="0063350C" w:rsidRDefault="0063350C" w:rsidP="0063350C">
                  <w:pPr>
                    <w:pStyle w:val="afffffffffffffff7"/>
                    <w:rPr>
                      <w:rFonts w:hint="default"/>
                      <w:u w:val="single"/>
                    </w:rPr>
                  </w:pPr>
                  <w:r w:rsidRPr="0063350C">
                    <w:rPr>
                      <w:u w:val="single"/>
                    </w:rPr>
                    <w:t>126.3276</w:t>
                  </w:r>
                </w:p>
              </w:tc>
              <w:tc>
                <w:tcPr>
                  <w:tcW w:w="1134" w:type="dxa"/>
                  <w:vAlign w:val="center"/>
                </w:tcPr>
                <w:p w14:paraId="6A5CA065" w14:textId="77777777" w:rsidR="0063350C" w:rsidRPr="0063350C" w:rsidRDefault="0063350C" w:rsidP="0063350C">
                  <w:pPr>
                    <w:pStyle w:val="afffffffffffffff7"/>
                    <w:rPr>
                      <w:rFonts w:hint="default"/>
                      <w:u w:val="single"/>
                    </w:rPr>
                  </w:pPr>
                  <w:r w:rsidRPr="0063350C">
                    <w:rPr>
                      <w:u w:val="single"/>
                    </w:rPr>
                    <w:t>41.98898</w:t>
                  </w:r>
                </w:p>
              </w:tc>
              <w:tc>
                <w:tcPr>
                  <w:tcW w:w="1195" w:type="dxa"/>
                  <w:vAlign w:val="center"/>
                </w:tcPr>
                <w:p w14:paraId="7E822871"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5E639498" w14:textId="77777777" w:rsidTr="0063350C">
              <w:trPr>
                <w:jc w:val="center"/>
              </w:trPr>
              <w:tc>
                <w:tcPr>
                  <w:tcW w:w="733" w:type="dxa"/>
                  <w:vAlign w:val="center"/>
                </w:tcPr>
                <w:p w14:paraId="28412059" w14:textId="77777777" w:rsidR="0063350C" w:rsidRPr="0063350C" w:rsidRDefault="0063350C" w:rsidP="0063350C">
                  <w:pPr>
                    <w:pStyle w:val="afffffffffffffff7"/>
                    <w:rPr>
                      <w:rFonts w:hint="default"/>
                      <w:u w:val="single"/>
                    </w:rPr>
                  </w:pPr>
                  <w:r w:rsidRPr="0063350C">
                    <w:rPr>
                      <w:u w:val="single"/>
                    </w:rPr>
                    <w:t>36#</w:t>
                  </w:r>
                </w:p>
              </w:tc>
              <w:tc>
                <w:tcPr>
                  <w:tcW w:w="1134" w:type="dxa"/>
                  <w:vAlign w:val="center"/>
                </w:tcPr>
                <w:p w14:paraId="6582BA5D" w14:textId="77777777" w:rsidR="0063350C" w:rsidRPr="0063350C" w:rsidRDefault="0063350C" w:rsidP="0063350C">
                  <w:pPr>
                    <w:pStyle w:val="afffffffffffffff7"/>
                    <w:rPr>
                      <w:rFonts w:hint="default"/>
                      <w:u w:val="single"/>
                    </w:rPr>
                  </w:pPr>
                  <w:r w:rsidRPr="0063350C">
                    <w:rPr>
                      <w:u w:val="single"/>
                    </w:rPr>
                    <w:t>126.3299</w:t>
                  </w:r>
                </w:p>
              </w:tc>
              <w:tc>
                <w:tcPr>
                  <w:tcW w:w="1134" w:type="dxa"/>
                  <w:vAlign w:val="center"/>
                </w:tcPr>
                <w:p w14:paraId="63347F4A" w14:textId="77777777" w:rsidR="0063350C" w:rsidRPr="0063350C" w:rsidRDefault="0063350C" w:rsidP="0063350C">
                  <w:pPr>
                    <w:pStyle w:val="afffffffffffffff7"/>
                    <w:rPr>
                      <w:rFonts w:hint="default"/>
                      <w:u w:val="single"/>
                    </w:rPr>
                  </w:pPr>
                  <w:r w:rsidRPr="0063350C">
                    <w:rPr>
                      <w:u w:val="single"/>
                    </w:rPr>
                    <w:t>41.97559</w:t>
                  </w:r>
                </w:p>
              </w:tc>
              <w:tc>
                <w:tcPr>
                  <w:tcW w:w="1152" w:type="dxa"/>
                  <w:vAlign w:val="center"/>
                </w:tcPr>
                <w:p w14:paraId="70041D3C"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68E28174" w14:textId="77777777" w:rsidR="0063350C" w:rsidRPr="0063350C" w:rsidRDefault="0063350C" w:rsidP="0063350C">
                  <w:pPr>
                    <w:pStyle w:val="afffffffffffffff7"/>
                    <w:rPr>
                      <w:rFonts w:hint="default"/>
                      <w:u w:val="single"/>
                    </w:rPr>
                  </w:pPr>
                  <w:r w:rsidRPr="0063350C">
                    <w:rPr>
                      <w:u w:val="single"/>
                    </w:rPr>
                    <w:t>78#</w:t>
                  </w:r>
                </w:p>
              </w:tc>
              <w:tc>
                <w:tcPr>
                  <w:tcW w:w="1134" w:type="dxa"/>
                  <w:vAlign w:val="center"/>
                </w:tcPr>
                <w:p w14:paraId="548D2651" w14:textId="77777777" w:rsidR="0063350C" w:rsidRPr="0063350C" w:rsidRDefault="0063350C" w:rsidP="0063350C">
                  <w:pPr>
                    <w:pStyle w:val="afffffffffffffff7"/>
                    <w:rPr>
                      <w:rFonts w:hint="default"/>
                      <w:u w:val="single"/>
                    </w:rPr>
                  </w:pPr>
                  <w:r w:rsidRPr="0063350C">
                    <w:rPr>
                      <w:u w:val="single"/>
                    </w:rPr>
                    <w:t>126.3242</w:t>
                  </w:r>
                </w:p>
              </w:tc>
              <w:tc>
                <w:tcPr>
                  <w:tcW w:w="1134" w:type="dxa"/>
                  <w:vAlign w:val="center"/>
                </w:tcPr>
                <w:p w14:paraId="4603CFD6" w14:textId="77777777" w:rsidR="0063350C" w:rsidRPr="0063350C" w:rsidRDefault="0063350C" w:rsidP="0063350C">
                  <w:pPr>
                    <w:pStyle w:val="afffffffffffffff7"/>
                    <w:rPr>
                      <w:rFonts w:hint="default"/>
                      <w:u w:val="single"/>
                    </w:rPr>
                  </w:pPr>
                  <w:r w:rsidRPr="0063350C">
                    <w:rPr>
                      <w:u w:val="single"/>
                    </w:rPr>
                    <w:t>41.9901</w:t>
                  </w:r>
                </w:p>
              </w:tc>
              <w:tc>
                <w:tcPr>
                  <w:tcW w:w="1195" w:type="dxa"/>
                  <w:vAlign w:val="center"/>
                </w:tcPr>
                <w:p w14:paraId="1B49197D"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377CA0AF" w14:textId="77777777" w:rsidTr="0063350C">
              <w:trPr>
                <w:jc w:val="center"/>
              </w:trPr>
              <w:tc>
                <w:tcPr>
                  <w:tcW w:w="733" w:type="dxa"/>
                  <w:vAlign w:val="center"/>
                </w:tcPr>
                <w:p w14:paraId="2D48704C" w14:textId="77777777" w:rsidR="0063350C" w:rsidRPr="0063350C" w:rsidRDefault="0063350C" w:rsidP="0063350C">
                  <w:pPr>
                    <w:pStyle w:val="afffffffffffffff7"/>
                    <w:rPr>
                      <w:rFonts w:hint="default"/>
                      <w:u w:val="single"/>
                    </w:rPr>
                  </w:pPr>
                  <w:r w:rsidRPr="0063350C">
                    <w:rPr>
                      <w:u w:val="single"/>
                    </w:rPr>
                    <w:t>37#</w:t>
                  </w:r>
                </w:p>
              </w:tc>
              <w:tc>
                <w:tcPr>
                  <w:tcW w:w="1134" w:type="dxa"/>
                  <w:vAlign w:val="center"/>
                </w:tcPr>
                <w:p w14:paraId="4F08EEB9" w14:textId="77777777" w:rsidR="0063350C" w:rsidRPr="0063350C" w:rsidRDefault="0063350C" w:rsidP="0063350C">
                  <w:pPr>
                    <w:pStyle w:val="afffffffffffffff7"/>
                    <w:rPr>
                      <w:rFonts w:hint="default"/>
                      <w:u w:val="single"/>
                    </w:rPr>
                  </w:pPr>
                  <w:r w:rsidRPr="0063350C">
                    <w:rPr>
                      <w:u w:val="single"/>
                    </w:rPr>
                    <w:t>126.3349</w:t>
                  </w:r>
                </w:p>
              </w:tc>
              <w:tc>
                <w:tcPr>
                  <w:tcW w:w="1134" w:type="dxa"/>
                  <w:vAlign w:val="center"/>
                </w:tcPr>
                <w:p w14:paraId="24BB0441" w14:textId="77777777" w:rsidR="0063350C" w:rsidRPr="0063350C" w:rsidRDefault="0063350C" w:rsidP="0063350C">
                  <w:pPr>
                    <w:pStyle w:val="afffffffffffffff7"/>
                    <w:rPr>
                      <w:rFonts w:hint="default"/>
                      <w:u w:val="single"/>
                    </w:rPr>
                  </w:pPr>
                  <w:r w:rsidRPr="0063350C">
                    <w:rPr>
                      <w:u w:val="single"/>
                    </w:rPr>
                    <w:t>41.97654</w:t>
                  </w:r>
                </w:p>
              </w:tc>
              <w:tc>
                <w:tcPr>
                  <w:tcW w:w="1152" w:type="dxa"/>
                  <w:vAlign w:val="center"/>
                </w:tcPr>
                <w:p w14:paraId="359EEB4F"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2CB60A4B" w14:textId="77777777" w:rsidR="0063350C" w:rsidRPr="0063350C" w:rsidRDefault="0063350C" w:rsidP="0063350C">
                  <w:pPr>
                    <w:pStyle w:val="afffffffffffffff7"/>
                    <w:rPr>
                      <w:rFonts w:hint="default"/>
                      <w:u w:val="single"/>
                    </w:rPr>
                  </w:pPr>
                  <w:r w:rsidRPr="0063350C">
                    <w:rPr>
                      <w:u w:val="single"/>
                    </w:rPr>
                    <w:t>79#</w:t>
                  </w:r>
                </w:p>
              </w:tc>
              <w:tc>
                <w:tcPr>
                  <w:tcW w:w="1134" w:type="dxa"/>
                  <w:vAlign w:val="center"/>
                </w:tcPr>
                <w:p w14:paraId="5EB5BBDB" w14:textId="77777777" w:rsidR="0063350C" w:rsidRPr="0063350C" w:rsidRDefault="0063350C" w:rsidP="0063350C">
                  <w:pPr>
                    <w:pStyle w:val="afffffffffffffff7"/>
                    <w:rPr>
                      <w:rFonts w:hint="default"/>
                      <w:u w:val="single"/>
                    </w:rPr>
                  </w:pPr>
                  <w:r w:rsidRPr="0063350C">
                    <w:rPr>
                      <w:u w:val="single"/>
                    </w:rPr>
                    <w:t>126.3203</w:t>
                  </w:r>
                </w:p>
              </w:tc>
              <w:tc>
                <w:tcPr>
                  <w:tcW w:w="1134" w:type="dxa"/>
                  <w:vAlign w:val="center"/>
                </w:tcPr>
                <w:p w14:paraId="7CF4ADE0" w14:textId="77777777" w:rsidR="0063350C" w:rsidRPr="0063350C" w:rsidRDefault="0063350C" w:rsidP="0063350C">
                  <w:pPr>
                    <w:pStyle w:val="afffffffffffffff7"/>
                    <w:rPr>
                      <w:rFonts w:hint="default"/>
                      <w:u w:val="single"/>
                    </w:rPr>
                  </w:pPr>
                  <w:r w:rsidRPr="0063350C">
                    <w:rPr>
                      <w:u w:val="single"/>
                    </w:rPr>
                    <w:t>41.98752</w:t>
                  </w:r>
                </w:p>
              </w:tc>
              <w:tc>
                <w:tcPr>
                  <w:tcW w:w="1195" w:type="dxa"/>
                  <w:vAlign w:val="center"/>
                </w:tcPr>
                <w:p w14:paraId="51BF6B1A"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7295EF6C" w14:textId="77777777" w:rsidTr="0063350C">
              <w:trPr>
                <w:jc w:val="center"/>
              </w:trPr>
              <w:tc>
                <w:tcPr>
                  <w:tcW w:w="733" w:type="dxa"/>
                  <w:vAlign w:val="center"/>
                </w:tcPr>
                <w:p w14:paraId="432D240E" w14:textId="77777777" w:rsidR="0063350C" w:rsidRPr="0063350C" w:rsidRDefault="0063350C" w:rsidP="0063350C">
                  <w:pPr>
                    <w:pStyle w:val="afffffffffffffff7"/>
                    <w:rPr>
                      <w:rFonts w:hint="default"/>
                      <w:u w:val="single"/>
                    </w:rPr>
                  </w:pPr>
                  <w:r w:rsidRPr="0063350C">
                    <w:rPr>
                      <w:u w:val="single"/>
                    </w:rPr>
                    <w:t>38#</w:t>
                  </w:r>
                </w:p>
              </w:tc>
              <w:tc>
                <w:tcPr>
                  <w:tcW w:w="1134" w:type="dxa"/>
                  <w:vAlign w:val="center"/>
                </w:tcPr>
                <w:p w14:paraId="35CCF5B1" w14:textId="77777777" w:rsidR="0063350C" w:rsidRPr="0063350C" w:rsidRDefault="0063350C" w:rsidP="0063350C">
                  <w:pPr>
                    <w:pStyle w:val="afffffffffffffff7"/>
                    <w:rPr>
                      <w:rFonts w:hint="default"/>
                      <w:u w:val="single"/>
                    </w:rPr>
                  </w:pPr>
                  <w:r w:rsidRPr="0063350C">
                    <w:rPr>
                      <w:u w:val="single"/>
                    </w:rPr>
                    <w:t>126.3376</w:t>
                  </w:r>
                </w:p>
              </w:tc>
              <w:tc>
                <w:tcPr>
                  <w:tcW w:w="1134" w:type="dxa"/>
                  <w:vAlign w:val="center"/>
                </w:tcPr>
                <w:p w14:paraId="12FA6184" w14:textId="77777777" w:rsidR="0063350C" w:rsidRPr="0063350C" w:rsidRDefault="0063350C" w:rsidP="0063350C">
                  <w:pPr>
                    <w:pStyle w:val="afffffffffffffff7"/>
                    <w:rPr>
                      <w:rFonts w:hint="default"/>
                      <w:u w:val="single"/>
                    </w:rPr>
                  </w:pPr>
                  <w:r w:rsidRPr="0063350C">
                    <w:rPr>
                      <w:u w:val="single"/>
                    </w:rPr>
                    <w:t>41.97422</w:t>
                  </w:r>
                </w:p>
              </w:tc>
              <w:tc>
                <w:tcPr>
                  <w:tcW w:w="1152" w:type="dxa"/>
                  <w:vAlign w:val="center"/>
                </w:tcPr>
                <w:p w14:paraId="2A7BD31B"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6B5E7797" w14:textId="77777777" w:rsidR="0063350C" w:rsidRPr="0063350C" w:rsidRDefault="0063350C" w:rsidP="0063350C">
                  <w:pPr>
                    <w:pStyle w:val="afffffffffffffff7"/>
                    <w:rPr>
                      <w:rFonts w:hint="default"/>
                      <w:u w:val="single"/>
                    </w:rPr>
                  </w:pPr>
                  <w:r w:rsidRPr="0063350C">
                    <w:rPr>
                      <w:u w:val="single"/>
                    </w:rPr>
                    <w:t>80#</w:t>
                  </w:r>
                </w:p>
              </w:tc>
              <w:tc>
                <w:tcPr>
                  <w:tcW w:w="1134" w:type="dxa"/>
                  <w:vAlign w:val="center"/>
                </w:tcPr>
                <w:p w14:paraId="221ED252" w14:textId="77777777" w:rsidR="0063350C" w:rsidRPr="0063350C" w:rsidRDefault="0063350C" w:rsidP="0063350C">
                  <w:pPr>
                    <w:pStyle w:val="afffffffffffffff7"/>
                    <w:rPr>
                      <w:rFonts w:hint="default"/>
                      <w:u w:val="single"/>
                    </w:rPr>
                  </w:pPr>
                  <w:r w:rsidRPr="0063350C">
                    <w:rPr>
                      <w:u w:val="single"/>
                    </w:rPr>
                    <w:t>126.3296</w:t>
                  </w:r>
                </w:p>
              </w:tc>
              <w:tc>
                <w:tcPr>
                  <w:tcW w:w="1134" w:type="dxa"/>
                  <w:vAlign w:val="center"/>
                </w:tcPr>
                <w:p w14:paraId="13774E03" w14:textId="77777777" w:rsidR="0063350C" w:rsidRPr="0063350C" w:rsidRDefault="0063350C" w:rsidP="0063350C">
                  <w:pPr>
                    <w:pStyle w:val="afffffffffffffff7"/>
                    <w:rPr>
                      <w:rFonts w:hint="default"/>
                      <w:u w:val="single"/>
                    </w:rPr>
                  </w:pPr>
                  <w:r w:rsidRPr="0063350C">
                    <w:rPr>
                      <w:u w:val="single"/>
                    </w:rPr>
                    <w:t>41.98392</w:t>
                  </w:r>
                </w:p>
              </w:tc>
              <w:tc>
                <w:tcPr>
                  <w:tcW w:w="1195" w:type="dxa"/>
                  <w:vAlign w:val="center"/>
                </w:tcPr>
                <w:p w14:paraId="62F881BC"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11F1FC9C" w14:textId="77777777" w:rsidTr="0063350C">
              <w:trPr>
                <w:jc w:val="center"/>
              </w:trPr>
              <w:tc>
                <w:tcPr>
                  <w:tcW w:w="733" w:type="dxa"/>
                  <w:vAlign w:val="center"/>
                </w:tcPr>
                <w:p w14:paraId="7D0EF22D" w14:textId="77777777" w:rsidR="0063350C" w:rsidRPr="0063350C" w:rsidRDefault="0063350C" w:rsidP="0063350C">
                  <w:pPr>
                    <w:pStyle w:val="afffffffffffffff7"/>
                    <w:rPr>
                      <w:rFonts w:hint="default"/>
                      <w:u w:val="single"/>
                    </w:rPr>
                  </w:pPr>
                  <w:r w:rsidRPr="0063350C">
                    <w:rPr>
                      <w:u w:val="single"/>
                    </w:rPr>
                    <w:t>39#</w:t>
                  </w:r>
                </w:p>
              </w:tc>
              <w:tc>
                <w:tcPr>
                  <w:tcW w:w="1134" w:type="dxa"/>
                  <w:vAlign w:val="center"/>
                </w:tcPr>
                <w:p w14:paraId="416D9093" w14:textId="77777777" w:rsidR="0063350C" w:rsidRPr="0063350C" w:rsidRDefault="0063350C" w:rsidP="0063350C">
                  <w:pPr>
                    <w:pStyle w:val="afffffffffffffff7"/>
                    <w:rPr>
                      <w:rFonts w:hint="default"/>
                      <w:u w:val="single"/>
                    </w:rPr>
                  </w:pPr>
                  <w:r w:rsidRPr="0063350C">
                    <w:rPr>
                      <w:u w:val="single"/>
                    </w:rPr>
                    <w:t>126.3404</w:t>
                  </w:r>
                </w:p>
              </w:tc>
              <w:tc>
                <w:tcPr>
                  <w:tcW w:w="1134" w:type="dxa"/>
                  <w:vAlign w:val="center"/>
                </w:tcPr>
                <w:p w14:paraId="2350245B" w14:textId="77777777" w:rsidR="0063350C" w:rsidRPr="0063350C" w:rsidRDefault="0063350C" w:rsidP="0063350C">
                  <w:pPr>
                    <w:pStyle w:val="afffffffffffffff7"/>
                    <w:rPr>
                      <w:rFonts w:hint="default"/>
                      <w:u w:val="single"/>
                    </w:rPr>
                  </w:pPr>
                  <w:r w:rsidRPr="0063350C">
                    <w:rPr>
                      <w:u w:val="single"/>
                    </w:rPr>
                    <w:t>41.97087</w:t>
                  </w:r>
                </w:p>
              </w:tc>
              <w:tc>
                <w:tcPr>
                  <w:tcW w:w="1152" w:type="dxa"/>
                  <w:vAlign w:val="center"/>
                </w:tcPr>
                <w:p w14:paraId="548F7F70"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2018D75D" w14:textId="77777777" w:rsidR="0063350C" w:rsidRPr="0063350C" w:rsidRDefault="0063350C" w:rsidP="0063350C">
                  <w:pPr>
                    <w:pStyle w:val="afffffffffffffff7"/>
                    <w:rPr>
                      <w:rFonts w:hint="default"/>
                      <w:u w:val="single"/>
                    </w:rPr>
                  </w:pPr>
                  <w:r w:rsidRPr="0063350C">
                    <w:rPr>
                      <w:u w:val="single"/>
                    </w:rPr>
                    <w:t>81#</w:t>
                  </w:r>
                </w:p>
              </w:tc>
              <w:tc>
                <w:tcPr>
                  <w:tcW w:w="1134" w:type="dxa"/>
                  <w:vAlign w:val="center"/>
                </w:tcPr>
                <w:p w14:paraId="740ABEEF" w14:textId="77777777" w:rsidR="0063350C" w:rsidRPr="0063350C" w:rsidRDefault="0063350C" w:rsidP="0063350C">
                  <w:pPr>
                    <w:pStyle w:val="afffffffffffffff7"/>
                    <w:rPr>
                      <w:rFonts w:hint="default"/>
                      <w:u w:val="single"/>
                    </w:rPr>
                  </w:pPr>
                  <w:r w:rsidRPr="0063350C">
                    <w:rPr>
                      <w:u w:val="single"/>
                    </w:rPr>
                    <w:t>126.3238</w:t>
                  </w:r>
                </w:p>
              </w:tc>
              <w:tc>
                <w:tcPr>
                  <w:tcW w:w="1134" w:type="dxa"/>
                  <w:vAlign w:val="center"/>
                </w:tcPr>
                <w:p w14:paraId="5B4BC0D9" w14:textId="77777777" w:rsidR="0063350C" w:rsidRPr="0063350C" w:rsidRDefault="0063350C" w:rsidP="0063350C">
                  <w:pPr>
                    <w:pStyle w:val="afffffffffffffff7"/>
                    <w:rPr>
                      <w:rFonts w:hint="default"/>
                      <w:u w:val="single"/>
                    </w:rPr>
                  </w:pPr>
                  <w:r w:rsidRPr="0063350C">
                    <w:rPr>
                      <w:u w:val="single"/>
                    </w:rPr>
                    <w:t>41.98443</w:t>
                  </w:r>
                </w:p>
              </w:tc>
              <w:tc>
                <w:tcPr>
                  <w:tcW w:w="1195" w:type="dxa"/>
                  <w:vAlign w:val="center"/>
                </w:tcPr>
                <w:p w14:paraId="04321F93"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2C239FBD" w14:textId="77777777" w:rsidTr="0063350C">
              <w:trPr>
                <w:jc w:val="center"/>
              </w:trPr>
              <w:tc>
                <w:tcPr>
                  <w:tcW w:w="733" w:type="dxa"/>
                  <w:vAlign w:val="center"/>
                </w:tcPr>
                <w:p w14:paraId="0B74949D" w14:textId="77777777" w:rsidR="0063350C" w:rsidRPr="0063350C" w:rsidRDefault="0063350C" w:rsidP="0063350C">
                  <w:pPr>
                    <w:pStyle w:val="afffffffffffffff7"/>
                    <w:rPr>
                      <w:rFonts w:hint="default"/>
                      <w:u w:val="single"/>
                    </w:rPr>
                  </w:pPr>
                  <w:r w:rsidRPr="0063350C">
                    <w:rPr>
                      <w:u w:val="single"/>
                    </w:rPr>
                    <w:t>40#</w:t>
                  </w:r>
                </w:p>
              </w:tc>
              <w:tc>
                <w:tcPr>
                  <w:tcW w:w="1134" w:type="dxa"/>
                  <w:vAlign w:val="center"/>
                </w:tcPr>
                <w:p w14:paraId="1275F765" w14:textId="77777777" w:rsidR="0063350C" w:rsidRPr="0063350C" w:rsidRDefault="0063350C" w:rsidP="0063350C">
                  <w:pPr>
                    <w:pStyle w:val="afffffffffffffff7"/>
                    <w:rPr>
                      <w:rFonts w:hint="default"/>
                      <w:u w:val="single"/>
                    </w:rPr>
                  </w:pPr>
                  <w:r w:rsidRPr="0063350C">
                    <w:rPr>
                      <w:u w:val="single"/>
                    </w:rPr>
                    <w:t>126.3401</w:t>
                  </w:r>
                </w:p>
              </w:tc>
              <w:tc>
                <w:tcPr>
                  <w:tcW w:w="1134" w:type="dxa"/>
                  <w:vAlign w:val="center"/>
                </w:tcPr>
                <w:p w14:paraId="52A0A58C" w14:textId="77777777" w:rsidR="0063350C" w:rsidRPr="0063350C" w:rsidRDefault="0063350C" w:rsidP="0063350C">
                  <w:pPr>
                    <w:pStyle w:val="afffffffffffffff7"/>
                    <w:rPr>
                      <w:rFonts w:hint="default"/>
                      <w:u w:val="single"/>
                    </w:rPr>
                  </w:pPr>
                  <w:r w:rsidRPr="0063350C">
                    <w:rPr>
                      <w:u w:val="single"/>
                    </w:rPr>
                    <w:t>41.96873</w:t>
                  </w:r>
                </w:p>
              </w:tc>
              <w:tc>
                <w:tcPr>
                  <w:tcW w:w="1152" w:type="dxa"/>
                  <w:vAlign w:val="center"/>
                </w:tcPr>
                <w:p w14:paraId="77FBCD1D"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11F8C8E6" w14:textId="77777777" w:rsidR="0063350C" w:rsidRPr="0063350C" w:rsidRDefault="0063350C" w:rsidP="0063350C">
                  <w:pPr>
                    <w:pStyle w:val="afffffffffffffff7"/>
                    <w:rPr>
                      <w:rFonts w:hint="default"/>
                      <w:u w:val="single"/>
                    </w:rPr>
                  </w:pPr>
                  <w:r w:rsidRPr="0063350C">
                    <w:rPr>
                      <w:u w:val="single"/>
                    </w:rPr>
                    <w:t>82#</w:t>
                  </w:r>
                </w:p>
              </w:tc>
              <w:tc>
                <w:tcPr>
                  <w:tcW w:w="1134" w:type="dxa"/>
                  <w:vAlign w:val="center"/>
                </w:tcPr>
                <w:p w14:paraId="103FE0AC" w14:textId="77777777" w:rsidR="0063350C" w:rsidRPr="0063350C" w:rsidRDefault="0063350C" w:rsidP="0063350C">
                  <w:pPr>
                    <w:pStyle w:val="afffffffffffffff7"/>
                    <w:rPr>
                      <w:rFonts w:hint="default"/>
                      <w:u w:val="single"/>
                    </w:rPr>
                  </w:pPr>
                  <w:r w:rsidRPr="0063350C">
                    <w:rPr>
                      <w:u w:val="single"/>
                    </w:rPr>
                    <w:t>126.3197</w:t>
                  </w:r>
                </w:p>
              </w:tc>
              <w:tc>
                <w:tcPr>
                  <w:tcW w:w="1134" w:type="dxa"/>
                  <w:vAlign w:val="center"/>
                </w:tcPr>
                <w:p w14:paraId="7D9AD40A" w14:textId="77777777" w:rsidR="0063350C" w:rsidRPr="0063350C" w:rsidRDefault="0063350C" w:rsidP="0063350C">
                  <w:pPr>
                    <w:pStyle w:val="afffffffffffffff7"/>
                    <w:rPr>
                      <w:rFonts w:hint="default"/>
                      <w:u w:val="single"/>
                    </w:rPr>
                  </w:pPr>
                  <w:r w:rsidRPr="0063350C">
                    <w:rPr>
                      <w:u w:val="single"/>
                    </w:rPr>
                    <w:t>41.98212</w:t>
                  </w:r>
                </w:p>
              </w:tc>
              <w:tc>
                <w:tcPr>
                  <w:tcW w:w="1195" w:type="dxa"/>
                  <w:vAlign w:val="center"/>
                </w:tcPr>
                <w:p w14:paraId="37C56E42"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7F06EA78" w14:textId="77777777" w:rsidTr="0063350C">
              <w:trPr>
                <w:jc w:val="center"/>
              </w:trPr>
              <w:tc>
                <w:tcPr>
                  <w:tcW w:w="733" w:type="dxa"/>
                  <w:vAlign w:val="center"/>
                </w:tcPr>
                <w:p w14:paraId="6DB3CD41" w14:textId="77777777" w:rsidR="0063350C" w:rsidRPr="0063350C" w:rsidRDefault="0063350C" w:rsidP="0063350C">
                  <w:pPr>
                    <w:pStyle w:val="afffffffffffffff7"/>
                    <w:rPr>
                      <w:rFonts w:hint="default"/>
                      <w:u w:val="single"/>
                    </w:rPr>
                  </w:pPr>
                  <w:r w:rsidRPr="0063350C">
                    <w:rPr>
                      <w:u w:val="single"/>
                    </w:rPr>
                    <w:t>41#</w:t>
                  </w:r>
                </w:p>
              </w:tc>
              <w:tc>
                <w:tcPr>
                  <w:tcW w:w="1134" w:type="dxa"/>
                  <w:vAlign w:val="center"/>
                </w:tcPr>
                <w:p w14:paraId="25D62E47" w14:textId="77777777" w:rsidR="0063350C" w:rsidRPr="0063350C" w:rsidRDefault="0063350C" w:rsidP="0063350C">
                  <w:pPr>
                    <w:pStyle w:val="afffffffffffffff7"/>
                    <w:rPr>
                      <w:rFonts w:hint="default"/>
                      <w:u w:val="single"/>
                    </w:rPr>
                  </w:pPr>
                  <w:r w:rsidRPr="0063350C">
                    <w:rPr>
                      <w:u w:val="single"/>
                    </w:rPr>
                    <w:t>126.344</w:t>
                  </w:r>
                </w:p>
              </w:tc>
              <w:tc>
                <w:tcPr>
                  <w:tcW w:w="1134" w:type="dxa"/>
                  <w:vAlign w:val="center"/>
                </w:tcPr>
                <w:p w14:paraId="24BA106B" w14:textId="77777777" w:rsidR="0063350C" w:rsidRPr="0063350C" w:rsidRDefault="0063350C" w:rsidP="0063350C">
                  <w:pPr>
                    <w:pStyle w:val="afffffffffffffff7"/>
                    <w:rPr>
                      <w:rFonts w:hint="default"/>
                      <w:u w:val="single"/>
                    </w:rPr>
                  </w:pPr>
                  <w:r w:rsidRPr="0063350C">
                    <w:rPr>
                      <w:u w:val="single"/>
                    </w:rPr>
                    <w:t>41.97345</w:t>
                  </w:r>
                </w:p>
              </w:tc>
              <w:tc>
                <w:tcPr>
                  <w:tcW w:w="1152" w:type="dxa"/>
                  <w:vAlign w:val="center"/>
                </w:tcPr>
                <w:p w14:paraId="11149C4F"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5EBD4875" w14:textId="77777777" w:rsidR="0063350C" w:rsidRPr="0063350C" w:rsidRDefault="0063350C" w:rsidP="0063350C">
                  <w:pPr>
                    <w:pStyle w:val="afffffffffffffff7"/>
                    <w:rPr>
                      <w:rFonts w:hint="default"/>
                      <w:u w:val="single"/>
                    </w:rPr>
                  </w:pPr>
                  <w:r w:rsidRPr="0063350C">
                    <w:rPr>
                      <w:u w:val="single"/>
                    </w:rPr>
                    <w:t>83#</w:t>
                  </w:r>
                </w:p>
              </w:tc>
              <w:tc>
                <w:tcPr>
                  <w:tcW w:w="1134" w:type="dxa"/>
                  <w:vAlign w:val="center"/>
                </w:tcPr>
                <w:p w14:paraId="1E918E77" w14:textId="77777777" w:rsidR="0063350C" w:rsidRPr="0063350C" w:rsidRDefault="0063350C" w:rsidP="0063350C">
                  <w:pPr>
                    <w:pStyle w:val="afffffffffffffff7"/>
                    <w:rPr>
                      <w:rFonts w:hint="default"/>
                      <w:u w:val="single"/>
                    </w:rPr>
                  </w:pPr>
                  <w:r w:rsidRPr="0063350C">
                    <w:rPr>
                      <w:u w:val="single"/>
                    </w:rPr>
                    <w:t>126.3162</w:t>
                  </w:r>
                </w:p>
              </w:tc>
              <w:tc>
                <w:tcPr>
                  <w:tcW w:w="1134" w:type="dxa"/>
                  <w:vAlign w:val="center"/>
                </w:tcPr>
                <w:p w14:paraId="51133C87" w14:textId="77777777" w:rsidR="0063350C" w:rsidRPr="0063350C" w:rsidRDefault="0063350C" w:rsidP="0063350C">
                  <w:pPr>
                    <w:pStyle w:val="afffffffffffffff7"/>
                    <w:rPr>
                      <w:rFonts w:hint="default"/>
                      <w:u w:val="single"/>
                    </w:rPr>
                  </w:pPr>
                  <w:r w:rsidRPr="0063350C">
                    <w:rPr>
                      <w:u w:val="single"/>
                    </w:rPr>
                    <w:t>41.9786</w:t>
                  </w:r>
                </w:p>
              </w:tc>
              <w:tc>
                <w:tcPr>
                  <w:tcW w:w="1195" w:type="dxa"/>
                  <w:vAlign w:val="center"/>
                </w:tcPr>
                <w:p w14:paraId="6A05E3F4"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5E217834" w14:textId="77777777" w:rsidTr="0063350C">
              <w:trPr>
                <w:jc w:val="center"/>
              </w:trPr>
              <w:tc>
                <w:tcPr>
                  <w:tcW w:w="733" w:type="dxa"/>
                  <w:vAlign w:val="center"/>
                </w:tcPr>
                <w:p w14:paraId="475DEDD6" w14:textId="77777777" w:rsidR="0063350C" w:rsidRPr="0063350C" w:rsidRDefault="0063350C" w:rsidP="0063350C">
                  <w:pPr>
                    <w:pStyle w:val="afffffffffffffff7"/>
                    <w:rPr>
                      <w:rFonts w:hint="default"/>
                      <w:u w:val="single"/>
                    </w:rPr>
                  </w:pPr>
                  <w:r w:rsidRPr="0063350C">
                    <w:rPr>
                      <w:u w:val="single"/>
                    </w:rPr>
                    <w:t>42#</w:t>
                  </w:r>
                </w:p>
              </w:tc>
              <w:tc>
                <w:tcPr>
                  <w:tcW w:w="1134" w:type="dxa"/>
                  <w:vAlign w:val="center"/>
                </w:tcPr>
                <w:p w14:paraId="797A0879" w14:textId="77777777" w:rsidR="0063350C" w:rsidRPr="0063350C" w:rsidRDefault="0063350C" w:rsidP="0063350C">
                  <w:pPr>
                    <w:pStyle w:val="afffffffffffffff7"/>
                    <w:rPr>
                      <w:rFonts w:hint="default"/>
                      <w:u w:val="single"/>
                    </w:rPr>
                  </w:pPr>
                  <w:r w:rsidRPr="0063350C">
                    <w:rPr>
                      <w:u w:val="single"/>
                    </w:rPr>
                    <w:t>126.3463</w:t>
                  </w:r>
                </w:p>
              </w:tc>
              <w:tc>
                <w:tcPr>
                  <w:tcW w:w="1134" w:type="dxa"/>
                  <w:vAlign w:val="center"/>
                </w:tcPr>
                <w:p w14:paraId="59A41313" w14:textId="77777777" w:rsidR="0063350C" w:rsidRPr="0063350C" w:rsidRDefault="0063350C" w:rsidP="0063350C">
                  <w:pPr>
                    <w:pStyle w:val="afffffffffffffff7"/>
                    <w:rPr>
                      <w:rFonts w:hint="default"/>
                      <w:u w:val="single"/>
                    </w:rPr>
                  </w:pPr>
                  <w:r w:rsidRPr="0063350C">
                    <w:rPr>
                      <w:u w:val="single"/>
                    </w:rPr>
                    <w:t>41.97053</w:t>
                  </w:r>
                </w:p>
              </w:tc>
              <w:tc>
                <w:tcPr>
                  <w:tcW w:w="1152" w:type="dxa"/>
                  <w:vAlign w:val="center"/>
                </w:tcPr>
                <w:p w14:paraId="067CA955" w14:textId="77777777" w:rsidR="0063350C" w:rsidRPr="0063350C" w:rsidRDefault="0063350C" w:rsidP="0063350C">
                  <w:pPr>
                    <w:pStyle w:val="afffffffffffffff7"/>
                    <w:rPr>
                      <w:rFonts w:hint="default"/>
                      <w:u w:val="single"/>
                    </w:rPr>
                  </w:pPr>
                  <w:r w:rsidRPr="0063350C">
                    <w:rPr>
                      <w:u w:val="single"/>
                    </w:rPr>
                    <w:t>30</w:t>
                  </w:r>
                </w:p>
              </w:tc>
              <w:tc>
                <w:tcPr>
                  <w:tcW w:w="690" w:type="dxa"/>
                  <w:vAlign w:val="center"/>
                </w:tcPr>
                <w:p w14:paraId="7778C4CB" w14:textId="77777777" w:rsidR="0063350C" w:rsidRPr="0063350C" w:rsidRDefault="0063350C" w:rsidP="0063350C">
                  <w:pPr>
                    <w:pStyle w:val="afffffffffffffff7"/>
                    <w:rPr>
                      <w:rFonts w:hint="default"/>
                      <w:u w:val="single"/>
                    </w:rPr>
                  </w:pPr>
                  <w:r w:rsidRPr="0063350C">
                    <w:rPr>
                      <w:u w:val="single"/>
                    </w:rPr>
                    <w:t>84#</w:t>
                  </w:r>
                </w:p>
              </w:tc>
              <w:tc>
                <w:tcPr>
                  <w:tcW w:w="1134" w:type="dxa"/>
                  <w:vAlign w:val="center"/>
                </w:tcPr>
                <w:p w14:paraId="6F22924F" w14:textId="77777777" w:rsidR="0063350C" w:rsidRPr="0063350C" w:rsidRDefault="0063350C" w:rsidP="0063350C">
                  <w:pPr>
                    <w:pStyle w:val="afffffffffffffff7"/>
                    <w:rPr>
                      <w:rFonts w:hint="default"/>
                      <w:u w:val="single"/>
                    </w:rPr>
                  </w:pPr>
                  <w:r w:rsidRPr="0063350C">
                    <w:rPr>
                      <w:u w:val="single"/>
                    </w:rPr>
                    <w:t>126.3069</w:t>
                  </w:r>
                </w:p>
              </w:tc>
              <w:tc>
                <w:tcPr>
                  <w:tcW w:w="1134" w:type="dxa"/>
                  <w:vAlign w:val="center"/>
                </w:tcPr>
                <w:p w14:paraId="1C53D690" w14:textId="77777777" w:rsidR="0063350C" w:rsidRPr="0063350C" w:rsidRDefault="0063350C" w:rsidP="0063350C">
                  <w:pPr>
                    <w:pStyle w:val="afffffffffffffff7"/>
                    <w:rPr>
                      <w:rFonts w:hint="default"/>
                      <w:u w:val="single"/>
                    </w:rPr>
                  </w:pPr>
                  <w:r w:rsidRPr="0063350C">
                    <w:rPr>
                      <w:u w:val="single"/>
                    </w:rPr>
                    <w:t>41.98143</w:t>
                  </w:r>
                </w:p>
              </w:tc>
              <w:tc>
                <w:tcPr>
                  <w:tcW w:w="1195" w:type="dxa"/>
                  <w:vAlign w:val="center"/>
                </w:tcPr>
                <w:p w14:paraId="575B2183" w14:textId="77777777" w:rsidR="0063350C" w:rsidRPr="0063350C" w:rsidRDefault="0063350C" w:rsidP="0063350C">
                  <w:pPr>
                    <w:pStyle w:val="afffffffffffffff7"/>
                    <w:rPr>
                      <w:rFonts w:hint="default"/>
                      <w:u w:val="single"/>
                    </w:rPr>
                  </w:pPr>
                  <w:r w:rsidRPr="0063350C">
                    <w:rPr>
                      <w:u w:val="single"/>
                    </w:rPr>
                    <w:t>30</w:t>
                  </w:r>
                </w:p>
              </w:tc>
            </w:tr>
            <w:tr w:rsidR="0063350C" w:rsidRPr="0063350C" w14:paraId="18EA5D2A" w14:textId="77777777" w:rsidTr="0063350C">
              <w:trPr>
                <w:jc w:val="center"/>
              </w:trPr>
              <w:tc>
                <w:tcPr>
                  <w:tcW w:w="733" w:type="dxa"/>
                  <w:vAlign w:val="center"/>
                </w:tcPr>
                <w:p w14:paraId="450D4605" w14:textId="77777777" w:rsidR="0063350C" w:rsidRPr="0063350C" w:rsidRDefault="0063350C" w:rsidP="0063350C">
                  <w:pPr>
                    <w:pStyle w:val="afffffffffffffff7"/>
                    <w:rPr>
                      <w:rFonts w:hint="default"/>
                      <w:u w:val="single"/>
                    </w:rPr>
                  </w:pPr>
                </w:p>
              </w:tc>
              <w:tc>
                <w:tcPr>
                  <w:tcW w:w="1134" w:type="dxa"/>
                  <w:vAlign w:val="center"/>
                </w:tcPr>
                <w:p w14:paraId="29441392" w14:textId="77777777" w:rsidR="0063350C" w:rsidRPr="0063350C" w:rsidRDefault="0063350C" w:rsidP="0063350C">
                  <w:pPr>
                    <w:pStyle w:val="afffffffffffffff7"/>
                    <w:rPr>
                      <w:rFonts w:hint="default"/>
                      <w:u w:val="single"/>
                    </w:rPr>
                  </w:pPr>
                </w:p>
              </w:tc>
              <w:tc>
                <w:tcPr>
                  <w:tcW w:w="1134" w:type="dxa"/>
                  <w:vAlign w:val="center"/>
                </w:tcPr>
                <w:p w14:paraId="33AF9524" w14:textId="77777777" w:rsidR="0063350C" w:rsidRPr="0063350C" w:rsidRDefault="0063350C" w:rsidP="0063350C">
                  <w:pPr>
                    <w:pStyle w:val="afffffffffffffff7"/>
                    <w:rPr>
                      <w:rFonts w:hint="default"/>
                      <w:u w:val="single"/>
                    </w:rPr>
                  </w:pPr>
                </w:p>
              </w:tc>
              <w:tc>
                <w:tcPr>
                  <w:tcW w:w="1152" w:type="dxa"/>
                  <w:vAlign w:val="center"/>
                </w:tcPr>
                <w:p w14:paraId="71F95C65" w14:textId="77777777" w:rsidR="0063350C" w:rsidRPr="0063350C" w:rsidRDefault="0063350C" w:rsidP="0063350C">
                  <w:pPr>
                    <w:pStyle w:val="afffffffffffffff7"/>
                    <w:rPr>
                      <w:rFonts w:hint="default"/>
                      <w:u w:val="single"/>
                    </w:rPr>
                  </w:pPr>
                </w:p>
              </w:tc>
              <w:tc>
                <w:tcPr>
                  <w:tcW w:w="690" w:type="dxa"/>
                  <w:vAlign w:val="center"/>
                </w:tcPr>
                <w:p w14:paraId="065A7220" w14:textId="77777777" w:rsidR="0063350C" w:rsidRPr="0063350C" w:rsidRDefault="0063350C" w:rsidP="0063350C">
                  <w:pPr>
                    <w:pStyle w:val="afffffffffffffff7"/>
                    <w:rPr>
                      <w:rFonts w:hint="default"/>
                      <w:u w:val="single"/>
                    </w:rPr>
                  </w:pPr>
                  <w:r w:rsidRPr="0063350C">
                    <w:rPr>
                      <w:u w:val="single"/>
                    </w:rPr>
                    <w:t>85#</w:t>
                  </w:r>
                </w:p>
              </w:tc>
              <w:tc>
                <w:tcPr>
                  <w:tcW w:w="1134" w:type="dxa"/>
                  <w:vAlign w:val="center"/>
                </w:tcPr>
                <w:p w14:paraId="56D8EA99" w14:textId="77777777" w:rsidR="0063350C" w:rsidRPr="0063350C" w:rsidRDefault="0063350C" w:rsidP="0063350C">
                  <w:pPr>
                    <w:pStyle w:val="afffffffffffffff7"/>
                    <w:rPr>
                      <w:rFonts w:hint="default"/>
                      <w:u w:val="single"/>
                    </w:rPr>
                  </w:pPr>
                  <w:r w:rsidRPr="0063350C">
                    <w:rPr>
                      <w:u w:val="single"/>
                    </w:rPr>
                    <w:t>126.303</w:t>
                  </w:r>
                </w:p>
              </w:tc>
              <w:tc>
                <w:tcPr>
                  <w:tcW w:w="1134" w:type="dxa"/>
                  <w:vAlign w:val="center"/>
                </w:tcPr>
                <w:p w14:paraId="5AACD988" w14:textId="77777777" w:rsidR="0063350C" w:rsidRPr="0063350C" w:rsidRDefault="0063350C" w:rsidP="0063350C">
                  <w:pPr>
                    <w:pStyle w:val="afffffffffffffff7"/>
                    <w:rPr>
                      <w:rFonts w:hint="default"/>
                      <w:u w:val="single"/>
                    </w:rPr>
                  </w:pPr>
                  <w:r w:rsidRPr="0063350C">
                    <w:rPr>
                      <w:u w:val="single"/>
                    </w:rPr>
                    <w:t>41.97988</w:t>
                  </w:r>
                </w:p>
              </w:tc>
              <w:tc>
                <w:tcPr>
                  <w:tcW w:w="1195" w:type="dxa"/>
                  <w:vAlign w:val="center"/>
                </w:tcPr>
                <w:p w14:paraId="34220A1A" w14:textId="77777777" w:rsidR="0063350C" w:rsidRPr="0063350C" w:rsidRDefault="0063350C" w:rsidP="0063350C">
                  <w:pPr>
                    <w:pStyle w:val="afffffffffffffff7"/>
                    <w:rPr>
                      <w:rFonts w:hint="default"/>
                      <w:u w:val="single"/>
                    </w:rPr>
                  </w:pPr>
                  <w:r w:rsidRPr="0063350C">
                    <w:rPr>
                      <w:u w:val="single"/>
                    </w:rPr>
                    <w:t>30</w:t>
                  </w:r>
                </w:p>
              </w:tc>
            </w:tr>
          </w:tbl>
          <w:p w14:paraId="3E7574FE" w14:textId="3B15FCF4" w:rsidR="002B130C" w:rsidRPr="0063350C" w:rsidRDefault="002B130C" w:rsidP="0063350C">
            <w:pPr>
              <w:pStyle w:val="afffffff4"/>
              <w:ind w:firstLine="0"/>
              <w:rPr>
                <w:u w:val="single"/>
              </w:rPr>
            </w:pPr>
          </w:p>
          <w:p w14:paraId="18CF1401" w14:textId="77777777" w:rsidR="00C533AB" w:rsidRPr="002B0F4E" w:rsidRDefault="00A50972">
            <w:pPr>
              <w:adjustRightInd w:val="0"/>
              <w:snapToGrid w:val="0"/>
              <w:spacing w:line="360" w:lineRule="auto"/>
              <w:ind w:firstLineChars="200" w:firstLine="482"/>
              <w:jc w:val="left"/>
              <w:rPr>
                <w:b/>
                <w:bCs/>
                <w:color w:val="000000" w:themeColor="text1"/>
                <w:sz w:val="24"/>
              </w:rPr>
            </w:pPr>
            <w:r w:rsidRPr="00103CCC">
              <w:rPr>
                <w:b/>
                <w:bCs/>
                <w:color w:val="000000" w:themeColor="text1"/>
                <w:sz w:val="24"/>
              </w:rPr>
              <w:t>2</w:t>
            </w:r>
            <w:r w:rsidRPr="002B0F4E">
              <w:rPr>
                <w:b/>
                <w:bCs/>
                <w:color w:val="000000" w:themeColor="text1"/>
                <w:sz w:val="24"/>
              </w:rPr>
              <w:t>、</w:t>
            </w:r>
            <w:r w:rsidRPr="002B0F4E">
              <w:rPr>
                <w:rFonts w:hint="eastAsia"/>
                <w:b/>
                <w:bCs/>
                <w:color w:val="000000" w:themeColor="text1"/>
                <w:sz w:val="24"/>
              </w:rPr>
              <w:t>勘察目的</w:t>
            </w:r>
          </w:p>
          <w:p w14:paraId="5B3F16F2" w14:textId="28A0268E"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sz w:val="24"/>
              </w:rPr>
              <w:t>在总结研究以往地质资料基础上，于</w:t>
            </w:r>
            <w:r w:rsidRPr="00103CCC">
              <w:rPr>
                <w:rFonts w:hint="eastAsia"/>
                <w:color w:val="000000" w:themeColor="text1"/>
                <w:sz w:val="24"/>
              </w:rPr>
              <w:t>201</w:t>
            </w:r>
            <w:r w:rsidR="000C7A05">
              <w:rPr>
                <w:color w:val="000000" w:themeColor="text1"/>
                <w:sz w:val="24"/>
              </w:rPr>
              <w:t>8</w:t>
            </w:r>
            <w:r w:rsidRPr="002B0F4E">
              <w:rPr>
                <w:rFonts w:hint="eastAsia"/>
                <w:color w:val="000000" w:themeColor="text1"/>
                <w:sz w:val="24"/>
              </w:rPr>
              <w:t>年</w:t>
            </w:r>
            <w:r w:rsidR="0004059B">
              <w:rPr>
                <w:color w:val="000000" w:themeColor="text1"/>
                <w:sz w:val="24"/>
              </w:rPr>
              <w:t>4</w:t>
            </w:r>
            <w:r w:rsidRPr="002B0F4E">
              <w:rPr>
                <w:rFonts w:hint="eastAsia"/>
                <w:color w:val="000000" w:themeColor="text1"/>
                <w:sz w:val="24"/>
              </w:rPr>
              <w:t>月～</w:t>
            </w:r>
            <w:r w:rsidRPr="00103CCC">
              <w:rPr>
                <w:rFonts w:hint="eastAsia"/>
                <w:color w:val="000000" w:themeColor="text1"/>
                <w:sz w:val="24"/>
              </w:rPr>
              <w:t>201</w:t>
            </w:r>
            <w:r w:rsidR="003B28AA">
              <w:rPr>
                <w:color w:val="000000" w:themeColor="text1"/>
                <w:sz w:val="24"/>
              </w:rPr>
              <w:t>8</w:t>
            </w:r>
            <w:r w:rsidRPr="002B0F4E">
              <w:rPr>
                <w:rFonts w:hint="eastAsia"/>
                <w:color w:val="000000" w:themeColor="text1"/>
                <w:sz w:val="24"/>
              </w:rPr>
              <w:t>年</w:t>
            </w:r>
            <w:r w:rsidR="00FA57DE" w:rsidRPr="00103CCC">
              <w:rPr>
                <w:color w:val="000000" w:themeColor="text1"/>
                <w:sz w:val="24"/>
              </w:rPr>
              <w:t>1</w:t>
            </w:r>
            <w:r w:rsidR="000C7A05">
              <w:rPr>
                <w:color w:val="000000" w:themeColor="text1"/>
                <w:sz w:val="24"/>
              </w:rPr>
              <w:t>2</w:t>
            </w:r>
            <w:r w:rsidRPr="002B0F4E">
              <w:rPr>
                <w:rFonts w:hint="eastAsia"/>
                <w:color w:val="000000" w:themeColor="text1"/>
                <w:sz w:val="24"/>
              </w:rPr>
              <w:t>月对该区进</w:t>
            </w:r>
            <w:r w:rsidRPr="002B0F4E">
              <w:rPr>
                <w:rFonts w:hint="eastAsia"/>
                <w:color w:val="000000" w:themeColor="text1"/>
                <w:sz w:val="24"/>
              </w:rPr>
              <w:lastRenderedPageBreak/>
              <w:t>行地质详查</w:t>
            </w:r>
            <w:r w:rsidR="00B371B4" w:rsidRPr="002B0F4E">
              <w:rPr>
                <w:rFonts w:hint="eastAsia"/>
                <w:color w:val="000000" w:themeColor="text1"/>
                <w:sz w:val="24"/>
              </w:rPr>
              <w:t>及勘探</w:t>
            </w:r>
            <w:r w:rsidRPr="002B0F4E">
              <w:rPr>
                <w:rFonts w:hint="eastAsia"/>
                <w:color w:val="000000" w:themeColor="text1"/>
                <w:sz w:val="24"/>
              </w:rPr>
              <w:t>工作，最终估算</w:t>
            </w:r>
            <w:r w:rsidR="00B371B4" w:rsidRPr="002B0F4E">
              <w:rPr>
                <w:rFonts w:hint="eastAsia"/>
                <w:color w:val="000000" w:themeColor="text1"/>
                <w:sz w:val="24"/>
              </w:rPr>
              <w:t>金</w:t>
            </w:r>
            <w:r w:rsidRPr="002B0F4E">
              <w:rPr>
                <w:rFonts w:hint="eastAsia"/>
                <w:color w:val="000000" w:themeColor="text1"/>
                <w:sz w:val="24"/>
              </w:rPr>
              <w:t>矿产资源储量，提交</w:t>
            </w:r>
            <w:r w:rsidR="00B371B4" w:rsidRPr="002B0F4E">
              <w:rPr>
                <w:rFonts w:hint="eastAsia"/>
                <w:color w:val="000000" w:themeColor="text1"/>
                <w:sz w:val="24"/>
              </w:rPr>
              <w:t>金</w:t>
            </w:r>
            <w:r w:rsidRPr="002B0F4E">
              <w:rPr>
                <w:rFonts w:hint="eastAsia"/>
                <w:color w:val="000000" w:themeColor="text1"/>
                <w:sz w:val="24"/>
              </w:rPr>
              <w:t>矿详查报告，为申办采矿许可证、矿山设计提供</w:t>
            </w:r>
            <w:r w:rsidR="00B371B4" w:rsidRPr="002B0F4E">
              <w:rPr>
                <w:rFonts w:hint="eastAsia"/>
                <w:color w:val="000000" w:themeColor="text1"/>
                <w:sz w:val="24"/>
              </w:rPr>
              <w:t>金</w:t>
            </w:r>
            <w:r w:rsidRPr="002B0F4E">
              <w:rPr>
                <w:rFonts w:hint="eastAsia"/>
                <w:color w:val="000000" w:themeColor="text1"/>
                <w:sz w:val="24"/>
              </w:rPr>
              <w:t>矿产资源</w:t>
            </w:r>
            <w:r w:rsidRPr="002B0F4E">
              <w:rPr>
                <w:rFonts w:hint="eastAsia"/>
                <w:color w:val="000000" w:themeColor="text1"/>
                <w:sz w:val="24"/>
              </w:rPr>
              <w:t>/</w:t>
            </w:r>
            <w:r w:rsidRPr="002B0F4E">
              <w:rPr>
                <w:rFonts w:hint="eastAsia"/>
                <w:color w:val="000000" w:themeColor="text1"/>
                <w:sz w:val="24"/>
              </w:rPr>
              <w:t>储量和开采技术条件的地质依据</w:t>
            </w:r>
            <w:r w:rsidRPr="002B0F4E">
              <w:rPr>
                <w:color w:val="000000" w:themeColor="text1"/>
                <w:kern w:val="0"/>
                <w:sz w:val="24"/>
              </w:rPr>
              <w:t>。</w:t>
            </w:r>
          </w:p>
          <w:p w14:paraId="1E601EAD" w14:textId="77777777" w:rsidR="00C533AB" w:rsidRPr="002B0F4E" w:rsidRDefault="00A50972">
            <w:pPr>
              <w:adjustRightInd w:val="0"/>
              <w:snapToGrid w:val="0"/>
              <w:spacing w:line="360" w:lineRule="auto"/>
              <w:ind w:firstLineChars="200" w:firstLine="482"/>
              <w:jc w:val="left"/>
              <w:rPr>
                <w:b/>
                <w:bCs/>
                <w:color w:val="000000" w:themeColor="text1"/>
                <w:sz w:val="24"/>
              </w:rPr>
            </w:pPr>
            <w:r w:rsidRPr="00103CCC">
              <w:rPr>
                <w:b/>
                <w:bCs/>
                <w:color w:val="000000" w:themeColor="text1"/>
                <w:sz w:val="24"/>
              </w:rPr>
              <w:t>3</w:t>
            </w:r>
            <w:r w:rsidRPr="002B0F4E">
              <w:rPr>
                <w:b/>
                <w:bCs/>
                <w:color w:val="000000" w:themeColor="text1"/>
                <w:sz w:val="24"/>
              </w:rPr>
              <w:t>、</w:t>
            </w:r>
            <w:r w:rsidRPr="002B0F4E">
              <w:rPr>
                <w:rFonts w:hint="eastAsia"/>
                <w:b/>
                <w:bCs/>
                <w:color w:val="000000" w:themeColor="text1"/>
                <w:sz w:val="24"/>
              </w:rPr>
              <w:t>勘察任务</w:t>
            </w:r>
          </w:p>
          <w:p w14:paraId="6885A7BD" w14:textId="77777777" w:rsidR="00C533AB" w:rsidRPr="002B0F4E" w:rsidRDefault="00B371B4">
            <w:pPr>
              <w:adjustRightInd w:val="0"/>
              <w:snapToGrid w:val="0"/>
              <w:spacing w:line="360" w:lineRule="auto"/>
              <w:ind w:firstLineChars="200" w:firstLine="480"/>
              <w:jc w:val="left"/>
              <w:rPr>
                <w:color w:val="000000" w:themeColor="text1"/>
                <w:kern w:val="0"/>
                <w:sz w:val="24"/>
              </w:rPr>
            </w:pPr>
            <w:r w:rsidRPr="002B0F4E">
              <w:rPr>
                <w:color w:val="000000" w:themeColor="text1"/>
                <w:sz w:val="24"/>
              </w:rPr>
              <w:t>本次工作的任务是通过加密各种采样工程，详细查明岩浆岩种类、规模、形态、产状及与成矿有关的岩性、岩相分布特点；详细查明主要构造性质、产状，详细查明与成矿有关的变质与蚀变特征及与矿化的关系；通过系统取样工程控制，详细查明矿床内矿体数量及埋藏条件</w:t>
            </w:r>
            <w:r w:rsidRPr="002B0F4E">
              <w:rPr>
                <w:rFonts w:hint="eastAsia"/>
                <w:color w:val="000000" w:themeColor="text1"/>
                <w:sz w:val="24"/>
              </w:rPr>
              <w:t>和</w:t>
            </w:r>
            <w:r w:rsidRPr="002B0F4E">
              <w:rPr>
                <w:color w:val="000000" w:themeColor="text1"/>
                <w:sz w:val="24"/>
              </w:rPr>
              <w:t>矿体规模、形态、产状及厚度与品位变化情况，详细查明矿体中夹石及顶底板岩性分布情况；详细查明矿床氧化带特点，发育程度、范围、深度、矿物组合；通过选矿实验室流程试验，查明矿石的加工技术性能；详细查明矿床的水文地质、工程地质及环境地质等开采技术条件；通过可行性研究，对矿床开采的经济效益进行评价，为矿床开发提供依据。</w:t>
            </w:r>
          </w:p>
          <w:p w14:paraId="6A80F624" w14:textId="77777777" w:rsidR="00C533AB" w:rsidRPr="002B0F4E" w:rsidRDefault="00A50972">
            <w:pPr>
              <w:numPr>
                <w:ilvl w:val="0"/>
                <w:numId w:val="4"/>
              </w:numPr>
              <w:adjustRightInd w:val="0"/>
              <w:snapToGrid w:val="0"/>
              <w:spacing w:line="360" w:lineRule="auto"/>
              <w:ind w:firstLineChars="200" w:firstLine="482"/>
              <w:jc w:val="left"/>
              <w:rPr>
                <w:b/>
                <w:bCs/>
                <w:color w:val="000000" w:themeColor="text1"/>
                <w:sz w:val="24"/>
              </w:rPr>
            </w:pPr>
            <w:r w:rsidRPr="002B0F4E">
              <w:rPr>
                <w:rFonts w:hint="eastAsia"/>
                <w:b/>
                <w:bCs/>
                <w:color w:val="000000" w:themeColor="text1"/>
                <w:sz w:val="24"/>
              </w:rPr>
              <w:t>勘查工作布署</w:t>
            </w:r>
          </w:p>
          <w:p w14:paraId="706FC646" w14:textId="77777777" w:rsidR="00DE3656" w:rsidRPr="002B0F4E" w:rsidRDefault="00DE3656" w:rsidP="00DE3656">
            <w:pPr>
              <w:spacing w:line="500" w:lineRule="exact"/>
              <w:ind w:firstLineChars="200" w:firstLine="480"/>
              <w:rPr>
                <w:color w:val="000000" w:themeColor="text1"/>
                <w:sz w:val="24"/>
              </w:rPr>
            </w:pPr>
            <w:r w:rsidRPr="002B0F4E">
              <w:rPr>
                <w:rFonts w:hAnsi="宋体"/>
                <w:color w:val="000000" w:themeColor="text1"/>
                <w:sz w:val="24"/>
              </w:rPr>
              <w:t>本次</w:t>
            </w:r>
            <w:r w:rsidRPr="002B0F4E">
              <w:rPr>
                <w:rFonts w:hAnsi="宋体" w:hint="eastAsia"/>
                <w:color w:val="000000" w:themeColor="text1"/>
                <w:sz w:val="24"/>
              </w:rPr>
              <w:t>勘查</w:t>
            </w:r>
            <w:r w:rsidRPr="002B0F4E">
              <w:rPr>
                <w:rFonts w:hAnsi="宋体"/>
                <w:color w:val="000000" w:themeColor="text1"/>
                <w:sz w:val="24"/>
              </w:rPr>
              <w:t>工作首先在区内对已知矿体利用探槽进行揭露控制，</w:t>
            </w:r>
            <w:r w:rsidRPr="002B0F4E">
              <w:rPr>
                <w:rFonts w:hAnsi="宋体" w:hint="eastAsia"/>
                <w:color w:val="000000" w:themeColor="text1"/>
                <w:sz w:val="24"/>
              </w:rPr>
              <w:t>详细</w:t>
            </w:r>
            <w:r w:rsidRPr="002B0F4E">
              <w:rPr>
                <w:rFonts w:hAnsi="宋体"/>
                <w:color w:val="000000" w:themeColor="text1"/>
                <w:sz w:val="24"/>
              </w:rPr>
              <w:t>查明矿体的规模、产状、形态，深部施工钻探工程对</w:t>
            </w:r>
            <w:r w:rsidRPr="002B0F4E">
              <w:rPr>
                <w:rFonts w:hAnsi="宋体" w:hint="eastAsia"/>
                <w:color w:val="000000" w:themeColor="text1"/>
                <w:sz w:val="24"/>
              </w:rPr>
              <w:t>主</w:t>
            </w:r>
            <w:r w:rsidRPr="002B0F4E">
              <w:rPr>
                <w:rFonts w:hAnsi="宋体"/>
                <w:color w:val="000000" w:themeColor="text1"/>
                <w:sz w:val="24"/>
              </w:rPr>
              <w:t>矿体系统控制。同时进行</w:t>
            </w:r>
            <w:r w:rsidRPr="00103CCC">
              <w:rPr>
                <w:color w:val="000000" w:themeColor="text1"/>
                <w:sz w:val="24"/>
              </w:rPr>
              <w:t>1</w:t>
            </w:r>
            <w:r w:rsidRPr="002B0F4E">
              <w:rPr>
                <w:color w:val="000000" w:themeColor="text1"/>
                <w:sz w:val="24"/>
              </w:rPr>
              <w:t>:</w:t>
            </w:r>
            <w:r w:rsidRPr="00103CCC">
              <w:rPr>
                <w:rFonts w:hint="eastAsia"/>
                <w:color w:val="000000" w:themeColor="text1"/>
                <w:sz w:val="24"/>
              </w:rPr>
              <w:t>10</w:t>
            </w:r>
            <w:r w:rsidRPr="00103CCC">
              <w:rPr>
                <w:color w:val="000000" w:themeColor="text1"/>
                <w:sz w:val="24"/>
              </w:rPr>
              <w:t>000</w:t>
            </w:r>
            <w:r w:rsidRPr="002B0F4E">
              <w:rPr>
                <w:rFonts w:hAnsi="宋体"/>
                <w:color w:val="000000" w:themeColor="text1"/>
                <w:sz w:val="24"/>
              </w:rPr>
              <w:t>填图工作，结合探槽工程对新发现的矿体追索控制，用以扩大本区矿体规模。</w:t>
            </w:r>
            <w:r w:rsidRPr="002B0F4E">
              <w:rPr>
                <w:rFonts w:hint="eastAsia"/>
                <w:color w:val="000000" w:themeColor="text1"/>
                <w:sz w:val="24"/>
              </w:rPr>
              <w:t>同时开展</w:t>
            </w:r>
            <w:r w:rsidRPr="00103CCC">
              <w:rPr>
                <w:rFonts w:hint="eastAsia"/>
                <w:color w:val="000000" w:themeColor="text1"/>
                <w:sz w:val="24"/>
              </w:rPr>
              <w:t>1</w:t>
            </w:r>
            <w:r w:rsidRPr="002B0F4E">
              <w:rPr>
                <w:rFonts w:hint="eastAsia"/>
                <w:color w:val="000000" w:themeColor="text1"/>
                <w:sz w:val="24"/>
              </w:rPr>
              <w:t>:</w:t>
            </w:r>
            <w:r w:rsidRPr="00103CCC">
              <w:rPr>
                <w:rFonts w:hint="eastAsia"/>
                <w:color w:val="000000" w:themeColor="text1"/>
                <w:sz w:val="24"/>
              </w:rPr>
              <w:t>2000</w:t>
            </w:r>
            <w:r w:rsidRPr="002B0F4E">
              <w:rPr>
                <w:rFonts w:hint="eastAsia"/>
                <w:color w:val="000000" w:themeColor="text1"/>
                <w:sz w:val="24"/>
              </w:rPr>
              <w:t>地质填图、</w:t>
            </w:r>
            <w:r w:rsidRPr="00103CCC">
              <w:rPr>
                <w:rFonts w:hint="eastAsia"/>
                <w:color w:val="000000" w:themeColor="text1"/>
                <w:sz w:val="24"/>
              </w:rPr>
              <w:t>1</w:t>
            </w:r>
            <w:r w:rsidRPr="002B0F4E">
              <w:rPr>
                <w:rFonts w:hint="eastAsia"/>
                <w:color w:val="000000" w:themeColor="text1"/>
                <w:sz w:val="24"/>
              </w:rPr>
              <w:t>:</w:t>
            </w:r>
            <w:r w:rsidRPr="00103CCC">
              <w:rPr>
                <w:rFonts w:hint="eastAsia"/>
                <w:color w:val="000000" w:themeColor="text1"/>
                <w:sz w:val="24"/>
              </w:rPr>
              <w:t>2000</w:t>
            </w:r>
            <w:r w:rsidRPr="002B0F4E">
              <w:rPr>
                <w:rFonts w:hAnsi="宋体" w:hint="eastAsia"/>
                <w:color w:val="000000" w:themeColor="text1"/>
                <w:sz w:val="24"/>
              </w:rPr>
              <w:t>水工环测量、</w:t>
            </w:r>
            <w:r w:rsidRPr="00103CCC">
              <w:rPr>
                <w:rFonts w:hint="eastAsia"/>
                <w:color w:val="000000" w:themeColor="text1"/>
                <w:sz w:val="24"/>
              </w:rPr>
              <w:t>1</w:t>
            </w:r>
            <w:r w:rsidRPr="002B0F4E">
              <w:rPr>
                <w:rFonts w:hAnsi="宋体" w:hint="eastAsia"/>
                <w:color w:val="000000" w:themeColor="text1"/>
                <w:sz w:val="24"/>
              </w:rPr>
              <w:t>:</w:t>
            </w:r>
            <w:r w:rsidRPr="00103CCC">
              <w:rPr>
                <w:rFonts w:hint="eastAsia"/>
                <w:color w:val="000000" w:themeColor="text1"/>
                <w:sz w:val="24"/>
              </w:rPr>
              <w:t>2000</w:t>
            </w:r>
            <w:r w:rsidRPr="002B0F4E">
              <w:rPr>
                <w:rFonts w:hAnsi="宋体" w:hint="eastAsia"/>
                <w:color w:val="000000" w:themeColor="text1"/>
                <w:sz w:val="24"/>
              </w:rPr>
              <w:t>地形测量及相应的物理性能等测试。</w:t>
            </w:r>
          </w:p>
          <w:p w14:paraId="0B166DA9" w14:textId="77777777" w:rsidR="00DE3656" w:rsidRPr="002B0F4E" w:rsidRDefault="00DE3656" w:rsidP="00DE3656">
            <w:pPr>
              <w:spacing w:line="500" w:lineRule="exact"/>
              <w:ind w:firstLineChars="200" w:firstLine="480"/>
              <w:rPr>
                <w:rFonts w:hAnsi="宋体"/>
                <w:color w:val="000000" w:themeColor="text1"/>
                <w:sz w:val="24"/>
              </w:rPr>
            </w:pPr>
            <w:r w:rsidRPr="002B0F4E">
              <w:rPr>
                <w:rFonts w:hAnsi="宋体"/>
                <w:color w:val="000000" w:themeColor="text1"/>
                <w:sz w:val="24"/>
              </w:rPr>
              <w:t>探槽工程主要布设于矿体及地质界线上，基本或大致垂直矿体。</w:t>
            </w:r>
          </w:p>
          <w:p w14:paraId="7679942E" w14:textId="77777777" w:rsidR="00DE3656" w:rsidRPr="002B0F4E" w:rsidRDefault="00DE3656" w:rsidP="00DE3656">
            <w:pPr>
              <w:spacing w:line="500" w:lineRule="exact"/>
              <w:ind w:firstLineChars="200" w:firstLine="480"/>
              <w:rPr>
                <w:rFonts w:hAnsi="宋体"/>
                <w:color w:val="000000" w:themeColor="text1"/>
                <w:sz w:val="24"/>
              </w:rPr>
            </w:pPr>
            <w:r w:rsidRPr="002B0F4E">
              <w:rPr>
                <w:rFonts w:hAnsi="宋体"/>
                <w:color w:val="000000" w:themeColor="text1"/>
                <w:sz w:val="24"/>
              </w:rPr>
              <w:t>探矿工程主要依据矿床地质特征按勘查线布设。本次</w:t>
            </w:r>
            <w:r w:rsidRPr="002B0F4E">
              <w:rPr>
                <w:rFonts w:hAnsi="宋体" w:hint="eastAsia"/>
                <w:color w:val="000000" w:themeColor="text1"/>
                <w:sz w:val="24"/>
              </w:rPr>
              <w:t>勘</w:t>
            </w:r>
            <w:r w:rsidRPr="002B0F4E">
              <w:rPr>
                <w:rFonts w:hAnsi="宋体"/>
                <w:color w:val="000000" w:themeColor="text1"/>
                <w:sz w:val="24"/>
              </w:rPr>
              <w:t>查工作探矿工程集中分布在矿体上。探矿工程基本布设在勘</w:t>
            </w:r>
            <w:r w:rsidRPr="002B0F4E">
              <w:rPr>
                <w:rFonts w:hAnsi="宋体" w:hint="eastAsia"/>
                <w:color w:val="000000" w:themeColor="text1"/>
                <w:sz w:val="24"/>
              </w:rPr>
              <w:t>查</w:t>
            </w:r>
            <w:r w:rsidRPr="002B0F4E">
              <w:rPr>
                <w:rFonts w:hAnsi="宋体"/>
                <w:color w:val="000000" w:themeColor="text1"/>
                <w:sz w:val="24"/>
              </w:rPr>
              <w:t>线上</w:t>
            </w:r>
            <w:r w:rsidRPr="002B0F4E">
              <w:rPr>
                <w:rFonts w:hint="eastAsia"/>
                <w:color w:val="000000" w:themeColor="text1"/>
                <w:sz w:val="24"/>
              </w:rPr>
              <w:t>，</w:t>
            </w:r>
            <w:r w:rsidRPr="002B0F4E">
              <w:rPr>
                <w:rFonts w:hAnsi="宋体"/>
                <w:color w:val="000000" w:themeColor="text1"/>
                <w:sz w:val="24"/>
              </w:rPr>
              <w:t>矿体中心为</w:t>
            </w:r>
            <w:r w:rsidRPr="00103CCC">
              <w:rPr>
                <w:color w:val="000000" w:themeColor="text1"/>
                <w:sz w:val="24"/>
              </w:rPr>
              <w:t>0</w:t>
            </w:r>
            <w:r w:rsidRPr="002B0F4E">
              <w:rPr>
                <w:rFonts w:hAnsi="宋体"/>
                <w:color w:val="000000" w:themeColor="text1"/>
                <w:sz w:val="24"/>
              </w:rPr>
              <w:t>线，</w:t>
            </w:r>
            <w:r w:rsidRPr="002B0F4E">
              <w:rPr>
                <w:rFonts w:hAnsi="宋体" w:hint="eastAsia"/>
                <w:color w:val="000000" w:themeColor="text1"/>
                <w:sz w:val="24"/>
              </w:rPr>
              <w:t>依</w:t>
            </w:r>
            <w:r w:rsidRPr="002B0F4E">
              <w:rPr>
                <w:rFonts w:hAnsi="宋体"/>
                <w:color w:val="000000" w:themeColor="text1"/>
                <w:sz w:val="24"/>
              </w:rPr>
              <w:t>次左单右双按序排</w:t>
            </w:r>
            <w:r w:rsidRPr="002B0F4E">
              <w:rPr>
                <w:rFonts w:hAnsi="宋体" w:hint="eastAsia"/>
                <w:color w:val="000000" w:themeColor="text1"/>
                <w:sz w:val="24"/>
              </w:rPr>
              <w:t>列</w:t>
            </w:r>
            <w:r w:rsidRPr="002B0F4E">
              <w:rPr>
                <w:rFonts w:hAnsi="宋体"/>
                <w:color w:val="000000" w:themeColor="text1"/>
                <w:sz w:val="24"/>
              </w:rPr>
              <w:t>。</w:t>
            </w:r>
          </w:p>
          <w:p w14:paraId="313693DC" w14:textId="77777777" w:rsidR="00C533AB" w:rsidRPr="002B0F4E" w:rsidRDefault="00C533AB">
            <w:pPr>
              <w:adjustRightInd w:val="0"/>
              <w:snapToGrid w:val="0"/>
              <w:spacing w:line="360" w:lineRule="auto"/>
              <w:ind w:firstLineChars="200" w:firstLine="480"/>
              <w:jc w:val="left"/>
              <w:rPr>
                <w:color w:val="000000" w:themeColor="text1"/>
                <w:kern w:val="0"/>
                <w:sz w:val="24"/>
              </w:rPr>
            </w:pPr>
          </w:p>
          <w:p w14:paraId="15D32F2C" w14:textId="77777777" w:rsidR="00C533AB" w:rsidRPr="002B0F4E" w:rsidRDefault="00A50972">
            <w:pPr>
              <w:adjustRightInd w:val="0"/>
              <w:snapToGrid w:val="0"/>
              <w:spacing w:line="360" w:lineRule="auto"/>
              <w:ind w:firstLineChars="200" w:firstLine="482"/>
              <w:jc w:val="left"/>
              <w:rPr>
                <w:b/>
                <w:bCs/>
                <w:color w:val="000000" w:themeColor="text1"/>
                <w:sz w:val="24"/>
              </w:rPr>
            </w:pPr>
            <w:r w:rsidRPr="00103CCC">
              <w:rPr>
                <w:b/>
                <w:bCs/>
                <w:color w:val="000000" w:themeColor="text1"/>
                <w:sz w:val="24"/>
              </w:rPr>
              <w:t>5</w:t>
            </w:r>
            <w:r w:rsidRPr="002B0F4E">
              <w:rPr>
                <w:b/>
                <w:bCs/>
                <w:color w:val="000000" w:themeColor="text1"/>
                <w:sz w:val="24"/>
              </w:rPr>
              <w:t>、</w:t>
            </w:r>
            <w:r w:rsidRPr="002B0F4E">
              <w:rPr>
                <w:rFonts w:hint="eastAsia"/>
                <w:b/>
                <w:bCs/>
                <w:color w:val="000000" w:themeColor="text1"/>
                <w:sz w:val="24"/>
              </w:rPr>
              <w:t>勘察工程质量评述</w:t>
            </w:r>
          </w:p>
          <w:p w14:paraId="61C57310"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w:t>
            </w:r>
            <w:r w:rsidRPr="00103CCC">
              <w:rPr>
                <w:rFonts w:hint="eastAsia"/>
                <w:color w:val="000000" w:themeColor="text1"/>
                <w:sz w:val="24"/>
              </w:rPr>
              <w:t>1</w:t>
            </w:r>
            <w:r w:rsidRPr="002B0F4E">
              <w:rPr>
                <w:rFonts w:hint="eastAsia"/>
                <w:color w:val="000000" w:themeColor="text1"/>
                <w:sz w:val="24"/>
              </w:rPr>
              <w:t>）钻探工作及质量评述</w:t>
            </w:r>
          </w:p>
          <w:p w14:paraId="6EDC22F9"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钻探工程按</w:t>
            </w:r>
            <w:r w:rsidRPr="00103CCC">
              <w:rPr>
                <w:rFonts w:hint="eastAsia"/>
                <w:color w:val="000000" w:themeColor="text1"/>
                <w:sz w:val="24"/>
              </w:rPr>
              <w:t>DZ</w:t>
            </w:r>
            <w:r w:rsidRPr="002B0F4E">
              <w:rPr>
                <w:rFonts w:hint="eastAsia"/>
                <w:color w:val="000000" w:themeColor="text1"/>
                <w:sz w:val="24"/>
              </w:rPr>
              <w:t>/</w:t>
            </w:r>
            <w:r w:rsidRPr="00103CCC">
              <w:rPr>
                <w:rFonts w:hint="eastAsia"/>
                <w:color w:val="000000" w:themeColor="text1"/>
                <w:sz w:val="24"/>
              </w:rPr>
              <w:t>T0227</w:t>
            </w:r>
            <w:r w:rsidRPr="002B0F4E">
              <w:rPr>
                <w:rFonts w:hint="eastAsia"/>
                <w:color w:val="000000" w:themeColor="text1"/>
                <w:sz w:val="24"/>
              </w:rPr>
              <w:t>-</w:t>
            </w:r>
            <w:r w:rsidRPr="00103CCC">
              <w:rPr>
                <w:rFonts w:hint="eastAsia"/>
                <w:color w:val="000000" w:themeColor="text1"/>
                <w:sz w:val="24"/>
              </w:rPr>
              <w:t>2010</w:t>
            </w:r>
            <w:r w:rsidRPr="002B0F4E">
              <w:rPr>
                <w:rFonts w:hint="eastAsia"/>
                <w:color w:val="000000" w:themeColor="text1"/>
                <w:sz w:val="24"/>
              </w:rPr>
              <w:t>地质岩心钻探技术规程标准执行，钻探地质编录执行</w:t>
            </w:r>
            <w:r w:rsidRPr="00103CCC">
              <w:rPr>
                <w:rFonts w:hint="eastAsia"/>
                <w:color w:val="000000" w:themeColor="text1"/>
                <w:sz w:val="24"/>
              </w:rPr>
              <w:t>DD2006</w:t>
            </w:r>
            <w:r w:rsidRPr="002B0F4E">
              <w:rPr>
                <w:rFonts w:hint="eastAsia"/>
                <w:color w:val="000000" w:themeColor="text1"/>
                <w:sz w:val="24"/>
              </w:rPr>
              <w:t>－</w:t>
            </w:r>
            <w:r w:rsidRPr="00103CCC">
              <w:rPr>
                <w:rFonts w:hint="eastAsia"/>
                <w:color w:val="000000" w:themeColor="text1"/>
                <w:sz w:val="24"/>
              </w:rPr>
              <w:t>01</w:t>
            </w:r>
            <w:r w:rsidRPr="002B0F4E">
              <w:rPr>
                <w:rFonts w:hint="eastAsia"/>
                <w:color w:val="000000" w:themeColor="text1"/>
                <w:sz w:val="24"/>
              </w:rPr>
              <w:t>固体矿产勘查原始地质编录规程</w:t>
            </w:r>
            <w:r w:rsidRPr="002B0F4E">
              <w:rPr>
                <w:color w:val="000000" w:themeColor="text1"/>
                <w:sz w:val="24"/>
              </w:rPr>
              <w:t>。</w:t>
            </w:r>
          </w:p>
          <w:p w14:paraId="0E369575"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color w:val="000000" w:themeColor="text1"/>
                <w:sz w:val="24"/>
              </w:rPr>
              <w:t>矿</w:t>
            </w:r>
            <w:r w:rsidRPr="002B0F4E">
              <w:rPr>
                <w:rFonts w:hint="eastAsia"/>
                <w:color w:val="000000" w:themeColor="text1"/>
                <w:sz w:val="24"/>
              </w:rPr>
              <w:t>区所施工钻孔分为直孔和斜孔，斜孔钻进方位</w:t>
            </w:r>
            <w:r w:rsidRPr="00103CCC">
              <w:rPr>
                <w:rFonts w:hint="eastAsia"/>
                <w:color w:val="000000" w:themeColor="text1"/>
                <w:sz w:val="24"/>
              </w:rPr>
              <w:t>75</w:t>
            </w:r>
            <w:r w:rsidRPr="002B0F4E">
              <w:rPr>
                <w:rFonts w:hint="eastAsia"/>
                <w:color w:val="000000" w:themeColor="text1"/>
                <w:sz w:val="24"/>
              </w:rPr>
              <w:t>°，开孔倾角</w:t>
            </w:r>
            <w:r w:rsidRPr="00103CCC">
              <w:rPr>
                <w:rFonts w:hint="eastAsia"/>
                <w:color w:val="000000" w:themeColor="text1"/>
                <w:sz w:val="24"/>
              </w:rPr>
              <w:t>80</w:t>
            </w:r>
            <w:r w:rsidRPr="002B0F4E">
              <w:rPr>
                <w:rFonts w:hint="eastAsia"/>
                <w:color w:val="000000" w:themeColor="text1"/>
                <w:sz w:val="24"/>
              </w:rPr>
              <w:t>°。</w:t>
            </w:r>
          </w:p>
          <w:p w14:paraId="5F106BAA"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w:t>
            </w:r>
            <w:r w:rsidRPr="00103CCC">
              <w:rPr>
                <w:rFonts w:hint="eastAsia"/>
                <w:color w:val="000000" w:themeColor="text1"/>
                <w:sz w:val="24"/>
              </w:rPr>
              <w:t>2</w:t>
            </w:r>
            <w:r w:rsidRPr="002B0F4E">
              <w:rPr>
                <w:rFonts w:hint="eastAsia"/>
                <w:color w:val="000000" w:themeColor="text1"/>
                <w:sz w:val="24"/>
              </w:rPr>
              <w:t>）简易水文观测及质量评述</w:t>
            </w:r>
          </w:p>
          <w:p w14:paraId="13FF4183"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lastRenderedPageBreak/>
              <w:t>为初步确定含水层的层位、岩性、厚度、埋深、水位、透水性、含水性，施工的所有钻孔，均作了钻孔简易水文地质观测工作。</w:t>
            </w:r>
          </w:p>
          <w:p w14:paraId="4280EF85"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观测内容包括：使用清水或无固相冲洗液的钻孔中，每班至少观测水位</w:t>
            </w:r>
            <w:r w:rsidRPr="00103CCC">
              <w:rPr>
                <w:rFonts w:hint="eastAsia"/>
                <w:color w:val="000000" w:themeColor="text1"/>
                <w:sz w:val="24"/>
              </w:rPr>
              <w:t>1</w:t>
            </w:r>
            <w:r w:rsidRPr="002B0F4E">
              <w:rPr>
                <w:rFonts w:hint="eastAsia"/>
                <w:color w:val="000000" w:themeColor="text1"/>
                <w:sz w:val="24"/>
              </w:rPr>
              <w:t>回～</w:t>
            </w:r>
            <w:r w:rsidRPr="00103CCC">
              <w:rPr>
                <w:rFonts w:hint="eastAsia"/>
                <w:color w:val="000000" w:themeColor="text1"/>
                <w:sz w:val="24"/>
              </w:rPr>
              <w:t>2</w:t>
            </w:r>
            <w:r w:rsidRPr="002B0F4E">
              <w:rPr>
                <w:rFonts w:hint="eastAsia"/>
                <w:color w:val="000000" w:themeColor="text1"/>
                <w:sz w:val="24"/>
              </w:rPr>
              <w:t>回次。每观测回次中，提钻后、下钻前各测量一次水位，间隔时间应大于</w:t>
            </w:r>
            <w:r w:rsidRPr="00103CCC">
              <w:rPr>
                <w:rFonts w:hint="eastAsia"/>
                <w:color w:val="000000" w:themeColor="text1"/>
                <w:sz w:val="24"/>
              </w:rPr>
              <w:t>5min</w:t>
            </w:r>
            <w:r w:rsidRPr="002B0F4E">
              <w:rPr>
                <w:rFonts w:hint="eastAsia"/>
                <w:color w:val="000000" w:themeColor="text1"/>
                <w:sz w:val="24"/>
              </w:rPr>
              <w:t>。</w:t>
            </w:r>
          </w:p>
          <w:p w14:paraId="67718C3E"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每个钻进回次应根据水源箱水位、泥浆罐液位变化和补充冲洗液量计算冲洗液消耗量。</w:t>
            </w:r>
          </w:p>
          <w:p w14:paraId="0A1E18F1"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钻进中遇到涌水、漏水、涌砂、掉快、坍塌、缩径、逸气、裂隙、溶洞及钻柱坠落等异常现象时，及时记录其深度。</w:t>
            </w:r>
          </w:p>
          <w:p w14:paraId="3FAF970A"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在地下水自流钻井中，根据水文地质要求接高孔口管或安装测试装置测量水头高度和涌水量。</w:t>
            </w:r>
          </w:p>
          <w:p w14:paraId="4E422B08"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钻孔静止水位观测及动态观测</w:t>
            </w:r>
          </w:p>
          <w:p w14:paraId="5B79A7EC"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对施工的所有钻孔进行了静止水位观测，钻孔最终水位波动满足了正负不超过</w:t>
            </w:r>
            <w:r w:rsidRPr="00103CCC">
              <w:rPr>
                <w:rFonts w:hint="eastAsia"/>
                <w:color w:val="000000" w:themeColor="text1"/>
                <w:sz w:val="24"/>
              </w:rPr>
              <w:t>2cm</w:t>
            </w:r>
            <w:r w:rsidRPr="002B0F4E">
              <w:rPr>
                <w:rFonts w:hint="eastAsia"/>
                <w:color w:val="000000" w:themeColor="text1"/>
                <w:sz w:val="24"/>
              </w:rPr>
              <w:t>及连续观测</w:t>
            </w:r>
            <w:r w:rsidRPr="00103CCC">
              <w:rPr>
                <w:rFonts w:hint="eastAsia"/>
                <w:color w:val="000000" w:themeColor="text1"/>
                <w:sz w:val="24"/>
              </w:rPr>
              <w:t>24h</w:t>
            </w:r>
            <w:r w:rsidRPr="002B0F4E">
              <w:rPr>
                <w:rFonts w:hint="eastAsia"/>
                <w:color w:val="000000" w:themeColor="text1"/>
                <w:sz w:val="24"/>
              </w:rPr>
              <w:t>的要求。</w:t>
            </w:r>
          </w:p>
          <w:p w14:paraId="652BF6A7"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本次勘查对矿区地下水进行了动态观测，每月</w:t>
            </w:r>
            <w:r w:rsidRPr="00103CCC">
              <w:rPr>
                <w:rFonts w:hint="eastAsia"/>
                <w:color w:val="000000" w:themeColor="text1"/>
                <w:sz w:val="24"/>
              </w:rPr>
              <w:t>4</w:t>
            </w:r>
            <w:r w:rsidRPr="002B0F4E">
              <w:rPr>
                <w:rFonts w:hint="eastAsia"/>
                <w:color w:val="000000" w:themeColor="text1"/>
                <w:sz w:val="24"/>
              </w:rPr>
              <w:t>次。</w:t>
            </w:r>
          </w:p>
          <w:p w14:paraId="62A2506A"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w:t>
            </w:r>
            <w:r w:rsidRPr="00103CCC">
              <w:rPr>
                <w:rFonts w:hint="eastAsia"/>
                <w:color w:val="000000" w:themeColor="text1"/>
                <w:sz w:val="24"/>
              </w:rPr>
              <w:t>3</w:t>
            </w:r>
            <w:r w:rsidRPr="002B0F4E">
              <w:rPr>
                <w:rFonts w:hint="eastAsia"/>
                <w:color w:val="000000" w:themeColor="text1"/>
                <w:sz w:val="24"/>
              </w:rPr>
              <w:t>）</w:t>
            </w:r>
            <w:r w:rsidRPr="002B0F4E">
              <w:rPr>
                <w:rFonts w:hAnsi="宋体" w:hint="eastAsia"/>
                <w:color w:val="000000" w:themeColor="text1"/>
                <w:sz w:val="24"/>
              </w:rPr>
              <w:t>槽探工程质量评述</w:t>
            </w:r>
          </w:p>
          <w:p w14:paraId="07F3D3FE"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槽探工程的施工严格的按照《地质勘查槽坑探规程》进行施工。探槽工程的布设比较合理，尽量的垂直矿（化）体的走向，充分发挥槽探工程所起到的作用。探槽间的间距一般以不超过</w:t>
            </w:r>
            <w:r w:rsidRPr="00103CCC">
              <w:rPr>
                <w:rFonts w:hint="eastAsia"/>
                <w:color w:val="000000" w:themeColor="text1"/>
                <w:sz w:val="24"/>
              </w:rPr>
              <w:t>100m</w:t>
            </w:r>
            <w:r w:rsidRPr="002B0F4E">
              <w:rPr>
                <w:rFonts w:hint="eastAsia"/>
                <w:color w:val="000000" w:themeColor="text1"/>
                <w:sz w:val="24"/>
              </w:rPr>
              <w:t>，重点矿化带以</w:t>
            </w:r>
            <w:r w:rsidRPr="00103CCC">
              <w:rPr>
                <w:rFonts w:hint="eastAsia"/>
                <w:color w:val="000000" w:themeColor="text1"/>
                <w:sz w:val="24"/>
              </w:rPr>
              <w:t>40m</w:t>
            </w:r>
            <w:r w:rsidRPr="002B0F4E">
              <w:rPr>
                <w:rFonts w:hint="eastAsia"/>
                <w:color w:val="000000" w:themeColor="text1"/>
                <w:sz w:val="24"/>
              </w:rPr>
              <w:t>间距进行施工，各别重点矿化带无法施工探槽的，利用浅钻进行控制。槽子的开口一般视表土层土质的松散度而定，底宽</w:t>
            </w:r>
            <w:r w:rsidRPr="00103CCC">
              <w:rPr>
                <w:rFonts w:hint="eastAsia"/>
                <w:color w:val="000000" w:themeColor="text1"/>
                <w:sz w:val="24"/>
              </w:rPr>
              <w:t>0</w:t>
            </w:r>
            <w:r w:rsidRPr="002B0F4E">
              <w:rPr>
                <w:rFonts w:hint="eastAsia"/>
                <w:color w:val="000000" w:themeColor="text1"/>
                <w:sz w:val="24"/>
              </w:rPr>
              <w:t>.</w:t>
            </w:r>
            <w:r w:rsidRPr="00103CCC">
              <w:rPr>
                <w:rFonts w:hint="eastAsia"/>
                <w:color w:val="000000" w:themeColor="text1"/>
                <w:sz w:val="24"/>
              </w:rPr>
              <w:t>60m</w:t>
            </w:r>
            <w:r w:rsidRPr="002B0F4E">
              <w:rPr>
                <w:rFonts w:hint="eastAsia"/>
                <w:color w:val="000000" w:themeColor="text1"/>
                <w:sz w:val="24"/>
              </w:rPr>
              <w:t>～</w:t>
            </w:r>
            <w:r w:rsidRPr="00103CCC">
              <w:rPr>
                <w:rFonts w:hint="eastAsia"/>
                <w:color w:val="000000" w:themeColor="text1"/>
                <w:sz w:val="24"/>
              </w:rPr>
              <w:t>0</w:t>
            </w:r>
            <w:r w:rsidRPr="002B0F4E">
              <w:rPr>
                <w:rFonts w:hint="eastAsia"/>
                <w:color w:val="000000" w:themeColor="text1"/>
                <w:sz w:val="24"/>
              </w:rPr>
              <w:t>.</w:t>
            </w:r>
            <w:r w:rsidRPr="00103CCC">
              <w:rPr>
                <w:rFonts w:hint="eastAsia"/>
                <w:color w:val="000000" w:themeColor="text1"/>
                <w:sz w:val="24"/>
              </w:rPr>
              <w:t>80m</w:t>
            </w:r>
            <w:r w:rsidRPr="002B0F4E">
              <w:rPr>
                <w:rFonts w:hint="eastAsia"/>
                <w:color w:val="000000" w:themeColor="text1"/>
                <w:sz w:val="24"/>
              </w:rPr>
              <w:t>，应挖掘至基岩的</w:t>
            </w:r>
            <w:r w:rsidRPr="00103CCC">
              <w:rPr>
                <w:rFonts w:hint="eastAsia"/>
                <w:color w:val="000000" w:themeColor="text1"/>
                <w:sz w:val="24"/>
              </w:rPr>
              <w:t>0</w:t>
            </w:r>
            <w:r w:rsidRPr="002B0F4E">
              <w:rPr>
                <w:rFonts w:hint="eastAsia"/>
                <w:color w:val="000000" w:themeColor="text1"/>
                <w:sz w:val="24"/>
              </w:rPr>
              <w:t>.</w:t>
            </w:r>
            <w:r w:rsidRPr="00103CCC">
              <w:rPr>
                <w:rFonts w:hint="eastAsia"/>
                <w:color w:val="000000" w:themeColor="text1"/>
                <w:sz w:val="24"/>
              </w:rPr>
              <w:t>30</w:t>
            </w:r>
            <w:r w:rsidRPr="002B0F4E">
              <w:rPr>
                <w:rFonts w:hint="eastAsia"/>
                <w:color w:val="000000" w:themeColor="text1"/>
                <w:sz w:val="24"/>
              </w:rPr>
              <w:t>～</w:t>
            </w:r>
            <w:r w:rsidRPr="00103CCC">
              <w:rPr>
                <w:rFonts w:hint="eastAsia"/>
                <w:color w:val="000000" w:themeColor="text1"/>
                <w:sz w:val="24"/>
              </w:rPr>
              <w:t>0</w:t>
            </w:r>
            <w:r w:rsidRPr="002B0F4E">
              <w:rPr>
                <w:rFonts w:hint="eastAsia"/>
                <w:color w:val="000000" w:themeColor="text1"/>
                <w:sz w:val="24"/>
              </w:rPr>
              <w:t>.</w:t>
            </w:r>
            <w:r w:rsidRPr="00103CCC">
              <w:rPr>
                <w:rFonts w:hint="eastAsia"/>
                <w:color w:val="000000" w:themeColor="text1"/>
                <w:sz w:val="24"/>
              </w:rPr>
              <w:t>50m</w:t>
            </w:r>
            <w:r w:rsidRPr="002B0F4E">
              <w:rPr>
                <w:rFonts w:hint="eastAsia"/>
                <w:color w:val="000000" w:themeColor="text1"/>
                <w:sz w:val="24"/>
              </w:rPr>
              <w:t>。对所有探槽采用工程代号加线号加工程号进行了统一的编号。每个槽子在槽头钉有木桩，由测量人员进行位置定测。探槽在施工中地质人员及时到现场进行指导，深度达不到要求时及时通知施工人员进行了补救，达到地质目的竣工以后，由地质人员验收合格。验收后及时进行地质编录和取样。</w:t>
            </w:r>
          </w:p>
          <w:p w14:paraId="301876D0"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探槽原始地质编录按</w:t>
            </w:r>
            <w:r w:rsidRPr="00103CCC">
              <w:rPr>
                <w:rFonts w:hint="eastAsia"/>
                <w:color w:val="000000" w:themeColor="text1"/>
                <w:sz w:val="24"/>
              </w:rPr>
              <w:t>DD2006</w:t>
            </w:r>
            <w:r w:rsidRPr="002B0F4E">
              <w:rPr>
                <w:rFonts w:hint="eastAsia"/>
                <w:color w:val="000000" w:themeColor="text1"/>
                <w:sz w:val="24"/>
              </w:rPr>
              <w:t>－</w:t>
            </w:r>
            <w:r w:rsidRPr="00103CCC">
              <w:rPr>
                <w:rFonts w:hint="eastAsia"/>
                <w:color w:val="000000" w:themeColor="text1"/>
                <w:sz w:val="24"/>
              </w:rPr>
              <w:t>01</w:t>
            </w:r>
            <w:r w:rsidRPr="002B0F4E">
              <w:rPr>
                <w:rFonts w:hint="eastAsia"/>
                <w:color w:val="000000" w:themeColor="text1"/>
                <w:sz w:val="24"/>
              </w:rPr>
              <w:t>规程执行，基点、基线、标本、样品绘制在图壁或底上，并在素描图上标出。记录描述以基线读数为准。基线方向变化时，设置基点（拐点）并顺序编号。槽壁上标明基线位置及方向，槽壁轮廓高低变化进行了适当的简化。</w:t>
            </w:r>
          </w:p>
          <w:p w14:paraId="3592E49A"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lastRenderedPageBreak/>
              <w:t>槽底按正投影绘制于槽壁的下方。槽探工程编号由勘探线号</w:t>
            </w:r>
            <w:r w:rsidRPr="002B0F4E">
              <w:rPr>
                <w:rFonts w:hint="eastAsia"/>
                <w:color w:val="000000" w:themeColor="text1"/>
                <w:sz w:val="24"/>
              </w:rPr>
              <w:t>+</w:t>
            </w:r>
            <w:r w:rsidRPr="002B0F4E">
              <w:rPr>
                <w:rFonts w:hint="eastAsia"/>
                <w:color w:val="000000" w:themeColor="text1"/>
                <w:sz w:val="24"/>
              </w:rPr>
              <w:t>工程顺序号连接而成。</w:t>
            </w:r>
          </w:p>
          <w:p w14:paraId="5F58B605"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探槽素描图的绘制，是根据探槽编录的资料，在现场进行的。素描图比例尺采用</w:t>
            </w:r>
            <w:r w:rsidRPr="00103CCC">
              <w:rPr>
                <w:rFonts w:hint="eastAsia"/>
                <w:color w:val="000000" w:themeColor="text1"/>
                <w:sz w:val="24"/>
              </w:rPr>
              <w:t>1</w:t>
            </w:r>
            <w:r w:rsidRPr="002B0F4E">
              <w:rPr>
                <w:rFonts w:hint="eastAsia"/>
                <w:color w:val="000000" w:themeColor="text1"/>
                <w:sz w:val="24"/>
              </w:rPr>
              <w:t>∶</w:t>
            </w:r>
            <w:r w:rsidRPr="00103CCC">
              <w:rPr>
                <w:rFonts w:hint="eastAsia"/>
                <w:color w:val="000000" w:themeColor="text1"/>
                <w:sz w:val="24"/>
              </w:rPr>
              <w:t>100</w:t>
            </w:r>
            <w:r w:rsidRPr="002B0F4E">
              <w:rPr>
                <w:rFonts w:hint="eastAsia"/>
                <w:color w:val="000000" w:themeColor="text1"/>
                <w:sz w:val="24"/>
              </w:rPr>
              <w:t>，槽壁图绘于素描图的上方，槽底图绘于素描图的下方，槽底与槽壁间隔</w:t>
            </w:r>
            <w:r w:rsidRPr="00103CCC">
              <w:rPr>
                <w:rFonts w:hint="eastAsia"/>
                <w:color w:val="000000" w:themeColor="text1"/>
                <w:sz w:val="24"/>
              </w:rPr>
              <w:t>1</w:t>
            </w:r>
            <w:r w:rsidRPr="002B0F4E">
              <w:rPr>
                <w:rFonts w:hint="eastAsia"/>
                <w:color w:val="000000" w:themeColor="text1"/>
                <w:sz w:val="24"/>
              </w:rPr>
              <w:t>.</w:t>
            </w:r>
            <w:r w:rsidRPr="00103CCC">
              <w:rPr>
                <w:rFonts w:hint="eastAsia"/>
                <w:color w:val="000000" w:themeColor="text1"/>
                <w:sz w:val="24"/>
              </w:rPr>
              <w:t>00cm</w:t>
            </w:r>
            <w:r w:rsidRPr="002B0F4E">
              <w:rPr>
                <w:rFonts w:hint="eastAsia"/>
                <w:color w:val="000000" w:themeColor="text1"/>
                <w:sz w:val="24"/>
              </w:rPr>
              <w:t>，槽底绘成宽度为</w:t>
            </w:r>
            <w:r w:rsidRPr="00103CCC">
              <w:rPr>
                <w:rFonts w:hint="eastAsia"/>
                <w:color w:val="000000" w:themeColor="text1"/>
                <w:sz w:val="24"/>
              </w:rPr>
              <w:t>1</w:t>
            </w:r>
            <w:r w:rsidRPr="002B0F4E">
              <w:rPr>
                <w:rFonts w:hint="eastAsia"/>
                <w:color w:val="000000" w:themeColor="text1"/>
                <w:sz w:val="24"/>
              </w:rPr>
              <w:t>.</w:t>
            </w:r>
            <w:r w:rsidRPr="00103CCC">
              <w:rPr>
                <w:rFonts w:hint="eastAsia"/>
                <w:color w:val="000000" w:themeColor="text1"/>
                <w:sz w:val="24"/>
              </w:rPr>
              <w:t>00cm</w:t>
            </w:r>
            <w:r w:rsidRPr="002B0F4E">
              <w:rPr>
                <w:rFonts w:hint="eastAsia"/>
                <w:color w:val="000000" w:themeColor="text1"/>
                <w:sz w:val="24"/>
              </w:rPr>
              <w:t>的长方形。各分层单元按编录数据绘到素描图上，分层单元使用规定的岩性图例。</w:t>
            </w:r>
          </w:p>
          <w:p w14:paraId="694BC1FE" w14:textId="77777777" w:rsidR="00C533AB" w:rsidRPr="002B0F4E" w:rsidRDefault="00A50972">
            <w:pPr>
              <w:adjustRightInd w:val="0"/>
              <w:snapToGrid w:val="0"/>
              <w:spacing w:line="360" w:lineRule="auto"/>
              <w:ind w:leftChars="200" w:left="420"/>
              <w:jc w:val="left"/>
              <w:rPr>
                <w:color w:val="000000" w:themeColor="text1"/>
                <w:sz w:val="24"/>
              </w:rPr>
            </w:pPr>
            <w:r w:rsidRPr="00103CCC">
              <w:rPr>
                <w:rFonts w:hint="eastAsia"/>
                <w:b/>
                <w:bCs/>
                <w:color w:val="000000" w:themeColor="text1"/>
                <w:sz w:val="24"/>
              </w:rPr>
              <w:t>5</w:t>
            </w:r>
            <w:r w:rsidRPr="002B0F4E">
              <w:rPr>
                <w:rFonts w:hint="eastAsia"/>
                <w:b/>
                <w:bCs/>
                <w:color w:val="000000" w:themeColor="text1"/>
                <w:sz w:val="24"/>
              </w:rPr>
              <w:t>、基础设施</w:t>
            </w:r>
          </w:p>
          <w:p w14:paraId="1A5E27DC"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项目本次勘查工作不进行办公、住宿，此次探矿工程不涉及坑探工程，</w:t>
            </w:r>
            <w:r w:rsidRPr="002B0F4E">
              <w:rPr>
                <w:rFonts w:hint="eastAsia"/>
                <w:snapToGrid w:val="0"/>
                <w:color w:val="000000" w:themeColor="text1"/>
                <w:sz w:val="24"/>
              </w:rPr>
              <w:t>槽探、钻探过程中产生的废石、地表剥离物，探矿期间探槽开挖土石方主要堆放于各探槽沿线，临时占地现均已恢复原状，种植与周围相符植物。</w:t>
            </w:r>
            <w:r w:rsidRPr="002B0F4E">
              <w:rPr>
                <w:rFonts w:hint="eastAsia"/>
                <w:color w:val="000000" w:themeColor="text1"/>
                <w:sz w:val="24"/>
              </w:rPr>
              <w:t>未建设办公楼、住宿、炸药库等辅助工程建设。</w:t>
            </w:r>
          </w:p>
          <w:p w14:paraId="292BDCB1" w14:textId="77777777" w:rsidR="00C533AB" w:rsidRPr="002B0F4E" w:rsidRDefault="00A50972">
            <w:pPr>
              <w:adjustRightInd w:val="0"/>
              <w:snapToGrid w:val="0"/>
              <w:spacing w:line="360" w:lineRule="auto"/>
              <w:ind w:leftChars="200" w:left="420"/>
              <w:jc w:val="left"/>
              <w:rPr>
                <w:b/>
                <w:bCs/>
                <w:color w:val="000000" w:themeColor="text1"/>
                <w:sz w:val="24"/>
              </w:rPr>
            </w:pPr>
            <w:r w:rsidRPr="00103CCC">
              <w:rPr>
                <w:rFonts w:hint="eastAsia"/>
                <w:b/>
                <w:bCs/>
                <w:color w:val="000000" w:themeColor="text1"/>
                <w:sz w:val="24"/>
              </w:rPr>
              <w:t>6</w:t>
            </w:r>
            <w:r w:rsidRPr="002B0F4E">
              <w:rPr>
                <w:rFonts w:hint="eastAsia"/>
                <w:b/>
                <w:bCs/>
                <w:color w:val="000000" w:themeColor="text1"/>
                <w:sz w:val="24"/>
              </w:rPr>
              <w:t>、公用工程</w:t>
            </w:r>
          </w:p>
          <w:p w14:paraId="12BE4DDE"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w:t>
            </w:r>
            <w:r w:rsidRPr="00103CCC">
              <w:rPr>
                <w:rFonts w:hint="eastAsia"/>
                <w:color w:val="000000" w:themeColor="text1"/>
                <w:sz w:val="24"/>
              </w:rPr>
              <w:t>1</w:t>
            </w:r>
            <w:r w:rsidRPr="002B0F4E">
              <w:rPr>
                <w:rFonts w:hint="eastAsia"/>
                <w:color w:val="000000" w:themeColor="text1"/>
                <w:sz w:val="24"/>
              </w:rPr>
              <w:t>）给排水</w:t>
            </w:r>
          </w:p>
          <w:p w14:paraId="29BDEFC7" w14:textId="26063ADE" w:rsidR="00C533AB" w:rsidRPr="00A854F5" w:rsidRDefault="00A50972">
            <w:pPr>
              <w:adjustRightInd w:val="0"/>
              <w:snapToGrid w:val="0"/>
              <w:spacing w:line="360" w:lineRule="auto"/>
              <w:ind w:firstLineChars="200" w:firstLine="480"/>
              <w:jc w:val="left"/>
              <w:rPr>
                <w:color w:val="000000" w:themeColor="text1"/>
                <w:sz w:val="24"/>
                <w:u w:val="single"/>
              </w:rPr>
            </w:pPr>
            <w:r w:rsidRPr="00A854F5">
              <w:rPr>
                <w:rFonts w:hint="eastAsia"/>
                <w:color w:val="000000" w:themeColor="text1"/>
                <w:sz w:val="24"/>
                <w:u w:val="single"/>
              </w:rPr>
              <w:t>本项目生活用水由</w:t>
            </w:r>
            <w:r w:rsidR="00A854F5" w:rsidRPr="00A854F5">
              <w:rPr>
                <w:rFonts w:hint="eastAsia"/>
                <w:sz w:val="24"/>
                <w:szCs w:val="32"/>
                <w:u w:val="single"/>
              </w:rPr>
              <w:t>矿</w:t>
            </w:r>
            <w:r w:rsidR="00A854F5" w:rsidRPr="00A854F5">
              <w:rPr>
                <w:sz w:val="24"/>
                <w:szCs w:val="32"/>
                <w:u w:val="single"/>
              </w:rPr>
              <w:t>区西北侧约</w:t>
            </w:r>
            <w:r w:rsidR="00A854F5" w:rsidRPr="00A854F5">
              <w:rPr>
                <w:sz w:val="24"/>
                <w:szCs w:val="32"/>
                <w:u w:val="single"/>
              </w:rPr>
              <w:t>1100m</w:t>
            </w:r>
            <w:r w:rsidR="00A854F5" w:rsidRPr="00A854F5">
              <w:rPr>
                <w:sz w:val="24"/>
                <w:szCs w:val="32"/>
                <w:u w:val="single"/>
              </w:rPr>
              <w:t>处地下水水源</w:t>
            </w:r>
            <w:r w:rsidRPr="00A854F5">
              <w:rPr>
                <w:rFonts w:hint="eastAsia"/>
                <w:color w:val="000000" w:themeColor="text1"/>
                <w:sz w:val="24"/>
                <w:u w:val="single"/>
              </w:rPr>
              <w:t>提供，桶装汽运至山上，人员为</w:t>
            </w:r>
            <w:r w:rsidRPr="00A854F5">
              <w:rPr>
                <w:rFonts w:hint="eastAsia"/>
                <w:color w:val="000000" w:themeColor="text1"/>
                <w:sz w:val="24"/>
                <w:u w:val="single"/>
              </w:rPr>
              <w:t>20</w:t>
            </w:r>
            <w:r w:rsidRPr="00A854F5">
              <w:rPr>
                <w:rFonts w:hint="eastAsia"/>
                <w:color w:val="000000" w:themeColor="text1"/>
                <w:sz w:val="24"/>
                <w:u w:val="single"/>
              </w:rPr>
              <w:t>人，用水定额为</w:t>
            </w:r>
            <w:r w:rsidRPr="00A854F5">
              <w:rPr>
                <w:rFonts w:hint="eastAsia"/>
                <w:color w:val="000000" w:themeColor="text1"/>
                <w:sz w:val="24"/>
                <w:u w:val="single"/>
              </w:rPr>
              <w:t>50L/</w:t>
            </w:r>
            <w:r w:rsidRPr="00A854F5">
              <w:rPr>
                <w:rFonts w:hint="eastAsia"/>
                <w:color w:val="000000" w:themeColor="text1"/>
                <w:sz w:val="24"/>
                <w:u w:val="single"/>
              </w:rPr>
              <w:t>人</w:t>
            </w:r>
            <w:r w:rsidR="00617BFC" w:rsidRPr="00A854F5">
              <w:rPr>
                <w:rFonts w:hint="eastAsia"/>
                <w:color w:val="000000" w:themeColor="text1"/>
                <w:sz w:val="24"/>
                <w:u w:val="single"/>
              </w:rPr>
              <w:t>·</w:t>
            </w:r>
            <w:r w:rsidRPr="00A854F5">
              <w:rPr>
                <w:rFonts w:hint="eastAsia"/>
                <w:color w:val="000000" w:themeColor="text1"/>
                <w:sz w:val="24"/>
                <w:u w:val="single"/>
              </w:rPr>
              <w:t>d</w:t>
            </w:r>
            <w:r w:rsidRPr="00A854F5">
              <w:rPr>
                <w:rFonts w:hint="eastAsia"/>
                <w:color w:val="000000" w:themeColor="text1"/>
                <w:sz w:val="24"/>
                <w:u w:val="single"/>
              </w:rPr>
              <w:t>，每天用水量为</w:t>
            </w:r>
            <w:r w:rsidRPr="00A854F5">
              <w:rPr>
                <w:rFonts w:hint="eastAsia"/>
                <w:color w:val="000000" w:themeColor="text1"/>
                <w:sz w:val="24"/>
                <w:u w:val="single"/>
              </w:rPr>
              <w:t>1m</w:t>
            </w:r>
            <w:r w:rsidRPr="00A854F5">
              <w:rPr>
                <w:rFonts w:hint="eastAsia"/>
                <w:color w:val="000000" w:themeColor="text1"/>
                <w:sz w:val="24"/>
                <w:u w:val="single"/>
                <w:vertAlign w:val="superscript"/>
              </w:rPr>
              <w:t>3</w:t>
            </w:r>
            <w:r w:rsidRPr="00A854F5">
              <w:rPr>
                <w:rFonts w:hint="eastAsia"/>
                <w:color w:val="000000" w:themeColor="text1"/>
                <w:sz w:val="24"/>
                <w:u w:val="single"/>
              </w:rPr>
              <w:t>；钻探过程中钻头冷却用水约为</w:t>
            </w:r>
            <w:r w:rsidRPr="00A854F5">
              <w:rPr>
                <w:rFonts w:hint="eastAsia"/>
                <w:color w:val="000000" w:themeColor="text1"/>
                <w:sz w:val="24"/>
                <w:u w:val="single"/>
              </w:rPr>
              <w:t>10m</w:t>
            </w:r>
            <w:r w:rsidRPr="00A854F5">
              <w:rPr>
                <w:rFonts w:hint="eastAsia"/>
                <w:color w:val="000000" w:themeColor="text1"/>
                <w:sz w:val="24"/>
                <w:u w:val="single"/>
                <w:vertAlign w:val="superscript"/>
              </w:rPr>
              <w:t>3</w:t>
            </w:r>
            <w:r w:rsidRPr="00A854F5">
              <w:rPr>
                <w:rFonts w:hint="eastAsia"/>
                <w:color w:val="000000" w:themeColor="text1"/>
                <w:sz w:val="24"/>
                <w:u w:val="single"/>
              </w:rPr>
              <w:t>/d</w:t>
            </w:r>
            <w:r w:rsidRPr="00A854F5">
              <w:rPr>
                <w:rFonts w:hint="eastAsia"/>
                <w:color w:val="000000" w:themeColor="text1"/>
                <w:sz w:val="24"/>
                <w:u w:val="single"/>
              </w:rPr>
              <w:t>，主要来自钻探点附近地表</w:t>
            </w:r>
            <w:r w:rsidR="008A764B" w:rsidRPr="00A854F5">
              <w:rPr>
                <w:rFonts w:hint="eastAsia"/>
                <w:color w:val="000000" w:themeColor="text1"/>
                <w:sz w:val="24"/>
                <w:u w:val="single"/>
              </w:rPr>
              <w:t>板石西岔河</w:t>
            </w:r>
            <w:r w:rsidRPr="00A854F5">
              <w:rPr>
                <w:rFonts w:hint="eastAsia"/>
                <w:color w:val="000000" w:themeColor="text1"/>
                <w:sz w:val="24"/>
                <w:u w:val="single"/>
              </w:rPr>
              <w:t>；抑尘用水量约为</w:t>
            </w:r>
            <w:r w:rsidRPr="00A854F5">
              <w:rPr>
                <w:rFonts w:hint="eastAsia"/>
                <w:color w:val="000000" w:themeColor="text1"/>
                <w:sz w:val="24"/>
                <w:u w:val="single"/>
              </w:rPr>
              <w:t>0.8m</w:t>
            </w:r>
            <w:r w:rsidRPr="00A854F5">
              <w:rPr>
                <w:rFonts w:hint="eastAsia"/>
                <w:color w:val="000000" w:themeColor="text1"/>
                <w:sz w:val="24"/>
                <w:u w:val="single"/>
                <w:vertAlign w:val="superscript"/>
              </w:rPr>
              <w:t>3</w:t>
            </w:r>
            <w:r w:rsidRPr="00A854F5">
              <w:rPr>
                <w:rFonts w:hint="eastAsia"/>
                <w:color w:val="000000" w:themeColor="text1"/>
                <w:sz w:val="24"/>
                <w:u w:val="single"/>
              </w:rPr>
              <w:t>/d</w:t>
            </w:r>
            <w:r w:rsidRPr="00A854F5">
              <w:rPr>
                <w:rFonts w:hint="eastAsia"/>
                <w:color w:val="000000" w:themeColor="text1"/>
                <w:sz w:val="24"/>
                <w:u w:val="single"/>
              </w:rPr>
              <w:t>，来自于钻探泥浆水沉淀后上清液回用。</w:t>
            </w:r>
          </w:p>
          <w:p w14:paraId="76A46C9F" w14:textId="7928795F" w:rsidR="00C533AB" w:rsidRPr="00A854F5" w:rsidRDefault="00A50972">
            <w:pPr>
              <w:adjustRightInd w:val="0"/>
              <w:snapToGrid w:val="0"/>
              <w:spacing w:line="360" w:lineRule="auto"/>
              <w:ind w:firstLineChars="200" w:firstLine="480"/>
              <w:jc w:val="left"/>
              <w:rPr>
                <w:color w:val="000000" w:themeColor="text1"/>
                <w:sz w:val="24"/>
                <w:u w:val="single"/>
              </w:rPr>
            </w:pPr>
            <w:r w:rsidRPr="00A854F5">
              <w:rPr>
                <w:rFonts w:hint="eastAsia"/>
                <w:color w:val="000000" w:themeColor="text1"/>
                <w:sz w:val="24"/>
                <w:u w:val="single"/>
              </w:rPr>
              <w:t>生活污水产生量为</w:t>
            </w:r>
            <w:r w:rsidRPr="00A854F5">
              <w:rPr>
                <w:rFonts w:hint="eastAsia"/>
                <w:color w:val="000000" w:themeColor="text1"/>
                <w:sz w:val="24"/>
                <w:u w:val="single"/>
              </w:rPr>
              <w:t>0.8m</w:t>
            </w:r>
            <w:r w:rsidRPr="00A854F5">
              <w:rPr>
                <w:rFonts w:hint="eastAsia"/>
                <w:color w:val="000000" w:themeColor="text1"/>
                <w:sz w:val="24"/>
                <w:u w:val="single"/>
                <w:vertAlign w:val="superscript"/>
              </w:rPr>
              <w:t>3</w:t>
            </w:r>
            <w:r w:rsidRPr="00A854F5">
              <w:rPr>
                <w:rFonts w:hint="eastAsia"/>
                <w:color w:val="000000" w:themeColor="text1"/>
                <w:sz w:val="24"/>
                <w:u w:val="single"/>
              </w:rPr>
              <w:t>/d</w:t>
            </w:r>
            <w:r w:rsidRPr="00A854F5">
              <w:rPr>
                <w:rFonts w:hint="eastAsia"/>
                <w:color w:val="000000" w:themeColor="text1"/>
                <w:sz w:val="24"/>
                <w:u w:val="single"/>
              </w:rPr>
              <w:t>，</w:t>
            </w:r>
            <w:r w:rsidR="009F6D61" w:rsidRPr="009F6D61">
              <w:rPr>
                <w:color w:val="000000"/>
                <w:sz w:val="24"/>
                <w:szCs w:val="36"/>
                <w:u w:val="single"/>
              </w:rPr>
              <w:t>排入防渗化粪池，定期</w:t>
            </w:r>
            <w:r w:rsidR="009F6D61" w:rsidRPr="009F6D61">
              <w:rPr>
                <w:rFonts w:hint="eastAsia"/>
                <w:color w:val="000000"/>
                <w:sz w:val="24"/>
                <w:szCs w:val="36"/>
                <w:u w:val="single"/>
              </w:rPr>
              <w:t>清掏作农肥，不外排</w:t>
            </w:r>
            <w:r w:rsidRPr="00A854F5">
              <w:rPr>
                <w:rFonts w:hint="eastAsia"/>
                <w:color w:val="000000" w:themeColor="text1"/>
                <w:sz w:val="24"/>
                <w:u w:val="single"/>
              </w:rPr>
              <w:t>；钻头降温用水全部损耗；抑尘用水全部蒸发损耗，钻探过程产生的泥浆水排入泥浆罐中经过沉淀后取上清液回用于降尘。泥浆自然干化后回填。</w:t>
            </w:r>
          </w:p>
          <w:p w14:paraId="1CE80CF8"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w:t>
            </w:r>
            <w:r w:rsidRPr="00103CCC">
              <w:rPr>
                <w:rFonts w:hint="eastAsia"/>
                <w:color w:val="000000" w:themeColor="text1"/>
                <w:sz w:val="24"/>
              </w:rPr>
              <w:t>2</w:t>
            </w:r>
            <w:r w:rsidRPr="002B0F4E">
              <w:rPr>
                <w:rFonts w:hint="eastAsia"/>
                <w:color w:val="000000" w:themeColor="text1"/>
                <w:sz w:val="24"/>
              </w:rPr>
              <w:t>）供电</w:t>
            </w:r>
          </w:p>
          <w:p w14:paraId="0D464DA7"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项目探矿工作供电来自柴油发电机。</w:t>
            </w:r>
          </w:p>
          <w:p w14:paraId="5D1DC50D"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w:t>
            </w:r>
            <w:r w:rsidRPr="00103CCC">
              <w:rPr>
                <w:rFonts w:hint="eastAsia"/>
                <w:color w:val="000000" w:themeColor="text1"/>
                <w:sz w:val="24"/>
              </w:rPr>
              <w:t>3</w:t>
            </w:r>
            <w:r w:rsidRPr="002B0F4E">
              <w:rPr>
                <w:rFonts w:hint="eastAsia"/>
                <w:color w:val="000000" w:themeColor="text1"/>
                <w:sz w:val="24"/>
              </w:rPr>
              <w:t>）劳动定员及工作周期</w:t>
            </w:r>
          </w:p>
          <w:p w14:paraId="5A1D6534" w14:textId="77777777" w:rsidR="00C533AB" w:rsidRPr="002B0F4E" w:rsidRDefault="00A50972">
            <w:pPr>
              <w:adjustRightInd w:val="0"/>
              <w:snapToGrid w:val="0"/>
              <w:spacing w:line="360" w:lineRule="auto"/>
              <w:ind w:firstLineChars="200" w:firstLine="480"/>
              <w:jc w:val="left"/>
              <w:rPr>
                <w:color w:val="000000" w:themeColor="text1"/>
              </w:rPr>
            </w:pPr>
            <w:r w:rsidRPr="002B0F4E">
              <w:rPr>
                <w:rFonts w:hint="eastAsia"/>
                <w:color w:val="000000" w:themeColor="text1"/>
                <w:sz w:val="24"/>
              </w:rPr>
              <w:t>项目勘探工作已结束，根据调查可知，项目探矿期间劳动定员共计</w:t>
            </w:r>
            <w:r w:rsidRPr="00103CCC">
              <w:rPr>
                <w:rFonts w:hint="eastAsia"/>
                <w:color w:val="000000" w:themeColor="text1"/>
                <w:sz w:val="24"/>
              </w:rPr>
              <w:t>20</w:t>
            </w:r>
            <w:r w:rsidRPr="002B0F4E">
              <w:rPr>
                <w:rFonts w:hint="eastAsia"/>
                <w:color w:val="000000" w:themeColor="text1"/>
                <w:sz w:val="24"/>
              </w:rPr>
              <w:t>人，工作天数为</w:t>
            </w:r>
            <w:r w:rsidRPr="00103CCC">
              <w:rPr>
                <w:rFonts w:hint="eastAsia"/>
                <w:color w:val="000000" w:themeColor="text1"/>
                <w:sz w:val="24"/>
              </w:rPr>
              <w:t>240</w:t>
            </w:r>
            <w:r w:rsidRPr="002B0F4E">
              <w:rPr>
                <w:rFonts w:hint="eastAsia"/>
                <w:color w:val="000000" w:themeColor="text1"/>
                <w:sz w:val="24"/>
              </w:rPr>
              <w:t>天，</w:t>
            </w:r>
            <w:r w:rsidRPr="002B0F4E">
              <w:rPr>
                <w:rFonts w:hint="eastAsia"/>
                <w:color w:val="000000" w:themeColor="text1"/>
                <w:sz w:val="24"/>
                <w:lang w:val="zh-CN"/>
              </w:rPr>
              <w:t>工作制度实行</w:t>
            </w:r>
            <w:r w:rsidRPr="00103CCC">
              <w:rPr>
                <w:rFonts w:hint="eastAsia"/>
                <w:color w:val="000000" w:themeColor="text1"/>
                <w:sz w:val="24"/>
              </w:rPr>
              <w:t>1</w:t>
            </w:r>
            <w:r w:rsidRPr="002B0F4E">
              <w:rPr>
                <w:rFonts w:hint="eastAsia"/>
                <w:color w:val="000000" w:themeColor="text1"/>
                <w:sz w:val="24"/>
                <w:lang w:val="zh-CN"/>
              </w:rPr>
              <w:t>班制，每班工作</w:t>
            </w:r>
            <w:r w:rsidRPr="00103CCC">
              <w:rPr>
                <w:rFonts w:hint="eastAsia"/>
                <w:color w:val="000000" w:themeColor="text1"/>
                <w:sz w:val="24"/>
                <w:lang w:val="zh-CN"/>
              </w:rPr>
              <w:t>8</w:t>
            </w:r>
            <w:r w:rsidRPr="002B0F4E">
              <w:rPr>
                <w:rFonts w:hint="eastAsia"/>
                <w:color w:val="000000" w:themeColor="text1"/>
                <w:sz w:val="24"/>
                <w:lang w:val="zh-CN"/>
              </w:rPr>
              <w:t>小时，</w:t>
            </w:r>
            <w:r w:rsidRPr="002B0F4E">
              <w:rPr>
                <w:rFonts w:hint="eastAsia"/>
                <w:color w:val="000000" w:themeColor="text1"/>
                <w:sz w:val="24"/>
              </w:rPr>
              <w:t>冬季不施工。</w:t>
            </w:r>
          </w:p>
        </w:tc>
      </w:tr>
      <w:tr w:rsidR="002B130C" w:rsidRPr="002B0F4E" w14:paraId="3B5A6673" w14:textId="77777777" w:rsidTr="004D0801">
        <w:trPr>
          <w:trHeight w:val="841"/>
          <w:jc w:val="center"/>
        </w:trPr>
        <w:tc>
          <w:tcPr>
            <w:tcW w:w="740" w:type="dxa"/>
            <w:vAlign w:val="center"/>
          </w:tcPr>
          <w:p w14:paraId="0EFDDFC1" w14:textId="77777777" w:rsidR="002B130C" w:rsidRPr="002B0F4E" w:rsidRDefault="002B130C">
            <w:pPr>
              <w:adjustRightInd w:val="0"/>
              <w:snapToGrid w:val="0"/>
              <w:jc w:val="center"/>
              <w:rPr>
                <w:color w:val="000000" w:themeColor="text1"/>
                <w:kern w:val="0"/>
                <w:sz w:val="24"/>
              </w:rPr>
            </w:pPr>
          </w:p>
        </w:tc>
        <w:tc>
          <w:tcPr>
            <w:tcW w:w="8350" w:type="dxa"/>
            <w:vAlign w:val="center"/>
          </w:tcPr>
          <w:p w14:paraId="3C7DA61C" w14:textId="77777777" w:rsidR="002B130C" w:rsidRPr="002B0F4E" w:rsidRDefault="002B130C">
            <w:pPr>
              <w:adjustRightInd w:val="0"/>
              <w:snapToGrid w:val="0"/>
              <w:spacing w:line="360" w:lineRule="auto"/>
              <w:ind w:firstLineChars="200" w:firstLine="480"/>
              <w:jc w:val="left"/>
              <w:rPr>
                <w:color w:val="000000" w:themeColor="text1"/>
                <w:sz w:val="24"/>
              </w:rPr>
            </w:pPr>
          </w:p>
        </w:tc>
      </w:tr>
      <w:tr w:rsidR="002B0F4E" w:rsidRPr="002B0F4E" w14:paraId="5BDFFBC6" w14:textId="77777777">
        <w:trPr>
          <w:trHeight w:val="3119"/>
          <w:jc w:val="center"/>
        </w:trPr>
        <w:tc>
          <w:tcPr>
            <w:tcW w:w="740" w:type="dxa"/>
            <w:vAlign w:val="center"/>
          </w:tcPr>
          <w:p w14:paraId="537483C8" w14:textId="77777777" w:rsidR="00C533AB" w:rsidRPr="002B0F4E" w:rsidRDefault="00A50972">
            <w:pPr>
              <w:adjustRightInd w:val="0"/>
              <w:snapToGrid w:val="0"/>
              <w:jc w:val="center"/>
              <w:rPr>
                <w:color w:val="000000" w:themeColor="text1"/>
                <w:kern w:val="0"/>
                <w:szCs w:val="21"/>
              </w:rPr>
            </w:pPr>
            <w:r w:rsidRPr="002B0F4E">
              <w:rPr>
                <w:color w:val="000000" w:themeColor="text1"/>
                <w:kern w:val="0"/>
                <w:szCs w:val="21"/>
              </w:rPr>
              <w:lastRenderedPageBreak/>
              <w:t>总平面及现场布置</w:t>
            </w:r>
          </w:p>
        </w:tc>
        <w:tc>
          <w:tcPr>
            <w:tcW w:w="8350" w:type="dxa"/>
            <w:vAlign w:val="center"/>
          </w:tcPr>
          <w:p w14:paraId="37F08418" w14:textId="77777777" w:rsidR="00C533AB" w:rsidRPr="002B0F4E" w:rsidRDefault="00A50972">
            <w:pPr>
              <w:adjustRightInd w:val="0"/>
              <w:snapToGrid w:val="0"/>
              <w:spacing w:line="360" w:lineRule="auto"/>
              <w:ind w:leftChars="200" w:left="420"/>
              <w:jc w:val="left"/>
              <w:rPr>
                <w:b/>
                <w:bCs/>
                <w:color w:val="000000" w:themeColor="text1"/>
                <w:sz w:val="24"/>
                <w:szCs w:val="32"/>
              </w:rPr>
            </w:pPr>
            <w:r w:rsidRPr="00103CCC">
              <w:rPr>
                <w:b/>
                <w:bCs/>
                <w:color w:val="000000" w:themeColor="text1"/>
                <w:sz w:val="24"/>
                <w:szCs w:val="32"/>
              </w:rPr>
              <w:t>1</w:t>
            </w:r>
            <w:r w:rsidRPr="002B0F4E">
              <w:rPr>
                <w:b/>
                <w:bCs/>
                <w:color w:val="000000" w:themeColor="text1"/>
                <w:sz w:val="24"/>
                <w:szCs w:val="32"/>
              </w:rPr>
              <w:t>、</w:t>
            </w:r>
            <w:r w:rsidRPr="002B0F4E">
              <w:rPr>
                <w:rFonts w:hint="eastAsia"/>
                <w:b/>
                <w:bCs/>
                <w:color w:val="000000" w:themeColor="text1"/>
                <w:sz w:val="24"/>
                <w:szCs w:val="32"/>
              </w:rPr>
              <w:t>占地情况</w:t>
            </w:r>
          </w:p>
          <w:p w14:paraId="210870E6" w14:textId="5E0DD40A" w:rsidR="00C533AB" w:rsidRPr="002B0F4E" w:rsidRDefault="00A50972">
            <w:pPr>
              <w:adjustRightInd w:val="0"/>
              <w:snapToGrid w:val="0"/>
              <w:spacing w:line="360" w:lineRule="auto"/>
              <w:ind w:firstLineChars="200" w:firstLine="480"/>
              <w:jc w:val="left"/>
              <w:rPr>
                <w:color w:val="000000" w:themeColor="text1"/>
                <w:kern w:val="0"/>
                <w:szCs w:val="21"/>
              </w:rPr>
            </w:pPr>
            <w:r w:rsidRPr="002B0F4E">
              <w:rPr>
                <w:rFonts w:hint="eastAsia"/>
                <w:color w:val="000000" w:themeColor="text1"/>
                <w:sz w:val="24"/>
                <w:szCs w:val="32"/>
              </w:rPr>
              <w:t>根据建设单位提供材料，槽探及钻探产生的土石方沿探槽两侧进行堆放，占地性质为林间荒地，未占用林地。</w:t>
            </w:r>
            <w:r w:rsidRPr="002B0F4E">
              <w:rPr>
                <w:color w:val="000000" w:themeColor="text1"/>
                <w:sz w:val="24"/>
                <w:szCs w:val="32"/>
              </w:rPr>
              <w:t>本项目勘查面积为</w:t>
            </w:r>
            <w:r w:rsidR="0004059B">
              <w:rPr>
                <w:color w:val="000000" w:themeColor="text1"/>
                <w:sz w:val="24"/>
                <w:szCs w:val="32"/>
              </w:rPr>
              <w:t>22.76</w:t>
            </w:r>
            <w:r w:rsidRPr="00103CCC">
              <w:rPr>
                <w:color w:val="000000" w:themeColor="text1"/>
                <w:sz w:val="24"/>
                <w:szCs w:val="32"/>
              </w:rPr>
              <w:t>km</w:t>
            </w:r>
            <w:r w:rsidRPr="00103CCC">
              <w:rPr>
                <w:color w:val="000000" w:themeColor="text1"/>
                <w:sz w:val="24"/>
                <w:szCs w:val="32"/>
                <w:vertAlign w:val="superscript"/>
              </w:rPr>
              <w:t>2</w:t>
            </w:r>
            <w:r w:rsidRPr="002B0F4E">
              <w:rPr>
                <w:color w:val="000000" w:themeColor="text1"/>
                <w:sz w:val="24"/>
                <w:szCs w:val="32"/>
              </w:rPr>
              <w:t>，本次实施方案以钻探、槽探为主</w:t>
            </w:r>
            <w:r w:rsidRPr="002B0F4E">
              <w:rPr>
                <w:rFonts w:hint="eastAsia"/>
                <w:color w:val="000000" w:themeColor="text1"/>
                <w:sz w:val="24"/>
                <w:szCs w:val="32"/>
              </w:rPr>
              <w:t>，</w:t>
            </w:r>
            <w:r w:rsidR="00952291" w:rsidRPr="002B0F4E">
              <w:rPr>
                <w:color w:val="000000" w:themeColor="text1"/>
                <w:sz w:val="24"/>
              </w:rPr>
              <w:t>工程间距</w:t>
            </w:r>
            <w:r w:rsidR="00952291" w:rsidRPr="00103CCC">
              <w:rPr>
                <w:color w:val="000000" w:themeColor="text1"/>
                <w:sz w:val="24"/>
              </w:rPr>
              <w:t>40m</w:t>
            </w:r>
            <w:r w:rsidR="00952291" w:rsidRPr="002B0F4E">
              <w:rPr>
                <w:color w:val="000000" w:themeColor="text1"/>
                <w:sz w:val="24"/>
              </w:rPr>
              <w:t>～</w:t>
            </w:r>
            <w:r w:rsidR="00952291" w:rsidRPr="00103CCC">
              <w:rPr>
                <w:color w:val="000000" w:themeColor="text1"/>
                <w:sz w:val="24"/>
              </w:rPr>
              <w:t>80m</w:t>
            </w:r>
            <w:r w:rsidR="00952291" w:rsidRPr="002B0F4E">
              <w:rPr>
                <w:color w:val="000000" w:themeColor="text1"/>
                <w:sz w:val="24"/>
              </w:rPr>
              <w:t>×</w:t>
            </w:r>
            <w:r w:rsidR="00952291" w:rsidRPr="00103CCC">
              <w:rPr>
                <w:color w:val="000000" w:themeColor="text1"/>
                <w:sz w:val="24"/>
              </w:rPr>
              <w:t>40m</w:t>
            </w:r>
            <w:r w:rsidR="00952291" w:rsidRPr="002B0F4E">
              <w:rPr>
                <w:color w:val="000000" w:themeColor="text1"/>
                <w:sz w:val="24"/>
              </w:rPr>
              <w:t>～</w:t>
            </w:r>
            <w:r w:rsidR="00952291" w:rsidRPr="00103CCC">
              <w:rPr>
                <w:color w:val="000000" w:themeColor="text1"/>
                <w:sz w:val="24"/>
              </w:rPr>
              <w:t>80m</w:t>
            </w:r>
            <w:r w:rsidR="00952291" w:rsidRPr="002B0F4E">
              <w:rPr>
                <w:color w:val="000000" w:themeColor="text1"/>
                <w:sz w:val="24"/>
              </w:rPr>
              <w:t>控制</w:t>
            </w:r>
            <w:r w:rsidRPr="002B0F4E">
              <w:rPr>
                <w:rFonts w:hint="eastAsia"/>
                <w:color w:val="000000" w:themeColor="text1"/>
                <w:sz w:val="24"/>
                <w:szCs w:val="32"/>
              </w:rPr>
              <w:t>，占地全部为林间荒地。</w:t>
            </w:r>
            <w:r w:rsidRPr="002B0F4E">
              <w:rPr>
                <w:color w:val="000000" w:themeColor="text1"/>
                <w:sz w:val="24"/>
                <w:szCs w:val="32"/>
              </w:rPr>
              <w:t>施工作业</w:t>
            </w:r>
            <w:r w:rsidRPr="002B0F4E">
              <w:rPr>
                <w:rFonts w:hint="eastAsia"/>
                <w:color w:val="000000" w:themeColor="text1"/>
                <w:sz w:val="24"/>
                <w:szCs w:val="32"/>
              </w:rPr>
              <w:t>区域</w:t>
            </w:r>
            <w:r w:rsidRPr="002B0F4E">
              <w:rPr>
                <w:color w:val="000000" w:themeColor="text1"/>
                <w:sz w:val="24"/>
                <w:szCs w:val="32"/>
              </w:rPr>
              <w:t>总占地面积约为</w:t>
            </w:r>
            <w:r w:rsidR="00752D33" w:rsidRPr="00103CCC">
              <w:rPr>
                <w:color w:val="000000" w:themeColor="text1"/>
                <w:sz w:val="24"/>
                <w:szCs w:val="32"/>
              </w:rPr>
              <w:t>60</w:t>
            </w:r>
            <w:r w:rsidRPr="00103CCC">
              <w:rPr>
                <w:rFonts w:hint="eastAsia"/>
                <w:color w:val="000000" w:themeColor="text1"/>
                <w:sz w:val="24"/>
                <w:szCs w:val="32"/>
              </w:rPr>
              <w:t>00</w:t>
            </w:r>
            <w:r w:rsidRPr="00103CCC">
              <w:rPr>
                <w:color w:val="000000" w:themeColor="text1"/>
                <w:sz w:val="24"/>
                <w:szCs w:val="32"/>
              </w:rPr>
              <w:t>m</w:t>
            </w:r>
            <w:r w:rsidRPr="00103CCC">
              <w:rPr>
                <w:color w:val="000000" w:themeColor="text1"/>
                <w:sz w:val="24"/>
                <w:szCs w:val="32"/>
                <w:vertAlign w:val="superscript"/>
              </w:rPr>
              <w:t>2</w:t>
            </w:r>
            <w:r w:rsidRPr="002B0F4E">
              <w:rPr>
                <w:color w:val="000000" w:themeColor="text1"/>
                <w:sz w:val="24"/>
                <w:szCs w:val="32"/>
              </w:rPr>
              <w:t>，</w:t>
            </w:r>
            <w:r w:rsidRPr="002B0F4E">
              <w:rPr>
                <w:rFonts w:hint="eastAsia"/>
                <w:color w:val="000000" w:themeColor="text1"/>
                <w:sz w:val="24"/>
                <w:szCs w:val="32"/>
              </w:rPr>
              <w:t>均为临时占地，</w:t>
            </w:r>
            <w:r w:rsidR="0059335E" w:rsidRPr="004F65BC">
              <w:rPr>
                <w:rFonts w:hint="eastAsia"/>
                <w:color w:val="000000" w:themeColor="text1"/>
                <w:sz w:val="24"/>
                <w:szCs w:val="32"/>
              </w:rPr>
              <w:t>不设置施工营地，</w:t>
            </w:r>
            <w:r w:rsidRPr="002B0F4E">
              <w:rPr>
                <w:rFonts w:hint="eastAsia"/>
                <w:color w:val="000000" w:themeColor="text1"/>
                <w:sz w:val="24"/>
                <w:szCs w:val="32"/>
              </w:rPr>
              <w:t>工程完工后均恢复原状。占地性质为林地，占地现状均为林间荒地，不涉及农田及林木砍伐</w:t>
            </w:r>
            <w:r w:rsidRPr="002B0F4E">
              <w:rPr>
                <w:color w:val="000000" w:themeColor="text1"/>
                <w:kern w:val="0"/>
                <w:szCs w:val="21"/>
              </w:rPr>
              <w:t>。</w:t>
            </w:r>
          </w:p>
        </w:tc>
      </w:tr>
      <w:tr w:rsidR="002B0F4E" w:rsidRPr="002B0F4E" w14:paraId="76FCE053" w14:textId="77777777">
        <w:trPr>
          <w:trHeight w:val="1094"/>
          <w:jc w:val="center"/>
        </w:trPr>
        <w:tc>
          <w:tcPr>
            <w:tcW w:w="740" w:type="dxa"/>
            <w:vAlign w:val="center"/>
          </w:tcPr>
          <w:p w14:paraId="3ACABB10" w14:textId="77777777" w:rsidR="00C533AB" w:rsidRPr="002B0F4E" w:rsidRDefault="00A50972">
            <w:pPr>
              <w:adjustRightInd w:val="0"/>
              <w:snapToGrid w:val="0"/>
              <w:jc w:val="center"/>
              <w:rPr>
                <w:color w:val="000000" w:themeColor="text1"/>
                <w:kern w:val="0"/>
                <w:szCs w:val="21"/>
              </w:rPr>
            </w:pPr>
            <w:r w:rsidRPr="002B0F4E">
              <w:rPr>
                <w:color w:val="000000" w:themeColor="text1"/>
                <w:kern w:val="0"/>
                <w:szCs w:val="21"/>
              </w:rPr>
              <w:t>施工方案</w:t>
            </w:r>
          </w:p>
        </w:tc>
        <w:tc>
          <w:tcPr>
            <w:tcW w:w="8350" w:type="dxa"/>
            <w:vAlign w:val="center"/>
          </w:tcPr>
          <w:p w14:paraId="0E773061" w14:textId="77777777" w:rsidR="00C533AB" w:rsidRPr="002B0F4E" w:rsidRDefault="00A50972">
            <w:pPr>
              <w:spacing w:line="360" w:lineRule="auto"/>
              <w:ind w:firstLineChars="200" w:firstLine="482"/>
              <w:rPr>
                <w:b/>
                <w:bCs/>
                <w:color w:val="000000" w:themeColor="text1"/>
                <w:sz w:val="24"/>
              </w:rPr>
            </w:pPr>
            <w:r w:rsidRPr="002B0F4E">
              <w:rPr>
                <w:rFonts w:hint="eastAsia"/>
                <w:b/>
                <w:bCs/>
                <w:color w:val="000000" w:themeColor="text1"/>
                <w:sz w:val="24"/>
              </w:rPr>
              <w:t>本项目为探矿项目，探矿方式主要为槽探及钻探</w:t>
            </w:r>
          </w:p>
          <w:p w14:paraId="0D87AB5E" w14:textId="77777777" w:rsidR="00C533AB" w:rsidRPr="002B0F4E" w:rsidRDefault="00A50972">
            <w:pPr>
              <w:spacing w:line="360" w:lineRule="auto"/>
              <w:ind w:firstLineChars="200" w:firstLine="482"/>
              <w:rPr>
                <w:b/>
                <w:bCs/>
                <w:color w:val="000000" w:themeColor="text1"/>
                <w:sz w:val="24"/>
              </w:rPr>
            </w:pPr>
            <w:r w:rsidRPr="00103CCC">
              <w:rPr>
                <w:rFonts w:hint="eastAsia"/>
                <w:b/>
                <w:bCs/>
                <w:color w:val="000000" w:themeColor="text1"/>
                <w:sz w:val="24"/>
              </w:rPr>
              <w:t>1</w:t>
            </w:r>
            <w:r w:rsidRPr="002B0F4E">
              <w:rPr>
                <w:rFonts w:hint="eastAsia"/>
                <w:b/>
                <w:bCs/>
                <w:color w:val="000000" w:themeColor="text1"/>
                <w:sz w:val="24"/>
              </w:rPr>
              <w:t>、槽探工艺流程</w:t>
            </w:r>
          </w:p>
          <w:p w14:paraId="28C5FC7B" w14:textId="77777777" w:rsidR="00C533AB" w:rsidRPr="002B0F4E" w:rsidRDefault="00A50972">
            <w:pPr>
              <w:pStyle w:val="TOC2"/>
              <w:spacing w:line="360" w:lineRule="auto"/>
              <w:ind w:leftChars="0" w:left="0" w:firstLineChars="200" w:firstLine="480"/>
              <w:rPr>
                <w:color w:val="000000" w:themeColor="text1"/>
                <w:sz w:val="24"/>
              </w:rPr>
            </w:pPr>
            <w:r w:rsidRPr="002B0F4E">
              <w:rPr>
                <w:rFonts w:hint="eastAsia"/>
                <w:color w:val="000000" w:themeColor="text1"/>
                <w:sz w:val="24"/>
              </w:rPr>
              <w:t>首先人工在槽探处将表土剥离暂存在矿槽的两边，然后人工开挖。在槽底和槽壁采用锥子人工取样，将岩石样品用人工运送到山下装车，委托实验室（仅进行简单物理分析，无其他产污环节）进行成分检测，施工完成后，即时将剥离的土石就地进行填埋。</w:t>
            </w:r>
          </w:p>
          <w:p w14:paraId="4E73D186" w14:textId="77777777" w:rsidR="00C533AB" w:rsidRPr="002B0F4E" w:rsidRDefault="00A50972">
            <w:pPr>
              <w:pStyle w:val="TOC2"/>
              <w:spacing w:line="360" w:lineRule="auto"/>
              <w:ind w:leftChars="0" w:left="0" w:firstLineChars="200" w:firstLine="480"/>
              <w:rPr>
                <w:color w:val="000000" w:themeColor="text1"/>
              </w:rPr>
            </w:pPr>
            <w:r w:rsidRPr="002B0F4E">
              <w:rPr>
                <w:rFonts w:hint="eastAsia"/>
                <w:color w:val="000000" w:themeColor="text1"/>
                <w:sz w:val="24"/>
              </w:rPr>
              <w:t>槽探工艺流程及产污环节详见图</w:t>
            </w:r>
            <w:r w:rsidRPr="00103CCC">
              <w:rPr>
                <w:rFonts w:hint="eastAsia"/>
                <w:color w:val="000000" w:themeColor="text1"/>
                <w:sz w:val="24"/>
              </w:rPr>
              <w:t>1</w:t>
            </w:r>
            <w:r w:rsidRPr="002B0F4E">
              <w:rPr>
                <w:rFonts w:hint="eastAsia"/>
                <w:color w:val="000000" w:themeColor="text1"/>
                <w:sz w:val="24"/>
              </w:rPr>
              <w:t>。</w:t>
            </w:r>
          </w:p>
          <w:p w14:paraId="4C39EF86" w14:textId="77777777" w:rsidR="00C533AB" w:rsidRPr="002B0F4E" w:rsidRDefault="00A50972">
            <w:pPr>
              <w:adjustRightInd w:val="0"/>
              <w:snapToGrid w:val="0"/>
              <w:spacing w:line="360" w:lineRule="auto"/>
              <w:ind w:firstLineChars="200" w:firstLine="480"/>
              <w:jc w:val="left"/>
              <w:rPr>
                <w:color w:val="000000" w:themeColor="text1"/>
              </w:rPr>
            </w:pPr>
            <w:r w:rsidRPr="002B0F4E">
              <w:rPr>
                <w:noProof/>
                <w:color w:val="000000" w:themeColor="text1"/>
                <w:kern w:val="0"/>
                <w:sz w:val="24"/>
              </w:rPr>
              <w:drawing>
                <wp:inline distT="0" distB="0" distL="114300" distR="114300" wp14:anchorId="60677CFF" wp14:editId="7D331CC6">
                  <wp:extent cx="4331970" cy="757555"/>
                  <wp:effectExtent l="0" t="0" r="11430" b="4445"/>
                  <wp:docPr id="2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3"/>
                          <pic:cNvPicPr>
                            <a:picLocks noChangeAspect="1"/>
                          </pic:cNvPicPr>
                        </pic:nvPicPr>
                        <pic:blipFill>
                          <a:blip r:embed="rId14"/>
                          <a:stretch>
                            <a:fillRect/>
                          </a:stretch>
                        </pic:blipFill>
                        <pic:spPr>
                          <a:xfrm>
                            <a:off x="0" y="0"/>
                            <a:ext cx="4331970" cy="757555"/>
                          </a:xfrm>
                          <a:prstGeom prst="rect">
                            <a:avLst/>
                          </a:prstGeom>
                          <a:noFill/>
                          <a:ln>
                            <a:noFill/>
                          </a:ln>
                        </pic:spPr>
                      </pic:pic>
                    </a:graphicData>
                  </a:graphic>
                </wp:inline>
              </w:drawing>
            </w:r>
          </w:p>
          <w:p w14:paraId="65A6CC75" w14:textId="3CFEFF13" w:rsidR="00C533AB" w:rsidRPr="002B0F4E" w:rsidRDefault="00A50972">
            <w:pPr>
              <w:jc w:val="center"/>
              <w:rPr>
                <w:b/>
                <w:bCs/>
                <w:color w:val="000000" w:themeColor="text1"/>
              </w:rPr>
            </w:pPr>
            <w:r w:rsidRPr="002B0F4E">
              <w:rPr>
                <w:rFonts w:hint="eastAsia"/>
                <w:b/>
                <w:bCs/>
                <w:color w:val="000000" w:themeColor="text1"/>
              </w:rPr>
              <w:t>图</w:t>
            </w:r>
            <w:r w:rsidR="00A352EC">
              <w:rPr>
                <w:rFonts w:hint="eastAsia"/>
                <w:b/>
                <w:bCs/>
                <w:color w:val="000000" w:themeColor="text1"/>
              </w:rPr>
              <w:t>2</w:t>
            </w:r>
            <w:r w:rsidR="00A352EC">
              <w:rPr>
                <w:b/>
                <w:bCs/>
                <w:color w:val="000000" w:themeColor="text1"/>
              </w:rPr>
              <w:t>-</w:t>
            </w:r>
            <w:r w:rsidRPr="00103CCC">
              <w:rPr>
                <w:rFonts w:hint="eastAsia"/>
                <w:b/>
                <w:bCs/>
                <w:color w:val="000000" w:themeColor="text1"/>
              </w:rPr>
              <w:t>1</w:t>
            </w:r>
            <w:r w:rsidRPr="002B0F4E">
              <w:rPr>
                <w:rFonts w:hint="eastAsia"/>
                <w:b/>
                <w:bCs/>
                <w:color w:val="000000" w:themeColor="text1"/>
              </w:rPr>
              <w:t xml:space="preserve">  </w:t>
            </w:r>
            <w:r w:rsidRPr="002B0F4E">
              <w:rPr>
                <w:rFonts w:hint="eastAsia"/>
                <w:b/>
                <w:bCs/>
                <w:color w:val="000000" w:themeColor="text1"/>
              </w:rPr>
              <w:t>槽探工艺流程及产污环节示意图</w:t>
            </w:r>
          </w:p>
          <w:p w14:paraId="4AFE8A1B" w14:textId="77777777" w:rsidR="00C533AB" w:rsidRPr="002B0F4E" w:rsidRDefault="00C533AB">
            <w:pPr>
              <w:adjustRightInd w:val="0"/>
              <w:snapToGrid w:val="0"/>
              <w:spacing w:line="360" w:lineRule="auto"/>
              <w:ind w:firstLineChars="200" w:firstLine="420"/>
              <w:jc w:val="left"/>
              <w:rPr>
                <w:color w:val="000000" w:themeColor="text1"/>
              </w:rPr>
            </w:pPr>
          </w:p>
          <w:p w14:paraId="22051357" w14:textId="77777777" w:rsidR="00C533AB" w:rsidRPr="002B0F4E" w:rsidRDefault="00A50972">
            <w:pPr>
              <w:adjustRightInd w:val="0"/>
              <w:snapToGrid w:val="0"/>
              <w:spacing w:line="360" w:lineRule="auto"/>
              <w:ind w:firstLineChars="200" w:firstLine="482"/>
              <w:jc w:val="left"/>
              <w:rPr>
                <w:color w:val="000000" w:themeColor="text1"/>
                <w:sz w:val="24"/>
              </w:rPr>
            </w:pPr>
            <w:r w:rsidRPr="00103CCC">
              <w:rPr>
                <w:rFonts w:hint="eastAsia"/>
                <w:b/>
                <w:bCs/>
                <w:color w:val="000000" w:themeColor="text1"/>
                <w:sz w:val="24"/>
              </w:rPr>
              <w:t>2</w:t>
            </w:r>
            <w:r w:rsidRPr="002B0F4E">
              <w:rPr>
                <w:rFonts w:hint="eastAsia"/>
                <w:b/>
                <w:bCs/>
                <w:color w:val="000000" w:themeColor="text1"/>
                <w:sz w:val="24"/>
              </w:rPr>
              <w:t>、钻探工艺流程</w:t>
            </w:r>
          </w:p>
          <w:p w14:paraId="37C3A8CD"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rFonts w:hint="eastAsia"/>
                <w:color w:val="000000" w:themeColor="text1"/>
                <w:sz w:val="24"/>
              </w:rPr>
              <w:t>钻探是用钻机按一定设计角度和方向施工钻孔，通过钻孔采取岩心（或矿心）、岩屑，以探查地下岩层和矿体分布及储量的一种探矿工程，在钻探完成后，即时封口并标记点位。</w:t>
            </w:r>
          </w:p>
          <w:p w14:paraId="682FA327" w14:textId="0DA44628" w:rsidR="00C533AB" w:rsidRDefault="00A50972">
            <w:pPr>
              <w:pStyle w:val="a9"/>
              <w:rPr>
                <w:color w:val="000000" w:themeColor="text1"/>
                <w:kern w:val="2"/>
                <w:sz w:val="24"/>
                <w:szCs w:val="24"/>
              </w:rPr>
            </w:pPr>
            <w:r w:rsidRPr="002B0F4E">
              <w:rPr>
                <w:rFonts w:hint="eastAsia"/>
                <w:color w:val="000000" w:themeColor="text1"/>
                <w:kern w:val="2"/>
                <w:sz w:val="24"/>
                <w:szCs w:val="24"/>
              </w:rPr>
              <w:t>钻探工艺流程及产污环节详见图</w:t>
            </w:r>
            <w:r w:rsidRPr="00103CCC">
              <w:rPr>
                <w:rFonts w:hint="eastAsia"/>
                <w:color w:val="000000" w:themeColor="text1"/>
                <w:kern w:val="2"/>
                <w:sz w:val="24"/>
                <w:szCs w:val="24"/>
              </w:rPr>
              <w:t>2</w:t>
            </w:r>
            <w:r w:rsidRPr="002B0F4E">
              <w:rPr>
                <w:rFonts w:hint="eastAsia"/>
                <w:color w:val="000000" w:themeColor="text1"/>
                <w:kern w:val="2"/>
                <w:sz w:val="24"/>
                <w:szCs w:val="24"/>
              </w:rPr>
              <w:t>。</w:t>
            </w:r>
          </w:p>
          <w:p w14:paraId="28CE8C60" w14:textId="14FF4A9A" w:rsidR="00C533AB" w:rsidRDefault="00A50972" w:rsidP="008A764B">
            <w:pPr>
              <w:rPr>
                <w:color w:val="000000" w:themeColor="text1"/>
              </w:rPr>
            </w:pPr>
            <w:r w:rsidRPr="002B0F4E">
              <w:rPr>
                <w:noProof/>
                <w:color w:val="000000" w:themeColor="text1"/>
                <w:kern w:val="0"/>
                <w:sz w:val="24"/>
              </w:rPr>
              <w:drawing>
                <wp:anchor distT="0" distB="0" distL="114300" distR="114300" simplePos="0" relativeHeight="251660288" behindDoc="0" locked="0" layoutInCell="1" allowOverlap="1" wp14:anchorId="2CE3DC7B" wp14:editId="3C8E1A99">
                  <wp:simplePos x="0" y="0"/>
                  <wp:positionH relativeFrom="column">
                    <wp:posOffset>127000</wp:posOffset>
                  </wp:positionH>
                  <wp:positionV relativeFrom="paragraph">
                    <wp:posOffset>5080</wp:posOffset>
                  </wp:positionV>
                  <wp:extent cx="4936490" cy="1590675"/>
                  <wp:effectExtent l="0" t="0" r="16510" b="9525"/>
                  <wp:wrapNone/>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15"/>
                          <a:stretch>
                            <a:fillRect/>
                          </a:stretch>
                        </pic:blipFill>
                        <pic:spPr>
                          <a:xfrm>
                            <a:off x="0" y="0"/>
                            <a:ext cx="4936490" cy="1590675"/>
                          </a:xfrm>
                          <a:prstGeom prst="rect">
                            <a:avLst/>
                          </a:prstGeom>
                          <a:noFill/>
                          <a:ln>
                            <a:noFill/>
                          </a:ln>
                        </pic:spPr>
                      </pic:pic>
                    </a:graphicData>
                  </a:graphic>
                </wp:anchor>
              </w:drawing>
            </w:r>
          </w:p>
          <w:p w14:paraId="20DDB1BE" w14:textId="77777777" w:rsidR="008A764B" w:rsidRPr="008A764B" w:rsidRDefault="008A764B" w:rsidP="008A764B">
            <w:pPr>
              <w:pStyle w:val="TOC2"/>
            </w:pPr>
          </w:p>
          <w:p w14:paraId="16EC0C5B" w14:textId="77777777" w:rsidR="00C533AB" w:rsidRPr="002B0F4E" w:rsidRDefault="00C533AB">
            <w:pPr>
              <w:pStyle w:val="TOC1"/>
              <w:rPr>
                <w:color w:val="000000" w:themeColor="text1"/>
              </w:rPr>
            </w:pPr>
          </w:p>
          <w:p w14:paraId="78A2AB7D" w14:textId="77777777" w:rsidR="00C533AB" w:rsidRPr="002B0F4E" w:rsidRDefault="00C533AB">
            <w:pPr>
              <w:rPr>
                <w:color w:val="000000" w:themeColor="text1"/>
              </w:rPr>
            </w:pPr>
          </w:p>
          <w:p w14:paraId="1399CF9A" w14:textId="77777777" w:rsidR="00C533AB" w:rsidRPr="002B0F4E" w:rsidRDefault="00C533AB">
            <w:pPr>
              <w:pStyle w:val="a9"/>
              <w:rPr>
                <w:color w:val="000000" w:themeColor="text1"/>
              </w:rPr>
            </w:pPr>
          </w:p>
          <w:p w14:paraId="0EBDFDB9" w14:textId="77777777" w:rsidR="00C533AB" w:rsidRPr="002B0F4E" w:rsidRDefault="00C533AB">
            <w:pPr>
              <w:pStyle w:val="TOC1"/>
              <w:rPr>
                <w:color w:val="000000" w:themeColor="text1"/>
              </w:rPr>
            </w:pPr>
          </w:p>
          <w:p w14:paraId="29BB4D38" w14:textId="77777777" w:rsidR="00C533AB" w:rsidRPr="002B0F4E" w:rsidRDefault="00C533AB">
            <w:pPr>
              <w:rPr>
                <w:color w:val="000000" w:themeColor="text1"/>
              </w:rPr>
            </w:pPr>
          </w:p>
          <w:p w14:paraId="118E1ADD" w14:textId="77777777" w:rsidR="00C533AB" w:rsidRPr="002B0F4E" w:rsidRDefault="00C533AB">
            <w:pPr>
              <w:rPr>
                <w:color w:val="000000" w:themeColor="text1"/>
              </w:rPr>
            </w:pPr>
          </w:p>
          <w:p w14:paraId="13A948A2" w14:textId="77777777" w:rsidR="00C533AB" w:rsidRPr="002B0F4E" w:rsidRDefault="00C533AB">
            <w:pPr>
              <w:pStyle w:val="a9"/>
              <w:rPr>
                <w:color w:val="000000" w:themeColor="text1"/>
              </w:rPr>
            </w:pPr>
          </w:p>
          <w:p w14:paraId="6054391B" w14:textId="2DB93511" w:rsidR="00C533AB" w:rsidRPr="002B0F4E" w:rsidRDefault="00A50972">
            <w:pPr>
              <w:pStyle w:val="TOC1"/>
              <w:ind w:firstLineChars="1200" w:firstLine="2409"/>
              <w:rPr>
                <w:color w:val="000000" w:themeColor="text1"/>
              </w:rPr>
            </w:pPr>
            <w:r w:rsidRPr="002B0F4E">
              <w:rPr>
                <w:rFonts w:hint="eastAsia"/>
                <w:color w:val="000000" w:themeColor="text1"/>
              </w:rPr>
              <w:t>图</w:t>
            </w:r>
            <w:r w:rsidR="00A352EC">
              <w:rPr>
                <w:rFonts w:hint="eastAsia"/>
                <w:color w:val="000000" w:themeColor="text1"/>
              </w:rPr>
              <w:t>2</w:t>
            </w:r>
            <w:r w:rsidR="00A352EC">
              <w:rPr>
                <w:color w:val="000000" w:themeColor="text1"/>
              </w:rPr>
              <w:t>-</w:t>
            </w:r>
            <w:r w:rsidRPr="00103CCC">
              <w:rPr>
                <w:rFonts w:hint="eastAsia"/>
                <w:color w:val="000000" w:themeColor="text1"/>
              </w:rPr>
              <w:t>2</w:t>
            </w:r>
            <w:r w:rsidRPr="002B0F4E">
              <w:rPr>
                <w:rFonts w:hint="eastAsia"/>
                <w:color w:val="000000" w:themeColor="text1"/>
              </w:rPr>
              <w:t xml:space="preserve">  </w:t>
            </w:r>
            <w:r w:rsidRPr="002B0F4E">
              <w:rPr>
                <w:rFonts w:hint="eastAsia"/>
                <w:color w:val="000000" w:themeColor="text1"/>
              </w:rPr>
              <w:t>钻探工艺流程及产污环节示意图</w:t>
            </w:r>
          </w:p>
          <w:p w14:paraId="1A1F9AE0" w14:textId="77777777" w:rsidR="00C533AB" w:rsidRPr="002B0F4E" w:rsidRDefault="00C533AB">
            <w:pPr>
              <w:rPr>
                <w:color w:val="000000" w:themeColor="text1"/>
              </w:rPr>
            </w:pPr>
          </w:p>
          <w:p w14:paraId="49854397" w14:textId="77777777" w:rsidR="00C533AB" w:rsidRPr="002B0F4E" w:rsidRDefault="00A50972">
            <w:pPr>
              <w:ind w:firstLineChars="200" w:firstLine="482"/>
              <w:rPr>
                <w:b/>
                <w:bCs/>
                <w:color w:val="000000" w:themeColor="text1"/>
                <w:sz w:val="24"/>
              </w:rPr>
            </w:pPr>
            <w:r w:rsidRPr="00103CCC">
              <w:rPr>
                <w:rFonts w:hint="eastAsia"/>
                <w:b/>
                <w:bCs/>
                <w:color w:val="000000" w:themeColor="text1"/>
                <w:sz w:val="24"/>
              </w:rPr>
              <w:t>3</w:t>
            </w:r>
            <w:r w:rsidRPr="002B0F4E">
              <w:rPr>
                <w:rFonts w:hint="eastAsia"/>
                <w:b/>
                <w:bCs/>
                <w:color w:val="000000" w:themeColor="text1"/>
                <w:sz w:val="24"/>
              </w:rPr>
              <w:t>、测量工作</w:t>
            </w:r>
          </w:p>
          <w:p w14:paraId="5253E173" w14:textId="10067C95" w:rsidR="00C533AB" w:rsidRPr="0063350C" w:rsidRDefault="00A50972" w:rsidP="0063350C">
            <w:pPr>
              <w:adjustRightInd w:val="0"/>
              <w:snapToGrid w:val="0"/>
              <w:spacing w:line="360" w:lineRule="auto"/>
              <w:ind w:firstLineChars="200" w:firstLine="480"/>
              <w:jc w:val="left"/>
              <w:rPr>
                <w:color w:val="000000" w:themeColor="text1"/>
              </w:rPr>
            </w:pPr>
            <w:r w:rsidRPr="002B0F4E">
              <w:rPr>
                <w:rFonts w:hint="eastAsia"/>
                <w:color w:val="000000" w:themeColor="text1"/>
                <w:sz w:val="24"/>
              </w:rPr>
              <w:t>本项目测量工作采用</w:t>
            </w:r>
            <w:r w:rsidRPr="00103CCC">
              <w:rPr>
                <w:rFonts w:hint="eastAsia"/>
                <w:color w:val="000000" w:themeColor="text1"/>
                <w:sz w:val="24"/>
              </w:rPr>
              <w:t>GPS</w:t>
            </w:r>
            <w:r w:rsidRPr="002B0F4E">
              <w:rPr>
                <w:rFonts w:hint="eastAsia"/>
                <w:color w:val="000000" w:themeColor="text1"/>
                <w:sz w:val="24"/>
              </w:rPr>
              <w:t>测量仪和全站仪等设备对项目进行测量定点，此工作不会对环境造成影响</w:t>
            </w:r>
            <w:r w:rsidRPr="002B0F4E">
              <w:rPr>
                <w:rFonts w:hint="eastAsia"/>
                <w:color w:val="000000" w:themeColor="text1"/>
              </w:rPr>
              <w:t>。</w:t>
            </w:r>
          </w:p>
        </w:tc>
      </w:tr>
      <w:tr w:rsidR="002B0F4E" w:rsidRPr="002B0F4E" w14:paraId="065550C7" w14:textId="77777777">
        <w:trPr>
          <w:trHeight w:val="2543"/>
          <w:jc w:val="center"/>
        </w:trPr>
        <w:tc>
          <w:tcPr>
            <w:tcW w:w="740" w:type="dxa"/>
            <w:vAlign w:val="center"/>
          </w:tcPr>
          <w:p w14:paraId="5E36D167" w14:textId="77777777" w:rsidR="00C533AB" w:rsidRPr="002B0F4E" w:rsidRDefault="00A50972">
            <w:pPr>
              <w:adjustRightInd w:val="0"/>
              <w:snapToGrid w:val="0"/>
              <w:jc w:val="center"/>
              <w:rPr>
                <w:color w:val="000000" w:themeColor="text1"/>
                <w:kern w:val="0"/>
                <w:szCs w:val="21"/>
              </w:rPr>
            </w:pPr>
            <w:r w:rsidRPr="002B0F4E">
              <w:rPr>
                <w:color w:val="000000" w:themeColor="text1"/>
                <w:kern w:val="0"/>
                <w:szCs w:val="21"/>
              </w:rPr>
              <w:lastRenderedPageBreak/>
              <w:t>其他</w:t>
            </w:r>
          </w:p>
        </w:tc>
        <w:tc>
          <w:tcPr>
            <w:tcW w:w="8350" w:type="dxa"/>
            <w:vAlign w:val="center"/>
          </w:tcPr>
          <w:p w14:paraId="780C42FE" w14:textId="77777777" w:rsidR="00C533AB" w:rsidRPr="002B0F4E" w:rsidRDefault="00C533AB">
            <w:pPr>
              <w:adjustRightInd w:val="0"/>
              <w:snapToGrid w:val="0"/>
              <w:rPr>
                <w:color w:val="000000" w:themeColor="text1"/>
              </w:rPr>
            </w:pPr>
          </w:p>
          <w:p w14:paraId="0972FDAB" w14:textId="77777777" w:rsidR="00C533AB" w:rsidRPr="002B0F4E" w:rsidRDefault="00A50972">
            <w:pPr>
              <w:rPr>
                <w:b/>
                <w:bCs/>
                <w:color w:val="000000" w:themeColor="text1"/>
                <w:sz w:val="24"/>
              </w:rPr>
            </w:pPr>
            <w:r w:rsidRPr="002B0F4E">
              <w:rPr>
                <w:rFonts w:hint="eastAsia"/>
                <w:b/>
                <w:bCs/>
                <w:color w:val="000000" w:themeColor="text1"/>
                <w:sz w:val="24"/>
              </w:rPr>
              <w:t>土石方平衡</w:t>
            </w:r>
          </w:p>
          <w:p w14:paraId="1B7A321C" w14:textId="287FCD98" w:rsidR="00C533AB" w:rsidRPr="007234E4" w:rsidRDefault="00A50972">
            <w:pPr>
              <w:adjustRightInd w:val="0"/>
              <w:snapToGrid w:val="0"/>
              <w:spacing w:line="360" w:lineRule="auto"/>
              <w:ind w:firstLineChars="200" w:firstLine="480"/>
              <w:jc w:val="left"/>
              <w:rPr>
                <w:color w:val="000000" w:themeColor="text1"/>
                <w:sz w:val="24"/>
                <w:u w:val="single"/>
              </w:rPr>
            </w:pPr>
            <w:r w:rsidRPr="007234E4">
              <w:rPr>
                <w:rFonts w:hint="eastAsia"/>
                <w:color w:val="000000" w:themeColor="text1"/>
                <w:sz w:val="24"/>
                <w:u w:val="single"/>
              </w:rPr>
              <w:t>本项目主要的土石方工程即为</w:t>
            </w:r>
            <w:r w:rsidR="007234E4" w:rsidRPr="007234E4">
              <w:rPr>
                <w:rFonts w:hint="eastAsia"/>
                <w:color w:val="000000" w:themeColor="text1"/>
                <w:sz w:val="24"/>
                <w:u w:val="single"/>
              </w:rPr>
              <w:t>钻探、</w:t>
            </w:r>
            <w:r w:rsidRPr="007234E4">
              <w:rPr>
                <w:rFonts w:hint="eastAsia"/>
                <w:color w:val="000000" w:themeColor="text1"/>
                <w:sz w:val="24"/>
                <w:u w:val="single"/>
              </w:rPr>
              <w:t>槽探期间的表层土壤与风化岩石剥离、回填。</w:t>
            </w:r>
          </w:p>
          <w:p w14:paraId="39E11D5C" w14:textId="7D88C891" w:rsidR="00C533AB" w:rsidRPr="007234E4" w:rsidRDefault="00A50972">
            <w:pPr>
              <w:adjustRightInd w:val="0"/>
              <w:snapToGrid w:val="0"/>
              <w:spacing w:line="360" w:lineRule="auto"/>
              <w:ind w:firstLineChars="200" w:firstLine="480"/>
              <w:jc w:val="left"/>
              <w:rPr>
                <w:color w:val="000000" w:themeColor="text1"/>
                <w:sz w:val="24"/>
                <w:u w:val="single"/>
              </w:rPr>
            </w:pPr>
            <w:r w:rsidRPr="007234E4">
              <w:rPr>
                <w:rFonts w:hint="eastAsia"/>
                <w:color w:val="000000" w:themeColor="text1"/>
                <w:sz w:val="24"/>
                <w:u w:val="single"/>
              </w:rPr>
              <w:t>槽探期间将开挖的土石方量为</w:t>
            </w:r>
            <w:r w:rsidR="006B5424" w:rsidRPr="007234E4">
              <w:rPr>
                <w:color w:val="000000" w:themeColor="text1"/>
                <w:sz w:val="24"/>
                <w:u w:val="single"/>
              </w:rPr>
              <w:t>1913.8</w:t>
            </w:r>
            <w:r w:rsidRPr="007234E4">
              <w:rPr>
                <w:rFonts w:hint="eastAsia"/>
                <w:color w:val="000000" w:themeColor="text1"/>
                <w:sz w:val="24"/>
                <w:u w:val="single"/>
              </w:rPr>
              <w:t>m</w:t>
            </w:r>
            <w:r w:rsidRPr="007234E4">
              <w:rPr>
                <w:rFonts w:hint="eastAsia"/>
                <w:color w:val="000000" w:themeColor="text1"/>
                <w:sz w:val="24"/>
                <w:u w:val="single"/>
                <w:vertAlign w:val="superscript"/>
              </w:rPr>
              <w:t>3</w:t>
            </w:r>
            <w:r w:rsidRPr="007234E4">
              <w:rPr>
                <w:rFonts w:hint="eastAsia"/>
                <w:color w:val="000000" w:themeColor="text1"/>
                <w:sz w:val="24"/>
                <w:u w:val="single"/>
              </w:rPr>
              <w:t>，其中表土剥离约</w:t>
            </w:r>
            <w:r w:rsidR="00752D33" w:rsidRPr="007234E4">
              <w:rPr>
                <w:color w:val="000000" w:themeColor="text1"/>
                <w:sz w:val="24"/>
                <w:u w:val="single"/>
              </w:rPr>
              <w:t>8</w:t>
            </w:r>
            <w:r w:rsidRPr="007234E4">
              <w:rPr>
                <w:rFonts w:hint="eastAsia"/>
                <w:color w:val="000000" w:themeColor="text1"/>
                <w:sz w:val="24"/>
                <w:u w:val="single"/>
              </w:rPr>
              <w:t>00m</w:t>
            </w:r>
            <w:r w:rsidRPr="007234E4">
              <w:rPr>
                <w:rFonts w:hint="eastAsia"/>
                <w:color w:val="000000" w:themeColor="text1"/>
                <w:sz w:val="24"/>
                <w:u w:val="single"/>
                <w:vertAlign w:val="superscript"/>
              </w:rPr>
              <w:t>3</w:t>
            </w:r>
            <w:r w:rsidRPr="007234E4">
              <w:rPr>
                <w:rFonts w:hint="eastAsia"/>
                <w:color w:val="000000" w:themeColor="text1"/>
                <w:sz w:val="24"/>
                <w:u w:val="single"/>
              </w:rPr>
              <w:t>。临时堆放于各探槽沿线附近空地，用苫布覆盖，表土单独堆放，待单个探槽地质编录工作完成后回填平整，再覆盖表土。钻探期间将开挖的土石方量为</w:t>
            </w:r>
            <w:r w:rsidR="00752D33" w:rsidRPr="007234E4">
              <w:rPr>
                <w:color w:val="000000" w:themeColor="text1"/>
                <w:sz w:val="24"/>
                <w:u w:val="single"/>
              </w:rPr>
              <w:t>55</w:t>
            </w:r>
            <w:r w:rsidRPr="007234E4">
              <w:rPr>
                <w:rFonts w:hint="eastAsia"/>
                <w:color w:val="000000" w:themeColor="text1"/>
                <w:sz w:val="24"/>
                <w:u w:val="single"/>
              </w:rPr>
              <w:t>00m</w:t>
            </w:r>
            <w:r w:rsidRPr="007234E4">
              <w:rPr>
                <w:rFonts w:hint="eastAsia"/>
                <w:color w:val="000000" w:themeColor="text1"/>
                <w:sz w:val="24"/>
                <w:u w:val="single"/>
                <w:vertAlign w:val="superscript"/>
              </w:rPr>
              <w:t>3</w:t>
            </w:r>
            <w:r w:rsidRPr="007234E4">
              <w:rPr>
                <w:rFonts w:hint="eastAsia"/>
                <w:color w:val="000000" w:themeColor="text1"/>
                <w:sz w:val="24"/>
                <w:u w:val="single"/>
              </w:rPr>
              <w:t>，其中表土剥离约</w:t>
            </w:r>
            <w:r w:rsidR="00752D33" w:rsidRPr="007234E4">
              <w:rPr>
                <w:color w:val="000000" w:themeColor="text1"/>
                <w:sz w:val="24"/>
                <w:u w:val="single"/>
              </w:rPr>
              <w:t>150</w:t>
            </w:r>
            <w:r w:rsidRPr="007234E4">
              <w:rPr>
                <w:rFonts w:hint="eastAsia"/>
                <w:color w:val="000000" w:themeColor="text1"/>
                <w:sz w:val="24"/>
                <w:u w:val="single"/>
              </w:rPr>
              <w:t>0m</w:t>
            </w:r>
            <w:r w:rsidRPr="007234E4">
              <w:rPr>
                <w:rFonts w:hint="eastAsia"/>
                <w:color w:val="000000" w:themeColor="text1"/>
                <w:sz w:val="24"/>
                <w:u w:val="single"/>
                <w:vertAlign w:val="superscript"/>
              </w:rPr>
              <w:t>3</w:t>
            </w:r>
            <w:r w:rsidRPr="007234E4">
              <w:rPr>
                <w:rFonts w:hint="eastAsia"/>
                <w:color w:val="000000" w:themeColor="text1"/>
                <w:sz w:val="24"/>
                <w:u w:val="single"/>
              </w:rPr>
              <w:t>，主要用于钻井平台工作面土地平整。泥浆产生量为</w:t>
            </w:r>
            <w:r w:rsidR="0004059B" w:rsidRPr="007234E4">
              <w:rPr>
                <w:color w:val="000000" w:themeColor="text1"/>
                <w:sz w:val="24"/>
                <w:u w:val="single"/>
              </w:rPr>
              <w:t>531</w:t>
            </w:r>
            <w:r w:rsidRPr="007234E4">
              <w:rPr>
                <w:rFonts w:hint="eastAsia"/>
                <w:color w:val="000000" w:themeColor="text1"/>
                <w:sz w:val="24"/>
                <w:u w:val="single"/>
              </w:rPr>
              <w:t>t</w:t>
            </w:r>
            <w:r w:rsidRPr="007234E4">
              <w:rPr>
                <w:rFonts w:hint="eastAsia"/>
                <w:color w:val="000000" w:themeColor="text1"/>
                <w:sz w:val="24"/>
                <w:u w:val="single"/>
              </w:rPr>
              <w:t>，干化后同表土回填于钻孔中，其余作为岩心外运。</w:t>
            </w:r>
          </w:p>
          <w:p w14:paraId="0C302D50" w14:textId="0D7F47FE" w:rsidR="00C533AB" w:rsidRPr="007234E4" w:rsidRDefault="00A50972">
            <w:pPr>
              <w:adjustRightInd w:val="0"/>
              <w:snapToGrid w:val="0"/>
              <w:spacing w:line="360" w:lineRule="auto"/>
              <w:ind w:firstLineChars="200" w:firstLine="480"/>
              <w:jc w:val="left"/>
              <w:rPr>
                <w:color w:val="000000" w:themeColor="text1"/>
                <w:sz w:val="24"/>
                <w:u w:val="single"/>
              </w:rPr>
            </w:pPr>
            <w:r w:rsidRPr="007234E4">
              <w:rPr>
                <w:rFonts w:hint="eastAsia"/>
                <w:color w:val="000000" w:themeColor="text1"/>
                <w:sz w:val="24"/>
                <w:u w:val="single"/>
              </w:rPr>
              <w:t>本工程勘查期土石方平衡详见表</w:t>
            </w:r>
            <w:r w:rsidRPr="007234E4">
              <w:rPr>
                <w:rFonts w:hint="eastAsia"/>
                <w:color w:val="000000" w:themeColor="text1"/>
                <w:sz w:val="24"/>
                <w:u w:val="single"/>
              </w:rPr>
              <w:t>2-</w:t>
            </w:r>
            <w:r w:rsidR="0063350C">
              <w:rPr>
                <w:color w:val="000000" w:themeColor="text1"/>
                <w:sz w:val="24"/>
                <w:u w:val="single"/>
              </w:rPr>
              <w:t>4</w:t>
            </w:r>
            <w:r w:rsidRPr="007234E4">
              <w:rPr>
                <w:rFonts w:hint="eastAsia"/>
                <w:color w:val="000000" w:themeColor="text1"/>
                <w:sz w:val="24"/>
                <w:u w:val="single"/>
              </w:rPr>
              <w:t>。</w:t>
            </w:r>
          </w:p>
          <w:p w14:paraId="2F471634" w14:textId="0E1456DE" w:rsidR="00C533AB" w:rsidRPr="007234E4" w:rsidRDefault="00A50972">
            <w:pPr>
              <w:jc w:val="center"/>
              <w:rPr>
                <w:b/>
                <w:bCs/>
                <w:color w:val="000000" w:themeColor="text1"/>
                <w:u w:val="single"/>
              </w:rPr>
            </w:pPr>
            <w:r w:rsidRPr="007234E4">
              <w:rPr>
                <w:rFonts w:hint="eastAsia"/>
                <w:b/>
                <w:bCs/>
                <w:color w:val="000000" w:themeColor="text1"/>
                <w:u w:val="single"/>
              </w:rPr>
              <w:t>表</w:t>
            </w:r>
            <w:r w:rsidRPr="007234E4">
              <w:rPr>
                <w:rFonts w:hint="eastAsia"/>
                <w:b/>
                <w:bCs/>
                <w:color w:val="000000" w:themeColor="text1"/>
                <w:kern w:val="0"/>
                <w:szCs w:val="21"/>
                <w:u w:val="single"/>
              </w:rPr>
              <w:t>2-</w:t>
            </w:r>
            <w:r w:rsidR="0063350C">
              <w:rPr>
                <w:b/>
                <w:bCs/>
                <w:color w:val="000000" w:themeColor="text1"/>
                <w:kern w:val="0"/>
                <w:szCs w:val="21"/>
                <w:u w:val="single"/>
              </w:rPr>
              <w:t>4</w:t>
            </w:r>
            <w:r w:rsidRPr="007234E4">
              <w:rPr>
                <w:rFonts w:hint="eastAsia"/>
                <w:b/>
                <w:bCs/>
                <w:color w:val="000000" w:themeColor="text1"/>
                <w:u w:val="single"/>
              </w:rPr>
              <w:t xml:space="preserve">  </w:t>
            </w:r>
            <w:r w:rsidRPr="007234E4">
              <w:rPr>
                <w:rFonts w:hint="eastAsia"/>
                <w:b/>
                <w:bCs/>
                <w:color w:val="000000" w:themeColor="text1"/>
                <w:u w:val="single"/>
              </w:rPr>
              <w:t>本工程勘查期土石方平衡表</w:t>
            </w:r>
          </w:p>
          <w:tbl>
            <w:tblPr>
              <w:tblStyle w:val="af8"/>
              <w:tblW w:w="4996"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47"/>
              <w:gridCol w:w="1124"/>
              <w:gridCol w:w="1328"/>
              <w:gridCol w:w="1124"/>
              <w:gridCol w:w="1356"/>
              <w:gridCol w:w="2420"/>
            </w:tblGrid>
            <w:tr w:rsidR="002B0F4E" w:rsidRPr="007234E4" w14:paraId="517FB02A" w14:textId="77777777" w:rsidTr="00752D33">
              <w:trPr>
                <w:jc w:val="center"/>
              </w:trPr>
              <w:tc>
                <w:tcPr>
                  <w:tcW w:w="570" w:type="pct"/>
                  <w:tcBorders>
                    <w:tl2br w:val="nil"/>
                    <w:tr2bl w:val="nil"/>
                  </w:tcBorders>
                  <w:vAlign w:val="center"/>
                </w:tcPr>
                <w:p w14:paraId="552B8EF3" w14:textId="77777777" w:rsidR="00C533AB" w:rsidRPr="007234E4" w:rsidRDefault="00A50972">
                  <w:pPr>
                    <w:jc w:val="center"/>
                    <w:rPr>
                      <w:b/>
                      <w:bCs/>
                      <w:color w:val="000000" w:themeColor="text1"/>
                      <w:szCs w:val="21"/>
                      <w:u w:val="single"/>
                    </w:rPr>
                  </w:pPr>
                  <w:r w:rsidRPr="007234E4">
                    <w:rPr>
                      <w:rFonts w:hint="eastAsia"/>
                      <w:b/>
                      <w:bCs/>
                      <w:color w:val="000000" w:themeColor="text1"/>
                      <w:szCs w:val="21"/>
                      <w:u w:val="single"/>
                    </w:rPr>
                    <w:t>工程名称</w:t>
                  </w:r>
                </w:p>
              </w:tc>
              <w:tc>
                <w:tcPr>
                  <w:tcW w:w="677" w:type="pct"/>
                  <w:tcBorders>
                    <w:tl2br w:val="nil"/>
                    <w:tr2bl w:val="nil"/>
                  </w:tcBorders>
                  <w:vAlign w:val="center"/>
                </w:tcPr>
                <w:p w14:paraId="0317D3C0" w14:textId="77777777" w:rsidR="00C533AB" w:rsidRPr="007234E4" w:rsidRDefault="00A50972">
                  <w:pPr>
                    <w:jc w:val="center"/>
                    <w:rPr>
                      <w:b/>
                      <w:bCs/>
                      <w:color w:val="000000" w:themeColor="text1"/>
                      <w:szCs w:val="21"/>
                      <w:u w:val="single"/>
                    </w:rPr>
                  </w:pPr>
                  <w:r w:rsidRPr="007234E4">
                    <w:rPr>
                      <w:rFonts w:hint="eastAsia"/>
                      <w:b/>
                      <w:bCs/>
                      <w:color w:val="000000" w:themeColor="text1"/>
                      <w:szCs w:val="21"/>
                      <w:u w:val="single"/>
                    </w:rPr>
                    <w:t>挖方（</w:t>
                  </w:r>
                  <w:r w:rsidRPr="007234E4">
                    <w:rPr>
                      <w:rFonts w:hint="eastAsia"/>
                      <w:b/>
                      <w:bCs/>
                      <w:color w:val="000000" w:themeColor="text1"/>
                      <w:szCs w:val="21"/>
                      <w:u w:val="single"/>
                    </w:rPr>
                    <w:t>m</w:t>
                  </w:r>
                  <w:r w:rsidRPr="007234E4">
                    <w:rPr>
                      <w:rFonts w:hint="eastAsia"/>
                      <w:b/>
                      <w:bCs/>
                      <w:color w:val="000000" w:themeColor="text1"/>
                      <w:szCs w:val="21"/>
                      <w:u w:val="single"/>
                      <w:vertAlign w:val="superscript"/>
                    </w:rPr>
                    <w:t>3</w:t>
                  </w:r>
                  <w:r w:rsidRPr="007234E4">
                    <w:rPr>
                      <w:rFonts w:hint="eastAsia"/>
                      <w:b/>
                      <w:bCs/>
                      <w:color w:val="000000" w:themeColor="text1"/>
                      <w:szCs w:val="21"/>
                      <w:u w:val="single"/>
                    </w:rPr>
                    <w:t>）</w:t>
                  </w:r>
                </w:p>
              </w:tc>
              <w:tc>
                <w:tcPr>
                  <w:tcW w:w="800" w:type="pct"/>
                  <w:tcBorders>
                    <w:tl2br w:val="nil"/>
                    <w:tr2bl w:val="nil"/>
                  </w:tcBorders>
                  <w:vAlign w:val="center"/>
                </w:tcPr>
                <w:p w14:paraId="44232D90" w14:textId="77777777" w:rsidR="00C533AB" w:rsidRPr="007234E4" w:rsidRDefault="00A50972">
                  <w:pPr>
                    <w:jc w:val="center"/>
                    <w:rPr>
                      <w:b/>
                      <w:bCs/>
                      <w:color w:val="000000" w:themeColor="text1"/>
                      <w:szCs w:val="21"/>
                      <w:u w:val="single"/>
                    </w:rPr>
                  </w:pPr>
                  <w:r w:rsidRPr="007234E4">
                    <w:rPr>
                      <w:rFonts w:hint="eastAsia"/>
                      <w:b/>
                      <w:bCs/>
                      <w:color w:val="000000" w:themeColor="text1"/>
                      <w:szCs w:val="21"/>
                      <w:u w:val="single"/>
                    </w:rPr>
                    <w:t>填方（</w:t>
                  </w:r>
                  <w:r w:rsidRPr="007234E4">
                    <w:rPr>
                      <w:rFonts w:hint="eastAsia"/>
                      <w:b/>
                      <w:bCs/>
                      <w:color w:val="000000" w:themeColor="text1"/>
                      <w:szCs w:val="21"/>
                      <w:u w:val="single"/>
                    </w:rPr>
                    <w:t>m</w:t>
                  </w:r>
                  <w:r w:rsidRPr="007234E4">
                    <w:rPr>
                      <w:rFonts w:hint="eastAsia"/>
                      <w:b/>
                      <w:bCs/>
                      <w:color w:val="000000" w:themeColor="text1"/>
                      <w:szCs w:val="21"/>
                      <w:u w:val="single"/>
                      <w:vertAlign w:val="superscript"/>
                    </w:rPr>
                    <w:t>3</w:t>
                  </w:r>
                  <w:r w:rsidRPr="007234E4">
                    <w:rPr>
                      <w:rFonts w:hint="eastAsia"/>
                      <w:b/>
                      <w:bCs/>
                      <w:color w:val="000000" w:themeColor="text1"/>
                      <w:szCs w:val="21"/>
                      <w:u w:val="single"/>
                    </w:rPr>
                    <w:t>）</w:t>
                  </w:r>
                </w:p>
              </w:tc>
              <w:tc>
                <w:tcPr>
                  <w:tcW w:w="677" w:type="pct"/>
                  <w:tcBorders>
                    <w:tl2br w:val="nil"/>
                    <w:tr2bl w:val="nil"/>
                  </w:tcBorders>
                  <w:vAlign w:val="center"/>
                </w:tcPr>
                <w:p w14:paraId="1497CBBA" w14:textId="77777777" w:rsidR="00C533AB" w:rsidRPr="007234E4" w:rsidRDefault="00A50972">
                  <w:pPr>
                    <w:jc w:val="center"/>
                    <w:rPr>
                      <w:b/>
                      <w:bCs/>
                      <w:color w:val="000000" w:themeColor="text1"/>
                      <w:szCs w:val="21"/>
                      <w:u w:val="single"/>
                    </w:rPr>
                  </w:pPr>
                  <w:r w:rsidRPr="007234E4">
                    <w:rPr>
                      <w:rFonts w:hint="eastAsia"/>
                      <w:b/>
                      <w:bCs/>
                      <w:color w:val="000000" w:themeColor="text1"/>
                      <w:szCs w:val="21"/>
                      <w:u w:val="single"/>
                    </w:rPr>
                    <w:t>弃方（</w:t>
                  </w:r>
                  <w:r w:rsidRPr="007234E4">
                    <w:rPr>
                      <w:rFonts w:hint="eastAsia"/>
                      <w:b/>
                      <w:bCs/>
                      <w:color w:val="000000" w:themeColor="text1"/>
                      <w:szCs w:val="21"/>
                      <w:u w:val="single"/>
                    </w:rPr>
                    <w:t>m</w:t>
                  </w:r>
                  <w:r w:rsidRPr="007234E4">
                    <w:rPr>
                      <w:rFonts w:hint="eastAsia"/>
                      <w:b/>
                      <w:bCs/>
                      <w:color w:val="000000" w:themeColor="text1"/>
                      <w:szCs w:val="21"/>
                      <w:u w:val="single"/>
                      <w:vertAlign w:val="superscript"/>
                    </w:rPr>
                    <w:t>3</w:t>
                  </w:r>
                  <w:r w:rsidRPr="007234E4">
                    <w:rPr>
                      <w:rFonts w:hint="eastAsia"/>
                      <w:b/>
                      <w:bCs/>
                      <w:color w:val="000000" w:themeColor="text1"/>
                      <w:szCs w:val="21"/>
                      <w:u w:val="single"/>
                    </w:rPr>
                    <w:t>）</w:t>
                  </w:r>
                </w:p>
              </w:tc>
              <w:tc>
                <w:tcPr>
                  <w:tcW w:w="817" w:type="pct"/>
                  <w:tcBorders>
                    <w:tl2br w:val="nil"/>
                    <w:tr2bl w:val="nil"/>
                  </w:tcBorders>
                  <w:vAlign w:val="center"/>
                </w:tcPr>
                <w:p w14:paraId="1E6F63F5" w14:textId="77777777" w:rsidR="00C533AB" w:rsidRPr="007234E4" w:rsidRDefault="00A50972">
                  <w:pPr>
                    <w:jc w:val="center"/>
                    <w:rPr>
                      <w:b/>
                      <w:bCs/>
                      <w:color w:val="000000" w:themeColor="text1"/>
                      <w:szCs w:val="21"/>
                      <w:u w:val="single"/>
                    </w:rPr>
                  </w:pPr>
                  <w:r w:rsidRPr="007234E4">
                    <w:rPr>
                      <w:rFonts w:hint="eastAsia"/>
                      <w:b/>
                      <w:bCs/>
                      <w:color w:val="000000" w:themeColor="text1"/>
                      <w:szCs w:val="21"/>
                      <w:u w:val="single"/>
                    </w:rPr>
                    <w:t>外运（</w:t>
                  </w:r>
                  <w:r w:rsidRPr="007234E4">
                    <w:rPr>
                      <w:rFonts w:hint="eastAsia"/>
                      <w:b/>
                      <w:bCs/>
                      <w:color w:val="000000" w:themeColor="text1"/>
                      <w:szCs w:val="21"/>
                      <w:u w:val="single"/>
                    </w:rPr>
                    <w:t>m</w:t>
                  </w:r>
                  <w:r w:rsidRPr="007234E4">
                    <w:rPr>
                      <w:rFonts w:hint="eastAsia"/>
                      <w:b/>
                      <w:bCs/>
                      <w:color w:val="000000" w:themeColor="text1"/>
                      <w:szCs w:val="21"/>
                      <w:u w:val="single"/>
                      <w:vertAlign w:val="superscript"/>
                    </w:rPr>
                    <w:t>3</w:t>
                  </w:r>
                  <w:r w:rsidRPr="007234E4">
                    <w:rPr>
                      <w:rFonts w:hint="eastAsia"/>
                      <w:b/>
                      <w:bCs/>
                      <w:color w:val="000000" w:themeColor="text1"/>
                      <w:szCs w:val="21"/>
                      <w:u w:val="single"/>
                    </w:rPr>
                    <w:t>）</w:t>
                  </w:r>
                </w:p>
              </w:tc>
              <w:tc>
                <w:tcPr>
                  <w:tcW w:w="1458" w:type="pct"/>
                  <w:tcBorders>
                    <w:tl2br w:val="nil"/>
                    <w:tr2bl w:val="nil"/>
                  </w:tcBorders>
                  <w:vAlign w:val="center"/>
                </w:tcPr>
                <w:p w14:paraId="325A6920" w14:textId="77777777" w:rsidR="00C533AB" w:rsidRPr="007234E4" w:rsidRDefault="00A50972">
                  <w:pPr>
                    <w:jc w:val="center"/>
                    <w:rPr>
                      <w:b/>
                      <w:bCs/>
                      <w:color w:val="000000" w:themeColor="text1"/>
                      <w:szCs w:val="21"/>
                      <w:u w:val="single"/>
                    </w:rPr>
                  </w:pPr>
                  <w:r w:rsidRPr="007234E4">
                    <w:rPr>
                      <w:rFonts w:hint="eastAsia"/>
                      <w:b/>
                      <w:bCs/>
                      <w:color w:val="000000" w:themeColor="text1"/>
                      <w:szCs w:val="21"/>
                      <w:u w:val="single"/>
                    </w:rPr>
                    <w:t>备注</w:t>
                  </w:r>
                </w:p>
              </w:tc>
            </w:tr>
            <w:tr w:rsidR="002B0F4E" w:rsidRPr="007234E4" w14:paraId="58E86A28" w14:textId="77777777" w:rsidTr="00752D33">
              <w:trPr>
                <w:jc w:val="center"/>
              </w:trPr>
              <w:tc>
                <w:tcPr>
                  <w:tcW w:w="570" w:type="pct"/>
                  <w:tcBorders>
                    <w:tl2br w:val="nil"/>
                    <w:tr2bl w:val="nil"/>
                  </w:tcBorders>
                  <w:vAlign w:val="center"/>
                </w:tcPr>
                <w:p w14:paraId="2A96164C" w14:textId="77777777" w:rsidR="00C533AB" w:rsidRPr="007234E4" w:rsidRDefault="00A50972">
                  <w:pPr>
                    <w:jc w:val="center"/>
                    <w:rPr>
                      <w:color w:val="000000" w:themeColor="text1"/>
                      <w:szCs w:val="21"/>
                      <w:u w:val="single"/>
                    </w:rPr>
                  </w:pPr>
                  <w:r w:rsidRPr="007234E4">
                    <w:rPr>
                      <w:rFonts w:hint="eastAsia"/>
                      <w:color w:val="000000" w:themeColor="text1"/>
                      <w:szCs w:val="21"/>
                      <w:u w:val="single"/>
                    </w:rPr>
                    <w:t>槽探</w:t>
                  </w:r>
                </w:p>
              </w:tc>
              <w:tc>
                <w:tcPr>
                  <w:tcW w:w="677" w:type="pct"/>
                  <w:tcBorders>
                    <w:tl2br w:val="nil"/>
                    <w:tr2bl w:val="nil"/>
                  </w:tcBorders>
                  <w:vAlign w:val="center"/>
                </w:tcPr>
                <w:p w14:paraId="5AE22FAF" w14:textId="05E2B9F6" w:rsidR="00C533AB" w:rsidRPr="007234E4" w:rsidRDefault="006B5424">
                  <w:pPr>
                    <w:jc w:val="center"/>
                    <w:rPr>
                      <w:color w:val="000000" w:themeColor="text1"/>
                      <w:szCs w:val="21"/>
                      <w:u w:val="single"/>
                    </w:rPr>
                  </w:pPr>
                  <w:r w:rsidRPr="007234E4">
                    <w:rPr>
                      <w:rFonts w:hint="eastAsia"/>
                      <w:color w:val="000000" w:themeColor="text1"/>
                      <w:szCs w:val="21"/>
                      <w:u w:val="single"/>
                    </w:rPr>
                    <w:t>1913.8</w:t>
                  </w:r>
                </w:p>
              </w:tc>
              <w:tc>
                <w:tcPr>
                  <w:tcW w:w="800" w:type="pct"/>
                  <w:tcBorders>
                    <w:tl2br w:val="nil"/>
                    <w:tr2bl w:val="nil"/>
                  </w:tcBorders>
                  <w:vAlign w:val="center"/>
                </w:tcPr>
                <w:p w14:paraId="324C30C1" w14:textId="5DB41D55" w:rsidR="00C533AB" w:rsidRPr="007234E4" w:rsidRDefault="006B5424">
                  <w:pPr>
                    <w:jc w:val="center"/>
                    <w:rPr>
                      <w:color w:val="000000" w:themeColor="text1"/>
                      <w:szCs w:val="21"/>
                      <w:u w:val="single"/>
                    </w:rPr>
                  </w:pPr>
                  <w:r w:rsidRPr="007234E4">
                    <w:rPr>
                      <w:rFonts w:hint="eastAsia"/>
                      <w:color w:val="000000" w:themeColor="text1"/>
                      <w:szCs w:val="21"/>
                      <w:u w:val="single"/>
                    </w:rPr>
                    <w:t>1913.8</w:t>
                  </w:r>
                </w:p>
              </w:tc>
              <w:tc>
                <w:tcPr>
                  <w:tcW w:w="677" w:type="pct"/>
                  <w:tcBorders>
                    <w:tl2br w:val="nil"/>
                    <w:tr2bl w:val="nil"/>
                  </w:tcBorders>
                  <w:vAlign w:val="center"/>
                </w:tcPr>
                <w:p w14:paraId="2FF73056" w14:textId="77777777" w:rsidR="00C533AB" w:rsidRPr="007234E4" w:rsidRDefault="00A50972">
                  <w:pPr>
                    <w:jc w:val="center"/>
                    <w:rPr>
                      <w:color w:val="000000" w:themeColor="text1"/>
                      <w:szCs w:val="21"/>
                      <w:u w:val="single"/>
                    </w:rPr>
                  </w:pPr>
                  <w:r w:rsidRPr="007234E4">
                    <w:rPr>
                      <w:rFonts w:hint="eastAsia"/>
                      <w:color w:val="000000" w:themeColor="text1"/>
                      <w:szCs w:val="21"/>
                      <w:u w:val="single"/>
                    </w:rPr>
                    <w:t>0</w:t>
                  </w:r>
                </w:p>
              </w:tc>
              <w:tc>
                <w:tcPr>
                  <w:tcW w:w="817" w:type="pct"/>
                  <w:tcBorders>
                    <w:tl2br w:val="nil"/>
                    <w:tr2bl w:val="nil"/>
                  </w:tcBorders>
                  <w:vAlign w:val="center"/>
                </w:tcPr>
                <w:p w14:paraId="39060D03" w14:textId="77777777" w:rsidR="00C533AB" w:rsidRPr="007234E4" w:rsidRDefault="00A50972">
                  <w:pPr>
                    <w:jc w:val="center"/>
                    <w:rPr>
                      <w:color w:val="000000" w:themeColor="text1"/>
                      <w:szCs w:val="21"/>
                      <w:u w:val="single"/>
                    </w:rPr>
                  </w:pPr>
                  <w:r w:rsidRPr="007234E4">
                    <w:rPr>
                      <w:rFonts w:hint="eastAsia"/>
                      <w:color w:val="000000" w:themeColor="text1"/>
                      <w:szCs w:val="21"/>
                      <w:u w:val="single"/>
                    </w:rPr>
                    <w:t>0</w:t>
                  </w:r>
                </w:p>
              </w:tc>
              <w:tc>
                <w:tcPr>
                  <w:tcW w:w="1458" w:type="pct"/>
                  <w:tcBorders>
                    <w:tl2br w:val="nil"/>
                    <w:tr2bl w:val="nil"/>
                  </w:tcBorders>
                  <w:vAlign w:val="center"/>
                </w:tcPr>
                <w:p w14:paraId="382E07A7" w14:textId="77777777" w:rsidR="00C533AB" w:rsidRPr="007234E4" w:rsidRDefault="00A50972">
                  <w:pPr>
                    <w:rPr>
                      <w:color w:val="000000" w:themeColor="text1"/>
                      <w:szCs w:val="21"/>
                      <w:u w:val="single"/>
                    </w:rPr>
                  </w:pPr>
                  <w:r w:rsidRPr="007234E4">
                    <w:rPr>
                      <w:rFonts w:hint="eastAsia"/>
                      <w:color w:val="000000" w:themeColor="text1"/>
                      <w:szCs w:val="21"/>
                      <w:u w:val="single"/>
                    </w:rPr>
                    <w:t>待单个探槽地质编录工作完成后回填平整，再覆盖表土（其中表土剥离约</w:t>
                  </w:r>
                  <w:r w:rsidR="00752D33" w:rsidRPr="007234E4">
                    <w:rPr>
                      <w:color w:val="000000" w:themeColor="text1"/>
                      <w:szCs w:val="21"/>
                      <w:u w:val="single"/>
                    </w:rPr>
                    <w:t>800</w:t>
                  </w:r>
                  <w:r w:rsidRPr="007234E4">
                    <w:rPr>
                      <w:rFonts w:hint="eastAsia"/>
                      <w:color w:val="000000" w:themeColor="text1"/>
                      <w:szCs w:val="21"/>
                      <w:u w:val="single"/>
                    </w:rPr>
                    <w:t>m</w:t>
                  </w:r>
                  <w:r w:rsidRPr="007234E4">
                    <w:rPr>
                      <w:rFonts w:hint="eastAsia"/>
                      <w:color w:val="000000" w:themeColor="text1"/>
                      <w:szCs w:val="21"/>
                      <w:u w:val="single"/>
                      <w:vertAlign w:val="superscript"/>
                    </w:rPr>
                    <w:t>3</w:t>
                  </w:r>
                  <w:r w:rsidRPr="007234E4">
                    <w:rPr>
                      <w:rFonts w:hint="eastAsia"/>
                      <w:color w:val="000000" w:themeColor="text1"/>
                      <w:szCs w:val="21"/>
                      <w:u w:val="single"/>
                    </w:rPr>
                    <w:t>）</w:t>
                  </w:r>
                </w:p>
              </w:tc>
            </w:tr>
            <w:tr w:rsidR="002B0F4E" w:rsidRPr="007234E4" w14:paraId="2A13F475" w14:textId="77777777" w:rsidTr="00752D33">
              <w:trPr>
                <w:jc w:val="center"/>
              </w:trPr>
              <w:tc>
                <w:tcPr>
                  <w:tcW w:w="570" w:type="pct"/>
                  <w:tcBorders>
                    <w:tl2br w:val="nil"/>
                    <w:tr2bl w:val="nil"/>
                  </w:tcBorders>
                  <w:vAlign w:val="center"/>
                </w:tcPr>
                <w:p w14:paraId="673D6E39" w14:textId="77777777" w:rsidR="00C533AB" w:rsidRPr="007234E4" w:rsidRDefault="00A50972">
                  <w:pPr>
                    <w:jc w:val="center"/>
                    <w:rPr>
                      <w:color w:val="000000" w:themeColor="text1"/>
                      <w:szCs w:val="21"/>
                      <w:u w:val="single"/>
                    </w:rPr>
                  </w:pPr>
                  <w:r w:rsidRPr="007234E4">
                    <w:rPr>
                      <w:rFonts w:hint="eastAsia"/>
                      <w:color w:val="000000" w:themeColor="text1"/>
                      <w:szCs w:val="21"/>
                      <w:u w:val="single"/>
                    </w:rPr>
                    <w:t>钻探</w:t>
                  </w:r>
                </w:p>
              </w:tc>
              <w:tc>
                <w:tcPr>
                  <w:tcW w:w="677" w:type="pct"/>
                  <w:tcBorders>
                    <w:tl2br w:val="nil"/>
                    <w:tr2bl w:val="nil"/>
                  </w:tcBorders>
                  <w:vAlign w:val="center"/>
                </w:tcPr>
                <w:p w14:paraId="3ABA7DEA" w14:textId="77777777" w:rsidR="00C533AB" w:rsidRPr="007234E4" w:rsidRDefault="00752D33">
                  <w:pPr>
                    <w:jc w:val="center"/>
                    <w:rPr>
                      <w:color w:val="000000" w:themeColor="text1"/>
                      <w:szCs w:val="21"/>
                      <w:u w:val="single"/>
                    </w:rPr>
                  </w:pPr>
                  <w:r w:rsidRPr="007234E4">
                    <w:rPr>
                      <w:rFonts w:hint="eastAsia"/>
                      <w:color w:val="000000" w:themeColor="text1"/>
                      <w:szCs w:val="21"/>
                      <w:u w:val="single"/>
                    </w:rPr>
                    <w:t>5</w:t>
                  </w:r>
                  <w:r w:rsidRPr="007234E4">
                    <w:rPr>
                      <w:color w:val="000000" w:themeColor="text1"/>
                      <w:szCs w:val="21"/>
                      <w:u w:val="single"/>
                    </w:rPr>
                    <w:t>500</w:t>
                  </w:r>
                </w:p>
              </w:tc>
              <w:tc>
                <w:tcPr>
                  <w:tcW w:w="800" w:type="pct"/>
                  <w:tcBorders>
                    <w:tl2br w:val="nil"/>
                    <w:tr2bl w:val="nil"/>
                  </w:tcBorders>
                  <w:vAlign w:val="center"/>
                </w:tcPr>
                <w:p w14:paraId="1F7D417E" w14:textId="77777777" w:rsidR="00C533AB" w:rsidRPr="007234E4" w:rsidRDefault="00752D33">
                  <w:pPr>
                    <w:jc w:val="center"/>
                    <w:rPr>
                      <w:color w:val="000000" w:themeColor="text1"/>
                      <w:szCs w:val="21"/>
                      <w:u w:val="single"/>
                    </w:rPr>
                  </w:pPr>
                  <w:r w:rsidRPr="007234E4">
                    <w:rPr>
                      <w:rFonts w:hint="eastAsia"/>
                      <w:color w:val="000000" w:themeColor="text1"/>
                      <w:szCs w:val="21"/>
                      <w:u w:val="single"/>
                    </w:rPr>
                    <w:t>5</w:t>
                  </w:r>
                  <w:r w:rsidRPr="007234E4">
                    <w:rPr>
                      <w:color w:val="000000" w:themeColor="text1"/>
                      <w:szCs w:val="21"/>
                      <w:u w:val="single"/>
                    </w:rPr>
                    <w:t>000</w:t>
                  </w:r>
                </w:p>
              </w:tc>
              <w:tc>
                <w:tcPr>
                  <w:tcW w:w="677" w:type="pct"/>
                  <w:tcBorders>
                    <w:tl2br w:val="nil"/>
                    <w:tr2bl w:val="nil"/>
                  </w:tcBorders>
                  <w:vAlign w:val="center"/>
                </w:tcPr>
                <w:p w14:paraId="23463D31" w14:textId="77777777" w:rsidR="00C533AB" w:rsidRPr="007234E4" w:rsidRDefault="00A50972">
                  <w:pPr>
                    <w:jc w:val="center"/>
                    <w:rPr>
                      <w:color w:val="000000" w:themeColor="text1"/>
                      <w:szCs w:val="21"/>
                      <w:u w:val="single"/>
                    </w:rPr>
                  </w:pPr>
                  <w:r w:rsidRPr="007234E4">
                    <w:rPr>
                      <w:rFonts w:hint="eastAsia"/>
                      <w:color w:val="000000" w:themeColor="text1"/>
                      <w:szCs w:val="21"/>
                      <w:u w:val="single"/>
                    </w:rPr>
                    <w:t>0</w:t>
                  </w:r>
                </w:p>
              </w:tc>
              <w:tc>
                <w:tcPr>
                  <w:tcW w:w="817" w:type="pct"/>
                  <w:tcBorders>
                    <w:tl2br w:val="nil"/>
                    <w:tr2bl w:val="nil"/>
                  </w:tcBorders>
                  <w:vAlign w:val="center"/>
                </w:tcPr>
                <w:p w14:paraId="58A6400A" w14:textId="77777777" w:rsidR="00C533AB" w:rsidRPr="007234E4" w:rsidRDefault="00A50972">
                  <w:pPr>
                    <w:jc w:val="center"/>
                    <w:rPr>
                      <w:color w:val="000000" w:themeColor="text1"/>
                      <w:szCs w:val="21"/>
                      <w:u w:val="single"/>
                    </w:rPr>
                  </w:pPr>
                  <w:r w:rsidRPr="007234E4">
                    <w:rPr>
                      <w:rFonts w:hint="eastAsia"/>
                      <w:color w:val="000000" w:themeColor="text1"/>
                      <w:szCs w:val="21"/>
                      <w:u w:val="single"/>
                    </w:rPr>
                    <w:t>5</w:t>
                  </w:r>
                  <w:r w:rsidR="00752D33" w:rsidRPr="007234E4">
                    <w:rPr>
                      <w:color w:val="000000" w:themeColor="text1"/>
                      <w:szCs w:val="21"/>
                      <w:u w:val="single"/>
                    </w:rPr>
                    <w:t>0</w:t>
                  </w:r>
                  <w:r w:rsidRPr="007234E4">
                    <w:rPr>
                      <w:rFonts w:hint="eastAsia"/>
                      <w:color w:val="000000" w:themeColor="text1"/>
                      <w:szCs w:val="21"/>
                      <w:u w:val="single"/>
                    </w:rPr>
                    <w:t>0</w:t>
                  </w:r>
                </w:p>
              </w:tc>
              <w:tc>
                <w:tcPr>
                  <w:tcW w:w="1458" w:type="pct"/>
                  <w:tcBorders>
                    <w:tl2br w:val="nil"/>
                    <w:tr2bl w:val="nil"/>
                  </w:tcBorders>
                  <w:vAlign w:val="center"/>
                </w:tcPr>
                <w:p w14:paraId="7CF3A528" w14:textId="77777777" w:rsidR="00C533AB" w:rsidRPr="007234E4" w:rsidRDefault="00A50972">
                  <w:pPr>
                    <w:jc w:val="center"/>
                    <w:rPr>
                      <w:color w:val="000000" w:themeColor="text1"/>
                      <w:szCs w:val="21"/>
                      <w:u w:val="single"/>
                    </w:rPr>
                  </w:pPr>
                  <w:r w:rsidRPr="007234E4">
                    <w:rPr>
                      <w:rFonts w:hint="eastAsia"/>
                      <w:color w:val="000000" w:themeColor="text1"/>
                      <w:szCs w:val="21"/>
                      <w:u w:val="single"/>
                    </w:rPr>
                    <w:t>其中作为实验土石方量为</w:t>
                  </w:r>
                  <w:r w:rsidRPr="007234E4">
                    <w:rPr>
                      <w:rFonts w:hint="eastAsia"/>
                      <w:color w:val="000000" w:themeColor="text1"/>
                      <w:szCs w:val="21"/>
                      <w:u w:val="single"/>
                    </w:rPr>
                    <w:t>5</w:t>
                  </w:r>
                  <w:r w:rsidR="00752D33" w:rsidRPr="007234E4">
                    <w:rPr>
                      <w:color w:val="000000" w:themeColor="text1"/>
                      <w:szCs w:val="21"/>
                      <w:u w:val="single"/>
                    </w:rPr>
                    <w:t>0</w:t>
                  </w:r>
                  <w:r w:rsidRPr="007234E4">
                    <w:rPr>
                      <w:rFonts w:hint="eastAsia"/>
                      <w:color w:val="000000" w:themeColor="text1"/>
                      <w:szCs w:val="21"/>
                      <w:u w:val="single"/>
                    </w:rPr>
                    <w:t>0</w:t>
                  </w:r>
                  <w:r w:rsidRPr="007234E4">
                    <w:rPr>
                      <w:rFonts w:hint="eastAsia"/>
                      <w:color w:val="000000" w:themeColor="text1"/>
                      <w:u w:val="single"/>
                    </w:rPr>
                    <w:t>m</w:t>
                  </w:r>
                  <w:r w:rsidRPr="007234E4">
                    <w:rPr>
                      <w:rFonts w:hint="eastAsia"/>
                      <w:color w:val="000000" w:themeColor="text1"/>
                      <w:u w:val="single"/>
                      <w:vertAlign w:val="superscript"/>
                    </w:rPr>
                    <w:t>3</w:t>
                  </w:r>
                </w:p>
              </w:tc>
            </w:tr>
            <w:tr w:rsidR="002B0F4E" w:rsidRPr="007234E4" w14:paraId="5D92EA4B" w14:textId="77777777" w:rsidTr="00752D33">
              <w:trPr>
                <w:jc w:val="center"/>
              </w:trPr>
              <w:tc>
                <w:tcPr>
                  <w:tcW w:w="570" w:type="pct"/>
                  <w:tcBorders>
                    <w:tl2br w:val="nil"/>
                    <w:tr2bl w:val="nil"/>
                  </w:tcBorders>
                  <w:vAlign w:val="center"/>
                </w:tcPr>
                <w:p w14:paraId="5A95E8F8" w14:textId="77777777" w:rsidR="00752D33" w:rsidRPr="007234E4" w:rsidRDefault="00752D33" w:rsidP="007234E4">
                  <w:pPr>
                    <w:jc w:val="center"/>
                    <w:rPr>
                      <w:color w:val="000000" w:themeColor="text1"/>
                      <w:szCs w:val="21"/>
                      <w:u w:val="single"/>
                    </w:rPr>
                  </w:pPr>
                  <w:r w:rsidRPr="007234E4">
                    <w:rPr>
                      <w:rFonts w:hint="eastAsia"/>
                      <w:color w:val="000000" w:themeColor="text1"/>
                      <w:szCs w:val="21"/>
                      <w:u w:val="single"/>
                    </w:rPr>
                    <w:t>合计</w:t>
                  </w:r>
                </w:p>
              </w:tc>
              <w:tc>
                <w:tcPr>
                  <w:tcW w:w="677" w:type="pct"/>
                  <w:tcBorders>
                    <w:tl2br w:val="nil"/>
                    <w:tr2bl w:val="nil"/>
                  </w:tcBorders>
                  <w:vAlign w:val="center"/>
                </w:tcPr>
                <w:p w14:paraId="44176256" w14:textId="062FB837" w:rsidR="00752D33" w:rsidRPr="007234E4" w:rsidRDefault="0004059B" w:rsidP="007234E4">
                  <w:pPr>
                    <w:widowControl/>
                    <w:jc w:val="center"/>
                    <w:rPr>
                      <w:color w:val="000000" w:themeColor="text1"/>
                      <w:kern w:val="0"/>
                      <w:szCs w:val="21"/>
                      <w:u w:val="single"/>
                    </w:rPr>
                  </w:pPr>
                  <w:r w:rsidRPr="007234E4">
                    <w:rPr>
                      <w:color w:val="000000" w:themeColor="text1"/>
                      <w:szCs w:val="21"/>
                      <w:u w:val="single"/>
                    </w:rPr>
                    <w:t>7413.8</w:t>
                  </w:r>
                </w:p>
              </w:tc>
              <w:tc>
                <w:tcPr>
                  <w:tcW w:w="800" w:type="pct"/>
                  <w:tcBorders>
                    <w:tl2br w:val="nil"/>
                    <w:tr2bl w:val="nil"/>
                  </w:tcBorders>
                  <w:vAlign w:val="center"/>
                </w:tcPr>
                <w:p w14:paraId="50245AD4" w14:textId="7F3FDE98" w:rsidR="00752D33" w:rsidRPr="007234E4" w:rsidRDefault="0004059B" w:rsidP="007234E4">
                  <w:pPr>
                    <w:jc w:val="center"/>
                    <w:rPr>
                      <w:color w:val="000000" w:themeColor="text1"/>
                      <w:szCs w:val="21"/>
                      <w:u w:val="single"/>
                    </w:rPr>
                  </w:pPr>
                  <w:r w:rsidRPr="007234E4">
                    <w:rPr>
                      <w:color w:val="000000" w:themeColor="text1"/>
                      <w:szCs w:val="21"/>
                      <w:u w:val="single"/>
                    </w:rPr>
                    <w:t>6913.8</w:t>
                  </w:r>
                </w:p>
              </w:tc>
              <w:tc>
                <w:tcPr>
                  <w:tcW w:w="677" w:type="pct"/>
                  <w:tcBorders>
                    <w:tl2br w:val="nil"/>
                    <w:tr2bl w:val="nil"/>
                  </w:tcBorders>
                  <w:vAlign w:val="center"/>
                </w:tcPr>
                <w:p w14:paraId="1DBD4BD6" w14:textId="77777777" w:rsidR="00752D33" w:rsidRPr="007234E4" w:rsidRDefault="00752D33" w:rsidP="00752D33">
                  <w:pPr>
                    <w:jc w:val="center"/>
                    <w:rPr>
                      <w:color w:val="000000" w:themeColor="text1"/>
                      <w:szCs w:val="21"/>
                      <w:u w:val="single"/>
                    </w:rPr>
                  </w:pPr>
                  <w:r w:rsidRPr="007234E4">
                    <w:rPr>
                      <w:rFonts w:hint="eastAsia"/>
                      <w:color w:val="000000" w:themeColor="text1"/>
                      <w:szCs w:val="21"/>
                      <w:u w:val="single"/>
                    </w:rPr>
                    <w:t>0</w:t>
                  </w:r>
                </w:p>
              </w:tc>
              <w:tc>
                <w:tcPr>
                  <w:tcW w:w="817" w:type="pct"/>
                  <w:tcBorders>
                    <w:tl2br w:val="nil"/>
                    <w:tr2bl w:val="nil"/>
                  </w:tcBorders>
                  <w:vAlign w:val="center"/>
                </w:tcPr>
                <w:p w14:paraId="02131BE6" w14:textId="77777777" w:rsidR="00752D33" w:rsidRPr="007234E4" w:rsidRDefault="00752D33" w:rsidP="00752D33">
                  <w:pPr>
                    <w:jc w:val="center"/>
                    <w:rPr>
                      <w:color w:val="000000" w:themeColor="text1"/>
                      <w:szCs w:val="21"/>
                      <w:u w:val="single"/>
                    </w:rPr>
                  </w:pPr>
                  <w:r w:rsidRPr="007234E4">
                    <w:rPr>
                      <w:rFonts w:hint="eastAsia"/>
                      <w:color w:val="000000" w:themeColor="text1"/>
                      <w:szCs w:val="21"/>
                      <w:u w:val="single"/>
                    </w:rPr>
                    <w:t>5</w:t>
                  </w:r>
                  <w:r w:rsidRPr="007234E4">
                    <w:rPr>
                      <w:color w:val="000000" w:themeColor="text1"/>
                      <w:szCs w:val="21"/>
                      <w:u w:val="single"/>
                    </w:rPr>
                    <w:t>0</w:t>
                  </w:r>
                  <w:r w:rsidRPr="007234E4">
                    <w:rPr>
                      <w:rFonts w:hint="eastAsia"/>
                      <w:color w:val="000000" w:themeColor="text1"/>
                      <w:szCs w:val="21"/>
                      <w:u w:val="single"/>
                    </w:rPr>
                    <w:t>0</w:t>
                  </w:r>
                </w:p>
              </w:tc>
              <w:tc>
                <w:tcPr>
                  <w:tcW w:w="1458" w:type="pct"/>
                  <w:tcBorders>
                    <w:tl2br w:val="nil"/>
                    <w:tr2bl w:val="nil"/>
                  </w:tcBorders>
                  <w:vAlign w:val="center"/>
                </w:tcPr>
                <w:p w14:paraId="32220126" w14:textId="77777777" w:rsidR="00752D33" w:rsidRPr="007234E4" w:rsidRDefault="00752D33" w:rsidP="00752D33">
                  <w:pPr>
                    <w:jc w:val="center"/>
                    <w:rPr>
                      <w:color w:val="000000" w:themeColor="text1"/>
                      <w:szCs w:val="21"/>
                      <w:u w:val="single"/>
                    </w:rPr>
                  </w:pPr>
                  <w:r w:rsidRPr="007234E4">
                    <w:rPr>
                      <w:rFonts w:hint="eastAsia"/>
                      <w:color w:val="000000" w:themeColor="text1"/>
                      <w:szCs w:val="21"/>
                      <w:u w:val="single"/>
                    </w:rPr>
                    <w:t>--</w:t>
                  </w:r>
                </w:p>
              </w:tc>
            </w:tr>
          </w:tbl>
          <w:p w14:paraId="683327C5" w14:textId="77777777" w:rsidR="00C533AB" w:rsidRPr="002B0F4E" w:rsidRDefault="00C533AB">
            <w:pPr>
              <w:pStyle w:val="a9"/>
              <w:rPr>
                <w:color w:val="000000" w:themeColor="text1"/>
              </w:rPr>
            </w:pPr>
          </w:p>
          <w:p w14:paraId="0D899952" w14:textId="3D552F9B" w:rsidR="00C533AB" w:rsidRDefault="00C533AB">
            <w:pPr>
              <w:pStyle w:val="TOC1"/>
              <w:rPr>
                <w:color w:val="000000" w:themeColor="text1"/>
                <w:highlight w:val="yellow"/>
              </w:rPr>
            </w:pPr>
          </w:p>
          <w:p w14:paraId="0810268D" w14:textId="6EA3AF82" w:rsidR="0063350C" w:rsidRDefault="0063350C" w:rsidP="0063350C">
            <w:pPr>
              <w:rPr>
                <w:highlight w:val="yellow"/>
              </w:rPr>
            </w:pPr>
          </w:p>
          <w:p w14:paraId="18910896" w14:textId="0F032DCC" w:rsidR="0063350C" w:rsidRDefault="0063350C" w:rsidP="0063350C">
            <w:pPr>
              <w:pStyle w:val="TOC2"/>
              <w:rPr>
                <w:highlight w:val="yellow"/>
              </w:rPr>
            </w:pPr>
          </w:p>
          <w:p w14:paraId="0800B3A5" w14:textId="1DF86DD3" w:rsidR="0063350C" w:rsidRDefault="0063350C" w:rsidP="0063350C">
            <w:pPr>
              <w:rPr>
                <w:highlight w:val="yellow"/>
              </w:rPr>
            </w:pPr>
          </w:p>
          <w:p w14:paraId="5E9A09EC" w14:textId="567B8D82" w:rsidR="0063350C" w:rsidRDefault="0063350C" w:rsidP="0063350C">
            <w:pPr>
              <w:pStyle w:val="TOC2"/>
              <w:rPr>
                <w:highlight w:val="yellow"/>
              </w:rPr>
            </w:pPr>
          </w:p>
          <w:p w14:paraId="5CF087D8" w14:textId="12985E96" w:rsidR="0063350C" w:rsidRDefault="0063350C" w:rsidP="0063350C">
            <w:pPr>
              <w:rPr>
                <w:highlight w:val="yellow"/>
              </w:rPr>
            </w:pPr>
          </w:p>
          <w:p w14:paraId="7A71504B" w14:textId="6822491A" w:rsidR="0063350C" w:rsidRDefault="0063350C" w:rsidP="0063350C">
            <w:pPr>
              <w:pStyle w:val="TOC2"/>
              <w:rPr>
                <w:highlight w:val="yellow"/>
              </w:rPr>
            </w:pPr>
          </w:p>
          <w:p w14:paraId="065B4E07" w14:textId="77CD2560" w:rsidR="0063350C" w:rsidRDefault="0063350C" w:rsidP="0063350C">
            <w:pPr>
              <w:rPr>
                <w:highlight w:val="yellow"/>
              </w:rPr>
            </w:pPr>
          </w:p>
          <w:p w14:paraId="141FD4FB" w14:textId="243A5376" w:rsidR="0063350C" w:rsidRDefault="0063350C" w:rsidP="0063350C">
            <w:pPr>
              <w:pStyle w:val="TOC2"/>
              <w:rPr>
                <w:highlight w:val="yellow"/>
              </w:rPr>
            </w:pPr>
          </w:p>
          <w:p w14:paraId="6CA0AB22" w14:textId="6AD22C50" w:rsidR="0063350C" w:rsidRDefault="0063350C" w:rsidP="0063350C">
            <w:pPr>
              <w:rPr>
                <w:highlight w:val="yellow"/>
              </w:rPr>
            </w:pPr>
          </w:p>
          <w:p w14:paraId="1BFAE7BC" w14:textId="0398D5B7" w:rsidR="0063350C" w:rsidRDefault="0063350C" w:rsidP="0063350C">
            <w:pPr>
              <w:pStyle w:val="TOC2"/>
              <w:rPr>
                <w:highlight w:val="yellow"/>
              </w:rPr>
            </w:pPr>
          </w:p>
          <w:p w14:paraId="194B8CB9" w14:textId="02625460" w:rsidR="0063350C" w:rsidRDefault="0063350C" w:rsidP="0063350C">
            <w:pPr>
              <w:rPr>
                <w:highlight w:val="yellow"/>
              </w:rPr>
            </w:pPr>
          </w:p>
          <w:p w14:paraId="114B9F13" w14:textId="1D225839" w:rsidR="0063350C" w:rsidRDefault="0063350C" w:rsidP="0063350C">
            <w:pPr>
              <w:pStyle w:val="TOC2"/>
              <w:rPr>
                <w:highlight w:val="yellow"/>
              </w:rPr>
            </w:pPr>
          </w:p>
          <w:p w14:paraId="499F55A7" w14:textId="00A5C46F" w:rsidR="0063350C" w:rsidRDefault="0063350C" w:rsidP="0063350C">
            <w:pPr>
              <w:rPr>
                <w:highlight w:val="yellow"/>
              </w:rPr>
            </w:pPr>
          </w:p>
          <w:p w14:paraId="726D84DA" w14:textId="6E8E97AE" w:rsidR="0063350C" w:rsidRDefault="0063350C" w:rsidP="0063350C">
            <w:pPr>
              <w:pStyle w:val="TOC2"/>
              <w:rPr>
                <w:highlight w:val="yellow"/>
              </w:rPr>
            </w:pPr>
          </w:p>
          <w:p w14:paraId="6F5DD695" w14:textId="7DFE1360" w:rsidR="0063350C" w:rsidRDefault="0063350C" w:rsidP="0063350C">
            <w:pPr>
              <w:rPr>
                <w:highlight w:val="yellow"/>
              </w:rPr>
            </w:pPr>
          </w:p>
          <w:p w14:paraId="173A56D1" w14:textId="77777777" w:rsidR="0063350C" w:rsidRPr="0063350C" w:rsidRDefault="0063350C" w:rsidP="0063350C">
            <w:pPr>
              <w:pStyle w:val="TOC2"/>
              <w:rPr>
                <w:highlight w:val="yellow"/>
              </w:rPr>
            </w:pPr>
          </w:p>
          <w:p w14:paraId="72CB8FB7" w14:textId="77777777" w:rsidR="00C533AB" w:rsidRPr="002B0F4E" w:rsidRDefault="00C533AB" w:rsidP="00752D33">
            <w:pPr>
              <w:rPr>
                <w:color w:val="000000" w:themeColor="text1"/>
              </w:rPr>
            </w:pPr>
          </w:p>
        </w:tc>
      </w:tr>
    </w:tbl>
    <w:p w14:paraId="120887FC" w14:textId="77777777" w:rsidR="00C533AB" w:rsidRPr="002B0F4E" w:rsidRDefault="00A50972">
      <w:pPr>
        <w:pStyle w:val="af4"/>
        <w:jc w:val="center"/>
        <w:outlineLvl w:val="0"/>
        <w:rPr>
          <w:rFonts w:ascii="Times New Roman" w:eastAsia="黑体" w:hAnsi="Times New Roman"/>
          <w:snapToGrid w:val="0"/>
          <w:color w:val="000000" w:themeColor="text1"/>
          <w:sz w:val="30"/>
          <w:szCs w:val="30"/>
        </w:rPr>
      </w:pPr>
      <w:r w:rsidRPr="002B0F4E">
        <w:rPr>
          <w:rFonts w:ascii="Times New Roman" w:eastAsia="仿宋_GB2312" w:hAnsi="Times New Roman"/>
          <w:b/>
          <w:bCs/>
          <w:color w:val="000000" w:themeColor="text1"/>
        </w:rPr>
        <w:br w:type="page"/>
      </w:r>
      <w:r w:rsidRPr="002B0F4E">
        <w:rPr>
          <w:rFonts w:ascii="Times New Roman" w:eastAsia="黑体" w:hAnsi="Times New Roman"/>
          <w:snapToGrid w:val="0"/>
          <w:color w:val="000000" w:themeColor="text1"/>
          <w:sz w:val="30"/>
          <w:szCs w:val="30"/>
        </w:rPr>
        <w:lastRenderedPageBreak/>
        <w:t>三、生态环境现状、保护目标及评价标准</w:t>
      </w:r>
    </w:p>
    <w:tbl>
      <w:tblPr>
        <w:tblW w:w="915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31"/>
        <w:gridCol w:w="8526"/>
      </w:tblGrid>
      <w:tr w:rsidR="00C533AB" w:rsidRPr="002B0F4E" w14:paraId="6F8CE0E2" w14:textId="77777777" w:rsidTr="004A7EE6">
        <w:trPr>
          <w:trHeight w:val="4375"/>
          <w:jc w:val="center"/>
        </w:trPr>
        <w:tc>
          <w:tcPr>
            <w:tcW w:w="983" w:type="dxa"/>
            <w:vAlign w:val="center"/>
          </w:tcPr>
          <w:p w14:paraId="6C559008" w14:textId="77777777" w:rsidR="00C533AB" w:rsidRPr="002B0F4E" w:rsidRDefault="00A50972">
            <w:pPr>
              <w:adjustRightInd w:val="0"/>
              <w:snapToGrid w:val="0"/>
              <w:jc w:val="center"/>
              <w:rPr>
                <w:color w:val="000000" w:themeColor="text1"/>
                <w:kern w:val="0"/>
                <w:szCs w:val="21"/>
              </w:rPr>
            </w:pPr>
            <w:r w:rsidRPr="002B0F4E">
              <w:rPr>
                <w:color w:val="000000" w:themeColor="text1"/>
                <w:kern w:val="0"/>
                <w:szCs w:val="21"/>
              </w:rPr>
              <w:t>生态环境现状</w:t>
            </w:r>
          </w:p>
        </w:tc>
        <w:tc>
          <w:tcPr>
            <w:tcW w:w="8174" w:type="dxa"/>
            <w:vAlign w:val="center"/>
          </w:tcPr>
          <w:p w14:paraId="74B0C74F" w14:textId="78F38AB1" w:rsidR="00A352EC" w:rsidRDefault="008A764B" w:rsidP="008A764B">
            <w:pPr>
              <w:spacing w:line="360" w:lineRule="auto"/>
              <w:ind w:firstLineChars="200" w:firstLine="480"/>
              <w:rPr>
                <w:sz w:val="24"/>
                <w:szCs w:val="32"/>
              </w:rPr>
            </w:pPr>
            <w:r w:rsidRPr="00A352EC">
              <w:rPr>
                <w:sz w:val="24"/>
                <w:szCs w:val="32"/>
              </w:rPr>
              <w:t>一、</w:t>
            </w:r>
            <w:r w:rsidR="00A352EC">
              <w:rPr>
                <w:rFonts w:hint="eastAsia"/>
                <w:sz w:val="24"/>
                <w:szCs w:val="32"/>
              </w:rPr>
              <w:t>生态环境现状评价</w:t>
            </w:r>
          </w:p>
          <w:p w14:paraId="2D159BEA" w14:textId="0D404ABC" w:rsidR="008A764B" w:rsidRPr="00A352EC" w:rsidRDefault="00A352EC" w:rsidP="008A764B">
            <w:pPr>
              <w:spacing w:line="360" w:lineRule="auto"/>
              <w:ind w:firstLineChars="200" w:firstLine="480"/>
              <w:rPr>
                <w:sz w:val="24"/>
                <w:szCs w:val="32"/>
              </w:rPr>
            </w:pPr>
            <w:r>
              <w:rPr>
                <w:rFonts w:hint="eastAsia"/>
                <w:sz w:val="24"/>
                <w:szCs w:val="32"/>
              </w:rPr>
              <w:t>1</w:t>
            </w:r>
            <w:r>
              <w:rPr>
                <w:rFonts w:hint="eastAsia"/>
                <w:sz w:val="24"/>
                <w:szCs w:val="32"/>
              </w:rPr>
              <w:t>、</w:t>
            </w:r>
            <w:r w:rsidR="008A764B" w:rsidRPr="00A352EC">
              <w:rPr>
                <w:sz w:val="24"/>
                <w:szCs w:val="32"/>
              </w:rPr>
              <w:t>吉林省生态功能区划调查</w:t>
            </w:r>
          </w:p>
          <w:p w14:paraId="310B332E" w14:textId="77777777" w:rsidR="008A764B" w:rsidRPr="00A352EC" w:rsidRDefault="008A764B" w:rsidP="008A764B">
            <w:pPr>
              <w:spacing w:line="360" w:lineRule="auto"/>
              <w:ind w:firstLineChars="200" w:firstLine="480"/>
              <w:rPr>
                <w:sz w:val="24"/>
                <w:szCs w:val="40"/>
              </w:rPr>
            </w:pPr>
            <w:r w:rsidRPr="00A352EC">
              <w:rPr>
                <w:sz w:val="24"/>
                <w:szCs w:val="32"/>
              </w:rPr>
              <w:t>（</w:t>
            </w:r>
            <w:r w:rsidRPr="00A352EC">
              <w:rPr>
                <w:sz w:val="24"/>
                <w:szCs w:val="32"/>
              </w:rPr>
              <w:t>1</w:t>
            </w:r>
            <w:r w:rsidRPr="00A352EC">
              <w:rPr>
                <w:sz w:val="24"/>
                <w:szCs w:val="32"/>
              </w:rPr>
              <w:t>）吉林省生态功能一级区划归属</w:t>
            </w:r>
          </w:p>
          <w:p w14:paraId="15B73704" w14:textId="39C9BC30" w:rsidR="008A764B" w:rsidRPr="00A352EC" w:rsidRDefault="008A764B" w:rsidP="008A764B">
            <w:pPr>
              <w:spacing w:line="360" w:lineRule="auto"/>
              <w:ind w:firstLineChars="200" w:firstLine="480"/>
              <w:rPr>
                <w:sz w:val="24"/>
                <w:szCs w:val="32"/>
              </w:rPr>
            </w:pPr>
            <w:r w:rsidRPr="00A352EC">
              <w:rPr>
                <w:sz w:val="24"/>
                <w:szCs w:val="32"/>
              </w:rPr>
              <w:t>根据吉林省生态功能区划研究的成果及本项目位置，确定项目区属于</w:t>
            </w:r>
            <w:r w:rsidRPr="00A352EC">
              <w:rPr>
                <w:sz w:val="24"/>
                <w:szCs w:val="32"/>
              </w:rPr>
              <w:t>“</w:t>
            </w:r>
            <w:r w:rsidRPr="00A352EC">
              <w:rPr>
                <w:rFonts w:hAnsi="宋体" w:cs="宋体" w:hint="eastAsia"/>
                <w:sz w:val="24"/>
                <w:szCs w:val="32"/>
              </w:rPr>
              <w:t>Ⅲ</w:t>
            </w:r>
            <w:r w:rsidRPr="00A352EC">
              <w:rPr>
                <w:sz w:val="24"/>
                <w:szCs w:val="32"/>
              </w:rPr>
              <w:t>吉林东部长白山地生态区</w:t>
            </w:r>
            <w:r w:rsidRPr="00A352EC">
              <w:rPr>
                <w:sz w:val="24"/>
                <w:szCs w:val="32"/>
              </w:rPr>
              <w:t>”</w:t>
            </w:r>
            <w:r w:rsidRPr="00A352EC">
              <w:rPr>
                <w:sz w:val="24"/>
                <w:szCs w:val="32"/>
              </w:rPr>
              <w:t>。生态功能一级区划见附图</w:t>
            </w:r>
            <w:r w:rsidR="00A352EC" w:rsidRPr="00A352EC">
              <w:rPr>
                <w:sz w:val="24"/>
                <w:szCs w:val="32"/>
              </w:rPr>
              <w:t>4</w:t>
            </w:r>
            <w:r w:rsidRPr="00A352EC">
              <w:rPr>
                <w:sz w:val="24"/>
                <w:szCs w:val="32"/>
              </w:rPr>
              <w:t>。</w:t>
            </w:r>
          </w:p>
          <w:p w14:paraId="30C65CFC" w14:textId="77777777" w:rsidR="008A764B" w:rsidRPr="00A352EC" w:rsidRDefault="008A764B" w:rsidP="008A764B">
            <w:pPr>
              <w:spacing w:line="360" w:lineRule="auto"/>
              <w:ind w:firstLineChars="200" w:firstLine="480"/>
              <w:rPr>
                <w:sz w:val="24"/>
                <w:szCs w:val="32"/>
              </w:rPr>
            </w:pPr>
            <w:r w:rsidRPr="00A352EC">
              <w:rPr>
                <w:sz w:val="24"/>
                <w:szCs w:val="32"/>
              </w:rPr>
              <w:t>（</w:t>
            </w:r>
            <w:r w:rsidRPr="00A352EC">
              <w:rPr>
                <w:sz w:val="24"/>
                <w:szCs w:val="32"/>
              </w:rPr>
              <w:t>2</w:t>
            </w:r>
            <w:r w:rsidRPr="00A352EC">
              <w:rPr>
                <w:sz w:val="24"/>
                <w:szCs w:val="32"/>
              </w:rPr>
              <w:t>）吉林省生态功能二级区划归属</w:t>
            </w:r>
          </w:p>
          <w:p w14:paraId="44EA02CB" w14:textId="0B453F3A" w:rsidR="008A764B" w:rsidRPr="00A352EC" w:rsidRDefault="008A764B" w:rsidP="008A764B">
            <w:pPr>
              <w:spacing w:line="360" w:lineRule="auto"/>
              <w:ind w:firstLineChars="200" w:firstLine="480"/>
              <w:rPr>
                <w:sz w:val="24"/>
                <w:szCs w:val="32"/>
              </w:rPr>
            </w:pPr>
            <w:r w:rsidRPr="00A352EC">
              <w:rPr>
                <w:sz w:val="24"/>
                <w:szCs w:val="32"/>
              </w:rPr>
              <w:t>根据吉林省生态功能区划研究的成果及本项目位置，确定项目区属于</w:t>
            </w:r>
            <w:r w:rsidRPr="00A352EC">
              <w:rPr>
                <w:sz w:val="24"/>
                <w:szCs w:val="32"/>
              </w:rPr>
              <w:t>“</w:t>
            </w:r>
            <w:r w:rsidRPr="00A352EC">
              <w:rPr>
                <w:rFonts w:hAnsi="宋体" w:cs="宋体" w:hint="eastAsia"/>
                <w:sz w:val="24"/>
                <w:szCs w:val="32"/>
              </w:rPr>
              <w:t>Ⅲ</w:t>
            </w:r>
            <w:r w:rsidRPr="00A352EC">
              <w:rPr>
                <w:sz w:val="24"/>
                <w:szCs w:val="32"/>
              </w:rPr>
              <w:t>3</w:t>
            </w:r>
            <w:r w:rsidRPr="00A352EC">
              <w:rPr>
                <w:sz w:val="24"/>
                <w:szCs w:val="32"/>
              </w:rPr>
              <w:t>鸭绿江中低山林特生态亚区</w:t>
            </w:r>
            <w:r w:rsidRPr="00A352EC">
              <w:rPr>
                <w:sz w:val="24"/>
                <w:szCs w:val="32"/>
              </w:rPr>
              <w:t>”</w:t>
            </w:r>
            <w:r w:rsidRPr="00A352EC">
              <w:rPr>
                <w:sz w:val="24"/>
                <w:szCs w:val="32"/>
              </w:rPr>
              <w:t>。生态功能二级区划见附图</w:t>
            </w:r>
            <w:r w:rsidR="00A352EC" w:rsidRPr="00A352EC">
              <w:rPr>
                <w:sz w:val="24"/>
                <w:szCs w:val="32"/>
              </w:rPr>
              <w:t>5</w:t>
            </w:r>
            <w:r w:rsidRPr="00A352EC">
              <w:rPr>
                <w:sz w:val="24"/>
                <w:szCs w:val="32"/>
              </w:rPr>
              <w:t>。</w:t>
            </w:r>
          </w:p>
          <w:p w14:paraId="6079F804" w14:textId="77777777" w:rsidR="008A764B" w:rsidRPr="00A352EC" w:rsidRDefault="008A764B" w:rsidP="008A764B">
            <w:pPr>
              <w:spacing w:line="360" w:lineRule="auto"/>
              <w:ind w:firstLineChars="200" w:firstLine="480"/>
              <w:rPr>
                <w:sz w:val="24"/>
                <w:szCs w:val="32"/>
              </w:rPr>
            </w:pPr>
            <w:r w:rsidRPr="00A352EC">
              <w:rPr>
                <w:sz w:val="24"/>
                <w:szCs w:val="32"/>
              </w:rPr>
              <w:t>（</w:t>
            </w:r>
            <w:r w:rsidRPr="00A352EC">
              <w:rPr>
                <w:sz w:val="24"/>
                <w:szCs w:val="32"/>
              </w:rPr>
              <w:t>3</w:t>
            </w:r>
            <w:r w:rsidRPr="00A352EC">
              <w:rPr>
                <w:sz w:val="24"/>
                <w:szCs w:val="32"/>
              </w:rPr>
              <w:t>）吉林省生态功能三级区划归属</w:t>
            </w:r>
          </w:p>
          <w:p w14:paraId="422C9C3A" w14:textId="7A9759FA" w:rsidR="008A764B" w:rsidRPr="00A352EC" w:rsidRDefault="008A764B" w:rsidP="008A764B">
            <w:pPr>
              <w:spacing w:line="360" w:lineRule="auto"/>
              <w:ind w:firstLineChars="200" w:firstLine="480"/>
              <w:rPr>
                <w:sz w:val="24"/>
                <w:szCs w:val="32"/>
              </w:rPr>
            </w:pPr>
            <w:r w:rsidRPr="00A352EC">
              <w:rPr>
                <w:sz w:val="24"/>
                <w:szCs w:val="32"/>
              </w:rPr>
              <w:t>根据吉林省生态功能区划研究的成果及本项目位置，确定项目区属于</w:t>
            </w:r>
            <w:r w:rsidRPr="00A352EC">
              <w:rPr>
                <w:sz w:val="24"/>
                <w:szCs w:val="32"/>
              </w:rPr>
              <w:t>“</w:t>
            </w:r>
            <w:r w:rsidRPr="00A352EC">
              <w:rPr>
                <w:rFonts w:hAnsi="宋体" w:cs="宋体" w:hint="eastAsia"/>
                <w:sz w:val="24"/>
                <w:szCs w:val="32"/>
              </w:rPr>
              <w:t>Ⅲ</w:t>
            </w:r>
            <w:r w:rsidRPr="00A352EC">
              <w:rPr>
                <w:sz w:val="24"/>
                <w:szCs w:val="32"/>
              </w:rPr>
              <w:t>-3-3</w:t>
            </w:r>
            <w:r w:rsidRPr="00A352EC">
              <w:rPr>
                <w:sz w:val="24"/>
                <w:szCs w:val="32"/>
              </w:rPr>
              <w:t>浑江中上游通化</w:t>
            </w:r>
            <w:r w:rsidRPr="00A352EC">
              <w:rPr>
                <w:sz w:val="24"/>
                <w:szCs w:val="32"/>
              </w:rPr>
              <w:t>-</w:t>
            </w:r>
            <w:r w:rsidRPr="00A352EC">
              <w:rPr>
                <w:sz w:val="24"/>
                <w:szCs w:val="32"/>
              </w:rPr>
              <w:t>白山城镇和工矿及林农生态区</w:t>
            </w:r>
            <w:r w:rsidRPr="00A352EC">
              <w:rPr>
                <w:sz w:val="24"/>
                <w:szCs w:val="32"/>
              </w:rPr>
              <w:t>”</w:t>
            </w:r>
            <w:r w:rsidRPr="00A352EC">
              <w:rPr>
                <w:sz w:val="24"/>
                <w:szCs w:val="32"/>
              </w:rPr>
              <w:t>。生态功能三级区划见附图</w:t>
            </w:r>
            <w:r w:rsidR="00A352EC" w:rsidRPr="00A352EC">
              <w:rPr>
                <w:sz w:val="24"/>
                <w:szCs w:val="32"/>
              </w:rPr>
              <w:t>6</w:t>
            </w:r>
            <w:r w:rsidRPr="00A352EC">
              <w:rPr>
                <w:sz w:val="24"/>
                <w:szCs w:val="32"/>
              </w:rPr>
              <w:t>。</w:t>
            </w:r>
          </w:p>
          <w:p w14:paraId="447230B1" w14:textId="77777777" w:rsidR="008A764B" w:rsidRPr="00A352EC" w:rsidRDefault="008A764B" w:rsidP="008A764B">
            <w:pPr>
              <w:adjustRightInd w:val="0"/>
              <w:snapToGrid w:val="0"/>
              <w:spacing w:line="360" w:lineRule="auto"/>
              <w:ind w:firstLineChars="200" w:firstLine="480"/>
              <w:rPr>
                <w:snapToGrid w:val="0"/>
                <w:sz w:val="24"/>
                <w:szCs w:val="32"/>
              </w:rPr>
            </w:pPr>
            <w:r w:rsidRPr="00A352EC">
              <w:rPr>
                <w:snapToGrid w:val="0"/>
                <w:sz w:val="24"/>
                <w:szCs w:val="32"/>
              </w:rPr>
              <w:t>本区位于吉林省东南部的龙岗山以东和以南、老岭以西的浑江上、中游地区，由小流域</w:t>
            </w:r>
            <w:r w:rsidRPr="00A352EC">
              <w:rPr>
                <w:snapToGrid w:val="0"/>
                <w:sz w:val="24"/>
                <w:szCs w:val="32"/>
              </w:rPr>
              <w:t>167</w:t>
            </w:r>
            <w:r w:rsidRPr="00A352EC">
              <w:rPr>
                <w:snapToGrid w:val="0"/>
                <w:sz w:val="24"/>
                <w:szCs w:val="32"/>
              </w:rPr>
              <w:t>、</w:t>
            </w:r>
            <w:r w:rsidRPr="00A352EC">
              <w:rPr>
                <w:snapToGrid w:val="0"/>
                <w:sz w:val="24"/>
                <w:szCs w:val="32"/>
              </w:rPr>
              <w:t>170</w:t>
            </w:r>
            <w:r w:rsidRPr="00A352EC">
              <w:rPr>
                <w:snapToGrid w:val="0"/>
                <w:sz w:val="24"/>
                <w:szCs w:val="32"/>
              </w:rPr>
              <w:t>、</w:t>
            </w:r>
            <w:r w:rsidRPr="00A352EC">
              <w:rPr>
                <w:snapToGrid w:val="0"/>
                <w:sz w:val="24"/>
                <w:szCs w:val="32"/>
              </w:rPr>
              <w:t>181</w:t>
            </w:r>
            <w:r w:rsidRPr="00A352EC">
              <w:rPr>
                <w:snapToGrid w:val="0"/>
                <w:sz w:val="24"/>
                <w:szCs w:val="32"/>
              </w:rPr>
              <w:t>组成。行政单元包括白山市区及其所述的板石、河口、太安、六道江、红土崖、大镜沟，江源县的大阳岔、三岔子、孙家堡子、石人、榆木桥、大石棚子、砟子，通化市市区及其所属乡镇和通化县东部哈泥河小流域及大罗圈河小流域的乡镇：二道江、环通、江东、金厂、五道江、大安、马当、干沟、二密等乡镇。全区土地面积为</w:t>
            </w:r>
            <w:r w:rsidRPr="00A352EC">
              <w:rPr>
                <w:snapToGrid w:val="0"/>
                <w:sz w:val="24"/>
                <w:szCs w:val="32"/>
              </w:rPr>
              <w:t>2864.69km</w:t>
            </w:r>
            <w:r w:rsidRPr="00A352EC">
              <w:rPr>
                <w:snapToGrid w:val="0"/>
                <w:sz w:val="24"/>
                <w:szCs w:val="32"/>
                <w:vertAlign w:val="superscript"/>
              </w:rPr>
              <w:t>2</w:t>
            </w:r>
            <w:r w:rsidRPr="00A352EC">
              <w:rPr>
                <w:snapToGrid w:val="0"/>
                <w:sz w:val="24"/>
                <w:szCs w:val="32"/>
              </w:rPr>
              <w:t>，占该亚区土地面积的</w:t>
            </w:r>
            <w:r w:rsidRPr="00A352EC">
              <w:rPr>
                <w:snapToGrid w:val="0"/>
                <w:sz w:val="24"/>
                <w:szCs w:val="32"/>
              </w:rPr>
              <w:t>19.67%</w:t>
            </w:r>
            <w:r w:rsidRPr="00A352EC">
              <w:rPr>
                <w:snapToGrid w:val="0"/>
                <w:sz w:val="24"/>
                <w:szCs w:val="32"/>
              </w:rPr>
              <w:t>。</w:t>
            </w:r>
          </w:p>
          <w:p w14:paraId="6BC2C50C" w14:textId="77777777" w:rsidR="008A764B" w:rsidRPr="00A352EC" w:rsidRDefault="008A764B" w:rsidP="008A764B">
            <w:pPr>
              <w:spacing w:line="360" w:lineRule="auto"/>
              <w:ind w:firstLineChars="200" w:firstLine="480"/>
              <w:rPr>
                <w:sz w:val="24"/>
                <w:szCs w:val="32"/>
              </w:rPr>
            </w:pPr>
            <w:r w:rsidRPr="00A352EC">
              <w:rPr>
                <w:snapToGrid w:val="0"/>
                <w:sz w:val="24"/>
                <w:szCs w:val="32"/>
              </w:rPr>
              <w:t>本区东西两翼为中低山，中间为浑江谷地，自南而北形成多个小盆地。发源于老岭的浑江、大罗圈河和发源于龙岗山的哈泥河将地表切割得十分破碎。本区山岭纵横、沟谷交错，地貌多样。台地占土地面积的</w:t>
            </w:r>
            <w:r w:rsidRPr="00A352EC">
              <w:rPr>
                <w:snapToGrid w:val="0"/>
                <w:sz w:val="24"/>
                <w:szCs w:val="32"/>
              </w:rPr>
              <w:t>5.27%</w:t>
            </w:r>
            <w:r w:rsidRPr="00A352EC">
              <w:rPr>
                <w:snapToGrid w:val="0"/>
                <w:sz w:val="24"/>
                <w:szCs w:val="32"/>
              </w:rPr>
              <w:t>，丘陵占</w:t>
            </w:r>
            <w:r w:rsidRPr="00A352EC">
              <w:rPr>
                <w:snapToGrid w:val="0"/>
                <w:sz w:val="24"/>
                <w:szCs w:val="32"/>
              </w:rPr>
              <w:t>35.57%</w:t>
            </w:r>
            <w:r w:rsidRPr="00A352EC">
              <w:rPr>
                <w:snapToGrid w:val="0"/>
                <w:sz w:val="24"/>
                <w:szCs w:val="32"/>
              </w:rPr>
              <w:t>，低山占</w:t>
            </w:r>
            <w:r w:rsidRPr="00A352EC">
              <w:rPr>
                <w:snapToGrid w:val="0"/>
                <w:sz w:val="24"/>
                <w:szCs w:val="32"/>
              </w:rPr>
              <w:t>56.94%</w:t>
            </w:r>
            <w:r w:rsidRPr="00A352EC">
              <w:rPr>
                <w:snapToGrid w:val="0"/>
                <w:sz w:val="24"/>
                <w:szCs w:val="32"/>
              </w:rPr>
              <w:t>，中山占</w:t>
            </w:r>
            <w:r w:rsidRPr="00A352EC">
              <w:rPr>
                <w:snapToGrid w:val="0"/>
                <w:sz w:val="24"/>
                <w:szCs w:val="32"/>
              </w:rPr>
              <w:t>2.22%</w:t>
            </w:r>
            <w:r w:rsidRPr="00A352EC">
              <w:rPr>
                <w:snapToGrid w:val="0"/>
                <w:sz w:val="24"/>
                <w:szCs w:val="32"/>
              </w:rPr>
              <w:t>。本区处温带湿润的针阔混交林暗棕壤地带。地带性土壤为暗棕壤，受地形和母岩等因素的影响，土壤类型多样，山地土壤多位暗棕壤、白浆土，石灰岩土，河谷和沟谷的土壤主要有草甸土、泥炭土、冲积土和水稻土，其中冲积土和水稻土占全区土地面积的</w:t>
            </w:r>
            <w:r w:rsidRPr="00A352EC">
              <w:rPr>
                <w:snapToGrid w:val="0"/>
                <w:sz w:val="24"/>
                <w:szCs w:val="32"/>
              </w:rPr>
              <w:t>11.29%</w:t>
            </w:r>
            <w:r w:rsidRPr="00A352EC">
              <w:rPr>
                <w:snapToGrid w:val="0"/>
                <w:sz w:val="24"/>
                <w:szCs w:val="32"/>
              </w:rPr>
              <w:t>。本区自然资源丰富，素有</w:t>
            </w:r>
            <w:r w:rsidRPr="00A352EC">
              <w:rPr>
                <w:snapToGrid w:val="0"/>
                <w:sz w:val="24"/>
                <w:szCs w:val="32"/>
              </w:rPr>
              <w:t>“</w:t>
            </w:r>
            <w:r w:rsidRPr="00A352EC">
              <w:rPr>
                <w:snapToGrid w:val="0"/>
                <w:sz w:val="24"/>
                <w:szCs w:val="32"/>
              </w:rPr>
              <w:t>绿色立体宝库</w:t>
            </w:r>
            <w:r w:rsidRPr="00A352EC">
              <w:rPr>
                <w:snapToGrid w:val="0"/>
                <w:sz w:val="24"/>
                <w:szCs w:val="32"/>
              </w:rPr>
              <w:t>”</w:t>
            </w:r>
            <w:r w:rsidRPr="00A352EC">
              <w:rPr>
                <w:snapToGrid w:val="0"/>
                <w:sz w:val="24"/>
                <w:szCs w:val="32"/>
              </w:rPr>
              <w:t>之称。森林覆盖率达</w:t>
            </w:r>
            <w:r w:rsidRPr="00A352EC">
              <w:rPr>
                <w:snapToGrid w:val="0"/>
                <w:sz w:val="24"/>
                <w:szCs w:val="32"/>
              </w:rPr>
              <w:t>62.3%</w:t>
            </w:r>
            <w:r w:rsidRPr="00A352EC">
              <w:rPr>
                <w:snapToGrid w:val="0"/>
                <w:sz w:val="24"/>
                <w:szCs w:val="32"/>
              </w:rPr>
              <w:t>，森林资源十分丰富。珍稀野生动植物资源也十分丰富。药物资源得天独厚，是全国</w:t>
            </w:r>
            <w:r w:rsidRPr="00A352EC">
              <w:rPr>
                <w:snapToGrid w:val="0"/>
                <w:sz w:val="24"/>
                <w:szCs w:val="32"/>
              </w:rPr>
              <w:t>“</w:t>
            </w:r>
            <w:r w:rsidRPr="00A352EC">
              <w:rPr>
                <w:snapToGrid w:val="0"/>
                <w:sz w:val="24"/>
                <w:szCs w:val="32"/>
              </w:rPr>
              <w:t>五大药库</w:t>
            </w:r>
            <w:r w:rsidRPr="00A352EC">
              <w:rPr>
                <w:snapToGrid w:val="0"/>
                <w:sz w:val="24"/>
                <w:szCs w:val="32"/>
              </w:rPr>
              <w:t>”</w:t>
            </w:r>
            <w:r w:rsidRPr="00A352EC">
              <w:rPr>
                <w:snapToGrid w:val="0"/>
                <w:sz w:val="24"/>
                <w:szCs w:val="32"/>
              </w:rPr>
              <w:t>之一，已查明的药物资源有</w:t>
            </w:r>
            <w:r w:rsidRPr="00A352EC">
              <w:rPr>
                <w:snapToGrid w:val="0"/>
                <w:sz w:val="24"/>
                <w:szCs w:val="32"/>
              </w:rPr>
              <w:t>252</w:t>
            </w:r>
            <w:r w:rsidRPr="00A352EC">
              <w:rPr>
                <w:snapToGrid w:val="0"/>
                <w:sz w:val="24"/>
                <w:szCs w:val="32"/>
              </w:rPr>
              <w:t>科、</w:t>
            </w:r>
            <w:r w:rsidRPr="00A352EC">
              <w:rPr>
                <w:snapToGrid w:val="0"/>
                <w:sz w:val="24"/>
                <w:szCs w:val="32"/>
              </w:rPr>
              <w:t>596</w:t>
            </w:r>
            <w:r w:rsidRPr="00A352EC">
              <w:rPr>
                <w:snapToGrid w:val="0"/>
                <w:sz w:val="24"/>
                <w:szCs w:val="32"/>
              </w:rPr>
              <w:t>属、</w:t>
            </w:r>
            <w:r w:rsidRPr="00A352EC">
              <w:rPr>
                <w:snapToGrid w:val="0"/>
                <w:sz w:val="24"/>
                <w:szCs w:val="32"/>
              </w:rPr>
              <w:t>1133</w:t>
            </w:r>
            <w:r w:rsidRPr="00A352EC">
              <w:rPr>
                <w:snapToGrid w:val="0"/>
                <w:sz w:val="24"/>
                <w:szCs w:val="32"/>
              </w:rPr>
              <w:t>种。野生经济植物</w:t>
            </w:r>
            <w:r w:rsidRPr="00A352EC">
              <w:rPr>
                <w:snapToGrid w:val="0"/>
                <w:sz w:val="24"/>
                <w:szCs w:val="32"/>
              </w:rPr>
              <w:t>1133</w:t>
            </w:r>
            <w:r w:rsidRPr="00A352EC">
              <w:rPr>
                <w:snapToGrid w:val="0"/>
                <w:sz w:val="24"/>
                <w:szCs w:val="32"/>
              </w:rPr>
              <w:t>种，野生经济动物</w:t>
            </w:r>
            <w:r w:rsidRPr="00A352EC">
              <w:rPr>
                <w:snapToGrid w:val="0"/>
                <w:sz w:val="24"/>
                <w:szCs w:val="32"/>
              </w:rPr>
              <w:t>128</w:t>
            </w:r>
            <w:r w:rsidRPr="00A352EC">
              <w:rPr>
                <w:snapToGrid w:val="0"/>
                <w:sz w:val="24"/>
                <w:szCs w:val="32"/>
              </w:rPr>
              <w:t>种，主要特色经济物产有人参、天麻、五味子、贝母、细辛、葡萄、猕猴桃、鹿茸、</w:t>
            </w:r>
            <w:r w:rsidRPr="00A352EC">
              <w:rPr>
                <w:snapToGrid w:val="0"/>
                <w:sz w:val="24"/>
                <w:szCs w:val="32"/>
              </w:rPr>
              <w:lastRenderedPageBreak/>
              <w:t>林蛙和蜂蜜等。矿产资源种类繁多，已查明的款产资源有</w:t>
            </w:r>
            <w:r w:rsidRPr="00A352EC">
              <w:rPr>
                <w:snapToGrid w:val="0"/>
                <w:sz w:val="24"/>
                <w:szCs w:val="32"/>
              </w:rPr>
              <w:t>76</w:t>
            </w:r>
            <w:r w:rsidRPr="00A352EC">
              <w:rPr>
                <w:snapToGrid w:val="0"/>
                <w:sz w:val="24"/>
                <w:szCs w:val="32"/>
              </w:rPr>
              <w:t>种，探明储量的有</w:t>
            </w:r>
            <w:r w:rsidRPr="00A352EC">
              <w:rPr>
                <w:snapToGrid w:val="0"/>
                <w:sz w:val="24"/>
                <w:szCs w:val="32"/>
              </w:rPr>
              <w:t>34</w:t>
            </w:r>
            <w:r w:rsidRPr="00A352EC">
              <w:rPr>
                <w:snapToGrid w:val="0"/>
                <w:sz w:val="24"/>
                <w:szCs w:val="32"/>
              </w:rPr>
              <w:t>种，主要有煤、铁、铜、金、石灰石、大理石、石膏、火山渣等。旅游资源独具特色，境内白鸡腰子、大阳岔寒武</w:t>
            </w:r>
            <w:r w:rsidRPr="00A352EC">
              <w:rPr>
                <w:snapToGrid w:val="0"/>
                <w:sz w:val="24"/>
                <w:szCs w:val="32"/>
              </w:rPr>
              <w:t>-</w:t>
            </w:r>
            <w:r w:rsidRPr="00A352EC">
              <w:rPr>
                <w:snapToGrid w:val="0"/>
                <w:sz w:val="24"/>
                <w:szCs w:val="32"/>
              </w:rPr>
              <w:t>奥陶系地质自然保护区等自然风光和遗迹景观引人入胜。境内的大小水系依山脉走向遍布全区，水资源总量</w:t>
            </w:r>
            <w:r w:rsidRPr="00A352EC">
              <w:rPr>
                <w:snapToGrid w:val="0"/>
                <w:sz w:val="24"/>
                <w:szCs w:val="32"/>
              </w:rPr>
              <w:t>66.65×10</w:t>
            </w:r>
            <w:r w:rsidRPr="00A352EC">
              <w:rPr>
                <w:snapToGrid w:val="0"/>
                <w:sz w:val="24"/>
                <w:szCs w:val="32"/>
                <w:vertAlign w:val="superscript"/>
              </w:rPr>
              <w:t>8</w:t>
            </w:r>
            <w:r w:rsidRPr="00A352EC">
              <w:rPr>
                <w:snapToGrid w:val="0"/>
                <w:sz w:val="24"/>
                <w:szCs w:val="32"/>
              </w:rPr>
              <w:t>m</w:t>
            </w:r>
            <w:r w:rsidRPr="00A352EC">
              <w:rPr>
                <w:snapToGrid w:val="0"/>
                <w:sz w:val="24"/>
                <w:szCs w:val="32"/>
                <w:vertAlign w:val="superscript"/>
              </w:rPr>
              <w:t>3</w:t>
            </w:r>
            <w:r w:rsidRPr="00A352EC">
              <w:rPr>
                <w:snapToGrid w:val="0"/>
                <w:sz w:val="24"/>
                <w:szCs w:val="32"/>
              </w:rPr>
              <w:t>。全区群山环抱，河渠深峡，地面落差较大，具有修水利和水电、发展优质水稻的资源优势。通化市和白山市位于本区，特别是通化是吉林省重要的工业基地</w:t>
            </w:r>
            <w:r w:rsidRPr="00A352EC">
              <w:rPr>
                <w:sz w:val="24"/>
                <w:szCs w:val="32"/>
              </w:rPr>
              <w:t>。</w:t>
            </w:r>
          </w:p>
          <w:p w14:paraId="1845D085" w14:textId="4659E2D0" w:rsidR="008A764B" w:rsidRPr="00A352EC" w:rsidRDefault="008C6928" w:rsidP="008A764B">
            <w:pPr>
              <w:adjustRightInd w:val="0"/>
              <w:snapToGrid w:val="0"/>
              <w:spacing w:beforeLines="50" w:before="120" w:line="360" w:lineRule="auto"/>
              <w:ind w:firstLine="480"/>
              <w:rPr>
                <w:color w:val="000000"/>
                <w:sz w:val="24"/>
                <w:szCs w:val="32"/>
              </w:rPr>
            </w:pPr>
            <w:bookmarkStart w:id="13" w:name="_Toc308164065"/>
            <w:bookmarkStart w:id="14" w:name="_Toc280957524"/>
            <w:r>
              <w:rPr>
                <w:color w:val="000000"/>
                <w:sz w:val="24"/>
                <w:szCs w:val="32"/>
              </w:rPr>
              <w:t>2</w:t>
            </w:r>
            <w:r w:rsidR="008A764B" w:rsidRPr="00A352EC">
              <w:rPr>
                <w:color w:val="000000"/>
                <w:sz w:val="24"/>
                <w:szCs w:val="32"/>
              </w:rPr>
              <w:t>、生态环境调查</w:t>
            </w:r>
          </w:p>
          <w:bookmarkEnd w:id="13"/>
          <w:bookmarkEnd w:id="14"/>
          <w:p w14:paraId="495D341D" w14:textId="77777777" w:rsidR="008A764B" w:rsidRPr="00B47F76" w:rsidRDefault="008A764B" w:rsidP="008A764B">
            <w:pPr>
              <w:adjustRightInd w:val="0"/>
              <w:snapToGrid w:val="0"/>
              <w:spacing w:line="360" w:lineRule="auto"/>
              <w:ind w:firstLine="480"/>
              <w:rPr>
                <w:color w:val="000000"/>
                <w:sz w:val="24"/>
                <w:szCs w:val="32"/>
                <w:u w:val="single"/>
              </w:rPr>
            </w:pPr>
            <w:r w:rsidRPr="00B47F76">
              <w:rPr>
                <w:color w:val="000000"/>
                <w:sz w:val="24"/>
                <w:szCs w:val="32"/>
                <w:u w:val="single"/>
              </w:rPr>
              <w:t>（</w:t>
            </w:r>
            <w:r w:rsidRPr="00B47F76">
              <w:rPr>
                <w:color w:val="000000"/>
                <w:sz w:val="24"/>
                <w:szCs w:val="32"/>
                <w:u w:val="single"/>
              </w:rPr>
              <w:t>1</w:t>
            </w:r>
            <w:r w:rsidRPr="00B47F76">
              <w:rPr>
                <w:color w:val="000000"/>
                <w:sz w:val="24"/>
                <w:szCs w:val="32"/>
                <w:u w:val="single"/>
              </w:rPr>
              <w:t>）植物生态系统调查</w:t>
            </w:r>
          </w:p>
          <w:p w14:paraId="17A52669" w14:textId="77777777" w:rsidR="008A764B" w:rsidRPr="00B47F76" w:rsidRDefault="008A764B" w:rsidP="008A764B">
            <w:pPr>
              <w:adjustRightInd w:val="0"/>
              <w:snapToGrid w:val="0"/>
              <w:spacing w:line="360" w:lineRule="auto"/>
              <w:ind w:firstLine="480"/>
              <w:rPr>
                <w:sz w:val="24"/>
                <w:szCs w:val="32"/>
                <w:u w:val="single"/>
              </w:rPr>
            </w:pPr>
            <w:r w:rsidRPr="00B47F76">
              <w:rPr>
                <w:sz w:val="24"/>
                <w:szCs w:val="32"/>
                <w:u w:val="single"/>
              </w:rPr>
              <w:t>评价区属于温带山地针阔叶混交林区域，海拔从</w:t>
            </w:r>
            <w:r w:rsidRPr="00B47F76">
              <w:rPr>
                <w:sz w:val="24"/>
                <w:szCs w:val="32"/>
                <w:u w:val="single"/>
              </w:rPr>
              <w:t>650m</w:t>
            </w:r>
            <w:r w:rsidRPr="00B47F76">
              <w:rPr>
                <w:sz w:val="24"/>
                <w:szCs w:val="32"/>
                <w:u w:val="single"/>
              </w:rPr>
              <w:t>逐渐升高至</w:t>
            </w:r>
            <w:r w:rsidRPr="00B47F76">
              <w:rPr>
                <w:sz w:val="24"/>
                <w:szCs w:val="32"/>
                <w:u w:val="single"/>
              </w:rPr>
              <w:t>950m</w:t>
            </w:r>
            <w:r w:rsidRPr="00B47F76">
              <w:rPr>
                <w:sz w:val="24"/>
                <w:szCs w:val="32"/>
                <w:u w:val="single"/>
              </w:rPr>
              <w:t>，植物种类较多，有蕨类植物门</w:t>
            </w:r>
            <w:r w:rsidRPr="00B47F76">
              <w:rPr>
                <w:sz w:val="24"/>
                <w:szCs w:val="32"/>
                <w:u w:val="single"/>
              </w:rPr>
              <w:t>3</w:t>
            </w:r>
            <w:r w:rsidRPr="00B47F76">
              <w:rPr>
                <w:sz w:val="24"/>
                <w:szCs w:val="32"/>
                <w:u w:val="single"/>
              </w:rPr>
              <w:t>科</w:t>
            </w:r>
            <w:r w:rsidRPr="00B47F76">
              <w:rPr>
                <w:sz w:val="24"/>
                <w:szCs w:val="32"/>
                <w:u w:val="single"/>
              </w:rPr>
              <w:t>3</w:t>
            </w:r>
            <w:r w:rsidRPr="00B47F76">
              <w:rPr>
                <w:sz w:val="24"/>
                <w:szCs w:val="32"/>
                <w:u w:val="single"/>
              </w:rPr>
              <w:t>种、裸子植物门</w:t>
            </w:r>
            <w:r w:rsidRPr="00B47F76">
              <w:rPr>
                <w:sz w:val="24"/>
                <w:szCs w:val="32"/>
                <w:u w:val="single"/>
              </w:rPr>
              <w:t>1</w:t>
            </w:r>
            <w:r w:rsidRPr="00B47F76">
              <w:rPr>
                <w:sz w:val="24"/>
                <w:szCs w:val="32"/>
                <w:u w:val="single"/>
              </w:rPr>
              <w:t>科</w:t>
            </w:r>
            <w:r w:rsidRPr="00B47F76">
              <w:rPr>
                <w:sz w:val="24"/>
                <w:szCs w:val="32"/>
                <w:u w:val="single"/>
              </w:rPr>
              <w:t>2</w:t>
            </w:r>
            <w:r w:rsidRPr="00B47F76">
              <w:rPr>
                <w:sz w:val="24"/>
                <w:szCs w:val="32"/>
                <w:u w:val="single"/>
              </w:rPr>
              <w:t>种、被子植物门两纲，其中：单子叶植物纲</w:t>
            </w:r>
            <w:r w:rsidRPr="00B47F76">
              <w:rPr>
                <w:sz w:val="24"/>
                <w:szCs w:val="32"/>
                <w:u w:val="single"/>
              </w:rPr>
              <w:t>3</w:t>
            </w:r>
            <w:r w:rsidRPr="00B47F76">
              <w:rPr>
                <w:sz w:val="24"/>
                <w:szCs w:val="32"/>
                <w:u w:val="single"/>
              </w:rPr>
              <w:t>科</w:t>
            </w:r>
            <w:r w:rsidRPr="00B47F76">
              <w:rPr>
                <w:sz w:val="24"/>
                <w:szCs w:val="32"/>
                <w:u w:val="single"/>
              </w:rPr>
              <w:t>4</w:t>
            </w:r>
            <w:r w:rsidRPr="00B47F76">
              <w:rPr>
                <w:sz w:val="24"/>
                <w:szCs w:val="32"/>
                <w:u w:val="single"/>
              </w:rPr>
              <w:t>种；双子叶植物纲</w:t>
            </w:r>
            <w:r w:rsidRPr="00B47F76">
              <w:rPr>
                <w:sz w:val="24"/>
                <w:szCs w:val="32"/>
                <w:u w:val="single"/>
              </w:rPr>
              <w:t>30</w:t>
            </w:r>
            <w:r w:rsidRPr="00B47F76">
              <w:rPr>
                <w:sz w:val="24"/>
                <w:szCs w:val="32"/>
                <w:u w:val="single"/>
              </w:rPr>
              <w:t>科</w:t>
            </w:r>
            <w:r w:rsidRPr="00B47F76">
              <w:rPr>
                <w:sz w:val="24"/>
                <w:szCs w:val="32"/>
                <w:u w:val="single"/>
              </w:rPr>
              <w:t>59</w:t>
            </w:r>
            <w:r w:rsidRPr="00B47F76">
              <w:rPr>
                <w:sz w:val="24"/>
                <w:szCs w:val="32"/>
                <w:u w:val="single"/>
              </w:rPr>
              <w:t>种。主要分布有人工红松林、阔叶混交林、人工落叶松林、蒙古栎林和人工杨树林五种植被类型。</w:t>
            </w:r>
          </w:p>
          <w:p w14:paraId="130CDF66" w14:textId="77777777" w:rsidR="008A764B" w:rsidRPr="00B47F76" w:rsidRDefault="008A764B" w:rsidP="008A764B">
            <w:pPr>
              <w:adjustRightInd w:val="0"/>
              <w:snapToGrid w:val="0"/>
              <w:spacing w:line="360" w:lineRule="auto"/>
              <w:ind w:firstLine="480"/>
              <w:rPr>
                <w:sz w:val="24"/>
                <w:szCs w:val="32"/>
                <w:u w:val="single"/>
              </w:rPr>
            </w:pPr>
            <w:r w:rsidRPr="00B47F76">
              <w:rPr>
                <w:sz w:val="24"/>
                <w:szCs w:val="32"/>
                <w:u w:val="single"/>
              </w:rPr>
              <w:t>（</w:t>
            </w:r>
            <w:r w:rsidRPr="00B47F76">
              <w:rPr>
                <w:sz w:val="24"/>
                <w:szCs w:val="32"/>
                <w:u w:val="single"/>
              </w:rPr>
              <w:t>2</w:t>
            </w:r>
            <w:r w:rsidRPr="00B47F76">
              <w:rPr>
                <w:sz w:val="24"/>
                <w:szCs w:val="32"/>
                <w:u w:val="single"/>
              </w:rPr>
              <w:t>）植被及植物群落调查结果</w:t>
            </w:r>
          </w:p>
          <w:p w14:paraId="6FE2FD5B" w14:textId="77777777" w:rsidR="008A764B" w:rsidRPr="00B47F76" w:rsidRDefault="008A764B" w:rsidP="008A764B">
            <w:pPr>
              <w:adjustRightInd w:val="0"/>
              <w:snapToGrid w:val="0"/>
              <w:spacing w:line="360" w:lineRule="auto"/>
              <w:ind w:firstLine="480"/>
              <w:rPr>
                <w:sz w:val="24"/>
                <w:szCs w:val="32"/>
                <w:u w:val="single"/>
              </w:rPr>
            </w:pPr>
            <w:r w:rsidRPr="00B47F76">
              <w:rPr>
                <w:sz w:val="24"/>
                <w:szCs w:val="32"/>
                <w:u w:val="single"/>
              </w:rPr>
              <w:t>1</w:t>
            </w:r>
            <w:r w:rsidRPr="00B47F76">
              <w:rPr>
                <w:sz w:val="24"/>
                <w:szCs w:val="32"/>
                <w:u w:val="single"/>
              </w:rPr>
              <w:t>）植被区划</w:t>
            </w:r>
            <w:r w:rsidRPr="00B47F76">
              <w:rPr>
                <w:sz w:val="24"/>
                <w:szCs w:val="32"/>
                <w:u w:val="single"/>
              </w:rPr>
              <w:t xml:space="preserve"> </w:t>
            </w:r>
          </w:p>
          <w:p w14:paraId="721E79D3" w14:textId="033E0F96" w:rsidR="008A764B" w:rsidRPr="00B47F76" w:rsidRDefault="008A764B" w:rsidP="008A764B">
            <w:pPr>
              <w:pStyle w:val="affa"/>
              <w:rPr>
                <w:rFonts w:ascii="Times New Roman" w:hAnsi="Times New Roman"/>
                <w:u w:val="single"/>
              </w:rPr>
            </w:pPr>
            <w:r w:rsidRPr="00B47F76">
              <w:rPr>
                <w:rFonts w:ascii="Times New Roman" w:hAnsi="Times New Roman"/>
                <w:u w:val="single"/>
              </w:rPr>
              <w:t>按《吉林植被》区划划分，沿线植被类型主要为林业植被，详见林地生态系统现状及评价部分内容。评价区主要土壤为白浆土、暗棕壤、灰化暗棕壤等。本区域气候温和，大于</w:t>
            </w:r>
            <w:r w:rsidRPr="00B47F76">
              <w:rPr>
                <w:rFonts w:ascii="Times New Roman" w:hAnsi="Times New Roman"/>
                <w:u w:val="single"/>
              </w:rPr>
              <w:t>10</w:t>
            </w:r>
            <w:r w:rsidRPr="00B47F76">
              <w:rPr>
                <w:rFonts w:cs="宋体" w:hint="eastAsia"/>
                <w:u w:val="single"/>
              </w:rPr>
              <w:t>℃</w:t>
            </w:r>
            <w:r w:rsidRPr="00B47F76">
              <w:rPr>
                <w:rFonts w:ascii="Times New Roman" w:hAnsi="Times New Roman"/>
                <w:u w:val="single"/>
              </w:rPr>
              <w:t>积温为</w:t>
            </w:r>
            <w:r w:rsidRPr="00B47F76">
              <w:rPr>
                <w:rFonts w:ascii="Times New Roman" w:hAnsi="Times New Roman"/>
                <w:u w:val="single"/>
              </w:rPr>
              <w:t xml:space="preserve"> 2700-3000</w:t>
            </w:r>
            <w:r w:rsidRPr="00B47F76">
              <w:rPr>
                <w:rFonts w:cs="宋体" w:hint="eastAsia"/>
                <w:u w:val="single"/>
              </w:rPr>
              <w:t>℃</w:t>
            </w:r>
            <w:r w:rsidRPr="00B47F76">
              <w:rPr>
                <w:rFonts w:ascii="Times New Roman" w:hAnsi="Times New Roman"/>
                <w:u w:val="single"/>
              </w:rPr>
              <w:t>，能够满足一季作物生长需要。而且水热同季，高温多雨的季节正值作物生长旺盛时期。</w:t>
            </w:r>
          </w:p>
          <w:p w14:paraId="163497E7" w14:textId="181E85A5" w:rsidR="008A764B" w:rsidRPr="00B47F76" w:rsidRDefault="008A764B" w:rsidP="008A764B">
            <w:pPr>
              <w:pStyle w:val="affa"/>
              <w:rPr>
                <w:rFonts w:ascii="Times New Roman" w:hAnsi="Times New Roman"/>
                <w:color w:val="FF0000"/>
                <w:u w:val="single"/>
              </w:rPr>
            </w:pPr>
            <w:r w:rsidRPr="00B47F76">
              <w:rPr>
                <w:rFonts w:ascii="Times New Roman" w:hAnsi="Times New Roman"/>
                <w:u w:val="single"/>
              </w:rPr>
              <w:t>评价区植被类型主要是林地植被等。林地植被中包括了</w:t>
            </w:r>
            <w:r w:rsidR="004F65BC" w:rsidRPr="00B47F76">
              <w:rPr>
                <w:rFonts w:ascii="Times New Roman" w:hAnsi="Times New Roman" w:hint="eastAsia"/>
                <w:u w:val="single"/>
              </w:rPr>
              <w:t>人工</w:t>
            </w:r>
            <w:r w:rsidRPr="00B47F76">
              <w:rPr>
                <w:rFonts w:ascii="Times New Roman" w:hAnsi="Times New Roman"/>
                <w:u w:val="single"/>
              </w:rPr>
              <w:t>红松林、</w:t>
            </w:r>
            <w:r w:rsidR="004F65BC" w:rsidRPr="00B47F76">
              <w:rPr>
                <w:rFonts w:ascii="Times New Roman" w:hAnsi="Times New Roman" w:hint="eastAsia"/>
                <w:u w:val="single"/>
              </w:rPr>
              <w:t>人工</w:t>
            </w:r>
            <w:r w:rsidRPr="00B47F76">
              <w:rPr>
                <w:rFonts w:ascii="Times New Roman" w:hAnsi="Times New Roman"/>
                <w:u w:val="single"/>
              </w:rPr>
              <w:t>落叶松林、阔叶混交林、</w:t>
            </w:r>
            <w:r w:rsidR="004F65BC" w:rsidRPr="00B47F76">
              <w:rPr>
                <w:rFonts w:ascii="Times New Roman" w:hAnsi="Times New Roman" w:hint="eastAsia"/>
                <w:u w:val="single"/>
              </w:rPr>
              <w:t>蒙古栎</w:t>
            </w:r>
            <w:r w:rsidRPr="00B47F76">
              <w:rPr>
                <w:rFonts w:ascii="Times New Roman" w:hAnsi="Times New Roman"/>
                <w:u w:val="single"/>
              </w:rPr>
              <w:t>林、</w:t>
            </w:r>
            <w:r w:rsidR="004F65BC" w:rsidRPr="00B47F76">
              <w:rPr>
                <w:rFonts w:ascii="Times New Roman" w:hAnsi="Times New Roman" w:hint="eastAsia"/>
                <w:u w:val="single"/>
              </w:rPr>
              <w:t>人工</w:t>
            </w:r>
            <w:r w:rsidRPr="00B47F76">
              <w:rPr>
                <w:rFonts w:ascii="Times New Roman" w:hAnsi="Times New Roman"/>
                <w:u w:val="single"/>
              </w:rPr>
              <w:t>杨树林等群落。</w:t>
            </w:r>
          </w:p>
          <w:p w14:paraId="7AB44352" w14:textId="36B252CD" w:rsidR="008A764B" w:rsidRPr="00B47F76" w:rsidRDefault="008A764B" w:rsidP="001226A8">
            <w:pPr>
              <w:pStyle w:val="afffffff4"/>
              <w:rPr>
                <w:u w:val="single"/>
              </w:rPr>
            </w:pPr>
            <w:r w:rsidRPr="00B47F76">
              <w:rPr>
                <w:u w:val="single"/>
              </w:rPr>
              <w:t>2</w:t>
            </w:r>
            <w:r w:rsidRPr="00B47F76">
              <w:rPr>
                <w:u w:val="single"/>
              </w:rPr>
              <w:t>）植被区系</w:t>
            </w:r>
            <w:r w:rsidRPr="00B47F76">
              <w:rPr>
                <w:u w:val="single"/>
              </w:rPr>
              <w:t xml:space="preserve"> </w:t>
            </w:r>
          </w:p>
          <w:p w14:paraId="708788C9" w14:textId="77777777" w:rsidR="008A764B" w:rsidRPr="00B47F76" w:rsidRDefault="008A764B" w:rsidP="001226A8">
            <w:pPr>
              <w:pStyle w:val="afffffff4"/>
              <w:rPr>
                <w:u w:val="single"/>
              </w:rPr>
            </w:pPr>
            <w:r w:rsidRPr="00B47F76">
              <w:rPr>
                <w:u w:val="single"/>
              </w:rPr>
              <w:t>评价区植物区系属于沿线地区植物区划为泛北极植物区</w:t>
            </w:r>
            <w:r w:rsidRPr="00B47F76">
              <w:rPr>
                <w:u w:val="single"/>
              </w:rPr>
              <w:t>-</w:t>
            </w:r>
            <w:r w:rsidRPr="00B47F76">
              <w:rPr>
                <w:u w:val="single"/>
              </w:rPr>
              <w:t>中国</w:t>
            </w:r>
            <w:r w:rsidRPr="00B47F76">
              <w:rPr>
                <w:u w:val="single"/>
              </w:rPr>
              <w:t>-</w:t>
            </w:r>
            <w:r w:rsidRPr="00B47F76">
              <w:rPr>
                <w:u w:val="single"/>
              </w:rPr>
              <w:t>日本森林植物亚区</w:t>
            </w:r>
            <w:r w:rsidRPr="00B47F76">
              <w:rPr>
                <w:u w:val="single"/>
              </w:rPr>
              <w:t>-</w:t>
            </w:r>
            <w:r w:rsidRPr="00B47F76">
              <w:rPr>
                <w:u w:val="single"/>
              </w:rPr>
              <w:t>东北地区，其植被特点为温带针叶阔叶混交林区域</w:t>
            </w:r>
            <w:r w:rsidRPr="00B47F76">
              <w:rPr>
                <w:u w:val="single"/>
              </w:rPr>
              <w:t>-</w:t>
            </w:r>
            <w:r w:rsidRPr="00B47F76">
              <w:rPr>
                <w:u w:val="single"/>
              </w:rPr>
              <w:t>温带南部针阔叶混交林区。植物区系以长白山植物区系为主，含红松、水曲柳、胡桃楸、黄檗、紫椴、软枣猕猴桃等。</w:t>
            </w:r>
          </w:p>
          <w:p w14:paraId="1A978BB8" w14:textId="77777777" w:rsidR="008A764B" w:rsidRPr="00B47F76" w:rsidRDefault="008A764B" w:rsidP="001226A8">
            <w:pPr>
              <w:pStyle w:val="afffffff4"/>
              <w:rPr>
                <w:u w:val="single"/>
              </w:rPr>
            </w:pPr>
            <w:r w:rsidRPr="00B47F76">
              <w:rPr>
                <w:u w:val="single"/>
              </w:rPr>
              <w:t>3</w:t>
            </w:r>
            <w:r w:rsidRPr="00B47F76">
              <w:rPr>
                <w:u w:val="single"/>
              </w:rPr>
              <w:t>）植被群落</w:t>
            </w:r>
            <w:r w:rsidRPr="00B47F76">
              <w:rPr>
                <w:u w:val="single"/>
              </w:rPr>
              <w:t xml:space="preserve"> </w:t>
            </w:r>
          </w:p>
          <w:p w14:paraId="42D7DFB2" w14:textId="77777777" w:rsidR="008A764B" w:rsidRPr="00B47F76" w:rsidRDefault="008A764B" w:rsidP="008A764B">
            <w:pPr>
              <w:pStyle w:val="affc"/>
              <w:spacing w:line="360" w:lineRule="auto"/>
              <w:ind w:firstLineChars="200" w:firstLine="480"/>
              <w:rPr>
                <w:rFonts w:ascii="Times New Roman"/>
                <w:szCs w:val="24"/>
                <w:u w:val="single"/>
              </w:rPr>
            </w:pPr>
            <w:r w:rsidRPr="00B47F76">
              <w:rPr>
                <w:rFonts w:ascii="Times New Roman"/>
                <w:szCs w:val="24"/>
                <w:u w:val="single"/>
              </w:rPr>
              <w:t>评价区的植被分类单位采用了《中国植被》和《吉林植被》的分类单位，其主要分类单位划分为三个等级。本区采用的分类系统是：植被型（</w:t>
            </w:r>
            <w:r w:rsidRPr="00B47F76">
              <w:rPr>
                <w:rFonts w:ascii="Times New Roman"/>
                <w:szCs w:val="24"/>
                <w:u w:val="single"/>
              </w:rPr>
              <w:t>Vegetation type</w:t>
            </w:r>
            <w:r w:rsidRPr="00B47F76">
              <w:rPr>
                <w:rFonts w:ascii="Times New Roman"/>
                <w:szCs w:val="24"/>
                <w:u w:val="single"/>
              </w:rPr>
              <w:t>）、群系（</w:t>
            </w:r>
            <w:r w:rsidRPr="00B47F76">
              <w:rPr>
                <w:rFonts w:ascii="Times New Roman"/>
                <w:szCs w:val="24"/>
                <w:u w:val="single"/>
              </w:rPr>
              <w:t>Formation</w:t>
            </w:r>
            <w:r w:rsidRPr="00B47F76">
              <w:rPr>
                <w:rFonts w:ascii="Times New Roman"/>
                <w:szCs w:val="24"/>
                <w:u w:val="single"/>
              </w:rPr>
              <w:t>）、群丛</w:t>
            </w:r>
            <w:r w:rsidRPr="00B47F76">
              <w:rPr>
                <w:rFonts w:ascii="Times New Roman"/>
                <w:szCs w:val="24"/>
                <w:u w:val="single"/>
              </w:rPr>
              <w:t>(Association)</w:t>
            </w:r>
            <w:r w:rsidRPr="00B47F76">
              <w:rPr>
                <w:rFonts w:ascii="Times New Roman"/>
                <w:szCs w:val="24"/>
                <w:u w:val="single"/>
              </w:rPr>
              <w:t>。</w:t>
            </w:r>
          </w:p>
          <w:p w14:paraId="6EAD7EF0" w14:textId="77777777" w:rsidR="008A764B" w:rsidRPr="00B47F76" w:rsidRDefault="008A764B" w:rsidP="008A764B">
            <w:pPr>
              <w:pStyle w:val="affa"/>
              <w:rPr>
                <w:rFonts w:ascii="Times New Roman" w:hAnsi="Times New Roman"/>
                <w:spacing w:val="-15"/>
                <w:u w:val="single"/>
              </w:rPr>
            </w:pPr>
            <w:r w:rsidRPr="00B47F76">
              <w:rPr>
                <w:rFonts w:ascii="Times New Roman" w:hAnsi="Times New Roman"/>
                <w:u w:val="single"/>
              </w:rPr>
              <w:lastRenderedPageBreak/>
              <w:t>通过实地调查，影响评价区的植被可划分为，共</w:t>
            </w:r>
            <w:r w:rsidRPr="00B47F76">
              <w:rPr>
                <w:rFonts w:ascii="Times New Roman" w:hAnsi="Times New Roman"/>
                <w:u w:val="single"/>
              </w:rPr>
              <w:t>2</w:t>
            </w:r>
            <w:r w:rsidRPr="00B47F76">
              <w:rPr>
                <w:rFonts w:ascii="Times New Roman" w:hAnsi="Times New Roman"/>
                <w:spacing w:val="-16"/>
                <w:u w:val="single"/>
              </w:rPr>
              <w:t>个</w:t>
            </w:r>
            <w:r w:rsidRPr="00B47F76">
              <w:rPr>
                <w:rFonts w:ascii="Times New Roman" w:hAnsi="Times New Roman"/>
                <w:spacing w:val="-19"/>
                <w:u w:val="single"/>
              </w:rPr>
              <w:t>植</w:t>
            </w:r>
            <w:r w:rsidRPr="00B47F76">
              <w:rPr>
                <w:rFonts w:ascii="Times New Roman" w:hAnsi="Times New Roman"/>
                <w:spacing w:val="-15"/>
                <w:u w:val="single"/>
              </w:rPr>
              <w:t>被型，</w:t>
            </w:r>
            <w:r w:rsidRPr="00B47F76">
              <w:rPr>
                <w:rFonts w:ascii="Times New Roman" w:hAnsi="Times New Roman"/>
                <w:spacing w:val="-15"/>
                <w:u w:val="single"/>
              </w:rPr>
              <w:t>4</w:t>
            </w:r>
            <w:r w:rsidRPr="00B47F76">
              <w:rPr>
                <w:rFonts w:ascii="Times New Roman" w:eastAsia="Times New Roman" w:hAnsi="Times New Roman"/>
                <w:spacing w:val="-15"/>
                <w:u w:val="single"/>
              </w:rPr>
              <w:t xml:space="preserve"> </w:t>
            </w:r>
            <w:r w:rsidRPr="00B47F76">
              <w:rPr>
                <w:rFonts w:ascii="Times New Roman" w:hAnsi="Times New Roman"/>
                <w:spacing w:val="-15"/>
                <w:u w:val="single"/>
              </w:rPr>
              <w:t>个群系。</w:t>
            </w:r>
          </w:p>
          <w:p w14:paraId="10EB9DC6" w14:textId="77777777" w:rsidR="008A764B" w:rsidRPr="00B47F76" w:rsidRDefault="008A764B" w:rsidP="008A764B">
            <w:pPr>
              <w:pStyle w:val="affa"/>
              <w:rPr>
                <w:rFonts w:ascii="Times New Roman" w:hAnsi="Times New Roman"/>
                <w:u w:val="single"/>
              </w:rPr>
            </w:pPr>
            <w:r w:rsidRPr="00B47F76">
              <w:rPr>
                <w:rFonts w:cs="宋体" w:hint="eastAsia"/>
                <w:u w:val="single"/>
              </w:rPr>
              <w:t>①</w:t>
            </w:r>
            <w:r w:rsidRPr="00B47F76">
              <w:rPr>
                <w:rFonts w:ascii="Times New Roman" w:hAnsi="Times New Roman"/>
                <w:u w:val="single"/>
              </w:rPr>
              <w:t>针叶林</w:t>
            </w:r>
          </w:p>
          <w:p w14:paraId="3A106DA7" w14:textId="77777777" w:rsidR="008A764B" w:rsidRPr="00B47F76" w:rsidRDefault="008A764B" w:rsidP="008A764B">
            <w:pPr>
              <w:pStyle w:val="affa"/>
              <w:rPr>
                <w:rFonts w:ascii="Times New Roman" w:hAnsi="Times New Roman"/>
                <w:u w:val="single"/>
              </w:rPr>
            </w:pPr>
            <w:r w:rsidRPr="00B47F76">
              <w:rPr>
                <w:rFonts w:ascii="Times New Roman" w:hAnsi="Times New Roman"/>
                <w:u w:val="single"/>
              </w:rPr>
              <w:t>a</w:t>
            </w:r>
            <w:r w:rsidRPr="00B47F76">
              <w:rPr>
                <w:rFonts w:ascii="Times New Roman" w:hAnsi="Times New Roman"/>
                <w:u w:val="single"/>
              </w:rPr>
              <w:t>落叶松林</w:t>
            </w:r>
          </w:p>
          <w:p w14:paraId="234B6667" w14:textId="77777777" w:rsidR="008A764B" w:rsidRPr="00B47F76" w:rsidRDefault="008A764B" w:rsidP="008A764B">
            <w:pPr>
              <w:pStyle w:val="affa"/>
              <w:rPr>
                <w:rFonts w:ascii="Times New Roman" w:hAnsi="Times New Roman"/>
                <w:u w:val="single"/>
              </w:rPr>
            </w:pPr>
            <w:r w:rsidRPr="00B47F76">
              <w:rPr>
                <w:rFonts w:ascii="Times New Roman" w:hAnsi="Times New Roman"/>
                <w:u w:val="single"/>
              </w:rPr>
              <w:t>是本区人工林的主体，乔木层为落叶松，树种主要有长白落叶松（</w:t>
            </w:r>
            <w:proofErr w:type="spellStart"/>
            <w:r w:rsidRPr="00B47F76">
              <w:rPr>
                <w:rFonts w:ascii="Times New Roman" w:hAnsi="Times New Roman"/>
                <w:u w:val="single"/>
              </w:rPr>
              <w:t>Larix</w:t>
            </w:r>
            <w:proofErr w:type="spellEnd"/>
            <w:r w:rsidRPr="00B47F76">
              <w:rPr>
                <w:rFonts w:ascii="Times New Roman" w:hAnsi="Times New Roman"/>
                <w:u w:val="single"/>
              </w:rPr>
              <w:t xml:space="preserve"> </w:t>
            </w:r>
            <w:proofErr w:type="spellStart"/>
            <w:r w:rsidRPr="00B47F76">
              <w:rPr>
                <w:rFonts w:ascii="Times New Roman" w:hAnsi="Times New Roman"/>
                <w:u w:val="single"/>
              </w:rPr>
              <w:t>logensis</w:t>
            </w:r>
            <w:proofErr w:type="spellEnd"/>
            <w:r w:rsidRPr="00B47F76">
              <w:rPr>
                <w:rFonts w:ascii="Times New Roman" w:hAnsi="Times New Roman"/>
                <w:u w:val="single"/>
              </w:rPr>
              <w:t>）。郁闭度</w:t>
            </w:r>
            <w:r w:rsidRPr="00B47F76">
              <w:rPr>
                <w:rFonts w:ascii="Times New Roman" w:hAnsi="Times New Roman"/>
                <w:u w:val="single"/>
              </w:rPr>
              <w:t>0.7-0.9</w:t>
            </w:r>
            <w:r w:rsidRPr="00B47F76">
              <w:rPr>
                <w:rFonts w:ascii="Times New Roman" w:hAnsi="Times New Roman"/>
                <w:u w:val="single"/>
              </w:rPr>
              <w:t>，高</w:t>
            </w:r>
            <w:r w:rsidRPr="00B47F76">
              <w:rPr>
                <w:rFonts w:ascii="Times New Roman" w:hAnsi="Times New Roman"/>
                <w:u w:val="single"/>
              </w:rPr>
              <w:t>7-19 m,</w:t>
            </w:r>
            <w:r w:rsidRPr="00B47F76">
              <w:rPr>
                <w:rFonts w:ascii="Times New Roman" w:hAnsi="Times New Roman"/>
                <w:u w:val="single"/>
              </w:rPr>
              <w:t>胸径</w:t>
            </w:r>
            <w:r w:rsidRPr="00B47F76">
              <w:rPr>
                <w:rFonts w:ascii="Times New Roman" w:hAnsi="Times New Roman"/>
                <w:u w:val="single"/>
              </w:rPr>
              <w:t>8-22cm</w:t>
            </w:r>
            <w:r w:rsidRPr="00B47F76">
              <w:rPr>
                <w:rFonts w:ascii="Times New Roman" w:hAnsi="Times New Roman"/>
                <w:u w:val="single"/>
              </w:rPr>
              <w:t>。腐殖质层较薄。灌木有金银忍冬、东北绣线梅、珍珠梅，胡枝子等。草本层有山尖子、东北堇菜、石防风、山茄子、野火球、玉竹等。群落郁闭度较高，层次很单一，栽植密度大。</w:t>
            </w:r>
          </w:p>
          <w:p w14:paraId="1EA442E1" w14:textId="77777777" w:rsidR="008A764B" w:rsidRPr="00B47F76" w:rsidRDefault="008A764B" w:rsidP="008A764B">
            <w:pPr>
              <w:pStyle w:val="affa"/>
              <w:rPr>
                <w:rFonts w:ascii="Times New Roman" w:hAnsi="Times New Roman"/>
                <w:u w:val="single"/>
              </w:rPr>
            </w:pPr>
            <w:r w:rsidRPr="00B47F76">
              <w:rPr>
                <w:rFonts w:ascii="Times New Roman" w:hAnsi="Times New Roman"/>
                <w:u w:val="single"/>
              </w:rPr>
              <w:t>A.1</w:t>
            </w:r>
            <w:r w:rsidRPr="00B47F76">
              <w:rPr>
                <w:rFonts w:ascii="Times New Roman" w:hAnsi="Times New Roman"/>
                <w:u w:val="single"/>
              </w:rPr>
              <w:t>胡枝子－长白落叶松群系（</w:t>
            </w:r>
            <w:proofErr w:type="spellStart"/>
            <w:r w:rsidRPr="00B47F76">
              <w:rPr>
                <w:rFonts w:ascii="Times New Roman" w:hAnsi="Times New Roman"/>
                <w:u w:val="single"/>
              </w:rPr>
              <w:t>Larix</w:t>
            </w:r>
            <w:proofErr w:type="spellEnd"/>
            <w:r w:rsidRPr="00B47F76">
              <w:rPr>
                <w:rFonts w:ascii="Times New Roman" w:hAnsi="Times New Roman"/>
                <w:u w:val="single"/>
              </w:rPr>
              <w:t xml:space="preserve"> </w:t>
            </w:r>
            <w:proofErr w:type="spellStart"/>
            <w:r w:rsidRPr="00B47F76">
              <w:rPr>
                <w:rFonts w:ascii="Times New Roman" w:hAnsi="Times New Roman"/>
                <w:u w:val="single"/>
              </w:rPr>
              <w:t>logensis</w:t>
            </w:r>
            <w:proofErr w:type="spellEnd"/>
            <w:r w:rsidRPr="00B47F76">
              <w:rPr>
                <w:rFonts w:ascii="Times New Roman" w:hAnsi="Times New Roman"/>
                <w:u w:val="single"/>
              </w:rPr>
              <w:t>）</w:t>
            </w:r>
          </w:p>
          <w:p w14:paraId="1EA673D4" w14:textId="77777777" w:rsidR="008A764B" w:rsidRPr="00B47F76" w:rsidRDefault="008A764B" w:rsidP="008A764B">
            <w:pPr>
              <w:pStyle w:val="affa"/>
              <w:rPr>
                <w:rFonts w:ascii="Times New Roman" w:hAnsi="Times New Roman"/>
                <w:u w:val="single"/>
              </w:rPr>
            </w:pPr>
            <w:r w:rsidRPr="00B47F76">
              <w:rPr>
                <w:rFonts w:ascii="Times New Roman" w:hAnsi="Times New Roman"/>
                <w:u w:val="single"/>
              </w:rPr>
              <w:t>分布于半阳坡或半阴坡低山漫岗。落叶松的组成比例接近</w:t>
            </w:r>
            <w:r w:rsidRPr="00B47F76">
              <w:rPr>
                <w:rFonts w:ascii="Times New Roman" w:hAnsi="Times New Roman"/>
                <w:u w:val="single"/>
              </w:rPr>
              <w:t>80%</w:t>
            </w:r>
            <w:r w:rsidRPr="00B47F76">
              <w:rPr>
                <w:rFonts w:ascii="Times New Roman" w:hAnsi="Times New Roman"/>
                <w:u w:val="single"/>
              </w:rPr>
              <w:t>，外貌整齐，层次明显，可分为乔木、灌木和草本植物</w:t>
            </w:r>
            <w:r w:rsidRPr="00B47F76">
              <w:rPr>
                <w:rFonts w:ascii="Times New Roman" w:hAnsi="Times New Roman"/>
                <w:u w:val="single"/>
              </w:rPr>
              <w:t>3</w:t>
            </w:r>
            <w:r w:rsidRPr="00B47F76">
              <w:rPr>
                <w:rFonts w:ascii="Times New Roman" w:hAnsi="Times New Roman"/>
                <w:u w:val="single"/>
              </w:rPr>
              <w:t>层。</w:t>
            </w:r>
          </w:p>
          <w:p w14:paraId="72B6476E" w14:textId="77777777" w:rsidR="008A764B" w:rsidRPr="00B47F76" w:rsidRDefault="008A764B" w:rsidP="008A764B">
            <w:pPr>
              <w:pStyle w:val="affa"/>
              <w:rPr>
                <w:rFonts w:ascii="Times New Roman" w:hAnsi="Times New Roman"/>
                <w:u w:val="single"/>
              </w:rPr>
            </w:pPr>
            <w:r w:rsidRPr="00B47F76">
              <w:rPr>
                <w:rFonts w:ascii="Times New Roman" w:hAnsi="Times New Roman"/>
                <w:u w:val="single"/>
              </w:rPr>
              <w:t>B.2</w:t>
            </w:r>
            <w:r w:rsidRPr="00B47F76">
              <w:rPr>
                <w:rFonts w:ascii="Times New Roman" w:hAnsi="Times New Roman"/>
                <w:u w:val="single"/>
              </w:rPr>
              <w:t>绣线菊－疣枝卫茅－长白落叶松群系（</w:t>
            </w:r>
            <w:proofErr w:type="spellStart"/>
            <w:r w:rsidRPr="00B47F76">
              <w:rPr>
                <w:rFonts w:ascii="Times New Roman" w:hAnsi="Times New Roman"/>
                <w:u w:val="single"/>
              </w:rPr>
              <w:t>Larix</w:t>
            </w:r>
            <w:proofErr w:type="spellEnd"/>
            <w:r w:rsidRPr="00B47F76">
              <w:rPr>
                <w:rFonts w:ascii="Times New Roman" w:hAnsi="Times New Roman"/>
                <w:u w:val="single"/>
              </w:rPr>
              <w:t xml:space="preserve"> </w:t>
            </w:r>
            <w:proofErr w:type="spellStart"/>
            <w:r w:rsidRPr="00B47F76">
              <w:rPr>
                <w:rFonts w:ascii="Times New Roman" w:hAnsi="Times New Roman"/>
                <w:u w:val="single"/>
              </w:rPr>
              <w:t>logensis</w:t>
            </w:r>
            <w:proofErr w:type="spellEnd"/>
            <w:r w:rsidRPr="00B47F76">
              <w:rPr>
                <w:rFonts w:ascii="Times New Roman" w:hAnsi="Times New Roman"/>
                <w:u w:val="single"/>
              </w:rPr>
              <w:t>）</w:t>
            </w:r>
          </w:p>
          <w:p w14:paraId="55DF48BC" w14:textId="77777777" w:rsidR="008A764B" w:rsidRPr="00B47F76" w:rsidRDefault="008A764B" w:rsidP="008A764B">
            <w:pPr>
              <w:pStyle w:val="affa"/>
              <w:rPr>
                <w:rFonts w:ascii="Times New Roman" w:hAnsi="Times New Roman"/>
                <w:u w:val="single"/>
              </w:rPr>
            </w:pPr>
            <w:r w:rsidRPr="00B47F76">
              <w:rPr>
                <w:rFonts w:ascii="Times New Roman" w:hAnsi="Times New Roman"/>
                <w:u w:val="single"/>
              </w:rPr>
              <w:t>落叶松的组成比例接近</w:t>
            </w:r>
            <w:r w:rsidRPr="00B47F76">
              <w:rPr>
                <w:rFonts w:ascii="Times New Roman" w:hAnsi="Times New Roman"/>
                <w:u w:val="single"/>
              </w:rPr>
              <w:t>85%</w:t>
            </w:r>
            <w:r w:rsidRPr="00B47F76">
              <w:rPr>
                <w:rFonts w:ascii="Times New Roman" w:hAnsi="Times New Roman"/>
                <w:u w:val="single"/>
              </w:rPr>
              <w:t>，外貌整齐，层次明显，可分为乔木、灌木和草本植物</w:t>
            </w:r>
            <w:r w:rsidRPr="00B47F76">
              <w:rPr>
                <w:rFonts w:ascii="Times New Roman" w:hAnsi="Times New Roman"/>
                <w:u w:val="single"/>
              </w:rPr>
              <w:t>3</w:t>
            </w:r>
            <w:r w:rsidRPr="00B47F76">
              <w:rPr>
                <w:rFonts w:ascii="Times New Roman" w:hAnsi="Times New Roman"/>
                <w:u w:val="single"/>
              </w:rPr>
              <w:t>层。</w:t>
            </w:r>
          </w:p>
          <w:p w14:paraId="71F64536" w14:textId="77777777" w:rsidR="008A764B" w:rsidRPr="00B47F76" w:rsidRDefault="008A764B" w:rsidP="008A764B">
            <w:pPr>
              <w:pStyle w:val="affa"/>
              <w:rPr>
                <w:rFonts w:ascii="Times New Roman" w:hAnsi="Times New Roman"/>
                <w:u w:val="single"/>
              </w:rPr>
            </w:pPr>
            <w:r w:rsidRPr="00B47F76">
              <w:rPr>
                <w:rFonts w:cs="宋体" w:hint="eastAsia"/>
                <w:u w:val="single"/>
              </w:rPr>
              <w:t>②</w:t>
            </w:r>
            <w:r w:rsidRPr="00B47F76">
              <w:rPr>
                <w:rFonts w:ascii="Times New Roman" w:hAnsi="Times New Roman"/>
                <w:u w:val="single"/>
              </w:rPr>
              <w:t>阔叶混交林</w:t>
            </w:r>
          </w:p>
          <w:p w14:paraId="0FCA1E8F" w14:textId="77777777" w:rsidR="008A764B" w:rsidRPr="00B47F76" w:rsidRDefault="008A764B" w:rsidP="008A764B">
            <w:pPr>
              <w:pStyle w:val="affa"/>
              <w:rPr>
                <w:rFonts w:ascii="Times New Roman" w:hAnsi="Times New Roman"/>
                <w:u w:val="single"/>
              </w:rPr>
            </w:pPr>
            <w:r w:rsidRPr="00B47F76">
              <w:rPr>
                <w:rFonts w:ascii="Times New Roman" w:hAnsi="Times New Roman"/>
                <w:u w:val="single"/>
              </w:rPr>
              <w:t>a</w:t>
            </w:r>
            <w:r w:rsidRPr="00B47F76">
              <w:rPr>
                <w:rFonts w:ascii="Times New Roman" w:hAnsi="Times New Roman"/>
                <w:u w:val="single"/>
              </w:rPr>
              <w:t>阔叶混交林群系</w:t>
            </w:r>
          </w:p>
          <w:p w14:paraId="580303D4" w14:textId="77777777" w:rsidR="008A764B" w:rsidRPr="00B47F76" w:rsidRDefault="008A764B" w:rsidP="008A764B">
            <w:pPr>
              <w:pStyle w:val="afffffff4"/>
              <w:rPr>
                <w:u w:val="single"/>
              </w:rPr>
            </w:pPr>
            <w:r w:rsidRPr="00B47F76">
              <w:rPr>
                <w:u w:val="single"/>
              </w:rPr>
              <w:t>是本区分布最多的群系之一，分布范围广，在评价区的低山、丘陵和台地、中山及坡地的各方向都有分布，林分结构完整，主要分乔木、灌木和草本三层。乔木层郁闭度</w:t>
            </w:r>
            <w:r w:rsidRPr="00B47F76">
              <w:rPr>
                <w:u w:val="single"/>
              </w:rPr>
              <w:t>0.6—0.9</w:t>
            </w:r>
            <w:r w:rsidRPr="00B47F76">
              <w:rPr>
                <w:u w:val="single"/>
              </w:rPr>
              <w:t>，随立地条件变好而树种增多。以蒙古栎（</w:t>
            </w:r>
            <w:r w:rsidRPr="00B47F76">
              <w:rPr>
                <w:u w:val="single"/>
              </w:rPr>
              <w:t xml:space="preserve">Quercus </w:t>
            </w:r>
            <w:proofErr w:type="spellStart"/>
            <w:r w:rsidRPr="00B47F76">
              <w:rPr>
                <w:u w:val="single"/>
              </w:rPr>
              <w:t>mongolica</w:t>
            </w:r>
            <w:proofErr w:type="spellEnd"/>
            <w:r w:rsidRPr="00B47F76">
              <w:rPr>
                <w:u w:val="single"/>
              </w:rPr>
              <w:t>）、黑桦（</w:t>
            </w:r>
            <w:r w:rsidRPr="00B47F76">
              <w:rPr>
                <w:u w:val="single"/>
              </w:rPr>
              <w:t xml:space="preserve">Betula </w:t>
            </w:r>
            <w:proofErr w:type="spellStart"/>
            <w:r w:rsidRPr="00B47F76">
              <w:rPr>
                <w:u w:val="single"/>
              </w:rPr>
              <w:t>davurica</w:t>
            </w:r>
            <w:proofErr w:type="spellEnd"/>
            <w:r w:rsidRPr="00B47F76">
              <w:rPr>
                <w:u w:val="single"/>
              </w:rPr>
              <w:t>）、色木槭（</w:t>
            </w:r>
            <w:r w:rsidRPr="00B47F76">
              <w:rPr>
                <w:u w:val="single"/>
              </w:rPr>
              <w:t>Acer mono</w:t>
            </w:r>
            <w:r w:rsidRPr="00B47F76">
              <w:rPr>
                <w:u w:val="single"/>
              </w:rPr>
              <w:t>）、花曲柳（</w:t>
            </w:r>
            <w:r w:rsidRPr="00B47F76">
              <w:rPr>
                <w:u w:val="single"/>
              </w:rPr>
              <w:t xml:space="preserve">Fraxinus </w:t>
            </w:r>
            <w:proofErr w:type="spellStart"/>
            <w:r w:rsidRPr="00B47F76">
              <w:rPr>
                <w:u w:val="single"/>
              </w:rPr>
              <w:t>rhynchophylla</w:t>
            </w:r>
            <w:proofErr w:type="spellEnd"/>
            <w:r w:rsidRPr="00B47F76">
              <w:rPr>
                <w:u w:val="single"/>
              </w:rPr>
              <w:t>）、东北杏（</w:t>
            </w:r>
            <w:r w:rsidRPr="00B47F76">
              <w:rPr>
                <w:u w:val="single"/>
              </w:rPr>
              <w:t>Prunus</w:t>
            </w:r>
            <w:r w:rsidRPr="00B47F76">
              <w:rPr>
                <w:u w:val="single"/>
              </w:rPr>
              <w:t>）、紫椴（</w:t>
            </w:r>
            <w:proofErr w:type="spellStart"/>
            <w:r w:rsidRPr="00B47F76">
              <w:rPr>
                <w:u w:val="single"/>
              </w:rPr>
              <w:t>Tilia</w:t>
            </w:r>
            <w:proofErr w:type="spellEnd"/>
            <w:r w:rsidRPr="00B47F76">
              <w:rPr>
                <w:u w:val="single"/>
              </w:rPr>
              <w:t xml:space="preserve"> </w:t>
            </w:r>
            <w:proofErr w:type="spellStart"/>
            <w:r w:rsidRPr="00B47F76">
              <w:rPr>
                <w:u w:val="single"/>
              </w:rPr>
              <w:t>amurensis</w:t>
            </w:r>
            <w:proofErr w:type="spellEnd"/>
            <w:r w:rsidRPr="00B47F76">
              <w:rPr>
                <w:u w:val="single"/>
              </w:rPr>
              <w:t>）、糠椴（</w:t>
            </w:r>
            <w:proofErr w:type="spellStart"/>
            <w:r w:rsidRPr="00B47F76">
              <w:rPr>
                <w:u w:val="single"/>
              </w:rPr>
              <w:t>Tilia</w:t>
            </w:r>
            <w:proofErr w:type="spellEnd"/>
            <w:r w:rsidRPr="00B47F76">
              <w:rPr>
                <w:u w:val="single"/>
              </w:rPr>
              <w:t xml:space="preserve"> </w:t>
            </w:r>
            <w:proofErr w:type="spellStart"/>
            <w:r w:rsidRPr="00B47F76">
              <w:rPr>
                <w:u w:val="single"/>
              </w:rPr>
              <w:t>mandshurica</w:t>
            </w:r>
            <w:proofErr w:type="spellEnd"/>
            <w:r w:rsidRPr="00B47F76">
              <w:rPr>
                <w:u w:val="single"/>
              </w:rPr>
              <w:t>）、胡桃楸（</w:t>
            </w:r>
            <w:r w:rsidRPr="00B47F76">
              <w:rPr>
                <w:u w:val="single"/>
              </w:rPr>
              <w:t xml:space="preserve">Juglans </w:t>
            </w:r>
            <w:proofErr w:type="spellStart"/>
            <w:r w:rsidRPr="00B47F76">
              <w:rPr>
                <w:u w:val="single"/>
              </w:rPr>
              <w:t>mandshurica</w:t>
            </w:r>
            <w:proofErr w:type="spellEnd"/>
            <w:r w:rsidRPr="00B47F76">
              <w:rPr>
                <w:u w:val="single"/>
              </w:rPr>
              <w:t>）、山杨等为主，没有明显的优势种群。灌木层盖度</w:t>
            </w:r>
            <w:r w:rsidRPr="00B47F76">
              <w:rPr>
                <w:u w:val="single"/>
              </w:rPr>
              <w:t>30—60%</w:t>
            </w:r>
            <w:r w:rsidRPr="00B47F76">
              <w:rPr>
                <w:u w:val="single"/>
              </w:rPr>
              <w:t>。以长白忍冬（</w:t>
            </w:r>
            <w:r w:rsidRPr="00B47F76">
              <w:rPr>
                <w:u w:val="single"/>
              </w:rPr>
              <w:t xml:space="preserve">Lonicera </w:t>
            </w:r>
            <w:proofErr w:type="spellStart"/>
            <w:r w:rsidRPr="00B47F76">
              <w:rPr>
                <w:u w:val="single"/>
              </w:rPr>
              <w:t>ruprechtiana</w:t>
            </w:r>
            <w:proofErr w:type="spellEnd"/>
            <w:r w:rsidRPr="00B47F76">
              <w:rPr>
                <w:u w:val="single"/>
              </w:rPr>
              <w:t xml:space="preserve"> Regel</w:t>
            </w:r>
            <w:r w:rsidRPr="00B47F76">
              <w:rPr>
                <w:u w:val="single"/>
              </w:rPr>
              <w:t>）为优势种，混生有兴安杜鹃（</w:t>
            </w:r>
            <w:r w:rsidRPr="00B47F76">
              <w:rPr>
                <w:u w:val="single"/>
              </w:rPr>
              <w:t xml:space="preserve">Rhododendron </w:t>
            </w:r>
            <w:proofErr w:type="spellStart"/>
            <w:r w:rsidRPr="00B47F76">
              <w:rPr>
                <w:u w:val="single"/>
              </w:rPr>
              <w:t>dauricum</w:t>
            </w:r>
            <w:proofErr w:type="spellEnd"/>
            <w:r w:rsidRPr="00B47F76">
              <w:rPr>
                <w:u w:val="single"/>
              </w:rPr>
              <w:t>）、黄花忍冬（</w:t>
            </w:r>
            <w:r w:rsidRPr="00B47F76">
              <w:rPr>
                <w:u w:val="single"/>
              </w:rPr>
              <w:t xml:space="preserve">Lonicera </w:t>
            </w:r>
            <w:proofErr w:type="spellStart"/>
            <w:r w:rsidRPr="00B47F76">
              <w:rPr>
                <w:u w:val="single"/>
              </w:rPr>
              <w:t>chrysantha</w:t>
            </w:r>
            <w:proofErr w:type="spellEnd"/>
            <w:r w:rsidRPr="00B47F76">
              <w:rPr>
                <w:u w:val="single"/>
              </w:rPr>
              <w:t>）、金银忍冬（</w:t>
            </w:r>
            <w:r w:rsidRPr="00B47F76">
              <w:rPr>
                <w:u w:val="single"/>
              </w:rPr>
              <w:t xml:space="preserve">Lonicera </w:t>
            </w:r>
            <w:proofErr w:type="spellStart"/>
            <w:r w:rsidRPr="00B47F76">
              <w:rPr>
                <w:u w:val="single"/>
              </w:rPr>
              <w:t>maackii</w:t>
            </w:r>
            <w:proofErr w:type="spellEnd"/>
            <w:r w:rsidRPr="00B47F76">
              <w:rPr>
                <w:u w:val="single"/>
              </w:rPr>
              <w:t>）、叶底珠（</w:t>
            </w:r>
            <w:proofErr w:type="spellStart"/>
            <w:r w:rsidRPr="00B47F76">
              <w:rPr>
                <w:u w:val="single"/>
              </w:rPr>
              <w:t>Securinega</w:t>
            </w:r>
            <w:proofErr w:type="spellEnd"/>
            <w:r w:rsidRPr="00B47F76">
              <w:rPr>
                <w:u w:val="single"/>
              </w:rPr>
              <w:t xml:space="preserve"> suffruticosa</w:t>
            </w:r>
            <w:r w:rsidRPr="00B47F76">
              <w:rPr>
                <w:u w:val="single"/>
              </w:rPr>
              <w:t>）、东北溲疏（</w:t>
            </w:r>
            <w:r w:rsidRPr="00B47F76">
              <w:rPr>
                <w:u w:val="single"/>
              </w:rPr>
              <w:t xml:space="preserve">Deutzia </w:t>
            </w:r>
            <w:proofErr w:type="spellStart"/>
            <w:r w:rsidRPr="00B47F76">
              <w:rPr>
                <w:u w:val="single"/>
              </w:rPr>
              <w:t>amurensis</w:t>
            </w:r>
            <w:proofErr w:type="spellEnd"/>
            <w:r w:rsidRPr="00B47F76">
              <w:rPr>
                <w:u w:val="single"/>
              </w:rPr>
              <w:t>）等。草本层盖度</w:t>
            </w:r>
            <w:r w:rsidRPr="00B47F76">
              <w:rPr>
                <w:u w:val="single"/>
              </w:rPr>
              <w:t>30—70%</w:t>
            </w:r>
            <w:r w:rsidRPr="00B47F76">
              <w:rPr>
                <w:u w:val="single"/>
              </w:rPr>
              <w:t>，主要种类有宽叶山蒿（</w:t>
            </w:r>
            <w:r w:rsidRPr="00B47F76">
              <w:rPr>
                <w:u w:val="single"/>
              </w:rPr>
              <w:t>Artemisia stolonifera</w:t>
            </w:r>
            <w:r w:rsidRPr="00B47F76">
              <w:rPr>
                <w:u w:val="single"/>
              </w:rPr>
              <w:t>）、玉竹（</w:t>
            </w:r>
            <w:proofErr w:type="spellStart"/>
            <w:r w:rsidRPr="00B47F76">
              <w:rPr>
                <w:u w:val="single"/>
              </w:rPr>
              <w:t>Polygonatum</w:t>
            </w:r>
            <w:proofErr w:type="spellEnd"/>
            <w:r w:rsidRPr="00B47F76">
              <w:rPr>
                <w:u w:val="single"/>
              </w:rPr>
              <w:t xml:space="preserve"> </w:t>
            </w:r>
            <w:proofErr w:type="spellStart"/>
            <w:r w:rsidRPr="00B47F76">
              <w:rPr>
                <w:u w:val="single"/>
              </w:rPr>
              <w:t>odoratum</w:t>
            </w:r>
            <w:proofErr w:type="spellEnd"/>
            <w:r w:rsidRPr="00B47F76">
              <w:rPr>
                <w:u w:val="single"/>
              </w:rPr>
              <w:t xml:space="preserve"> var. </w:t>
            </w:r>
            <w:proofErr w:type="spellStart"/>
            <w:r w:rsidRPr="00B47F76">
              <w:rPr>
                <w:u w:val="single"/>
              </w:rPr>
              <w:t>pluriflorum</w:t>
            </w:r>
            <w:proofErr w:type="spellEnd"/>
            <w:r w:rsidRPr="00B47F76">
              <w:rPr>
                <w:u w:val="single"/>
              </w:rPr>
              <w:t>）、穿龙薯蓣（</w:t>
            </w:r>
            <w:proofErr w:type="spellStart"/>
            <w:r w:rsidRPr="00B47F76">
              <w:rPr>
                <w:u w:val="single"/>
              </w:rPr>
              <w:t>Dioscorea</w:t>
            </w:r>
            <w:proofErr w:type="spellEnd"/>
            <w:r w:rsidRPr="00B47F76">
              <w:rPr>
                <w:u w:val="single"/>
              </w:rPr>
              <w:t xml:space="preserve"> </w:t>
            </w:r>
            <w:proofErr w:type="spellStart"/>
            <w:r w:rsidRPr="00B47F76">
              <w:rPr>
                <w:u w:val="single"/>
              </w:rPr>
              <w:t>nipponica</w:t>
            </w:r>
            <w:proofErr w:type="spellEnd"/>
            <w:r w:rsidRPr="00B47F76">
              <w:rPr>
                <w:u w:val="single"/>
              </w:rPr>
              <w:t>）、石防风（</w:t>
            </w:r>
            <w:proofErr w:type="spellStart"/>
            <w:r w:rsidRPr="00B47F76">
              <w:rPr>
                <w:u w:val="single"/>
              </w:rPr>
              <w:t>Peucedanum</w:t>
            </w:r>
            <w:proofErr w:type="spellEnd"/>
            <w:r w:rsidRPr="00B47F76">
              <w:rPr>
                <w:u w:val="single"/>
              </w:rPr>
              <w:t xml:space="preserve"> </w:t>
            </w:r>
            <w:proofErr w:type="spellStart"/>
            <w:r w:rsidRPr="00B47F76">
              <w:rPr>
                <w:u w:val="single"/>
              </w:rPr>
              <w:t>terebinthaceum</w:t>
            </w:r>
            <w:proofErr w:type="spellEnd"/>
            <w:r w:rsidRPr="00B47F76">
              <w:rPr>
                <w:u w:val="single"/>
              </w:rPr>
              <w:t>）、白头翁（</w:t>
            </w:r>
            <w:proofErr w:type="spellStart"/>
            <w:r w:rsidRPr="00B47F76">
              <w:rPr>
                <w:u w:val="single"/>
              </w:rPr>
              <w:t>Pulsatilla</w:t>
            </w:r>
            <w:proofErr w:type="spellEnd"/>
            <w:r w:rsidRPr="00B47F76">
              <w:rPr>
                <w:u w:val="single"/>
              </w:rPr>
              <w:t xml:space="preserve"> </w:t>
            </w:r>
            <w:proofErr w:type="spellStart"/>
            <w:r w:rsidRPr="00B47F76">
              <w:rPr>
                <w:u w:val="single"/>
              </w:rPr>
              <w:t>chinensis</w:t>
            </w:r>
            <w:proofErr w:type="spellEnd"/>
            <w:r w:rsidRPr="00B47F76">
              <w:rPr>
                <w:u w:val="single"/>
              </w:rPr>
              <w:t>）、万年蒿（</w:t>
            </w:r>
            <w:r w:rsidRPr="00B47F76">
              <w:rPr>
                <w:u w:val="single"/>
              </w:rPr>
              <w:t xml:space="preserve">Artemisia </w:t>
            </w:r>
            <w:proofErr w:type="spellStart"/>
            <w:r w:rsidRPr="00B47F76">
              <w:rPr>
                <w:u w:val="single"/>
              </w:rPr>
              <w:t>sacrorum</w:t>
            </w:r>
            <w:proofErr w:type="spellEnd"/>
            <w:r w:rsidRPr="00B47F76">
              <w:rPr>
                <w:u w:val="single"/>
              </w:rPr>
              <w:t>）、林地早熟禾（</w:t>
            </w:r>
            <w:proofErr w:type="spellStart"/>
            <w:r w:rsidRPr="00B47F76">
              <w:rPr>
                <w:u w:val="single"/>
              </w:rPr>
              <w:t>Poa</w:t>
            </w:r>
            <w:proofErr w:type="spellEnd"/>
            <w:r w:rsidRPr="00B47F76">
              <w:rPr>
                <w:u w:val="single"/>
              </w:rPr>
              <w:t xml:space="preserve"> </w:t>
            </w:r>
            <w:proofErr w:type="spellStart"/>
            <w:r w:rsidRPr="00B47F76">
              <w:rPr>
                <w:u w:val="single"/>
              </w:rPr>
              <w:t>nermoralis</w:t>
            </w:r>
            <w:proofErr w:type="spellEnd"/>
            <w:r w:rsidRPr="00B47F76">
              <w:rPr>
                <w:u w:val="single"/>
              </w:rPr>
              <w:t>）、野火球（</w:t>
            </w:r>
            <w:proofErr w:type="spellStart"/>
            <w:r w:rsidRPr="00B47F76">
              <w:rPr>
                <w:u w:val="single"/>
              </w:rPr>
              <w:t>Trifolium</w:t>
            </w:r>
            <w:proofErr w:type="spellEnd"/>
            <w:r w:rsidRPr="00B47F76">
              <w:rPr>
                <w:u w:val="single"/>
              </w:rPr>
              <w:t xml:space="preserve"> </w:t>
            </w:r>
            <w:proofErr w:type="spellStart"/>
            <w:r w:rsidRPr="00B47F76">
              <w:rPr>
                <w:u w:val="single"/>
              </w:rPr>
              <w:t>lupinaster</w:t>
            </w:r>
            <w:proofErr w:type="spellEnd"/>
            <w:r w:rsidRPr="00B47F76">
              <w:rPr>
                <w:u w:val="single"/>
              </w:rPr>
              <w:t>）等。还有藤本植物五味子。在半阴坡，草本层还有山茄子（</w:t>
            </w:r>
            <w:proofErr w:type="spellStart"/>
            <w:r w:rsidRPr="00B47F76">
              <w:rPr>
                <w:u w:val="single"/>
              </w:rPr>
              <w:t>Brachybotris</w:t>
            </w:r>
            <w:proofErr w:type="spellEnd"/>
            <w:r w:rsidRPr="00B47F76">
              <w:rPr>
                <w:u w:val="single"/>
              </w:rPr>
              <w:t xml:space="preserve"> </w:t>
            </w:r>
            <w:proofErr w:type="spellStart"/>
            <w:r w:rsidRPr="00B47F76">
              <w:rPr>
                <w:u w:val="single"/>
              </w:rPr>
              <w:t>paridiformis</w:t>
            </w:r>
            <w:proofErr w:type="spellEnd"/>
            <w:r w:rsidRPr="00B47F76">
              <w:rPr>
                <w:u w:val="single"/>
              </w:rPr>
              <w:t>）、</w:t>
            </w:r>
            <w:r w:rsidRPr="00B47F76">
              <w:rPr>
                <w:u w:val="single"/>
              </w:rPr>
              <w:lastRenderedPageBreak/>
              <w:t>山荆子（</w:t>
            </w:r>
            <w:r w:rsidRPr="00B47F76">
              <w:rPr>
                <w:u w:val="single"/>
              </w:rPr>
              <w:t xml:space="preserve">Malus </w:t>
            </w:r>
            <w:proofErr w:type="spellStart"/>
            <w:r w:rsidRPr="00B47F76">
              <w:rPr>
                <w:u w:val="single"/>
              </w:rPr>
              <w:t>baccata</w:t>
            </w:r>
            <w:proofErr w:type="spellEnd"/>
            <w:r w:rsidRPr="00B47F76">
              <w:rPr>
                <w:u w:val="single"/>
              </w:rPr>
              <w:t xml:space="preserve"> (L.) </w:t>
            </w:r>
            <w:proofErr w:type="spellStart"/>
            <w:r w:rsidRPr="00B47F76">
              <w:rPr>
                <w:u w:val="single"/>
              </w:rPr>
              <w:t>Borkh</w:t>
            </w:r>
            <w:proofErr w:type="spellEnd"/>
            <w:r w:rsidRPr="00B47F76">
              <w:rPr>
                <w:u w:val="single"/>
              </w:rPr>
              <w:t>.</w:t>
            </w:r>
            <w:r w:rsidRPr="00B47F76">
              <w:rPr>
                <w:u w:val="single"/>
              </w:rPr>
              <w:t>）、莫石竹（</w:t>
            </w:r>
            <w:proofErr w:type="spellStart"/>
            <w:r w:rsidRPr="00B47F76">
              <w:rPr>
                <w:u w:val="single"/>
              </w:rPr>
              <w:t>Moehringia</w:t>
            </w:r>
            <w:proofErr w:type="spellEnd"/>
            <w:r w:rsidRPr="00B47F76">
              <w:rPr>
                <w:u w:val="single"/>
              </w:rPr>
              <w:t xml:space="preserve"> </w:t>
            </w:r>
            <w:proofErr w:type="spellStart"/>
            <w:r w:rsidRPr="00B47F76">
              <w:rPr>
                <w:u w:val="single"/>
              </w:rPr>
              <w:t>lateriflora</w:t>
            </w:r>
            <w:proofErr w:type="spellEnd"/>
            <w:r w:rsidRPr="00B47F76">
              <w:rPr>
                <w:u w:val="single"/>
              </w:rPr>
              <w:t>）、兴安鹿药（</w:t>
            </w:r>
            <w:proofErr w:type="spellStart"/>
            <w:r w:rsidRPr="00B47F76">
              <w:rPr>
                <w:u w:val="single"/>
              </w:rPr>
              <w:t>Smilacina</w:t>
            </w:r>
            <w:proofErr w:type="spellEnd"/>
            <w:r w:rsidRPr="00B47F76">
              <w:rPr>
                <w:u w:val="single"/>
              </w:rPr>
              <w:t xml:space="preserve"> </w:t>
            </w:r>
            <w:proofErr w:type="spellStart"/>
            <w:r w:rsidRPr="00B47F76">
              <w:rPr>
                <w:u w:val="single"/>
              </w:rPr>
              <w:t>davurica</w:t>
            </w:r>
            <w:proofErr w:type="spellEnd"/>
            <w:r w:rsidRPr="00B47F76">
              <w:rPr>
                <w:u w:val="single"/>
              </w:rPr>
              <w:t>）、类叶升麻（</w:t>
            </w:r>
            <w:proofErr w:type="spellStart"/>
            <w:r w:rsidRPr="00B47F76">
              <w:rPr>
                <w:u w:val="single"/>
              </w:rPr>
              <w:t>Actaea</w:t>
            </w:r>
            <w:proofErr w:type="spellEnd"/>
            <w:r w:rsidRPr="00B47F76">
              <w:rPr>
                <w:u w:val="single"/>
              </w:rPr>
              <w:t xml:space="preserve"> </w:t>
            </w:r>
            <w:proofErr w:type="spellStart"/>
            <w:r w:rsidRPr="00B47F76">
              <w:rPr>
                <w:u w:val="single"/>
              </w:rPr>
              <w:t>asiatica</w:t>
            </w:r>
            <w:proofErr w:type="spellEnd"/>
            <w:r w:rsidRPr="00B47F76">
              <w:rPr>
                <w:u w:val="single"/>
              </w:rPr>
              <w:t>）等。</w:t>
            </w:r>
          </w:p>
          <w:p w14:paraId="06B6B87B" w14:textId="77777777" w:rsidR="008A764B" w:rsidRPr="00B47F76" w:rsidRDefault="008A764B" w:rsidP="008A764B">
            <w:pPr>
              <w:pStyle w:val="affa"/>
              <w:rPr>
                <w:rFonts w:ascii="Times New Roman" w:hAnsi="Times New Roman"/>
                <w:u w:val="single"/>
              </w:rPr>
            </w:pPr>
            <w:r w:rsidRPr="00B47F76">
              <w:rPr>
                <w:rFonts w:ascii="Times New Roman" w:hAnsi="Times New Roman"/>
                <w:u w:val="single"/>
              </w:rPr>
              <w:t>b</w:t>
            </w:r>
            <w:r w:rsidRPr="00B47F76">
              <w:rPr>
                <w:rFonts w:ascii="Times New Roman" w:hAnsi="Times New Roman"/>
                <w:u w:val="single"/>
              </w:rPr>
              <w:t>针阔叶混交林群系</w:t>
            </w:r>
          </w:p>
          <w:p w14:paraId="2ACFFFB5" w14:textId="77777777" w:rsidR="008A764B" w:rsidRPr="00B47F76" w:rsidRDefault="008A764B" w:rsidP="008A764B">
            <w:pPr>
              <w:pStyle w:val="afffffff4"/>
              <w:rPr>
                <w:u w:val="single"/>
              </w:rPr>
            </w:pPr>
            <w:r w:rsidRPr="00B47F76">
              <w:rPr>
                <w:u w:val="single"/>
              </w:rPr>
              <w:t>是本区的第二大群系，优势种不明显，群落结构比较完整，明显分出乔木、灌木、草本植物三层。乔木层郁闭度</w:t>
            </w:r>
            <w:r w:rsidRPr="00B47F76">
              <w:rPr>
                <w:u w:val="single"/>
              </w:rPr>
              <w:t>0.6-0.9</w:t>
            </w:r>
            <w:r w:rsidRPr="00B47F76">
              <w:rPr>
                <w:u w:val="single"/>
              </w:rPr>
              <w:t>。主要种类有长白落叶松、蒙古栎、色木槭、胡桃楸、水曲柳、黄檗、紫椴、糠椴、裂叶榆、山杨、白桦等。下木层有花曲柳、青楷槭、假色槭、稠李等。灌木层盖度</w:t>
            </w:r>
            <w:r w:rsidRPr="00B47F76">
              <w:rPr>
                <w:u w:val="single"/>
              </w:rPr>
              <w:t>30%-60%</w:t>
            </w:r>
            <w:r w:rsidRPr="00B47F76">
              <w:rPr>
                <w:u w:val="single"/>
              </w:rPr>
              <w:t>。主要有东北溲疏、东北山梅花、鸡树条荚迷、黄花忍冬、金银忍冬、接骨木、珍珠梅等，在开阔处有胡枝子等。草本层盖度</w:t>
            </w:r>
            <w:r w:rsidRPr="00B47F76">
              <w:rPr>
                <w:u w:val="single"/>
              </w:rPr>
              <w:t>30%-70%</w:t>
            </w:r>
            <w:r w:rsidRPr="00B47F76">
              <w:rPr>
                <w:u w:val="single"/>
              </w:rPr>
              <w:t>。主要植物有山茄子、薄叶驴蹄草、白花碎米荠、掌叶铁线蕨、鹿药、毛茛、莫石竹、山荆子、白屈菜等。藤本植物有五味子等。</w:t>
            </w:r>
          </w:p>
          <w:p w14:paraId="08917F00" w14:textId="77777777" w:rsidR="008A764B" w:rsidRPr="00B47F76" w:rsidRDefault="008A764B" w:rsidP="008A764B">
            <w:pPr>
              <w:pStyle w:val="affa"/>
              <w:rPr>
                <w:rFonts w:ascii="Times New Roman" w:hAnsi="Times New Roman"/>
                <w:u w:val="single"/>
              </w:rPr>
            </w:pPr>
            <w:r w:rsidRPr="00B47F76">
              <w:rPr>
                <w:rFonts w:ascii="Times New Roman" w:hAnsi="Times New Roman"/>
                <w:u w:val="single"/>
              </w:rPr>
              <w:t>4</w:t>
            </w:r>
            <w:r w:rsidRPr="00B47F76">
              <w:rPr>
                <w:rFonts w:ascii="Times New Roman" w:hAnsi="Times New Roman"/>
                <w:u w:val="single"/>
              </w:rPr>
              <w:t>）植被类型及分布</w:t>
            </w:r>
          </w:p>
          <w:p w14:paraId="50C1D7F9" w14:textId="77777777" w:rsidR="008A764B" w:rsidRPr="00B47F76" w:rsidRDefault="008A764B" w:rsidP="008A764B">
            <w:pPr>
              <w:pStyle w:val="affa"/>
              <w:rPr>
                <w:rFonts w:ascii="Times New Roman" w:hAnsi="Times New Roman"/>
                <w:color w:val="FF0000"/>
                <w:u w:val="single"/>
              </w:rPr>
            </w:pPr>
            <w:r w:rsidRPr="00B47F76">
              <w:rPr>
                <w:rFonts w:ascii="Times New Roman" w:hAnsi="Times New Roman"/>
                <w:u w:val="single"/>
              </w:rPr>
              <w:t>矿区所在区域地类主要为山地，生境为针叶林、针阔混交林、落叶松林、阔叶混交林生态系统。但总体来看，物种较为单一，群落构成简单，并且常见种较多，主要为落叶阔叶林植物物种，在评价区常见植物主要树种有蒙古栎、胡桃楸、水曲柳、紫椴、白桦、春榆、山杨、黄檗等。人工针叶林主要为红松、长白落叶松。</w:t>
            </w:r>
          </w:p>
          <w:p w14:paraId="37875568" w14:textId="77777777" w:rsidR="008A764B" w:rsidRPr="00B47F76" w:rsidRDefault="008A764B" w:rsidP="008A764B">
            <w:pPr>
              <w:pStyle w:val="affa"/>
              <w:rPr>
                <w:rFonts w:ascii="Times New Roman" w:hAnsi="Times New Roman"/>
                <w:u w:val="single"/>
              </w:rPr>
            </w:pPr>
            <w:r w:rsidRPr="00B47F76">
              <w:rPr>
                <w:rFonts w:ascii="Times New Roman" w:hAnsi="Times New Roman"/>
                <w:u w:val="single"/>
              </w:rPr>
              <w:t>经对影响评价区的现地调查，评价区植物种类较多，有蕨类植物门</w:t>
            </w:r>
            <w:r w:rsidRPr="00B47F76">
              <w:rPr>
                <w:rFonts w:ascii="Times New Roman" w:hAnsi="Times New Roman"/>
                <w:u w:val="single"/>
              </w:rPr>
              <w:t>3</w:t>
            </w:r>
            <w:r w:rsidRPr="00B47F76">
              <w:rPr>
                <w:rFonts w:ascii="Times New Roman" w:hAnsi="Times New Roman"/>
                <w:u w:val="single"/>
              </w:rPr>
              <w:t>科</w:t>
            </w:r>
            <w:r w:rsidRPr="00B47F76">
              <w:rPr>
                <w:rFonts w:ascii="Times New Roman" w:hAnsi="Times New Roman"/>
                <w:u w:val="single"/>
              </w:rPr>
              <w:t>3</w:t>
            </w:r>
            <w:r w:rsidRPr="00B47F76">
              <w:rPr>
                <w:rFonts w:ascii="Times New Roman" w:hAnsi="Times New Roman"/>
                <w:u w:val="single"/>
              </w:rPr>
              <w:t>种、裸子植物门</w:t>
            </w:r>
            <w:r w:rsidRPr="00B47F76">
              <w:rPr>
                <w:rFonts w:ascii="Times New Roman" w:hAnsi="Times New Roman"/>
                <w:u w:val="single"/>
              </w:rPr>
              <w:t>1</w:t>
            </w:r>
            <w:r w:rsidRPr="00B47F76">
              <w:rPr>
                <w:rFonts w:ascii="Times New Roman" w:hAnsi="Times New Roman"/>
                <w:u w:val="single"/>
              </w:rPr>
              <w:t>科</w:t>
            </w:r>
            <w:r w:rsidRPr="00B47F76">
              <w:rPr>
                <w:rFonts w:ascii="Times New Roman" w:hAnsi="Times New Roman"/>
                <w:u w:val="single"/>
              </w:rPr>
              <w:t>2</w:t>
            </w:r>
            <w:r w:rsidRPr="00B47F76">
              <w:rPr>
                <w:rFonts w:ascii="Times New Roman" w:hAnsi="Times New Roman"/>
                <w:u w:val="single"/>
              </w:rPr>
              <w:t>种、被子植物门两纲，其中：单子叶植物纲</w:t>
            </w:r>
            <w:r w:rsidRPr="00B47F76">
              <w:rPr>
                <w:rFonts w:ascii="Times New Roman" w:hAnsi="Times New Roman"/>
                <w:u w:val="single"/>
              </w:rPr>
              <w:t>3</w:t>
            </w:r>
            <w:r w:rsidRPr="00B47F76">
              <w:rPr>
                <w:rFonts w:ascii="Times New Roman" w:hAnsi="Times New Roman"/>
                <w:u w:val="single"/>
              </w:rPr>
              <w:t>科</w:t>
            </w:r>
            <w:r w:rsidRPr="00B47F76">
              <w:rPr>
                <w:rFonts w:ascii="Times New Roman" w:hAnsi="Times New Roman"/>
                <w:u w:val="single"/>
              </w:rPr>
              <w:t>4</w:t>
            </w:r>
            <w:r w:rsidRPr="00B47F76">
              <w:rPr>
                <w:rFonts w:ascii="Times New Roman" w:hAnsi="Times New Roman"/>
                <w:u w:val="single"/>
              </w:rPr>
              <w:t>种；双子叶植物纲</w:t>
            </w:r>
            <w:r w:rsidRPr="00B47F76">
              <w:rPr>
                <w:rFonts w:ascii="Times New Roman" w:hAnsi="Times New Roman"/>
                <w:u w:val="single"/>
              </w:rPr>
              <w:t>30</w:t>
            </w:r>
            <w:r w:rsidRPr="00B47F76">
              <w:rPr>
                <w:rFonts w:ascii="Times New Roman" w:hAnsi="Times New Roman"/>
                <w:u w:val="single"/>
              </w:rPr>
              <w:t>科</w:t>
            </w:r>
            <w:r w:rsidRPr="00B47F76">
              <w:rPr>
                <w:rFonts w:ascii="Times New Roman" w:hAnsi="Times New Roman"/>
                <w:u w:val="single"/>
              </w:rPr>
              <w:t>59</w:t>
            </w:r>
            <w:r w:rsidRPr="00B47F76">
              <w:rPr>
                <w:rFonts w:ascii="Times New Roman" w:hAnsi="Times New Roman"/>
                <w:u w:val="single"/>
              </w:rPr>
              <w:t>种。</w:t>
            </w:r>
          </w:p>
          <w:p w14:paraId="23066C2B" w14:textId="77777777" w:rsidR="008A764B" w:rsidRPr="00B47F76" w:rsidRDefault="008A764B" w:rsidP="008A764B">
            <w:pPr>
              <w:adjustRightInd w:val="0"/>
              <w:snapToGrid w:val="0"/>
              <w:spacing w:line="360" w:lineRule="auto"/>
              <w:ind w:firstLine="480"/>
              <w:rPr>
                <w:sz w:val="24"/>
                <w:u w:val="single"/>
              </w:rPr>
            </w:pPr>
            <w:r w:rsidRPr="00B47F76">
              <w:rPr>
                <w:sz w:val="24"/>
                <w:u w:val="single"/>
              </w:rPr>
              <w:t>（</w:t>
            </w:r>
            <w:r w:rsidRPr="00B47F76">
              <w:rPr>
                <w:sz w:val="24"/>
                <w:u w:val="single"/>
              </w:rPr>
              <w:t>2</w:t>
            </w:r>
            <w:r w:rsidRPr="00B47F76">
              <w:rPr>
                <w:sz w:val="24"/>
                <w:u w:val="single"/>
              </w:rPr>
              <w:t>）动物生态系统现状调查与评价</w:t>
            </w:r>
          </w:p>
          <w:p w14:paraId="487065C8" w14:textId="77777777" w:rsidR="008A764B" w:rsidRPr="00B47F76" w:rsidRDefault="008A764B" w:rsidP="008A764B">
            <w:pPr>
              <w:spacing w:line="360" w:lineRule="auto"/>
              <w:ind w:firstLineChars="200" w:firstLine="480"/>
              <w:rPr>
                <w:sz w:val="24"/>
                <w:u w:val="single"/>
              </w:rPr>
            </w:pPr>
            <w:r w:rsidRPr="00B47F76">
              <w:rPr>
                <w:sz w:val="24"/>
                <w:u w:val="single"/>
              </w:rPr>
              <w:t>吉林省白山市处在长白山针阔混交林区，其野生动物在全国的区划中属于东北区长白山地针阔混交林动物区，历史上这里野生动植物资源十分丰富，不仅有丰富的森林资源、繁多的经济植物和药用植物，而且野生动物种类和数量都十分丰富。据调查，区内共有</w:t>
            </w:r>
            <w:r w:rsidRPr="00B47F76">
              <w:rPr>
                <w:sz w:val="24"/>
                <w:u w:val="single"/>
              </w:rPr>
              <w:t>6</w:t>
            </w:r>
            <w:r w:rsidRPr="00B47F76">
              <w:rPr>
                <w:sz w:val="24"/>
                <w:u w:val="single"/>
              </w:rPr>
              <w:t>类，其中小型动物松鼠、紫貂、花鼠等常成为优势种群；大型兽类野猪、狍子、獾、貉、狐等常见。白山市鸟类中林栖鸟种类较多，大山雀、啄木鸟等常见。</w:t>
            </w:r>
          </w:p>
          <w:p w14:paraId="1AFD75AC" w14:textId="77777777" w:rsidR="008A764B" w:rsidRPr="00B47F76" w:rsidRDefault="008A764B" w:rsidP="008A764B">
            <w:pPr>
              <w:pStyle w:val="afffffff4"/>
              <w:rPr>
                <w:u w:val="single"/>
              </w:rPr>
            </w:pPr>
            <w:r w:rsidRPr="00B47F76">
              <w:rPr>
                <w:u w:val="single"/>
              </w:rPr>
              <w:t>白山市两栖、爬行类动物种类不多，爬行类主要有白条草蜥、蝮蛇、棕黑锦蛇等。两栖类主要有中国林蛙、东方铃蟾等。</w:t>
            </w:r>
          </w:p>
          <w:p w14:paraId="089818B6" w14:textId="77777777" w:rsidR="008A764B" w:rsidRPr="00B47F76" w:rsidRDefault="008A764B" w:rsidP="008A764B">
            <w:pPr>
              <w:adjustRightInd w:val="0"/>
              <w:snapToGrid w:val="0"/>
              <w:spacing w:line="360" w:lineRule="auto"/>
              <w:ind w:firstLine="480"/>
              <w:rPr>
                <w:sz w:val="24"/>
                <w:u w:val="single"/>
              </w:rPr>
            </w:pPr>
            <w:r w:rsidRPr="00B47F76">
              <w:rPr>
                <w:sz w:val="24"/>
                <w:u w:val="single"/>
              </w:rPr>
              <w:lastRenderedPageBreak/>
              <w:t>评价区内人员活动频繁，野生动物较少。数量上以陆生动物和鸟类较多，兽类较少，除鸟类外没有发现其它国家级保护动物。</w:t>
            </w:r>
          </w:p>
          <w:p w14:paraId="4DF8ADB2" w14:textId="77777777" w:rsidR="008A764B" w:rsidRPr="00B47F76" w:rsidRDefault="008A764B" w:rsidP="006F6DBF">
            <w:pPr>
              <w:pStyle w:val="afffffff4"/>
              <w:rPr>
                <w:u w:val="single"/>
              </w:rPr>
            </w:pPr>
            <w:r w:rsidRPr="00B47F76">
              <w:rPr>
                <w:u w:val="single"/>
              </w:rPr>
              <w:t>评价区位于白山市浑江区，生境主要为针阔混交林、落叶阔叶混交林区域，区域内人为活动频繁，野生动物种类构成单一。</w:t>
            </w:r>
          </w:p>
          <w:p w14:paraId="582C6C9D" w14:textId="77777777" w:rsidR="008A764B" w:rsidRPr="00B47F76" w:rsidRDefault="008A764B" w:rsidP="006F6DBF">
            <w:pPr>
              <w:pStyle w:val="afffffff4"/>
              <w:rPr>
                <w:u w:val="single"/>
              </w:rPr>
            </w:pPr>
            <w:r w:rsidRPr="00B47F76">
              <w:rPr>
                <w:u w:val="single"/>
              </w:rPr>
              <w:t>依据《吉林省第二次全国陆生野生动物资源调查》报告中的动物名录，经对影响评价区的现地调查以及资料查询，评价区野生动物种类共有：</w:t>
            </w:r>
            <w:r w:rsidRPr="00B47F76">
              <w:rPr>
                <w:u w:val="single"/>
              </w:rPr>
              <w:t xml:space="preserve"> 7</w:t>
            </w:r>
            <w:r w:rsidRPr="00B47F76">
              <w:rPr>
                <w:u w:val="single"/>
              </w:rPr>
              <w:t>目</w:t>
            </w:r>
            <w:r w:rsidRPr="00B47F76">
              <w:rPr>
                <w:u w:val="single"/>
              </w:rPr>
              <w:t>18</w:t>
            </w:r>
            <w:r w:rsidRPr="00B47F76">
              <w:rPr>
                <w:u w:val="single"/>
              </w:rPr>
              <w:t>科</w:t>
            </w:r>
            <w:r w:rsidRPr="00B47F76">
              <w:rPr>
                <w:u w:val="single"/>
              </w:rPr>
              <w:t xml:space="preserve"> 23</w:t>
            </w:r>
            <w:r w:rsidRPr="00B47F76">
              <w:rPr>
                <w:u w:val="single"/>
              </w:rPr>
              <w:t>种。其中：陆生脊椎动物：有两栖类、爬行类、鸟类、哺乳类。据考察结果，两栖类为</w:t>
            </w:r>
            <w:r w:rsidRPr="00B47F76">
              <w:rPr>
                <w:u w:val="single"/>
              </w:rPr>
              <w:t>1</w:t>
            </w:r>
            <w:r w:rsidRPr="00B47F76">
              <w:rPr>
                <w:u w:val="single"/>
              </w:rPr>
              <w:t>目</w:t>
            </w:r>
            <w:r w:rsidRPr="00B47F76">
              <w:rPr>
                <w:u w:val="single"/>
              </w:rPr>
              <w:t>3</w:t>
            </w:r>
            <w:r w:rsidRPr="00B47F76">
              <w:rPr>
                <w:u w:val="single"/>
              </w:rPr>
              <w:t>科</w:t>
            </w:r>
            <w:r w:rsidRPr="00B47F76">
              <w:rPr>
                <w:u w:val="single"/>
              </w:rPr>
              <w:t>3</w:t>
            </w:r>
            <w:r w:rsidRPr="00B47F76">
              <w:rPr>
                <w:u w:val="single"/>
              </w:rPr>
              <w:t>种，</w:t>
            </w:r>
            <w:r w:rsidRPr="00B47F76">
              <w:rPr>
                <w:u w:val="single"/>
              </w:rPr>
              <w:t xml:space="preserve"> </w:t>
            </w:r>
            <w:r w:rsidRPr="00B47F76">
              <w:rPr>
                <w:u w:val="single"/>
              </w:rPr>
              <w:t>爬行类为</w:t>
            </w:r>
            <w:r w:rsidRPr="00B47F76">
              <w:rPr>
                <w:u w:val="single"/>
              </w:rPr>
              <w:t>1</w:t>
            </w:r>
            <w:r w:rsidRPr="00B47F76">
              <w:rPr>
                <w:u w:val="single"/>
              </w:rPr>
              <w:t>目</w:t>
            </w:r>
            <w:r w:rsidRPr="00B47F76">
              <w:rPr>
                <w:u w:val="single"/>
              </w:rPr>
              <w:t>1</w:t>
            </w:r>
            <w:r w:rsidRPr="00B47F76">
              <w:rPr>
                <w:u w:val="single"/>
              </w:rPr>
              <w:t>科</w:t>
            </w:r>
            <w:r w:rsidRPr="00B47F76">
              <w:rPr>
                <w:u w:val="single"/>
              </w:rPr>
              <w:t>1</w:t>
            </w:r>
            <w:r w:rsidRPr="00B47F76">
              <w:rPr>
                <w:u w:val="single"/>
              </w:rPr>
              <w:t>种，鸟类为</w:t>
            </w:r>
            <w:r w:rsidRPr="00B47F76">
              <w:rPr>
                <w:u w:val="single"/>
              </w:rPr>
              <w:t>3</w:t>
            </w:r>
            <w:r w:rsidRPr="00B47F76">
              <w:rPr>
                <w:u w:val="single"/>
              </w:rPr>
              <w:t>目</w:t>
            </w:r>
            <w:r w:rsidRPr="00B47F76">
              <w:rPr>
                <w:u w:val="single"/>
              </w:rPr>
              <w:t>9</w:t>
            </w:r>
            <w:r w:rsidRPr="00B47F76">
              <w:rPr>
                <w:u w:val="single"/>
              </w:rPr>
              <w:t>科</w:t>
            </w:r>
            <w:r w:rsidRPr="00B47F76">
              <w:rPr>
                <w:u w:val="single"/>
              </w:rPr>
              <w:t>13</w:t>
            </w:r>
            <w:r w:rsidRPr="00B47F76">
              <w:rPr>
                <w:u w:val="single"/>
              </w:rPr>
              <w:t>种，哺乳类为</w:t>
            </w:r>
            <w:r w:rsidRPr="00B47F76">
              <w:rPr>
                <w:u w:val="single"/>
              </w:rPr>
              <w:t>2</w:t>
            </w:r>
            <w:r w:rsidRPr="00B47F76">
              <w:rPr>
                <w:u w:val="single"/>
              </w:rPr>
              <w:t>目</w:t>
            </w:r>
            <w:r w:rsidRPr="00B47F76">
              <w:rPr>
                <w:u w:val="single"/>
              </w:rPr>
              <w:t>5</w:t>
            </w:r>
            <w:r w:rsidRPr="00B47F76">
              <w:rPr>
                <w:u w:val="single"/>
              </w:rPr>
              <w:t>科</w:t>
            </w:r>
            <w:r w:rsidRPr="00B47F76">
              <w:rPr>
                <w:u w:val="single"/>
              </w:rPr>
              <w:t>7</w:t>
            </w:r>
            <w:r w:rsidRPr="00B47F76">
              <w:rPr>
                <w:u w:val="single"/>
              </w:rPr>
              <w:t>种。</w:t>
            </w:r>
          </w:p>
          <w:p w14:paraId="3B4FB2E7" w14:textId="77777777" w:rsidR="008A764B" w:rsidRPr="00B47F76" w:rsidRDefault="008A764B" w:rsidP="006F6DBF">
            <w:pPr>
              <w:pStyle w:val="afffffff4"/>
              <w:rPr>
                <w:u w:val="single"/>
              </w:rPr>
            </w:pPr>
            <w:r w:rsidRPr="00B47F76">
              <w:rPr>
                <w:u w:val="single"/>
              </w:rPr>
              <w:t>1</w:t>
            </w:r>
            <w:r w:rsidRPr="00B47F76">
              <w:rPr>
                <w:u w:val="single"/>
              </w:rPr>
              <w:t>）动物群落</w:t>
            </w:r>
          </w:p>
          <w:p w14:paraId="7B8F2906" w14:textId="77777777" w:rsidR="008A764B" w:rsidRPr="00B47F76" w:rsidRDefault="008A764B" w:rsidP="006F6DBF">
            <w:pPr>
              <w:pStyle w:val="afffffff4"/>
              <w:rPr>
                <w:u w:val="single"/>
              </w:rPr>
            </w:pPr>
            <w:r w:rsidRPr="00B47F76">
              <w:rPr>
                <w:u w:val="single"/>
              </w:rPr>
              <w:t>沿线第五动物区划为古北界</w:t>
            </w:r>
            <w:r w:rsidRPr="00B47F76">
              <w:rPr>
                <w:u w:val="single"/>
              </w:rPr>
              <w:t>-</w:t>
            </w:r>
            <w:r w:rsidRPr="00B47F76">
              <w:rPr>
                <w:u w:val="single"/>
              </w:rPr>
              <w:t>东北亚界</w:t>
            </w:r>
            <w:r w:rsidRPr="00B47F76">
              <w:rPr>
                <w:u w:val="single"/>
              </w:rPr>
              <w:t>-</w:t>
            </w:r>
            <w:r w:rsidRPr="00B47F76">
              <w:rPr>
                <w:u w:val="single"/>
              </w:rPr>
              <w:t>东北区</w:t>
            </w:r>
            <w:r w:rsidRPr="00B47F76">
              <w:rPr>
                <w:u w:val="single"/>
              </w:rPr>
              <w:t>-</w:t>
            </w:r>
            <w:r w:rsidRPr="00B47F76">
              <w:rPr>
                <w:u w:val="single"/>
              </w:rPr>
              <w:t>长白山亚区。根据动物生态习性、地理分布规律及评价区动物生境，评价区内，其动物群没有形成特定的群落，在针阔混交林和落叶阔叶混交林中均有发现。没有发现国家级保护动物。</w:t>
            </w:r>
          </w:p>
          <w:p w14:paraId="3E25B49B" w14:textId="77777777" w:rsidR="008A764B" w:rsidRPr="00B47F76" w:rsidRDefault="008A764B" w:rsidP="006F6DBF">
            <w:pPr>
              <w:pStyle w:val="afffffff4"/>
              <w:rPr>
                <w:u w:val="single"/>
              </w:rPr>
            </w:pPr>
            <w:r w:rsidRPr="00B47F76">
              <w:rPr>
                <w:rFonts w:ascii="宋体" w:hAnsi="宋体" w:cs="宋体" w:hint="eastAsia"/>
                <w:u w:val="single"/>
              </w:rPr>
              <w:t>①</w:t>
            </w:r>
            <w:r w:rsidRPr="00B47F76">
              <w:rPr>
                <w:u w:val="single"/>
              </w:rPr>
              <w:t>两栖类</w:t>
            </w:r>
          </w:p>
          <w:p w14:paraId="478E67AA" w14:textId="77777777" w:rsidR="008A764B" w:rsidRPr="00B47F76" w:rsidRDefault="008A764B" w:rsidP="006F6DBF">
            <w:pPr>
              <w:pStyle w:val="afffffff4"/>
              <w:rPr>
                <w:u w:val="single"/>
              </w:rPr>
            </w:pPr>
            <w:r w:rsidRPr="00B47F76">
              <w:rPr>
                <w:u w:val="single"/>
              </w:rPr>
              <w:t>该区共有两栖类</w:t>
            </w:r>
            <w:r w:rsidRPr="00B47F76">
              <w:rPr>
                <w:u w:val="single"/>
              </w:rPr>
              <w:t>1</w:t>
            </w:r>
            <w:r w:rsidRPr="00B47F76">
              <w:rPr>
                <w:u w:val="single"/>
              </w:rPr>
              <w:t>目</w:t>
            </w:r>
            <w:r w:rsidRPr="00B47F76">
              <w:rPr>
                <w:u w:val="single"/>
              </w:rPr>
              <w:t>3</w:t>
            </w:r>
            <w:r w:rsidRPr="00B47F76">
              <w:rPr>
                <w:u w:val="single"/>
              </w:rPr>
              <w:t>科</w:t>
            </w:r>
            <w:r w:rsidRPr="00B47F76">
              <w:rPr>
                <w:u w:val="single"/>
              </w:rPr>
              <w:t>3</w:t>
            </w:r>
            <w:r w:rsidRPr="00B47F76">
              <w:rPr>
                <w:u w:val="single"/>
              </w:rPr>
              <w:t>种，均为《国家保护的有益的或者有重要经济、科学研究价值的陆生野生动物名录》（以后简称《名录》）中要保护的动物，如东北雨蛙（</w:t>
            </w:r>
            <w:proofErr w:type="spellStart"/>
            <w:r w:rsidRPr="00B47F76">
              <w:rPr>
                <w:u w:val="single"/>
              </w:rPr>
              <w:t>Hyla</w:t>
            </w:r>
            <w:proofErr w:type="spellEnd"/>
            <w:r w:rsidRPr="00B47F76">
              <w:rPr>
                <w:u w:val="single"/>
              </w:rPr>
              <w:t xml:space="preserve"> japonica </w:t>
            </w:r>
            <w:proofErr w:type="spellStart"/>
            <w:r w:rsidRPr="00B47F76">
              <w:rPr>
                <w:u w:val="single"/>
              </w:rPr>
              <w:t>Grenther</w:t>
            </w:r>
            <w:proofErr w:type="spellEnd"/>
            <w:r w:rsidRPr="00B47F76">
              <w:rPr>
                <w:u w:val="single"/>
              </w:rPr>
              <w:t>）及中国林蛙（</w:t>
            </w:r>
            <w:r w:rsidRPr="00B47F76">
              <w:rPr>
                <w:u w:val="single"/>
              </w:rPr>
              <w:t xml:space="preserve">Rana </w:t>
            </w:r>
            <w:proofErr w:type="spellStart"/>
            <w:r w:rsidRPr="00B47F76">
              <w:rPr>
                <w:u w:val="single"/>
              </w:rPr>
              <w:t>chensinensis</w:t>
            </w:r>
            <w:proofErr w:type="spellEnd"/>
            <w:r w:rsidRPr="00B47F76">
              <w:rPr>
                <w:u w:val="single"/>
              </w:rPr>
              <w:t xml:space="preserve"> David</w:t>
            </w:r>
            <w:r w:rsidRPr="00B47F76">
              <w:rPr>
                <w:u w:val="single"/>
              </w:rPr>
              <w:t>）花背蟾蜍（</w:t>
            </w:r>
            <w:proofErr w:type="spellStart"/>
            <w:r w:rsidRPr="00B47F76">
              <w:rPr>
                <w:u w:val="single"/>
              </w:rPr>
              <w:t>Bufo</w:t>
            </w:r>
            <w:proofErr w:type="spellEnd"/>
            <w:r w:rsidRPr="00B47F76">
              <w:rPr>
                <w:u w:val="single"/>
              </w:rPr>
              <w:t xml:space="preserve"> </w:t>
            </w:r>
            <w:proofErr w:type="spellStart"/>
            <w:r w:rsidRPr="00B47F76">
              <w:rPr>
                <w:u w:val="single"/>
              </w:rPr>
              <w:t>raddei</w:t>
            </w:r>
            <w:proofErr w:type="spellEnd"/>
            <w:r w:rsidRPr="00B47F76">
              <w:rPr>
                <w:u w:val="single"/>
              </w:rPr>
              <w:t xml:space="preserve"> Strauch</w:t>
            </w:r>
            <w:r w:rsidRPr="00B47F76">
              <w:rPr>
                <w:u w:val="single"/>
              </w:rPr>
              <w:t>）等。</w:t>
            </w:r>
          </w:p>
          <w:p w14:paraId="3D2BB7EE" w14:textId="77777777" w:rsidR="008A764B" w:rsidRPr="00B47F76" w:rsidRDefault="008A764B" w:rsidP="006F6DBF">
            <w:pPr>
              <w:pStyle w:val="afffffff4"/>
              <w:rPr>
                <w:u w:val="single"/>
              </w:rPr>
            </w:pPr>
            <w:r w:rsidRPr="00B47F76">
              <w:rPr>
                <w:rFonts w:ascii="宋体" w:hAnsi="宋体" w:cs="宋体" w:hint="eastAsia"/>
                <w:u w:val="single"/>
              </w:rPr>
              <w:t>②</w:t>
            </w:r>
            <w:r w:rsidRPr="00B47F76">
              <w:rPr>
                <w:u w:val="single"/>
              </w:rPr>
              <w:t>爬行类</w:t>
            </w:r>
          </w:p>
          <w:p w14:paraId="513BF0C3" w14:textId="77777777" w:rsidR="008A764B" w:rsidRPr="00B47F76" w:rsidRDefault="008A764B" w:rsidP="006F6DBF">
            <w:pPr>
              <w:pStyle w:val="afffffff4"/>
              <w:rPr>
                <w:u w:val="single"/>
              </w:rPr>
            </w:pPr>
            <w:r w:rsidRPr="00B47F76">
              <w:rPr>
                <w:u w:val="single"/>
              </w:rPr>
              <w:t>该区爬行动物较少</w:t>
            </w:r>
            <w:r w:rsidRPr="00B47F76">
              <w:rPr>
                <w:u w:val="single"/>
              </w:rPr>
              <w:t>1</w:t>
            </w:r>
            <w:r w:rsidRPr="00B47F76">
              <w:rPr>
                <w:u w:val="single"/>
              </w:rPr>
              <w:t>目</w:t>
            </w:r>
            <w:r w:rsidRPr="00B47F76">
              <w:rPr>
                <w:u w:val="single"/>
              </w:rPr>
              <w:t>1</w:t>
            </w:r>
            <w:r w:rsidRPr="00B47F76">
              <w:rPr>
                <w:u w:val="single"/>
              </w:rPr>
              <w:t>科</w:t>
            </w:r>
            <w:r w:rsidRPr="00B47F76">
              <w:rPr>
                <w:u w:val="single"/>
              </w:rPr>
              <w:t>1</w:t>
            </w:r>
            <w:r w:rsidRPr="00B47F76">
              <w:rPr>
                <w:u w:val="single"/>
              </w:rPr>
              <w:t>种，棕黑锦蛇（</w:t>
            </w:r>
            <w:r w:rsidRPr="00B47F76">
              <w:rPr>
                <w:u w:val="single"/>
              </w:rPr>
              <w:t xml:space="preserve">Elaphe </w:t>
            </w:r>
            <w:proofErr w:type="spellStart"/>
            <w:r w:rsidRPr="00B47F76">
              <w:rPr>
                <w:u w:val="single"/>
              </w:rPr>
              <w:t>schrenckii</w:t>
            </w:r>
            <w:proofErr w:type="spellEnd"/>
            <w:r w:rsidRPr="00B47F76">
              <w:rPr>
                <w:u w:val="single"/>
              </w:rPr>
              <w:t xml:space="preserve"> Strauch</w:t>
            </w:r>
            <w:r w:rsidRPr="00B47F76">
              <w:rPr>
                <w:u w:val="single"/>
              </w:rPr>
              <w:t>）。</w:t>
            </w:r>
          </w:p>
          <w:p w14:paraId="039057BD" w14:textId="77777777" w:rsidR="008A764B" w:rsidRPr="00B47F76" w:rsidRDefault="008A764B" w:rsidP="006F6DBF">
            <w:pPr>
              <w:pStyle w:val="afffffff4"/>
              <w:rPr>
                <w:u w:val="single"/>
              </w:rPr>
            </w:pPr>
            <w:r w:rsidRPr="00B47F76">
              <w:rPr>
                <w:rFonts w:ascii="宋体" w:hAnsi="宋体" w:cs="宋体" w:hint="eastAsia"/>
                <w:u w:val="single"/>
              </w:rPr>
              <w:t>③</w:t>
            </w:r>
            <w:r w:rsidRPr="00B47F76">
              <w:rPr>
                <w:u w:val="single"/>
              </w:rPr>
              <w:t>鸟类</w:t>
            </w:r>
          </w:p>
          <w:p w14:paraId="53829A8B" w14:textId="77777777" w:rsidR="008A764B" w:rsidRPr="00B47F76" w:rsidRDefault="008A764B" w:rsidP="008A764B">
            <w:pPr>
              <w:adjustRightInd w:val="0"/>
              <w:snapToGrid w:val="0"/>
              <w:spacing w:line="360" w:lineRule="auto"/>
              <w:ind w:firstLine="480"/>
              <w:rPr>
                <w:sz w:val="24"/>
                <w:u w:val="single"/>
              </w:rPr>
            </w:pPr>
            <w:r w:rsidRPr="00B47F76">
              <w:rPr>
                <w:sz w:val="24"/>
                <w:u w:val="single"/>
              </w:rPr>
              <w:t>该区鸟纲共有</w:t>
            </w:r>
            <w:r w:rsidRPr="00B47F76">
              <w:rPr>
                <w:sz w:val="24"/>
                <w:u w:val="single"/>
              </w:rPr>
              <w:t>13</w:t>
            </w:r>
            <w:r w:rsidRPr="00B47F76">
              <w:rPr>
                <w:sz w:val="24"/>
                <w:u w:val="single"/>
              </w:rPr>
              <w:t>种，隶属于</w:t>
            </w:r>
            <w:r w:rsidRPr="00B47F76">
              <w:rPr>
                <w:sz w:val="24"/>
                <w:u w:val="single"/>
              </w:rPr>
              <w:t>3</w:t>
            </w:r>
            <w:r w:rsidRPr="00B47F76">
              <w:rPr>
                <w:sz w:val="24"/>
                <w:u w:val="single"/>
              </w:rPr>
              <w:t>目</w:t>
            </w:r>
            <w:r w:rsidRPr="00B47F76">
              <w:rPr>
                <w:sz w:val="24"/>
                <w:u w:val="single"/>
              </w:rPr>
              <w:t>9</w:t>
            </w:r>
            <w:r w:rsidRPr="00B47F76">
              <w:rPr>
                <w:sz w:val="24"/>
                <w:u w:val="single"/>
              </w:rPr>
              <w:t>科，其中国家二级保护鸟类</w:t>
            </w:r>
            <w:r w:rsidRPr="00B47F76">
              <w:rPr>
                <w:sz w:val="24"/>
                <w:u w:val="single"/>
              </w:rPr>
              <w:t>12</w:t>
            </w:r>
            <w:r w:rsidRPr="00B47F76">
              <w:rPr>
                <w:sz w:val="24"/>
                <w:u w:val="single"/>
              </w:rPr>
              <w:t>种，如家燕（</w:t>
            </w:r>
            <w:proofErr w:type="spellStart"/>
            <w:r w:rsidRPr="00B47F76">
              <w:rPr>
                <w:sz w:val="24"/>
                <w:u w:val="single"/>
              </w:rPr>
              <w:t>Hirundo</w:t>
            </w:r>
            <w:proofErr w:type="spellEnd"/>
            <w:r w:rsidRPr="00B47F76">
              <w:rPr>
                <w:sz w:val="24"/>
                <w:u w:val="single"/>
              </w:rPr>
              <w:t xml:space="preserve"> </w:t>
            </w:r>
            <w:proofErr w:type="spellStart"/>
            <w:r w:rsidRPr="00B47F76">
              <w:rPr>
                <w:sz w:val="24"/>
                <w:u w:val="single"/>
              </w:rPr>
              <w:t>rustica</w:t>
            </w:r>
            <w:proofErr w:type="spellEnd"/>
            <w:r w:rsidRPr="00B47F76">
              <w:rPr>
                <w:sz w:val="24"/>
                <w:u w:val="single"/>
              </w:rPr>
              <w:t xml:space="preserve"> </w:t>
            </w:r>
            <w:proofErr w:type="spellStart"/>
            <w:r w:rsidRPr="00B47F76">
              <w:rPr>
                <w:sz w:val="24"/>
                <w:u w:val="single"/>
              </w:rPr>
              <w:t>gutturalis</w:t>
            </w:r>
            <w:proofErr w:type="spellEnd"/>
            <w:r w:rsidRPr="00B47F76">
              <w:rPr>
                <w:sz w:val="24"/>
                <w:u w:val="single"/>
              </w:rPr>
              <w:t xml:space="preserve"> </w:t>
            </w:r>
            <w:proofErr w:type="spellStart"/>
            <w:r w:rsidRPr="00B47F76">
              <w:rPr>
                <w:sz w:val="24"/>
                <w:u w:val="single"/>
              </w:rPr>
              <w:t>Scopoli</w:t>
            </w:r>
            <w:proofErr w:type="spellEnd"/>
            <w:r w:rsidRPr="00B47F76">
              <w:rPr>
                <w:sz w:val="24"/>
                <w:u w:val="single"/>
              </w:rPr>
              <w:t>）白鹡鴒（</w:t>
            </w:r>
            <w:r w:rsidRPr="00B47F76">
              <w:rPr>
                <w:sz w:val="24"/>
                <w:u w:val="single"/>
              </w:rPr>
              <w:t>M. alba leucopsis Gould</w:t>
            </w:r>
            <w:r w:rsidRPr="00B47F76">
              <w:rPr>
                <w:sz w:val="24"/>
                <w:u w:val="single"/>
              </w:rPr>
              <w:t>）褐伯劳（</w:t>
            </w:r>
            <w:proofErr w:type="spellStart"/>
            <w:r w:rsidRPr="00B47F76">
              <w:rPr>
                <w:sz w:val="24"/>
                <w:u w:val="single"/>
              </w:rPr>
              <w:t>Lanius</w:t>
            </w:r>
            <w:proofErr w:type="spellEnd"/>
            <w:r w:rsidRPr="00B47F76">
              <w:rPr>
                <w:sz w:val="24"/>
                <w:u w:val="single"/>
              </w:rPr>
              <w:t xml:space="preserve"> </w:t>
            </w:r>
            <w:proofErr w:type="spellStart"/>
            <w:r w:rsidRPr="00B47F76">
              <w:rPr>
                <w:sz w:val="24"/>
                <w:u w:val="single"/>
              </w:rPr>
              <w:t>cristatus</w:t>
            </w:r>
            <w:proofErr w:type="spellEnd"/>
            <w:r w:rsidRPr="00B47F76">
              <w:rPr>
                <w:sz w:val="24"/>
                <w:u w:val="single"/>
              </w:rPr>
              <w:t xml:space="preserve"> confuses Stegmann</w:t>
            </w:r>
            <w:r w:rsidRPr="00B47F76">
              <w:rPr>
                <w:sz w:val="24"/>
                <w:u w:val="single"/>
              </w:rPr>
              <w:t>）松鸦</w:t>
            </w:r>
            <w:r w:rsidRPr="00B47F76">
              <w:rPr>
                <w:sz w:val="24"/>
                <w:u w:val="single"/>
              </w:rPr>
              <w:tab/>
            </w:r>
            <w:r w:rsidRPr="00B47F76">
              <w:rPr>
                <w:sz w:val="24"/>
                <w:u w:val="single"/>
              </w:rPr>
              <w:t>（</w:t>
            </w:r>
            <w:r w:rsidRPr="00B47F76">
              <w:rPr>
                <w:sz w:val="24"/>
                <w:u w:val="single"/>
              </w:rPr>
              <w:t xml:space="preserve">Garrulus </w:t>
            </w:r>
            <w:proofErr w:type="spellStart"/>
            <w:r w:rsidRPr="00B47F76">
              <w:rPr>
                <w:sz w:val="24"/>
                <w:u w:val="single"/>
              </w:rPr>
              <w:t>glandarius</w:t>
            </w:r>
            <w:proofErr w:type="spellEnd"/>
            <w:r w:rsidRPr="00B47F76">
              <w:rPr>
                <w:sz w:val="24"/>
                <w:u w:val="single"/>
              </w:rPr>
              <w:t xml:space="preserve"> </w:t>
            </w:r>
            <w:proofErr w:type="spellStart"/>
            <w:r w:rsidRPr="00B47F76">
              <w:rPr>
                <w:sz w:val="24"/>
                <w:u w:val="single"/>
              </w:rPr>
              <w:t>brandtii</w:t>
            </w:r>
            <w:proofErr w:type="spellEnd"/>
            <w:r w:rsidRPr="00B47F76">
              <w:rPr>
                <w:sz w:val="24"/>
                <w:u w:val="single"/>
              </w:rPr>
              <w:t xml:space="preserve"> </w:t>
            </w:r>
            <w:proofErr w:type="spellStart"/>
            <w:r w:rsidRPr="00B47F76">
              <w:rPr>
                <w:sz w:val="24"/>
                <w:u w:val="single"/>
              </w:rPr>
              <w:t>Eversmann</w:t>
            </w:r>
            <w:proofErr w:type="spellEnd"/>
            <w:r w:rsidRPr="00B47F76">
              <w:rPr>
                <w:sz w:val="24"/>
                <w:u w:val="single"/>
              </w:rPr>
              <w:t>）灰喜鹊（</w:t>
            </w:r>
            <w:proofErr w:type="spellStart"/>
            <w:r w:rsidRPr="00B47F76">
              <w:rPr>
                <w:sz w:val="24"/>
                <w:u w:val="single"/>
              </w:rPr>
              <w:t>Cyanopica</w:t>
            </w:r>
            <w:proofErr w:type="spellEnd"/>
            <w:r w:rsidRPr="00B47F76">
              <w:rPr>
                <w:sz w:val="24"/>
                <w:u w:val="single"/>
              </w:rPr>
              <w:t xml:space="preserve"> </w:t>
            </w:r>
            <w:proofErr w:type="spellStart"/>
            <w:r w:rsidRPr="00B47F76">
              <w:rPr>
                <w:sz w:val="24"/>
                <w:u w:val="single"/>
              </w:rPr>
              <w:t>cyana</w:t>
            </w:r>
            <w:proofErr w:type="spellEnd"/>
            <w:r w:rsidRPr="00B47F76">
              <w:rPr>
                <w:sz w:val="24"/>
                <w:u w:val="single"/>
              </w:rPr>
              <w:t xml:space="preserve">  Stegmann </w:t>
            </w:r>
            <w:proofErr w:type="spellStart"/>
            <w:r w:rsidRPr="00B47F76">
              <w:rPr>
                <w:sz w:val="24"/>
                <w:u w:val="single"/>
              </w:rPr>
              <w:t>Meise</w:t>
            </w:r>
            <w:proofErr w:type="spellEnd"/>
            <w:r w:rsidRPr="00B47F76">
              <w:rPr>
                <w:sz w:val="24"/>
                <w:u w:val="single"/>
              </w:rPr>
              <w:t>）北红尾鸲（</w:t>
            </w:r>
            <w:proofErr w:type="spellStart"/>
            <w:r w:rsidRPr="00B47F76">
              <w:rPr>
                <w:sz w:val="24"/>
                <w:u w:val="single"/>
              </w:rPr>
              <w:t>Phoenicurus</w:t>
            </w:r>
            <w:proofErr w:type="spellEnd"/>
            <w:r w:rsidRPr="00B47F76">
              <w:rPr>
                <w:sz w:val="24"/>
                <w:u w:val="single"/>
              </w:rPr>
              <w:t xml:space="preserve"> </w:t>
            </w:r>
            <w:proofErr w:type="spellStart"/>
            <w:r w:rsidRPr="00B47F76">
              <w:rPr>
                <w:sz w:val="24"/>
                <w:u w:val="single"/>
              </w:rPr>
              <w:t>auroreus</w:t>
            </w:r>
            <w:proofErr w:type="spellEnd"/>
            <w:r w:rsidRPr="00B47F76">
              <w:rPr>
                <w:sz w:val="24"/>
                <w:u w:val="single"/>
              </w:rPr>
              <w:t xml:space="preserve"> Pallas</w:t>
            </w:r>
            <w:r w:rsidRPr="00B47F76">
              <w:rPr>
                <w:sz w:val="24"/>
                <w:u w:val="single"/>
              </w:rPr>
              <w:t>）等。</w:t>
            </w:r>
          </w:p>
          <w:p w14:paraId="546F98C4" w14:textId="77777777" w:rsidR="008A764B" w:rsidRPr="00B47F76" w:rsidRDefault="008A764B" w:rsidP="008A764B">
            <w:pPr>
              <w:adjustRightInd w:val="0"/>
              <w:snapToGrid w:val="0"/>
              <w:spacing w:line="360" w:lineRule="auto"/>
              <w:ind w:firstLine="480"/>
              <w:rPr>
                <w:sz w:val="24"/>
                <w:u w:val="single"/>
              </w:rPr>
            </w:pPr>
            <w:r w:rsidRPr="00B47F76">
              <w:rPr>
                <w:rFonts w:ascii="宋体" w:hAnsi="宋体" w:cs="宋体" w:hint="eastAsia"/>
                <w:sz w:val="24"/>
                <w:u w:val="single"/>
              </w:rPr>
              <w:t>④</w:t>
            </w:r>
            <w:r w:rsidRPr="00B47F76">
              <w:rPr>
                <w:sz w:val="24"/>
                <w:u w:val="single"/>
              </w:rPr>
              <w:t>兽类</w:t>
            </w:r>
          </w:p>
          <w:p w14:paraId="584481FA" w14:textId="77777777" w:rsidR="008A764B" w:rsidRPr="00B47F76" w:rsidRDefault="008A764B" w:rsidP="008A764B">
            <w:pPr>
              <w:adjustRightInd w:val="0"/>
              <w:snapToGrid w:val="0"/>
              <w:spacing w:line="360" w:lineRule="auto"/>
              <w:ind w:firstLine="480"/>
              <w:rPr>
                <w:sz w:val="24"/>
                <w:u w:val="single"/>
              </w:rPr>
            </w:pPr>
            <w:r w:rsidRPr="00B47F76">
              <w:rPr>
                <w:sz w:val="24"/>
                <w:u w:val="single"/>
              </w:rPr>
              <w:t>该区共有哺乳纲兽</w:t>
            </w:r>
            <w:r w:rsidRPr="00B47F76">
              <w:rPr>
                <w:sz w:val="24"/>
                <w:u w:val="single"/>
              </w:rPr>
              <w:t>7</w:t>
            </w:r>
            <w:r w:rsidRPr="00B47F76">
              <w:rPr>
                <w:sz w:val="24"/>
                <w:u w:val="single"/>
              </w:rPr>
              <w:t>种，隶属于</w:t>
            </w:r>
            <w:r w:rsidRPr="00B47F76">
              <w:rPr>
                <w:sz w:val="24"/>
                <w:u w:val="single"/>
              </w:rPr>
              <w:t>2</w:t>
            </w:r>
            <w:r w:rsidRPr="00B47F76">
              <w:rPr>
                <w:sz w:val="24"/>
                <w:u w:val="single"/>
              </w:rPr>
              <w:t>目</w:t>
            </w:r>
            <w:r w:rsidRPr="00B47F76">
              <w:rPr>
                <w:sz w:val="24"/>
                <w:u w:val="single"/>
              </w:rPr>
              <w:t>5</w:t>
            </w:r>
            <w:r w:rsidRPr="00B47F76">
              <w:rPr>
                <w:sz w:val="24"/>
                <w:u w:val="single"/>
              </w:rPr>
              <w:t>科，其中如普通刺猬（</w:t>
            </w:r>
            <w:proofErr w:type="spellStart"/>
            <w:r w:rsidRPr="00B47F76">
              <w:rPr>
                <w:sz w:val="24"/>
                <w:u w:val="single"/>
              </w:rPr>
              <w:t>Erinaceus</w:t>
            </w:r>
            <w:proofErr w:type="spellEnd"/>
            <w:r w:rsidRPr="00B47F76">
              <w:rPr>
                <w:sz w:val="24"/>
                <w:u w:val="single"/>
              </w:rPr>
              <w:t xml:space="preserve"> </w:t>
            </w:r>
            <w:proofErr w:type="spellStart"/>
            <w:r w:rsidRPr="00B47F76">
              <w:rPr>
                <w:sz w:val="24"/>
                <w:u w:val="single"/>
              </w:rPr>
              <w:t>europaeus</w:t>
            </w:r>
            <w:proofErr w:type="spellEnd"/>
            <w:r w:rsidRPr="00B47F76">
              <w:rPr>
                <w:sz w:val="24"/>
                <w:u w:val="single"/>
              </w:rPr>
              <w:t xml:space="preserve"> Linnaeus</w:t>
            </w:r>
            <w:r w:rsidRPr="00B47F76">
              <w:rPr>
                <w:sz w:val="24"/>
                <w:u w:val="single"/>
              </w:rPr>
              <w:t>）、东北兔（</w:t>
            </w:r>
            <w:r w:rsidRPr="00B47F76">
              <w:rPr>
                <w:sz w:val="24"/>
                <w:u w:val="single"/>
              </w:rPr>
              <w:t xml:space="preserve">Lepus. </w:t>
            </w:r>
            <w:proofErr w:type="spellStart"/>
            <w:r w:rsidRPr="00B47F76">
              <w:rPr>
                <w:sz w:val="24"/>
                <w:u w:val="single"/>
              </w:rPr>
              <w:t>mandschuricus</w:t>
            </w:r>
            <w:proofErr w:type="spellEnd"/>
            <w:r w:rsidRPr="00B47F76">
              <w:rPr>
                <w:sz w:val="24"/>
                <w:u w:val="single"/>
              </w:rPr>
              <w:t xml:space="preserve"> </w:t>
            </w:r>
            <w:proofErr w:type="spellStart"/>
            <w:r w:rsidRPr="00B47F76">
              <w:rPr>
                <w:sz w:val="24"/>
                <w:u w:val="single"/>
              </w:rPr>
              <w:t>Radde</w:t>
            </w:r>
            <w:proofErr w:type="spellEnd"/>
            <w:r w:rsidRPr="00B47F76">
              <w:rPr>
                <w:sz w:val="24"/>
                <w:u w:val="single"/>
              </w:rPr>
              <w:t>）、松鼠（</w:t>
            </w:r>
            <w:r w:rsidRPr="00B47F76">
              <w:rPr>
                <w:sz w:val="24"/>
                <w:u w:val="single"/>
              </w:rPr>
              <w:t xml:space="preserve">Sciurus vulgaris </w:t>
            </w:r>
            <w:r w:rsidRPr="00B47F76">
              <w:rPr>
                <w:sz w:val="24"/>
                <w:u w:val="single"/>
              </w:rPr>
              <w:lastRenderedPageBreak/>
              <w:t>Linnaeus</w:t>
            </w:r>
            <w:r w:rsidRPr="00B47F76">
              <w:rPr>
                <w:sz w:val="24"/>
                <w:u w:val="single"/>
              </w:rPr>
              <w:t>）等。</w:t>
            </w:r>
          </w:p>
          <w:p w14:paraId="573B2770" w14:textId="77777777" w:rsidR="008A764B" w:rsidRPr="00A352EC" w:rsidRDefault="008A764B" w:rsidP="008A764B">
            <w:pPr>
              <w:adjustRightInd w:val="0"/>
              <w:snapToGrid w:val="0"/>
              <w:spacing w:line="360" w:lineRule="auto"/>
              <w:ind w:firstLine="480"/>
              <w:rPr>
                <w:sz w:val="24"/>
              </w:rPr>
            </w:pPr>
            <w:r w:rsidRPr="00A352EC">
              <w:rPr>
                <w:color w:val="000000"/>
                <w:sz w:val="24"/>
              </w:rPr>
              <w:t>（</w:t>
            </w:r>
            <w:r w:rsidRPr="00A352EC">
              <w:rPr>
                <w:color w:val="000000"/>
                <w:sz w:val="24"/>
              </w:rPr>
              <w:t>3</w:t>
            </w:r>
            <w:r w:rsidRPr="00A352EC">
              <w:rPr>
                <w:color w:val="000000"/>
                <w:sz w:val="24"/>
              </w:rPr>
              <w:t>）</w:t>
            </w:r>
            <w:r w:rsidRPr="00A352EC">
              <w:rPr>
                <w:sz w:val="24"/>
              </w:rPr>
              <w:t>区域土壤侵蚀与水土流失现状评价</w:t>
            </w:r>
          </w:p>
          <w:p w14:paraId="1364E8CE" w14:textId="77777777" w:rsidR="008A764B" w:rsidRPr="00A352EC" w:rsidRDefault="008A764B" w:rsidP="008A764B">
            <w:pPr>
              <w:adjustRightInd w:val="0"/>
              <w:snapToGrid w:val="0"/>
              <w:spacing w:line="360" w:lineRule="auto"/>
              <w:ind w:firstLineChars="200" w:firstLine="480"/>
              <w:rPr>
                <w:sz w:val="24"/>
              </w:rPr>
            </w:pPr>
            <w:r w:rsidRPr="00A352EC">
              <w:rPr>
                <w:sz w:val="24"/>
              </w:rPr>
              <w:t>区内多为山地，属于中山－低山地形，相对高差</w:t>
            </w:r>
            <w:r w:rsidRPr="00A352EC">
              <w:rPr>
                <w:sz w:val="24"/>
              </w:rPr>
              <w:t>173.14m</w:t>
            </w:r>
            <w:r w:rsidRPr="00A352EC">
              <w:rPr>
                <w:sz w:val="24"/>
              </w:rPr>
              <w:t>，矿区一带山体相对平缓；山体植被覆盖率较高，可达</w:t>
            </w:r>
            <w:r w:rsidRPr="00A352EC">
              <w:rPr>
                <w:sz w:val="24"/>
              </w:rPr>
              <w:t>90</w:t>
            </w:r>
            <w:r w:rsidRPr="00A352EC">
              <w:rPr>
                <w:sz w:val="24"/>
              </w:rPr>
              <w:t>％左右，本区土壤主要为暗棕壤，其容重较小，比较松散，易于遭到侵蚀；区域多年平均降水量</w:t>
            </w:r>
            <w:r w:rsidRPr="00A352EC">
              <w:rPr>
                <w:sz w:val="24"/>
              </w:rPr>
              <w:t>883.4mm</w:t>
            </w:r>
            <w:r w:rsidRPr="00A352EC">
              <w:rPr>
                <w:sz w:val="24"/>
              </w:rPr>
              <w:t>（</w:t>
            </w:r>
            <w:r w:rsidRPr="00A352EC">
              <w:rPr>
                <w:sz w:val="24"/>
              </w:rPr>
              <w:t>800~1200mm</w:t>
            </w:r>
            <w:r w:rsidRPr="00A352EC">
              <w:rPr>
                <w:sz w:val="24"/>
              </w:rPr>
              <w:t>）。本区土壤侵蚀形式主要为水力侵蚀，按照吉林省最新水土流失遥感调查发布的水土流失公告，本区属于轻度水力侵蚀区，其土壤侵蚀模数为</w:t>
            </w:r>
            <w:r w:rsidRPr="00A352EC">
              <w:rPr>
                <w:sz w:val="24"/>
              </w:rPr>
              <w:t>500t/km</w:t>
            </w:r>
            <w:r w:rsidRPr="00A352EC">
              <w:rPr>
                <w:sz w:val="24"/>
                <w:vertAlign w:val="superscript"/>
              </w:rPr>
              <w:t>2</w:t>
            </w:r>
            <w:r w:rsidRPr="00A352EC">
              <w:rPr>
                <w:sz w:val="24"/>
              </w:rPr>
              <w:t>.a</w:t>
            </w:r>
            <w:r w:rsidRPr="00A352EC">
              <w:rPr>
                <w:sz w:val="24"/>
              </w:rPr>
              <w:t>。</w:t>
            </w:r>
          </w:p>
          <w:p w14:paraId="2143D6A4" w14:textId="10CB9BDD" w:rsidR="008A764B" w:rsidRPr="00A352EC" w:rsidRDefault="008A764B" w:rsidP="008A764B">
            <w:pPr>
              <w:pStyle w:val="a9"/>
              <w:kinsoku w:val="0"/>
              <w:overflowPunct w:val="0"/>
              <w:spacing w:after="0" w:line="360" w:lineRule="auto"/>
              <w:ind w:firstLineChars="200" w:firstLine="480"/>
              <w:rPr>
                <w:snapToGrid w:val="0"/>
                <w:sz w:val="24"/>
                <w:szCs w:val="24"/>
              </w:rPr>
            </w:pPr>
            <w:r w:rsidRPr="00A352EC">
              <w:rPr>
                <w:sz w:val="24"/>
                <w:szCs w:val="24"/>
              </w:rPr>
              <w:t>评价区内森林面积大，郁闭度达</w:t>
            </w:r>
            <w:r w:rsidRPr="00A352EC">
              <w:rPr>
                <w:sz w:val="24"/>
                <w:szCs w:val="24"/>
              </w:rPr>
              <w:t>0.8</w:t>
            </w:r>
            <w:r w:rsidRPr="00A352EC">
              <w:rPr>
                <w:sz w:val="24"/>
                <w:szCs w:val="24"/>
              </w:rPr>
              <w:t>以上的林地发生土壤侵蚀的面积较小，郁闭度在</w:t>
            </w:r>
            <w:r w:rsidRPr="00A352EC">
              <w:rPr>
                <w:sz w:val="24"/>
                <w:szCs w:val="24"/>
              </w:rPr>
              <w:t>0.4</w:t>
            </w:r>
            <w:r w:rsidRPr="00A352EC">
              <w:rPr>
                <w:sz w:val="24"/>
                <w:szCs w:val="24"/>
              </w:rPr>
              <w:t>左右的林地发生土壤侵蚀的机会较大，因此本区林地面积虽然较大，但造成土壤侵蚀的面积并不大。可见本区发生土壤侵蚀的部位主要为林地、总侵蚀面积约</w:t>
            </w:r>
            <w:r w:rsidR="00637507">
              <w:rPr>
                <w:sz w:val="24"/>
                <w:szCs w:val="24"/>
              </w:rPr>
              <w:t>198.65</w:t>
            </w:r>
            <w:r w:rsidRPr="00A352EC">
              <w:rPr>
                <w:sz w:val="24"/>
                <w:szCs w:val="24"/>
              </w:rPr>
              <w:t>hm</w:t>
            </w:r>
            <w:r w:rsidRPr="00A352EC">
              <w:rPr>
                <w:sz w:val="24"/>
                <w:szCs w:val="24"/>
                <w:vertAlign w:val="superscript"/>
              </w:rPr>
              <w:t>2</w:t>
            </w:r>
            <w:r w:rsidRPr="00A352EC">
              <w:rPr>
                <w:sz w:val="24"/>
                <w:szCs w:val="24"/>
              </w:rPr>
              <w:t>，按侵蚀模数</w:t>
            </w:r>
            <w:r w:rsidRPr="00A352EC">
              <w:rPr>
                <w:sz w:val="24"/>
                <w:szCs w:val="24"/>
              </w:rPr>
              <w:t>500t/km</w:t>
            </w:r>
            <w:r w:rsidRPr="00A352EC">
              <w:rPr>
                <w:sz w:val="24"/>
                <w:szCs w:val="24"/>
                <w:vertAlign w:val="superscript"/>
              </w:rPr>
              <w:t>2</w:t>
            </w:r>
            <w:r w:rsidRPr="00A352EC">
              <w:rPr>
                <w:sz w:val="24"/>
                <w:szCs w:val="24"/>
              </w:rPr>
              <w:t>·a</w:t>
            </w:r>
            <w:r w:rsidRPr="00A352EC">
              <w:rPr>
                <w:sz w:val="24"/>
                <w:szCs w:val="24"/>
              </w:rPr>
              <w:t>估算</w:t>
            </w:r>
            <w:r w:rsidRPr="00A352EC">
              <w:rPr>
                <w:sz w:val="24"/>
                <w:szCs w:val="24"/>
              </w:rPr>
              <w:t xml:space="preserve"> </w:t>
            </w:r>
            <w:r w:rsidRPr="00A352EC">
              <w:rPr>
                <w:sz w:val="24"/>
                <w:szCs w:val="24"/>
              </w:rPr>
              <w:t>，土壤侵蚀总量约为</w:t>
            </w:r>
            <w:r w:rsidR="00637507">
              <w:rPr>
                <w:sz w:val="24"/>
                <w:szCs w:val="24"/>
              </w:rPr>
              <w:t>993.25</w:t>
            </w:r>
            <w:r w:rsidRPr="00A352EC">
              <w:rPr>
                <w:sz w:val="24"/>
                <w:szCs w:val="24"/>
              </w:rPr>
              <w:t>t/a</w:t>
            </w:r>
            <w:r w:rsidRPr="00A352EC">
              <w:rPr>
                <w:sz w:val="24"/>
                <w:szCs w:val="24"/>
                <w:shd w:val="clear" w:color="auto" w:fill="FFFFFF"/>
              </w:rPr>
              <w:t>。项目不新增占地，不会产生新的水土流失量。</w:t>
            </w:r>
          </w:p>
          <w:p w14:paraId="428E2712" w14:textId="77777777" w:rsidR="008A764B" w:rsidRPr="00A352EC" w:rsidRDefault="008A764B" w:rsidP="008A764B">
            <w:pPr>
              <w:adjustRightInd w:val="0"/>
              <w:snapToGrid w:val="0"/>
              <w:spacing w:line="360" w:lineRule="auto"/>
              <w:ind w:firstLineChars="200" w:firstLine="480"/>
              <w:rPr>
                <w:sz w:val="24"/>
              </w:rPr>
            </w:pPr>
            <w:r w:rsidRPr="00A352EC">
              <w:rPr>
                <w:sz w:val="24"/>
              </w:rPr>
              <w:t>4</w:t>
            </w:r>
            <w:r w:rsidRPr="00A352EC">
              <w:rPr>
                <w:sz w:val="24"/>
              </w:rPr>
              <w:t>、生态环境现状评价</w:t>
            </w:r>
          </w:p>
          <w:p w14:paraId="0D63A53B" w14:textId="77777777" w:rsidR="008A764B" w:rsidRPr="00A352EC" w:rsidRDefault="008A764B" w:rsidP="008A764B">
            <w:pPr>
              <w:adjustRightInd w:val="0"/>
              <w:snapToGrid w:val="0"/>
              <w:spacing w:line="360" w:lineRule="auto"/>
              <w:ind w:firstLineChars="200" w:firstLine="480"/>
              <w:rPr>
                <w:sz w:val="24"/>
              </w:rPr>
            </w:pPr>
            <w:r w:rsidRPr="00A352EC">
              <w:rPr>
                <w:sz w:val="24"/>
              </w:rPr>
              <w:t>根据《全国生态状况调查评估技术规范</w:t>
            </w:r>
            <w:r w:rsidRPr="00A352EC">
              <w:rPr>
                <w:sz w:val="24"/>
              </w:rPr>
              <w:t>-</w:t>
            </w:r>
            <w:r w:rsidRPr="00A352EC">
              <w:rPr>
                <w:sz w:val="24"/>
              </w:rPr>
              <w:t>生态系统遥感解译与野外核查》（</w:t>
            </w:r>
            <w:r w:rsidRPr="00A352EC">
              <w:rPr>
                <w:sz w:val="24"/>
              </w:rPr>
              <w:t>HJ1166-2021</w:t>
            </w:r>
            <w:r w:rsidRPr="00A352EC">
              <w:rPr>
                <w:sz w:val="24"/>
              </w:rPr>
              <w:t>）附录</w:t>
            </w:r>
            <w:r w:rsidRPr="00A352EC">
              <w:rPr>
                <w:sz w:val="24"/>
              </w:rPr>
              <w:t xml:space="preserve"> A </w:t>
            </w:r>
            <w:r w:rsidRPr="00A352EC">
              <w:rPr>
                <w:sz w:val="24"/>
              </w:rPr>
              <w:t>中全国生态系统分类体系表可将评价区生态体系分为以下</w:t>
            </w:r>
            <w:r w:rsidRPr="00A352EC">
              <w:rPr>
                <w:sz w:val="24"/>
              </w:rPr>
              <w:t xml:space="preserve"> 7</w:t>
            </w:r>
            <w:r w:rsidRPr="00A352EC">
              <w:rPr>
                <w:sz w:val="24"/>
              </w:rPr>
              <w:t>种组分，以森林生态系统为主，主要包括：</w:t>
            </w:r>
          </w:p>
          <w:p w14:paraId="42C680EE" w14:textId="09BC08CE" w:rsidR="008A764B" w:rsidRPr="00A352EC" w:rsidRDefault="008C6928" w:rsidP="008A764B">
            <w:pPr>
              <w:adjustRightInd w:val="0"/>
              <w:snapToGrid w:val="0"/>
              <w:spacing w:line="360" w:lineRule="auto"/>
              <w:ind w:firstLineChars="200" w:firstLine="480"/>
              <w:rPr>
                <w:sz w:val="24"/>
              </w:rPr>
            </w:pPr>
            <w:r>
              <w:rPr>
                <w:rFonts w:hint="eastAsia"/>
                <w:sz w:val="24"/>
              </w:rPr>
              <w:t>a</w:t>
            </w:r>
            <w:r>
              <w:rPr>
                <w:sz w:val="24"/>
              </w:rPr>
              <w:t>.</w:t>
            </w:r>
            <w:r w:rsidR="008A764B" w:rsidRPr="00A352EC">
              <w:rPr>
                <w:sz w:val="24"/>
              </w:rPr>
              <w:t>森林生态系统：主要为阔叶混交林，以及小面积的针叶林和针阔混交林，</w:t>
            </w:r>
            <w:r w:rsidR="008A764B" w:rsidRPr="00A352EC">
              <w:rPr>
                <w:sz w:val="24"/>
              </w:rPr>
              <w:t xml:space="preserve"> </w:t>
            </w:r>
            <w:r w:rsidR="008A764B" w:rsidRPr="00A352EC">
              <w:rPr>
                <w:sz w:val="24"/>
              </w:rPr>
              <w:t>植物区系以长白山植物区系为主，含红松、水曲柳、黄菠萝、紫椴、云杉等珍稀树种。</w:t>
            </w:r>
          </w:p>
          <w:p w14:paraId="544D02A7" w14:textId="28C6F021" w:rsidR="008A764B" w:rsidRPr="00A352EC" w:rsidRDefault="008C6928" w:rsidP="008A764B">
            <w:pPr>
              <w:adjustRightInd w:val="0"/>
              <w:snapToGrid w:val="0"/>
              <w:spacing w:line="360" w:lineRule="auto"/>
              <w:ind w:firstLineChars="200" w:firstLine="480"/>
              <w:rPr>
                <w:sz w:val="24"/>
              </w:rPr>
            </w:pPr>
            <w:r>
              <w:rPr>
                <w:sz w:val="24"/>
              </w:rPr>
              <w:t>b.</w:t>
            </w:r>
            <w:r w:rsidR="008A764B" w:rsidRPr="00A352EC">
              <w:rPr>
                <w:sz w:val="24"/>
              </w:rPr>
              <w:t>城镇生态系统：主要包括工矿用地及交通。</w:t>
            </w:r>
          </w:p>
          <w:p w14:paraId="296B927E" w14:textId="39EA598B" w:rsidR="008A764B" w:rsidRPr="00A352EC" w:rsidRDefault="008C6928" w:rsidP="008A764B">
            <w:pPr>
              <w:adjustRightInd w:val="0"/>
              <w:snapToGrid w:val="0"/>
              <w:spacing w:line="360" w:lineRule="auto"/>
              <w:ind w:firstLineChars="200" w:firstLine="480"/>
              <w:rPr>
                <w:sz w:val="24"/>
              </w:rPr>
            </w:pPr>
            <w:r>
              <w:rPr>
                <w:sz w:val="24"/>
              </w:rPr>
              <w:t>c.</w:t>
            </w:r>
            <w:r w:rsidR="008A764B" w:rsidRPr="00A352EC">
              <w:rPr>
                <w:sz w:val="24"/>
              </w:rPr>
              <w:t>其他生态系统：主要为裸土地，评价区分布较少。</w:t>
            </w:r>
          </w:p>
          <w:p w14:paraId="394FD13B" w14:textId="56891253"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w:t>
            </w:r>
            <w:r w:rsidR="008C6928">
              <w:rPr>
                <w:sz w:val="24"/>
                <w:szCs w:val="32"/>
              </w:rPr>
              <w:t>1</w:t>
            </w:r>
            <w:r w:rsidRPr="00A352EC">
              <w:rPr>
                <w:sz w:val="24"/>
                <w:szCs w:val="32"/>
              </w:rPr>
              <w:t>）森林生态系统结构与功能分析</w:t>
            </w:r>
          </w:p>
          <w:p w14:paraId="461AA2EB" w14:textId="0EE93AD0"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森林调查中可以看出，</w:t>
            </w:r>
            <w:r w:rsidR="001C4361">
              <w:rPr>
                <w:rFonts w:hint="eastAsia"/>
                <w:sz w:val="24"/>
                <w:szCs w:val="32"/>
              </w:rPr>
              <w:t>林地</w:t>
            </w:r>
            <w:r w:rsidRPr="00A352EC">
              <w:rPr>
                <w:sz w:val="24"/>
                <w:szCs w:val="32"/>
              </w:rPr>
              <w:t>的单位蓄积量平均为</w:t>
            </w:r>
            <w:r w:rsidRPr="00A352EC">
              <w:rPr>
                <w:sz w:val="24"/>
                <w:szCs w:val="32"/>
              </w:rPr>
              <w:t>54.55m</w:t>
            </w:r>
            <w:r w:rsidRPr="00A352EC">
              <w:rPr>
                <w:sz w:val="24"/>
                <w:szCs w:val="32"/>
                <w:vertAlign w:val="superscript"/>
              </w:rPr>
              <w:t>3</w:t>
            </w:r>
            <w:r w:rsidRPr="00A352EC">
              <w:rPr>
                <w:sz w:val="24"/>
                <w:szCs w:val="32"/>
              </w:rPr>
              <w:t>/hm</w:t>
            </w:r>
            <w:r w:rsidRPr="00A352EC">
              <w:rPr>
                <w:sz w:val="24"/>
                <w:szCs w:val="32"/>
                <w:vertAlign w:val="superscript"/>
              </w:rPr>
              <w:t>2</w:t>
            </w:r>
            <w:r w:rsidRPr="00A352EC">
              <w:rPr>
                <w:sz w:val="24"/>
                <w:szCs w:val="32"/>
              </w:rPr>
              <w:t>。天然林主要为近熟林和中龄林，近熟林所占比例较大，且单位蓄积量比较不错。</w:t>
            </w:r>
          </w:p>
          <w:p w14:paraId="06E8ED16" w14:textId="77777777"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天然林林相丰富，具有乔木层、灌木层、林下草本层的立体结构，且结构复杂，因此其生态功能亦较高，具有提供用材、涵养水源、保持水土、提供氧气、维持区域气候、为野生动物提供栖息地、保持物种丰富的多样性等生态功能，由天然林所构成的本区森林生态系统对于维持区域生态平衡具有十分重要的意义。</w:t>
            </w:r>
          </w:p>
          <w:p w14:paraId="30DC250F" w14:textId="45864FEE"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w:t>
            </w:r>
            <w:r w:rsidR="008C6928">
              <w:rPr>
                <w:sz w:val="24"/>
                <w:szCs w:val="32"/>
              </w:rPr>
              <w:t>2</w:t>
            </w:r>
            <w:r w:rsidRPr="00A352EC">
              <w:rPr>
                <w:sz w:val="24"/>
                <w:szCs w:val="32"/>
              </w:rPr>
              <w:t>）生态环境质量</w:t>
            </w:r>
          </w:p>
          <w:p w14:paraId="08866F8B" w14:textId="77777777" w:rsidR="008A764B" w:rsidRPr="00A352EC" w:rsidRDefault="008A764B" w:rsidP="008A764B">
            <w:pPr>
              <w:adjustRightInd w:val="0"/>
              <w:snapToGrid w:val="0"/>
              <w:spacing w:line="360" w:lineRule="auto"/>
              <w:ind w:firstLineChars="200" w:firstLine="480"/>
              <w:rPr>
                <w:sz w:val="24"/>
                <w:szCs w:val="32"/>
              </w:rPr>
            </w:pPr>
            <w:r w:rsidRPr="00A352EC">
              <w:rPr>
                <w:rFonts w:hAnsi="宋体" w:cs="宋体" w:hint="eastAsia"/>
                <w:sz w:val="24"/>
                <w:szCs w:val="32"/>
              </w:rPr>
              <w:lastRenderedPageBreak/>
              <w:t>①</w:t>
            </w:r>
            <w:r w:rsidRPr="00A352EC">
              <w:rPr>
                <w:sz w:val="24"/>
                <w:szCs w:val="32"/>
              </w:rPr>
              <w:t>生态环境质量</w:t>
            </w:r>
          </w:p>
          <w:p w14:paraId="2871D8BA" w14:textId="61C18606"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评价区内主要生态系统为森林，按其生态系统整体结构与环境功能及生态系统属性的信息，确定生态环境质量评价要素，选择了森林覆盖率、植被覆盖率、水土流失面积比例等要素作为综合评价因子。对评价区内的生态系统的评价要素进行了调查，评价区域生态环境质量要素调查结果见表</w:t>
            </w:r>
            <w:r w:rsidR="00A352EC">
              <w:rPr>
                <w:sz w:val="24"/>
                <w:szCs w:val="32"/>
              </w:rPr>
              <w:t>3-</w:t>
            </w:r>
            <w:r w:rsidR="00CB0DEE">
              <w:rPr>
                <w:sz w:val="24"/>
                <w:szCs w:val="32"/>
              </w:rPr>
              <w:t>1</w:t>
            </w:r>
            <w:r w:rsidRPr="00A352EC">
              <w:rPr>
                <w:sz w:val="24"/>
                <w:szCs w:val="32"/>
              </w:rPr>
              <w:t>。</w:t>
            </w:r>
          </w:p>
          <w:p w14:paraId="32941803" w14:textId="19C4C9EF" w:rsidR="008A764B" w:rsidRPr="00E83E76" w:rsidRDefault="008A764B" w:rsidP="008A764B">
            <w:pPr>
              <w:adjustRightInd w:val="0"/>
              <w:snapToGrid w:val="0"/>
              <w:spacing w:line="360" w:lineRule="auto"/>
              <w:ind w:firstLineChars="200" w:firstLine="422"/>
              <w:jc w:val="center"/>
              <w:rPr>
                <w:b/>
              </w:rPr>
            </w:pPr>
            <w:r w:rsidRPr="00E83E76">
              <w:rPr>
                <w:b/>
              </w:rPr>
              <w:t>表</w:t>
            </w:r>
            <w:r w:rsidR="00A352EC">
              <w:rPr>
                <w:b/>
              </w:rPr>
              <w:t>3-</w:t>
            </w:r>
            <w:r w:rsidR="00CB0DEE">
              <w:rPr>
                <w:b/>
              </w:rPr>
              <w:t>1</w:t>
            </w:r>
            <w:r w:rsidRPr="00E83E76">
              <w:rPr>
                <w:b/>
              </w:rPr>
              <w:t xml:space="preserve">  </w:t>
            </w:r>
            <w:r w:rsidRPr="00E83E76">
              <w:rPr>
                <w:b/>
              </w:rPr>
              <w:t>评价区生态环境质量要素现状调查结果</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155"/>
              <w:gridCol w:w="4155"/>
            </w:tblGrid>
            <w:tr w:rsidR="008A764B" w:rsidRPr="00E83E76" w14:paraId="61290610" w14:textId="77777777" w:rsidTr="008A764B">
              <w:tc>
                <w:tcPr>
                  <w:tcW w:w="2500" w:type="pct"/>
                  <w:vAlign w:val="center"/>
                </w:tcPr>
                <w:p w14:paraId="7669E6A8" w14:textId="77777777" w:rsidR="008A764B" w:rsidRPr="00E83E76" w:rsidRDefault="008A764B" w:rsidP="008A764B">
                  <w:pPr>
                    <w:adjustRightInd w:val="0"/>
                    <w:snapToGrid w:val="0"/>
                    <w:jc w:val="center"/>
                    <w:rPr>
                      <w:szCs w:val="18"/>
                    </w:rPr>
                  </w:pPr>
                  <w:r w:rsidRPr="00E83E76">
                    <w:rPr>
                      <w:szCs w:val="18"/>
                    </w:rPr>
                    <w:t>生态要素</w:t>
                  </w:r>
                </w:p>
              </w:tc>
              <w:tc>
                <w:tcPr>
                  <w:tcW w:w="2500" w:type="pct"/>
                  <w:vAlign w:val="center"/>
                </w:tcPr>
                <w:p w14:paraId="57C2A461" w14:textId="77777777" w:rsidR="008A764B" w:rsidRPr="00E83E76" w:rsidRDefault="008A764B" w:rsidP="008A764B">
                  <w:pPr>
                    <w:adjustRightInd w:val="0"/>
                    <w:snapToGrid w:val="0"/>
                    <w:jc w:val="center"/>
                    <w:rPr>
                      <w:szCs w:val="18"/>
                    </w:rPr>
                  </w:pPr>
                  <w:r w:rsidRPr="00E83E76">
                    <w:rPr>
                      <w:szCs w:val="18"/>
                    </w:rPr>
                    <w:t>评价区域</w:t>
                  </w:r>
                </w:p>
              </w:tc>
            </w:tr>
            <w:tr w:rsidR="008A764B" w:rsidRPr="00E83E76" w14:paraId="661C579E" w14:textId="77777777" w:rsidTr="008A764B">
              <w:tc>
                <w:tcPr>
                  <w:tcW w:w="2500" w:type="pct"/>
                  <w:vAlign w:val="center"/>
                </w:tcPr>
                <w:p w14:paraId="7DDA7212" w14:textId="77777777" w:rsidR="008A764B" w:rsidRPr="00E83E76" w:rsidRDefault="008A764B" w:rsidP="008A764B">
                  <w:pPr>
                    <w:adjustRightInd w:val="0"/>
                    <w:snapToGrid w:val="0"/>
                    <w:jc w:val="center"/>
                    <w:rPr>
                      <w:szCs w:val="18"/>
                    </w:rPr>
                  </w:pPr>
                  <w:r w:rsidRPr="00E83E76">
                    <w:rPr>
                      <w:szCs w:val="18"/>
                    </w:rPr>
                    <w:t>植被覆盖率（</w:t>
                  </w:r>
                  <w:r w:rsidRPr="00E83E76">
                    <w:rPr>
                      <w:szCs w:val="18"/>
                    </w:rPr>
                    <w:t>%</w:t>
                  </w:r>
                  <w:r w:rsidRPr="00E83E76">
                    <w:rPr>
                      <w:szCs w:val="18"/>
                    </w:rPr>
                    <w:t>）</w:t>
                  </w:r>
                </w:p>
              </w:tc>
              <w:tc>
                <w:tcPr>
                  <w:tcW w:w="2500" w:type="pct"/>
                  <w:vAlign w:val="center"/>
                </w:tcPr>
                <w:p w14:paraId="405709B6" w14:textId="04BCE9E6" w:rsidR="008A764B" w:rsidRPr="00E83E76" w:rsidRDefault="001C4361" w:rsidP="008A764B">
                  <w:pPr>
                    <w:adjustRightInd w:val="0"/>
                    <w:snapToGrid w:val="0"/>
                    <w:jc w:val="center"/>
                    <w:rPr>
                      <w:szCs w:val="18"/>
                    </w:rPr>
                  </w:pPr>
                  <w:r>
                    <w:rPr>
                      <w:szCs w:val="18"/>
                    </w:rPr>
                    <w:t>93.15</w:t>
                  </w:r>
                </w:p>
              </w:tc>
            </w:tr>
            <w:tr w:rsidR="008A764B" w:rsidRPr="00E83E76" w14:paraId="6A79D84A" w14:textId="77777777" w:rsidTr="008A764B">
              <w:tc>
                <w:tcPr>
                  <w:tcW w:w="2500" w:type="pct"/>
                  <w:vAlign w:val="center"/>
                </w:tcPr>
                <w:p w14:paraId="685A33B2" w14:textId="77777777" w:rsidR="008A764B" w:rsidRPr="00E83E76" w:rsidRDefault="008A764B" w:rsidP="008A764B">
                  <w:pPr>
                    <w:adjustRightInd w:val="0"/>
                    <w:snapToGrid w:val="0"/>
                    <w:jc w:val="center"/>
                    <w:rPr>
                      <w:szCs w:val="18"/>
                    </w:rPr>
                  </w:pPr>
                  <w:r w:rsidRPr="00E83E76">
                    <w:rPr>
                      <w:szCs w:val="18"/>
                    </w:rPr>
                    <w:t>水土流失面积比例</w:t>
                  </w:r>
                </w:p>
              </w:tc>
              <w:tc>
                <w:tcPr>
                  <w:tcW w:w="2500" w:type="pct"/>
                  <w:vAlign w:val="center"/>
                </w:tcPr>
                <w:p w14:paraId="677E11B2" w14:textId="77777777" w:rsidR="008A764B" w:rsidRPr="00E83E76" w:rsidRDefault="008A764B" w:rsidP="008A764B">
                  <w:pPr>
                    <w:adjustRightInd w:val="0"/>
                    <w:snapToGrid w:val="0"/>
                    <w:jc w:val="center"/>
                    <w:rPr>
                      <w:szCs w:val="18"/>
                    </w:rPr>
                  </w:pPr>
                  <w:r w:rsidRPr="00E83E76">
                    <w:rPr>
                      <w:szCs w:val="18"/>
                    </w:rPr>
                    <w:t>7.12</w:t>
                  </w:r>
                </w:p>
              </w:tc>
            </w:tr>
          </w:tbl>
          <w:p w14:paraId="5F6B8E09" w14:textId="77777777" w:rsidR="008A764B" w:rsidRPr="00A352EC" w:rsidRDefault="008A764B" w:rsidP="008A764B">
            <w:pPr>
              <w:adjustRightInd w:val="0"/>
              <w:snapToGrid w:val="0"/>
              <w:spacing w:beforeLines="50" w:before="120" w:line="360" w:lineRule="auto"/>
              <w:ind w:firstLineChars="200" w:firstLine="480"/>
              <w:rPr>
                <w:sz w:val="24"/>
                <w:szCs w:val="32"/>
              </w:rPr>
            </w:pPr>
            <w:r w:rsidRPr="00A352EC">
              <w:rPr>
                <w:rFonts w:hAnsi="宋体" w:cs="宋体" w:hint="eastAsia"/>
                <w:sz w:val="24"/>
                <w:szCs w:val="32"/>
              </w:rPr>
              <w:t>②</w:t>
            </w:r>
            <w:r w:rsidRPr="00A352EC">
              <w:rPr>
                <w:sz w:val="24"/>
                <w:szCs w:val="32"/>
              </w:rPr>
              <w:t>评价方法</w:t>
            </w:r>
          </w:p>
          <w:p w14:paraId="3C34D27A" w14:textId="77777777"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通过各种生态因子在空间的布局和相互关系来反映生态功能状况，结果再按各生态因子的优劣程度分级给分，并按</w:t>
            </w:r>
            <w:r w:rsidRPr="00A352EC">
              <w:rPr>
                <w:sz w:val="24"/>
                <w:szCs w:val="32"/>
              </w:rPr>
              <w:t>100</w:t>
            </w:r>
            <w:r w:rsidRPr="00A352EC">
              <w:rPr>
                <w:sz w:val="24"/>
                <w:szCs w:val="32"/>
              </w:rPr>
              <w:t>分制对各生态特征赋值。生态系统质量</w:t>
            </w:r>
            <w:r w:rsidRPr="00A352EC">
              <w:rPr>
                <w:sz w:val="24"/>
                <w:szCs w:val="32"/>
              </w:rPr>
              <w:t>EQ</w:t>
            </w:r>
            <w:r w:rsidRPr="00A352EC">
              <w:rPr>
                <w:sz w:val="24"/>
                <w:szCs w:val="32"/>
              </w:rPr>
              <w:t>按下式计算：</w:t>
            </w:r>
          </w:p>
          <w:p w14:paraId="517B58AD" w14:textId="77777777" w:rsidR="008A764B" w:rsidRPr="00E83E76" w:rsidRDefault="008A764B" w:rsidP="008A764B">
            <w:pPr>
              <w:adjustRightInd w:val="0"/>
              <w:snapToGrid w:val="0"/>
              <w:spacing w:line="360" w:lineRule="auto"/>
              <w:ind w:firstLineChars="200" w:firstLine="420"/>
              <w:jc w:val="center"/>
            </w:pPr>
            <w:r w:rsidRPr="00E83E76">
              <w:rPr>
                <w:noProof/>
                <w:position w:val="-28"/>
              </w:rPr>
              <w:drawing>
                <wp:inline distT="0" distB="0" distL="0" distR="0" wp14:anchorId="18E25C6B" wp14:editId="3F004126">
                  <wp:extent cx="877570" cy="431800"/>
                  <wp:effectExtent l="0" t="0" r="0" b="0"/>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77570" cy="431800"/>
                          </a:xfrm>
                          <a:prstGeom prst="rect">
                            <a:avLst/>
                          </a:prstGeom>
                          <a:noFill/>
                          <a:ln>
                            <a:noFill/>
                          </a:ln>
                        </pic:spPr>
                      </pic:pic>
                    </a:graphicData>
                  </a:graphic>
                </wp:inline>
              </w:drawing>
            </w:r>
          </w:p>
          <w:p w14:paraId="0405D432" w14:textId="77777777"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式中：</w:t>
            </w:r>
            <w:r w:rsidRPr="00A352EC">
              <w:rPr>
                <w:sz w:val="24"/>
                <w:szCs w:val="32"/>
              </w:rPr>
              <w:t>EQ</w:t>
            </w:r>
            <w:r w:rsidRPr="00A352EC">
              <w:rPr>
                <w:sz w:val="24"/>
                <w:szCs w:val="32"/>
              </w:rPr>
              <w:t>－生态系统质量；</w:t>
            </w:r>
          </w:p>
          <w:p w14:paraId="6EAA327E" w14:textId="77777777" w:rsidR="008A764B" w:rsidRPr="00A352EC" w:rsidRDefault="008A764B" w:rsidP="008A764B">
            <w:pPr>
              <w:adjustRightInd w:val="0"/>
              <w:snapToGrid w:val="0"/>
              <w:spacing w:line="360" w:lineRule="auto"/>
              <w:ind w:firstLineChars="500" w:firstLine="1200"/>
              <w:rPr>
                <w:sz w:val="24"/>
                <w:szCs w:val="32"/>
              </w:rPr>
            </w:pPr>
            <w:r w:rsidRPr="00A352EC">
              <w:rPr>
                <w:sz w:val="24"/>
                <w:szCs w:val="32"/>
              </w:rPr>
              <w:t>Ai</w:t>
            </w:r>
            <w:r w:rsidRPr="00A352EC">
              <w:rPr>
                <w:sz w:val="24"/>
                <w:szCs w:val="32"/>
              </w:rPr>
              <w:t>－第</w:t>
            </w:r>
            <w:proofErr w:type="spellStart"/>
            <w:r w:rsidRPr="00A352EC">
              <w:rPr>
                <w:sz w:val="24"/>
                <w:szCs w:val="32"/>
              </w:rPr>
              <w:t>i</w:t>
            </w:r>
            <w:proofErr w:type="spellEnd"/>
            <w:r w:rsidRPr="00A352EC">
              <w:rPr>
                <w:sz w:val="24"/>
                <w:szCs w:val="32"/>
              </w:rPr>
              <w:t>个生态特征的赋值；</w:t>
            </w:r>
          </w:p>
          <w:p w14:paraId="125FEBAF" w14:textId="77777777" w:rsidR="008A764B" w:rsidRPr="00A352EC" w:rsidRDefault="008A764B" w:rsidP="008A764B">
            <w:pPr>
              <w:adjustRightInd w:val="0"/>
              <w:snapToGrid w:val="0"/>
              <w:spacing w:line="360" w:lineRule="auto"/>
              <w:ind w:firstLineChars="500" w:firstLine="1200"/>
              <w:rPr>
                <w:sz w:val="24"/>
                <w:szCs w:val="32"/>
              </w:rPr>
            </w:pPr>
            <w:r w:rsidRPr="00A352EC">
              <w:rPr>
                <w:sz w:val="24"/>
                <w:szCs w:val="32"/>
              </w:rPr>
              <w:t>N</w:t>
            </w:r>
            <w:r w:rsidRPr="00A352EC">
              <w:rPr>
                <w:sz w:val="24"/>
                <w:szCs w:val="32"/>
              </w:rPr>
              <w:t>－参与评价的特征数。</w:t>
            </w:r>
          </w:p>
          <w:p w14:paraId="04E15F3C" w14:textId="29626A37"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按</w:t>
            </w:r>
            <w:r w:rsidRPr="00A352EC">
              <w:rPr>
                <w:sz w:val="24"/>
                <w:szCs w:val="32"/>
              </w:rPr>
              <w:t>EQ</w:t>
            </w:r>
            <w:r w:rsidRPr="00A352EC">
              <w:rPr>
                <w:sz w:val="24"/>
                <w:szCs w:val="32"/>
              </w:rPr>
              <w:t>值将生态系统分为五级，其中一级</w:t>
            </w:r>
            <w:r w:rsidRPr="00A352EC">
              <w:rPr>
                <w:sz w:val="24"/>
                <w:szCs w:val="32"/>
              </w:rPr>
              <w:t>100</w:t>
            </w:r>
            <w:r w:rsidRPr="00A352EC">
              <w:rPr>
                <w:sz w:val="24"/>
                <w:szCs w:val="32"/>
              </w:rPr>
              <w:t>～</w:t>
            </w:r>
            <w:r w:rsidRPr="00A352EC">
              <w:rPr>
                <w:sz w:val="24"/>
                <w:szCs w:val="32"/>
              </w:rPr>
              <w:t>70</w:t>
            </w:r>
            <w:r w:rsidRPr="00A352EC">
              <w:rPr>
                <w:sz w:val="24"/>
                <w:szCs w:val="32"/>
              </w:rPr>
              <w:t>分，二级</w:t>
            </w:r>
            <w:r w:rsidRPr="00A352EC">
              <w:rPr>
                <w:sz w:val="24"/>
                <w:szCs w:val="32"/>
              </w:rPr>
              <w:t>69</w:t>
            </w:r>
            <w:r w:rsidRPr="00A352EC">
              <w:rPr>
                <w:sz w:val="24"/>
                <w:szCs w:val="32"/>
              </w:rPr>
              <w:t>～</w:t>
            </w:r>
            <w:r w:rsidRPr="00A352EC">
              <w:rPr>
                <w:sz w:val="24"/>
                <w:szCs w:val="32"/>
              </w:rPr>
              <w:t>50</w:t>
            </w:r>
            <w:r w:rsidRPr="00A352EC">
              <w:rPr>
                <w:sz w:val="24"/>
                <w:szCs w:val="32"/>
              </w:rPr>
              <w:t>分，三级</w:t>
            </w:r>
            <w:r w:rsidRPr="00A352EC">
              <w:rPr>
                <w:sz w:val="24"/>
                <w:szCs w:val="32"/>
              </w:rPr>
              <w:t>49~30</w:t>
            </w:r>
            <w:r w:rsidRPr="00A352EC">
              <w:rPr>
                <w:sz w:val="24"/>
                <w:szCs w:val="32"/>
              </w:rPr>
              <w:t>分，四级</w:t>
            </w:r>
            <w:r w:rsidRPr="00A352EC">
              <w:rPr>
                <w:sz w:val="24"/>
                <w:szCs w:val="32"/>
              </w:rPr>
              <w:t>29</w:t>
            </w:r>
            <w:r w:rsidRPr="00A352EC">
              <w:rPr>
                <w:sz w:val="24"/>
                <w:szCs w:val="32"/>
              </w:rPr>
              <w:t>～</w:t>
            </w:r>
            <w:r w:rsidRPr="00A352EC">
              <w:rPr>
                <w:sz w:val="24"/>
                <w:szCs w:val="32"/>
              </w:rPr>
              <w:t>10</w:t>
            </w:r>
            <w:r w:rsidRPr="00A352EC">
              <w:rPr>
                <w:sz w:val="24"/>
                <w:szCs w:val="32"/>
              </w:rPr>
              <w:t>分，五级</w:t>
            </w:r>
            <w:r w:rsidRPr="00A352EC">
              <w:rPr>
                <w:sz w:val="24"/>
                <w:szCs w:val="32"/>
              </w:rPr>
              <w:t>9</w:t>
            </w:r>
            <w:r w:rsidRPr="00A352EC">
              <w:rPr>
                <w:sz w:val="24"/>
                <w:szCs w:val="32"/>
              </w:rPr>
              <w:t>～</w:t>
            </w:r>
            <w:r w:rsidRPr="00A352EC">
              <w:rPr>
                <w:sz w:val="24"/>
                <w:szCs w:val="32"/>
              </w:rPr>
              <w:t>0</w:t>
            </w:r>
            <w:r w:rsidRPr="00A352EC">
              <w:rPr>
                <w:sz w:val="24"/>
                <w:szCs w:val="32"/>
              </w:rPr>
              <w:t>分。本次评价生态环境质量分级标准见表</w:t>
            </w:r>
            <w:r w:rsidR="00A352EC">
              <w:rPr>
                <w:sz w:val="24"/>
                <w:szCs w:val="32"/>
              </w:rPr>
              <w:t>3-</w:t>
            </w:r>
            <w:r w:rsidR="00CB0DEE">
              <w:rPr>
                <w:sz w:val="24"/>
                <w:szCs w:val="32"/>
              </w:rPr>
              <w:t>2</w:t>
            </w:r>
            <w:r w:rsidRPr="00A352EC">
              <w:rPr>
                <w:sz w:val="24"/>
                <w:szCs w:val="32"/>
              </w:rPr>
              <w:t>。</w:t>
            </w:r>
          </w:p>
          <w:p w14:paraId="550F3F49" w14:textId="4F6AE319" w:rsidR="008A764B" w:rsidRPr="00E83E76" w:rsidRDefault="008A764B" w:rsidP="008A764B">
            <w:pPr>
              <w:adjustRightInd w:val="0"/>
              <w:snapToGrid w:val="0"/>
              <w:ind w:firstLineChars="200" w:firstLine="422"/>
              <w:jc w:val="center"/>
              <w:rPr>
                <w:b/>
              </w:rPr>
            </w:pPr>
            <w:r w:rsidRPr="00E83E76">
              <w:rPr>
                <w:b/>
              </w:rPr>
              <w:t>表</w:t>
            </w:r>
            <w:r w:rsidR="00A352EC">
              <w:rPr>
                <w:b/>
              </w:rPr>
              <w:t>3-</w:t>
            </w:r>
            <w:r w:rsidR="00CB0DEE">
              <w:rPr>
                <w:b/>
              </w:rPr>
              <w:t>2</w:t>
            </w:r>
            <w:r w:rsidRPr="00E83E76">
              <w:rPr>
                <w:b/>
              </w:rPr>
              <w:t xml:space="preserve">   </w:t>
            </w:r>
            <w:r w:rsidRPr="00E83E76">
              <w:rPr>
                <w:b/>
              </w:rPr>
              <w:t>评价区生态环境质量要素现状调查结构</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2493"/>
              <w:gridCol w:w="1029"/>
              <w:gridCol w:w="1197"/>
              <w:gridCol w:w="1197"/>
              <w:gridCol w:w="1197"/>
              <w:gridCol w:w="1197"/>
            </w:tblGrid>
            <w:tr w:rsidR="008A764B" w:rsidRPr="00E83E76" w14:paraId="78515CD7" w14:textId="77777777" w:rsidTr="008A764B">
              <w:tc>
                <w:tcPr>
                  <w:tcW w:w="1500" w:type="pct"/>
                  <w:vAlign w:val="center"/>
                </w:tcPr>
                <w:p w14:paraId="44FBC017" w14:textId="77777777" w:rsidR="008A764B" w:rsidRPr="00E83E76" w:rsidRDefault="008A764B" w:rsidP="008A764B">
                  <w:pPr>
                    <w:adjustRightInd w:val="0"/>
                    <w:snapToGrid w:val="0"/>
                    <w:jc w:val="center"/>
                    <w:rPr>
                      <w:szCs w:val="18"/>
                    </w:rPr>
                  </w:pPr>
                  <w:r w:rsidRPr="00E83E76">
                    <w:rPr>
                      <w:szCs w:val="18"/>
                    </w:rPr>
                    <w:t>项目</w:t>
                  </w:r>
                </w:p>
              </w:tc>
              <w:tc>
                <w:tcPr>
                  <w:tcW w:w="619" w:type="pct"/>
                  <w:vAlign w:val="center"/>
                </w:tcPr>
                <w:p w14:paraId="090513C4" w14:textId="77777777" w:rsidR="008A764B" w:rsidRPr="00E83E76" w:rsidRDefault="008A764B" w:rsidP="008A764B">
                  <w:pPr>
                    <w:adjustRightInd w:val="0"/>
                    <w:snapToGrid w:val="0"/>
                    <w:jc w:val="center"/>
                    <w:rPr>
                      <w:szCs w:val="18"/>
                    </w:rPr>
                  </w:pPr>
                  <w:r w:rsidRPr="00E83E76">
                    <w:rPr>
                      <w:szCs w:val="18"/>
                    </w:rPr>
                    <w:t>一级</w:t>
                  </w:r>
                </w:p>
              </w:tc>
              <w:tc>
                <w:tcPr>
                  <w:tcW w:w="720" w:type="pct"/>
                  <w:vAlign w:val="center"/>
                </w:tcPr>
                <w:p w14:paraId="22D3FEC7" w14:textId="77777777" w:rsidR="008A764B" w:rsidRPr="00E83E76" w:rsidRDefault="008A764B" w:rsidP="008A764B">
                  <w:pPr>
                    <w:adjustRightInd w:val="0"/>
                    <w:snapToGrid w:val="0"/>
                    <w:jc w:val="center"/>
                    <w:rPr>
                      <w:szCs w:val="18"/>
                    </w:rPr>
                  </w:pPr>
                  <w:r w:rsidRPr="00E83E76">
                    <w:rPr>
                      <w:szCs w:val="18"/>
                    </w:rPr>
                    <w:t>二级</w:t>
                  </w:r>
                </w:p>
              </w:tc>
              <w:tc>
                <w:tcPr>
                  <w:tcW w:w="720" w:type="pct"/>
                  <w:vAlign w:val="center"/>
                </w:tcPr>
                <w:p w14:paraId="39E1D117" w14:textId="77777777" w:rsidR="008A764B" w:rsidRPr="00E83E76" w:rsidRDefault="008A764B" w:rsidP="008A764B">
                  <w:pPr>
                    <w:adjustRightInd w:val="0"/>
                    <w:snapToGrid w:val="0"/>
                    <w:jc w:val="center"/>
                    <w:rPr>
                      <w:szCs w:val="18"/>
                    </w:rPr>
                  </w:pPr>
                  <w:r w:rsidRPr="00E83E76">
                    <w:rPr>
                      <w:szCs w:val="18"/>
                    </w:rPr>
                    <w:t>三级</w:t>
                  </w:r>
                </w:p>
              </w:tc>
              <w:tc>
                <w:tcPr>
                  <w:tcW w:w="720" w:type="pct"/>
                  <w:vAlign w:val="center"/>
                </w:tcPr>
                <w:p w14:paraId="271F2D0F" w14:textId="77777777" w:rsidR="008A764B" w:rsidRPr="00E83E76" w:rsidRDefault="008A764B" w:rsidP="008A764B">
                  <w:pPr>
                    <w:adjustRightInd w:val="0"/>
                    <w:snapToGrid w:val="0"/>
                    <w:jc w:val="center"/>
                    <w:rPr>
                      <w:szCs w:val="18"/>
                    </w:rPr>
                  </w:pPr>
                  <w:r w:rsidRPr="00E83E76">
                    <w:rPr>
                      <w:szCs w:val="18"/>
                    </w:rPr>
                    <w:t>四级</w:t>
                  </w:r>
                </w:p>
              </w:tc>
              <w:tc>
                <w:tcPr>
                  <w:tcW w:w="720" w:type="pct"/>
                  <w:vAlign w:val="center"/>
                </w:tcPr>
                <w:p w14:paraId="721059C9" w14:textId="77777777" w:rsidR="008A764B" w:rsidRPr="00E83E76" w:rsidRDefault="008A764B" w:rsidP="008A764B">
                  <w:pPr>
                    <w:adjustRightInd w:val="0"/>
                    <w:snapToGrid w:val="0"/>
                    <w:jc w:val="center"/>
                    <w:rPr>
                      <w:szCs w:val="18"/>
                    </w:rPr>
                  </w:pPr>
                  <w:r w:rsidRPr="00E83E76">
                    <w:rPr>
                      <w:szCs w:val="18"/>
                    </w:rPr>
                    <w:t>五级</w:t>
                  </w:r>
                </w:p>
              </w:tc>
            </w:tr>
            <w:tr w:rsidR="008A764B" w:rsidRPr="00E83E76" w14:paraId="615C9022" w14:textId="77777777" w:rsidTr="008A764B">
              <w:tc>
                <w:tcPr>
                  <w:tcW w:w="1500" w:type="pct"/>
                  <w:vAlign w:val="center"/>
                </w:tcPr>
                <w:p w14:paraId="6463A8CD" w14:textId="77777777" w:rsidR="008A764B" w:rsidRPr="00E83E76" w:rsidRDefault="008A764B" w:rsidP="008A764B">
                  <w:pPr>
                    <w:adjustRightInd w:val="0"/>
                    <w:snapToGrid w:val="0"/>
                    <w:jc w:val="center"/>
                    <w:rPr>
                      <w:szCs w:val="18"/>
                    </w:rPr>
                  </w:pPr>
                  <w:r w:rsidRPr="00E83E76">
                    <w:rPr>
                      <w:szCs w:val="18"/>
                    </w:rPr>
                    <w:t>森林覆盖率（</w:t>
                  </w:r>
                  <w:r w:rsidRPr="00E83E76">
                    <w:rPr>
                      <w:szCs w:val="18"/>
                    </w:rPr>
                    <w:t>%</w:t>
                  </w:r>
                  <w:r w:rsidRPr="00E83E76">
                    <w:rPr>
                      <w:szCs w:val="18"/>
                    </w:rPr>
                    <w:t>）</w:t>
                  </w:r>
                </w:p>
              </w:tc>
              <w:tc>
                <w:tcPr>
                  <w:tcW w:w="619" w:type="pct"/>
                  <w:vAlign w:val="center"/>
                </w:tcPr>
                <w:p w14:paraId="5E4FB4AF" w14:textId="77777777" w:rsidR="008A764B" w:rsidRPr="00E83E76" w:rsidRDefault="008A764B" w:rsidP="008A764B">
                  <w:pPr>
                    <w:adjustRightInd w:val="0"/>
                    <w:snapToGrid w:val="0"/>
                    <w:jc w:val="center"/>
                    <w:rPr>
                      <w:szCs w:val="18"/>
                    </w:rPr>
                  </w:pPr>
                  <w:r w:rsidRPr="00E83E76">
                    <w:rPr>
                      <w:szCs w:val="18"/>
                    </w:rPr>
                    <w:t>＞</w:t>
                  </w:r>
                  <w:r w:rsidRPr="00E83E76">
                    <w:rPr>
                      <w:szCs w:val="18"/>
                    </w:rPr>
                    <w:t>50</w:t>
                  </w:r>
                </w:p>
              </w:tc>
              <w:tc>
                <w:tcPr>
                  <w:tcW w:w="720" w:type="pct"/>
                  <w:vAlign w:val="center"/>
                </w:tcPr>
                <w:p w14:paraId="32D39336" w14:textId="77777777" w:rsidR="008A764B" w:rsidRPr="00E83E76" w:rsidRDefault="008A764B" w:rsidP="008A764B">
                  <w:pPr>
                    <w:adjustRightInd w:val="0"/>
                    <w:snapToGrid w:val="0"/>
                    <w:jc w:val="center"/>
                    <w:rPr>
                      <w:szCs w:val="18"/>
                    </w:rPr>
                  </w:pPr>
                  <w:r w:rsidRPr="00E83E76">
                    <w:rPr>
                      <w:szCs w:val="18"/>
                    </w:rPr>
                    <w:t>41~50</w:t>
                  </w:r>
                </w:p>
              </w:tc>
              <w:tc>
                <w:tcPr>
                  <w:tcW w:w="720" w:type="pct"/>
                  <w:vAlign w:val="center"/>
                </w:tcPr>
                <w:p w14:paraId="79C35F32" w14:textId="77777777" w:rsidR="008A764B" w:rsidRPr="00E83E76" w:rsidRDefault="008A764B" w:rsidP="008A764B">
                  <w:pPr>
                    <w:adjustRightInd w:val="0"/>
                    <w:snapToGrid w:val="0"/>
                    <w:jc w:val="center"/>
                    <w:rPr>
                      <w:szCs w:val="18"/>
                    </w:rPr>
                  </w:pPr>
                  <w:r w:rsidRPr="00E83E76">
                    <w:rPr>
                      <w:szCs w:val="18"/>
                    </w:rPr>
                    <w:t>30~40</w:t>
                  </w:r>
                </w:p>
              </w:tc>
              <w:tc>
                <w:tcPr>
                  <w:tcW w:w="720" w:type="pct"/>
                  <w:vAlign w:val="center"/>
                </w:tcPr>
                <w:p w14:paraId="57280689" w14:textId="77777777" w:rsidR="008A764B" w:rsidRPr="00E83E76" w:rsidRDefault="008A764B" w:rsidP="008A764B">
                  <w:pPr>
                    <w:adjustRightInd w:val="0"/>
                    <w:snapToGrid w:val="0"/>
                    <w:jc w:val="center"/>
                    <w:rPr>
                      <w:szCs w:val="18"/>
                    </w:rPr>
                  </w:pPr>
                  <w:r w:rsidRPr="00E83E76">
                    <w:rPr>
                      <w:szCs w:val="18"/>
                    </w:rPr>
                    <w:t>21~30</w:t>
                  </w:r>
                </w:p>
              </w:tc>
              <w:tc>
                <w:tcPr>
                  <w:tcW w:w="720" w:type="pct"/>
                  <w:vAlign w:val="center"/>
                </w:tcPr>
                <w:p w14:paraId="358F9BE6" w14:textId="77777777" w:rsidR="008A764B" w:rsidRPr="00E83E76" w:rsidRDefault="008A764B" w:rsidP="008A764B">
                  <w:pPr>
                    <w:adjustRightInd w:val="0"/>
                    <w:snapToGrid w:val="0"/>
                    <w:jc w:val="center"/>
                    <w:rPr>
                      <w:szCs w:val="18"/>
                    </w:rPr>
                  </w:pPr>
                  <w:r w:rsidRPr="00E83E76">
                    <w:rPr>
                      <w:szCs w:val="18"/>
                    </w:rPr>
                    <w:t>＜</w:t>
                  </w:r>
                  <w:r w:rsidRPr="00E83E76">
                    <w:rPr>
                      <w:szCs w:val="18"/>
                    </w:rPr>
                    <w:t>20</w:t>
                  </w:r>
                </w:p>
              </w:tc>
            </w:tr>
            <w:tr w:rsidR="008A764B" w:rsidRPr="00E83E76" w14:paraId="2B41CC40" w14:textId="77777777" w:rsidTr="008A764B">
              <w:tc>
                <w:tcPr>
                  <w:tcW w:w="1500" w:type="pct"/>
                  <w:vAlign w:val="center"/>
                </w:tcPr>
                <w:p w14:paraId="3712506E" w14:textId="77777777" w:rsidR="008A764B" w:rsidRPr="00E83E76" w:rsidRDefault="008A764B" w:rsidP="008A764B">
                  <w:pPr>
                    <w:adjustRightInd w:val="0"/>
                    <w:snapToGrid w:val="0"/>
                    <w:jc w:val="center"/>
                    <w:rPr>
                      <w:szCs w:val="18"/>
                    </w:rPr>
                  </w:pPr>
                  <w:r w:rsidRPr="00E83E76">
                    <w:rPr>
                      <w:szCs w:val="18"/>
                    </w:rPr>
                    <w:t>植被覆盖率（</w:t>
                  </w:r>
                  <w:r w:rsidRPr="00E83E76">
                    <w:rPr>
                      <w:szCs w:val="18"/>
                    </w:rPr>
                    <w:t>%</w:t>
                  </w:r>
                  <w:r w:rsidRPr="00E83E76">
                    <w:rPr>
                      <w:szCs w:val="18"/>
                    </w:rPr>
                    <w:t>）</w:t>
                  </w:r>
                </w:p>
              </w:tc>
              <w:tc>
                <w:tcPr>
                  <w:tcW w:w="619" w:type="pct"/>
                  <w:vAlign w:val="center"/>
                </w:tcPr>
                <w:p w14:paraId="54A44AE6" w14:textId="77777777" w:rsidR="008A764B" w:rsidRPr="00E83E76" w:rsidRDefault="008A764B" w:rsidP="008A764B">
                  <w:pPr>
                    <w:adjustRightInd w:val="0"/>
                    <w:snapToGrid w:val="0"/>
                    <w:jc w:val="center"/>
                    <w:rPr>
                      <w:szCs w:val="18"/>
                    </w:rPr>
                  </w:pPr>
                  <w:r w:rsidRPr="00E83E76">
                    <w:rPr>
                      <w:szCs w:val="18"/>
                    </w:rPr>
                    <w:t>＞</w:t>
                  </w:r>
                  <w:r w:rsidRPr="00E83E76">
                    <w:rPr>
                      <w:szCs w:val="18"/>
                    </w:rPr>
                    <w:t>90</w:t>
                  </w:r>
                </w:p>
              </w:tc>
              <w:tc>
                <w:tcPr>
                  <w:tcW w:w="720" w:type="pct"/>
                  <w:vAlign w:val="center"/>
                </w:tcPr>
                <w:p w14:paraId="3DDA4993" w14:textId="77777777" w:rsidR="008A764B" w:rsidRPr="00E83E76" w:rsidRDefault="008A764B" w:rsidP="008A764B">
                  <w:pPr>
                    <w:adjustRightInd w:val="0"/>
                    <w:snapToGrid w:val="0"/>
                    <w:jc w:val="center"/>
                    <w:rPr>
                      <w:szCs w:val="18"/>
                    </w:rPr>
                  </w:pPr>
                  <w:r w:rsidRPr="00E83E76">
                    <w:rPr>
                      <w:szCs w:val="18"/>
                    </w:rPr>
                    <w:t>80~89</w:t>
                  </w:r>
                </w:p>
              </w:tc>
              <w:tc>
                <w:tcPr>
                  <w:tcW w:w="720" w:type="pct"/>
                  <w:vAlign w:val="center"/>
                </w:tcPr>
                <w:p w14:paraId="7A455514" w14:textId="77777777" w:rsidR="008A764B" w:rsidRPr="00E83E76" w:rsidRDefault="008A764B" w:rsidP="008A764B">
                  <w:pPr>
                    <w:adjustRightInd w:val="0"/>
                    <w:snapToGrid w:val="0"/>
                    <w:jc w:val="center"/>
                    <w:rPr>
                      <w:szCs w:val="18"/>
                    </w:rPr>
                  </w:pPr>
                  <w:r w:rsidRPr="00E83E76">
                    <w:rPr>
                      <w:szCs w:val="18"/>
                    </w:rPr>
                    <w:t>70~79</w:t>
                  </w:r>
                </w:p>
              </w:tc>
              <w:tc>
                <w:tcPr>
                  <w:tcW w:w="720" w:type="pct"/>
                  <w:vAlign w:val="center"/>
                </w:tcPr>
                <w:p w14:paraId="50DDE7CF" w14:textId="77777777" w:rsidR="008A764B" w:rsidRPr="00E83E76" w:rsidRDefault="008A764B" w:rsidP="008A764B">
                  <w:pPr>
                    <w:adjustRightInd w:val="0"/>
                    <w:snapToGrid w:val="0"/>
                    <w:jc w:val="center"/>
                    <w:rPr>
                      <w:szCs w:val="18"/>
                    </w:rPr>
                  </w:pPr>
                  <w:r w:rsidRPr="00E83E76">
                    <w:rPr>
                      <w:szCs w:val="18"/>
                    </w:rPr>
                    <w:t>50~69</w:t>
                  </w:r>
                </w:p>
              </w:tc>
              <w:tc>
                <w:tcPr>
                  <w:tcW w:w="720" w:type="pct"/>
                  <w:vAlign w:val="center"/>
                </w:tcPr>
                <w:p w14:paraId="6C12E0AA" w14:textId="77777777" w:rsidR="008A764B" w:rsidRPr="00E83E76" w:rsidRDefault="008A764B" w:rsidP="008A764B">
                  <w:pPr>
                    <w:adjustRightInd w:val="0"/>
                    <w:snapToGrid w:val="0"/>
                    <w:jc w:val="center"/>
                    <w:rPr>
                      <w:szCs w:val="18"/>
                    </w:rPr>
                  </w:pPr>
                  <w:r w:rsidRPr="00E83E76">
                    <w:rPr>
                      <w:szCs w:val="18"/>
                    </w:rPr>
                    <w:t>＜</w:t>
                  </w:r>
                  <w:r w:rsidRPr="00E83E76">
                    <w:rPr>
                      <w:szCs w:val="18"/>
                    </w:rPr>
                    <w:t>50</w:t>
                  </w:r>
                </w:p>
              </w:tc>
            </w:tr>
            <w:tr w:rsidR="008A764B" w:rsidRPr="00E83E76" w14:paraId="1E1FA1DB" w14:textId="77777777" w:rsidTr="008A764B">
              <w:tc>
                <w:tcPr>
                  <w:tcW w:w="1500" w:type="pct"/>
                  <w:vAlign w:val="center"/>
                </w:tcPr>
                <w:p w14:paraId="16457BB5" w14:textId="77777777" w:rsidR="008A764B" w:rsidRPr="00E83E76" w:rsidRDefault="008A764B" w:rsidP="008A764B">
                  <w:pPr>
                    <w:adjustRightInd w:val="0"/>
                    <w:snapToGrid w:val="0"/>
                    <w:jc w:val="center"/>
                    <w:rPr>
                      <w:szCs w:val="18"/>
                    </w:rPr>
                  </w:pPr>
                  <w:r w:rsidRPr="00E83E76">
                    <w:rPr>
                      <w:szCs w:val="18"/>
                    </w:rPr>
                    <w:t>水土流失面积比例（</w:t>
                  </w:r>
                  <w:r w:rsidRPr="00E83E76">
                    <w:rPr>
                      <w:szCs w:val="18"/>
                    </w:rPr>
                    <w:t>%</w:t>
                  </w:r>
                  <w:r w:rsidRPr="00E83E76">
                    <w:rPr>
                      <w:szCs w:val="18"/>
                    </w:rPr>
                    <w:t>）</w:t>
                  </w:r>
                </w:p>
              </w:tc>
              <w:tc>
                <w:tcPr>
                  <w:tcW w:w="619" w:type="pct"/>
                  <w:vAlign w:val="center"/>
                </w:tcPr>
                <w:p w14:paraId="02A79B09" w14:textId="77777777" w:rsidR="008A764B" w:rsidRPr="00E83E76" w:rsidRDefault="008A764B" w:rsidP="008A764B">
                  <w:pPr>
                    <w:adjustRightInd w:val="0"/>
                    <w:snapToGrid w:val="0"/>
                    <w:jc w:val="center"/>
                    <w:rPr>
                      <w:szCs w:val="18"/>
                    </w:rPr>
                  </w:pPr>
                  <w:r w:rsidRPr="00E83E76">
                    <w:rPr>
                      <w:szCs w:val="18"/>
                    </w:rPr>
                    <w:t>＜</w:t>
                  </w:r>
                  <w:r w:rsidRPr="00E83E76">
                    <w:rPr>
                      <w:szCs w:val="18"/>
                    </w:rPr>
                    <w:t>10</w:t>
                  </w:r>
                </w:p>
              </w:tc>
              <w:tc>
                <w:tcPr>
                  <w:tcW w:w="720" w:type="pct"/>
                  <w:vAlign w:val="center"/>
                </w:tcPr>
                <w:p w14:paraId="72F3584C" w14:textId="77777777" w:rsidR="008A764B" w:rsidRPr="00E83E76" w:rsidRDefault="008A764B" w:rsidP="008A764B">
                  <w:pPr>
                    <w:adjustRightInd w:val="0"/>
                    <w:snapToGrid w:val="0"/>
                    <w:jc w:val="center"/>
                    <w:rPr>
                      <w:szCs w:val="18"/>
                    </w:rPr>
                  </w:pPr>
                  <w:r w:rsidRPr="00E83E76">
                    <w:rPr>
                      <w:szCs w:val="18"/>
                    </w:rPr>
                    <w:t>10~20</w:t>
                  </w:r>
                </w:p>
              </w:tc>
              <w:tc>
                <w:tcPr>
                  <w:tcW w:w="720" w:type="pct"/>
                  <w:vAlign w:val="center"/>
                </w:tcPr>
                <w:p w14:paraId="7C8F4602" w14:textId="77777777" w:rsidR="008A764B" w:rsidRPr="00E83E76" w:rsidRDefault="008A764B" w:rsidP="008A764B">
                  <w:pPr>
                    <w:adjustRightInd w:val="0"/>
                    <w:snapToGrid w:val="0"/>
                    <w:jc w:val="center"/>
                    <w:rPr>
                      <w:szCs w:val="18"/>
                    </w:rPr>
                  </w:pPr>
                  <w:r w:rsidRPr="00E83E76">
                    <w:rPr>
                      <w:szCs w:val="18"/>
                    </w:rPr>
                    <w:t>21~24</w:t>
                  </w:r>
                </w:p>
              </w:tc>
              <w:tc>
                <w:tcPr>
                  <w:tcW w:w="720" w:type="pct"/>
                  <w:vAlign w:val="center"/>
                </w:tcPr>
                <w:p w14:paraId="1F7DA8F3" w14:textId="77777777" w:rsidR="008A764B" w:rsidRPr="00E83E76" w:rsidRDefault="008A764B" w:rsidP="008A764B">
                  <w:pPr>
                    <w:adjustRightInd w:val="0"/>
                    <w:snapToGrid w:val="0"/>
                    <w:jc w:val="center"/>
                    <w:rPr>
                      <w:szCs w:val="18"/>
                    </w:rPr>
                  </w:pPr>
                  <w:r w:rsidRPr="00E83E76">
                    <w:rPr>
                      <w:szCs w:val="18"/>
                    </w:rPr>
                    <w:t>25~30</w:t>
                  </w:r>
                </w:p>
              </w:tc>
              <w:tc>
                <w:tcPr>
                  <w:tcW w:w="720" w:type="pct"/>
                  <w:vAlign w:val="center"/>
                </w:tcPr>
                <w:p w14:paraId="32C72D3F" w14:textId="77777777" w:rsidR="008A764B" w:rsidRPr="00E83E76" w:rsidRDefault="008A764B" w:rsidP="008A764B">
                  <w:pPr>
                    <w:adjustRightInd w:val="0"/>
                    <w:snapToGrid w:val="0"/>
                    <w:jc w:val="center"/>
                    <w:rPr>
                      <w:szCs w:val="18"/>
                    </w:rPr>
                  </w:pPr>
                  <w:r w:rsidRPr="00E83E76">
                    <w:rPr>
                      <w:szCs w:val="18"/>
                    </w:rPr>
                    <w:t>＞</w:t>
                  </w:r>
                  <w:r w:rsidRPr="00E83E76">
                    <w:rPr>
                      <w:szCs w:val="18"/>
                    </w:rPr>
                    <w:t>30</w:t>
                  </w:r>
                </w:p>
              </w:tc>
            </w:tr>
            <w:tr w:rsidR="008A764B" w:rsidRPr="00E83E76" w14:paraId="4513F284" w14:textId="77777777" w:rsidTr="008A764B">
              <w:tc>
                <w:tcPr>
                  <w:tcW w:w="1500" w:type="pct"/>
                  <w:vAlign w:val="center"/>
                </w:tcPr>
                <w:p w14:paraId="3E910B7A" w14:textId="77777777" w:rsidR="008A764B" w:rsidRPr="00E83E76" w:rsidRDefault="008A764B" w:rsidP="008A764B">
                  <w:pPr>
                    <w:adjustRightInd w:val="0"/>
                    <w:snapToGrid w:val="0"/>
                    <w:jc w:val="center"/>
                    <w:rPr>
                      <w:szCs w:val="18"/>
                    </w:rPr>
                  </w:pPr>
                  <w:r w:rsidRPr="00E83E76">
                    <w:rPr>
                      <w:szCs w:val="18"/>
                    </w:rPr>
                    <w:t>评价分值</w:t>
                  </w:r>
                </w:p>
              </w:tc>
              <w:tc>
                <w:tcPr>
                  <w:tcW w:w="619" w:type="pct"/>
                  <w:vAlign w:val="center"/>
                </w:tcPr>
                <w:p w14:paraId="5D7214A5" w14:textId="77777777" w:rsidR="008A764B" w:rsidRPr="00E83E76" w:rsidRDefault="008A764B" w:rsidP="008A764B">
                  <w:pPr>
                    <w:adjustRightInd w:val="0"/>
                    <w:snapToGrid w:val="0"/>
                    <w:jc w:val="center"/>
                    <w:rPr>
                      <w:szCs w:val="18"/>
                    </w:rPr>
                  </w:pPr>
                  <w:r w:rsidRPr="00E83E76">
                    <w:rPr>
                      <w:szCs w:val="18"/>
                    </w:rPr>
                    <w:t>100~70</w:t>
                  </w:r>
                </w:p>
              </w:tc>
              <w:tc>
                <w:tcPr>
                  <w:tcW w:w="720" w:type="pct"/>
                  <w:vAlign w:val="center"/>
                </w:tcPr>
                <w:p w14:paraId="7C8EE929" w14:textId="77777777" w:rsidR="008A764B" w:rsidRPr="00E83E76" w:rsidRDefault="008A764B" w:rsidP="008A764B">
                  <w:pPr>
                    <w:adjustRightInd w:val="0"/>
                    <w:snapToGrid w:val="0"/>
                    <w:jc w:val="center"/>
                    <w:rPr>
                      <w:szCs w:val="18"/>
                    </w:rPr>
                  </w:pPr>
                  <w:r w:rsidRPr="00E83E76">
                    <w:rPr>
                      <w:szCs w:val="18"/>
                    </w:rPr>
                    <w:t>69~50</w:t>
                  </w:r>
                </w:p>
              </w:tc>
              <w:tc>
                <w:tcPr>
                  <w:tcW w:w="720" w:type="pct"/>
                  <w:vAlign w:val="center"/>
                </w:tcPr>
                <w:p w14:paraId="1193C754" w14:textId="77777777" w:rsidR="008A764B" w:rsidRPr="00E83E76" w:rsidRDefault="008A764B" w:rsidP="008A764B">
                  <w:pPr>
                    <w:adjustRightInd w:val="0"/>
                    <w:snapToGrid w:val="0"/>
                    <w:jc w:val="center"/>
                    <w:rPr>
                      <w:szCs w:val="18"/>
                    </w:rPr>
                  </w:pPr>
                  <w:r w:rsidRPr="00E83E76">
                    <w:rPr>
                      <w:szCs w:val="18"/>
                    </w:rPr>
                    <w:t>49~30</w:t>
                  </w:r>
                </w:p>
              </w:tc>
              <w:tc>
                <w:tcPr>
                  <w:tcW w:w="720" w:type="pct"/>
                  <w:vAlign w:val="center"/>
                </w:tcPr>
                <w:p w14:paraId="6D5297B0" w14:textId="77777777" w:rsidR="008A764B" w:rsidRPr="00E83E76" w:rsidRDefault="008A764B" w:rsidP="008A764B">
                  <w:pPr>
                    <w:adjustRightInd w:val="0"/>
                    <w:snapToGrid w:val="0"/>
                    <w:jc w:val="center"/>
                    <w:rPr>
                      <w:szCs w:val="18"/>
                    </w:rPr>
                  </w:pPr>
                  <w:r w:rsidRPr="00E83E76">
                    <w:rPr>
                      <w:szCs w:val="18"/>
                    </w:rPr>
                    <w:t>29~10</w:t>
                  </w:r>
                </w:p>
              </w:tc>
              <w:tc>
                <w:tcPr>
                  <w:tcW w:w="720" w:type="pct"/>
                  <w:vAlign w:val="center"/>
                </w:tcPr>
                <w:p w14:paraId="1492214B" w14:textId="77777777" w:rsidR="008A764B" w:rsidRPr="00E83E76" w:rsidRDefault="008A764B" w:rsidP="008A764B">
                  <w:pPr>
                    <w:adjustRightInd w:val="0"/>
                    <w:snapToGrid w:val="0"/>
                    <w:jc w:val="center"/>
                    <w:rPr>
                      <w:szCs w:val="18"/>
                    </w:rPr>
                  </w:pPr>
                  <w:r w:rsidRPr="00E83E76">
                    <w:rPr>
                      <w:szCs w:val="18"/>
                    </w:rPr>
                    <w:t>9~0</w:t>
                  </w:r>
                </w:p>
              </w:tc>
            </w:tr>
          </w:tbl>
          <w:p w14:paraId="294B9B9B" w14:textId="77777777" w:rsidR="008A764B" w:rsidRPr="00A352EC" w:rsidRDefault="008A764B" w:rsidP="008A764B">
            <w:pPr>
              <w:adjustRightInd w:val="0"/>
              <w:snapToGrid w:val="0"/>
              <w:spacing w:beforeLines="50" w:before="120" w:line="360" w:lineRule="auto"/>
              <w:ind w:firstLineChars="200" w:firstLine="480"/>
              <w:rPr>
                <w:sz w:val="24"/>
                <w:szCs w:val="32"/>
              </w:rPr>
            </w:pPr>
            <w:r w:rsidRPr="00A352EC">
              <w:rPr>
                <w:sz w:val="24"/>
                <w:szCs w:val="32"/>
              </w:rPr>
              <w:t>表中的一级生态环境质量处于良性循环，属优级；二级生态环境质量处于较好状态，属良级；三级处于中等，一般无山地灾害；四级生态环境已经出现问题，局部区域有山地自然灾害发生，属差级；五级生态环境质量问题已经非常严重，山地灾害频繁发生，完全处于恶性循环之中，属劣级。</w:t>
            </w:r>
          </w:p>
          <w:p w14:paraId="549D4121" w14:textId="77777777" w:rsidR="008A764B" w:rsidRPr="00A352EC" w:rsidRDefault="008A764B" w:rsidP="008A764B">
            <w:pPr>
              <w:adjustRightInd w:val="0"/>
              <w:snapToGrid w:val="0"/>
              <w:spacing w:line="360" w:lineRule="auto"/>
              <w:ind w:firstLineChars="200" w:firstLine="480"/>
              <w:rPr>
                <w:sz w:val="24"/>
                <w:szCs w:val="32"/>
              </w:rPr>
            </w:pPr>
            <w:r w:rsidRPr="00A352EC">
              <w:rPr>
                <w:rFonts w:hAnsi="宋体" w:cs="宋体" w:hint="eastAsia"/>
                <w:sz w:val="24"/>
                <w:szCs w:val="32"/>
              </w:rPr>
              <w:t>③</w:t>
            </w:r>
            <w:r w:rsidRPr="00A352EC">
              <w:rPr>
                <w:sz w:val="24"/>
                <w:szCs w:val="32"/>
              </w:rPr>
              <w:t>评价结果分析</w:t>
            </w:r>
          </w:p>
          <w:p w14:paraId="2FD87531" w14:textId="76113769"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根据公式计算的生态环境质量及评价结果见表</w:t>
            </w:r>
            <w:r w:rsidR="00A352EC">
              <w:rPr>
                <w:sz w:val="24"/>
                <w:szCs w:val="32"/>
              </w:rPr>
              <w:t>3-</w:t>
            </w:r>
            <w:r w:rsidR="00CB0DEE">
              <w:rPr>
                <w:sz w:val="24"/>
                <w:szCs w:val="32"/>
              </w:rPr>
              <w:t>3</w:t>
            </w:r>
            <w:r w:rsidRPr="00A352EC">
              <w:rPr>
                <w:sz w:val="24"/>
                <w:szCs w:val="32"/>
              </w:rPr>
              <w:t>。</w:t>
            </w:r>
          </w:p>
          <w:p w14:paraId="1E14A95A" w14:textId="0ABD4637" w:rsidR="008A764B" w:rsidRPr="00E83E76" w:rsidRDefault="008A764B" w:rsidP="008A764B">
            <w:pPr>
              <w:adjustRightInd w:val="0"/>
              <w:snapToGrid w:val="0"/>
              <w:ind w:firstLineChars="200" w:firstLine="422"/>
              <w:jc w:val="center"/>
              <w:rPr>
                <w:b/>
              </w:rPr>
            </w:pPr>
            <w:r w:rsidRPr="00E83E76">
              <w:rPr>
                <w:b/>
              </w:rPr>
              <w:lastRenderedPageBreak/>
              <w:t>表</w:t>
            </w:r>
            <w:r w:rsidR="00A352EC">
              <w:rPr>
                <w:b/>
              </w:rPr>
              <w:t>3-</w:t>
            </w:r>
            <w:r w:rsidR="00CB0DEE">
              <w:rPr>
                <w:b/>
              </w:rPr>
              <w:t>3</w:t>
            </w:r>
            <w:r w:rsidRPr="00E83E76">
              <w:rPr>
                <w:b/>
              </w:rPr>
              <w:t xml:space="preserve">   </w:t>
            </w:r>
            <w:r w:rsidRPr="00E83E76">
              <w:rPr>
                <w:b/>
              </w:rPr>
              <w:t>生态环境质量评价结果</w:t>
            </w:r>
          </w:p>
          <w:tbl>
            <w:tblPr>
              <w:tblW w:w="5000" w:type="pct"/>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155"/>
              <w:gridCol w:w="4155"/>
            </w:tblGrid>
            <w:tr w:rsidR="008A764B" w:rsidRPr="00E83E76" w14:paraId="6C59FFA8" w14:textId="77777777" w:rsidTr="008A764B">
              <w:trPr>
                <w:trHeight w:val="277"/>
              </w:trPr>
              <w:tc>
                <w:tcPr>
                  <w:tcW w:w="2500" w:type="pct"/>
                  <w:vAlign w:val="center"/>
                </w:tcPr>
                <w:p w14:paraId="19B19F4A" w14:textId="77777777" w:rsidR="008A764B" w:rsidRPr="00E83E76" w:rsidRDefault="008A764B" w:rsidP="008A764B">
                  <w:pPr>
                    <w:adjustRightInd w:val="0"/>
                    <w:snapToGrid w:val="0"/>
                    <w:jc w:val="center"/>
                    <w:rPr>
                      <w:szCs w:val="18"/>
                    </w:rPr>
                  </w:pPr>
                </w:p>
              </w:tc>
              <w:tc>
                <w:tcPr>
                  <w:tcW w:w="2500" w:type="pct"/>
                  <w:vAlign w:val="center"/>
                </w:tcPr>
                <w:p w14:paraId="4E389932" w14:textId="77777777" w:rsidR="008A764B" w:rsidRPr="00E83E76" w:rsidRDefault="008A764B" w:rsidP="008A764B">
                  <w:pPr>
                    <w:adjustRightInd w:val="0"/>
                    <w:snapToGrid w:val="0"/>
                    <w:jc w:val="center"/>
                    <w:rPr>
                      <w:szCs w:val="18"/>
                    </w:rPr>
                  </w:pPr>
                  <w:r w:rsidRPr="00E83E76">
                    <w:rPr>
                      <w:szCs w:val="18"/>
                    </w:rPr>
                    <w:t>评价区</w:t>
                  </w:r>
                </w:p>
              </w:tc>
            </w:tr>
            <w:tr w:rsidR="008A764B" w:rsidRPr="00E83E76" w14:paraId="4E2786FB" w14:textId="77777777" w:rsidTr="008A764B">
              <w:tc>
                <w:tcPr>
                  <w:tcW w:w="2500" w:type="pct"/>
                  <w:vAlign w:val="center"/>
                </w:tcPr>
                <w:p w14:paraId="53B1D0D5" w14:textId="77777777" w:rsidR="008A764B" w:rsidRPr="00E83E76" w:rsidRDefault="008A764B" w:rsidP="008A764B">
                  <w:pPr>
                    <w:adjustRightInd w:val="0"/>
                    <w:snapToGrid w:val="0"/>
                    <w:jc w:val="center"/>
                    <w:rPr>
                      <w:szCs w:val="18"/>
                    </w:rPr>
                  </w:pPr>
                  <w:r w:rsidRPr="00E83E76">
                    <w:rPr>
                      <w:szCs w:val="18"/>
                    </w:rPr>
                    <w:t>EQ</w:t>
                  </w:r>
                  <w:r w:rsidRPr="00E83E76">
                    <w:rPr>
                      <w:szCs w:val="18"/>
                    </w:rPr>
                    <w:t>值</w:t>
                  </w:r>
                </w:p>
              </w:tc>
              <w:tc>
                <w:tcPr>
                  <w:tcW w:w="2500" w:type="pct"/>
                  <w:vAlign w:val="center"/>
                </w:tcPr>
                <w:p w14:paraId="67A55E82" w14:textId="49F23B63" w:rsidR="008A764B" w:rsidRPr="00E83E76" w:rsidRDefault="008A764B" w:rsidP="008A764B">
                  <w:pPr>
                    <w:adjustRightInd w:val="0"/>
                    <w:snapToGrid w:val="0"/>
                    <w:jc w:val="center"/>
                    <w:rPr>
                      <w:szCs w:val="18"/>
                    </w:rPr>
                  </w:pPr>
                  <w:r w:rsidRPr="00E83E76">
                    <w:rPr>
                      <w:szCs w:val="18"/>
                    </w:rPr>
                    <w:t>8</w:t>
                  </w:r>
                  <w:r w:rsidR="001C4361">
                    <w:rPr>
                      <w:szCs w:val="18"/>
                    </w:rPr>
                    <w:t>4.15</w:t>
                  </w:r>
                </w:p>
              </w:tc>
            </w:tr>
            <w:tr w:rsidR="008A764B" w:rsidRPr="00E83E76" w14:paraId="7C80BB2B" w14:textId="77777777" w:rsidTr="008A764B">
              <w:tc>
                <w:tcPr>
                  <w:tcW w:w="2500" w:type="pct"/>
                  <w:vAlign w:val="center"/>
                </w:tcPr>
                <w:p w14:paraId="5D721849" w14:textId="77777777" w:rsidR="008A764B" w:rsidRPr="00E83E76" w:rsidRDefault="008A764B" w:rsidP="008A764B">
                  <w:pPr>
                    <w:adjustRightInd w:val="0"/>
                    <w:snapToGrid w:val="0"/>
                    <w:jc w:val="center"/>
                    <w:rPr>
                      <w:szCs w:val="18"/>
                    </w:rPr>
                  </w:pPr>
                  <w:r w:rsidRPr="00E83E76">
                    <w:rPr>
                      <w:szCs w:val="18"/>
                    </w:rPr>
                    <w:t>等级</w:t>
                  </w:r>
                </w:p>
              </w:tc>
              <w:tc>
                <w:tcPr>
                  <w:tcW w:w="2500" w:type="pct"/>
                  <w:vAlign w:val="center"/>
                </w:tcPr>
                <w:p w14:paraId="7D1A7ED5" w14:textId="77777777" w:rsidR="008A764B" w:rsidRPr="00E83E76" w:rsidRDefault="008A764B" w:rsidP="008A764B">
                  <w:pPr>
                    <w:adjustRightInd w:val="0"/>
                    <w:snapToGrid w:val="0"/>
                    <w:jc w:val="center"/>
                    <w:rPr>
                      <w:szCs w:val="18"/>
                    </w:rPr>
                  </w:pPr>
                  <w:r w:rsidRPr="00E83E76">
                    <w:rPr>
                      <w:szCs w:val="18"/>
                    </w:rPr>
                    <w:t>一级</w:t>
                  </w:r>
                </w:p>
              </w:tc>
            </w:tr>
            <w:tr w:rsidR="008A764B" w:rsidRPr="00E83E76" w14:paraId="3DAD7F4D" w14:textId="77777777" w:rsidTr="008A764B">
              <w:tc>
                <w:tcPr>
                  <w:tcW w:w="2500" w:type="pct"/>
                  <w:vAlign w:val="center"/>
                </w:tcPr>
                <w:p w14:paraId="71996252" w14:textId="77777777" w:rsidR="008A764B" w:rsidRPr="00E83E76" w:rsidRDefault="008A764B" w:rsidP="008A764B">
                  <w:pPr>
                    <w:adjustRightInd w:val="0"/>
                    <w:snapToGrid w:val="0"/>
                    <w:jc w:val="center"/>
                    <w:rPr>
                      <w:szCs w:val="18"/>
                    </w:rPr>
                  </w:pPr>
                  <w:r w:rsidRPr="00E83E76">
                    <w:rPr>
                      <w:szCs w:val="18"/>
                    </w:rPr>
                    <w:t>评价结果</w:t>
                  </w:r>
                </w:p>
              </w:tc>
              <w:tc>
                <w:tcPr>
                  <w:tcW w:w="2500" w:type="pct"/>
                  <w:vAlign w:val="center"/>
                </w:tcPr>
                <w:p w14:paraId="245DCDD1" w14:textId="77777777" w:rsidR="008A764B" w:rsidRPr="00E83E76" w:rsidRDefault="008A764B" w:rsidP="008A764B">
                  <w:pPr>
                    <w:adjustRightInd w:val="0"/>
                    <w:snapToGrid w:val="0"/>
                    <w:jc w:val="center"/>
                    <w:rPr>
                      <w:szCs w:val="18"/>
                    </w:rPr>
                  </w:pPr>
                  <w:r w:rsidRPr="00E83E76">
                    <w:rPr>
                      <w:szCs w:val="18"/>
                    </w:rPr>
                    <w:t>生态环境质量优级</w:t>
                  </w:r>
                </w:p>
              </w:tc>
            </w:tr>
          </w:tbl>
          <w:p w14:paraId="43F9858A" w14:textId="77777777" w:rsidR="008A764B" w:rsidRPr="00A352EC" w:rsidRDefault="008A764B" w:rsidP="008A764B">
            <w:pPr>
              <w:adjustRightInd w:val="0"/>
              <w:snapToGrid w:val="0"/>
              <w:spacing w:beforeLines="50" w:before="120" w:line="360" w:lineRule="auto"/>
              <w:ind w:firstLineChars="200" w:firstLine="480"/>
              <w:rPr>
                <w:sz w:val="24"/>
                <w:szCs w:val="32"/>
              </w:rPr>
            </w:pPr>
            <w:r w:rsidRPr="00A352EC">
              <w:rPr>
                <w:sz w:val="24"/>
                <w:szCs w:val="32"/>
              </w:rPr>
              <w:t>综合评价结果表明，评价区虽然人类活动较多，但人类活动对自然生态系统的破坏和干扰相对较轻，林木覆盖率很高，因此评价区总体生态环境质量相对较好。</w:t>
            </w:r>
          </w:p>
          <w:p w14:paraId="5684CD6F" w14:textId="77777777"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5</w:t>
            </w:r>
            <w:r w:rsidRPr="00A352EC">
              <w:rPr>
                <w:sz w:val="24"/>
                <w:szCs w:val="32"/>
              </w:rPr>
              <w:t>、区域植被本底净第一性生产力评价</w:t>
            </w:r>
          </w:p>
          <w:p w14:paraId="3FC9EE0C" w14:textId="77777777"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自然植被的净第一性生产力反映了植物群落在自然环境条件下的生产能力，即自然生态系统在未受到人类任何干扰情况下的生产能力。近年来，净第一性生产力的研究备受重视，中科院植物研究所建立的综合自然植被净第一性生产力模型，较为准确地反映了自然植被的第一性生产力，适用于地带性景观的生产潜力、自然植被净第一性生产力的区域分布的相关评价。该模型根据生物温度和降水等两个重要生态因子，在没有考虑土壤因素条件下测算出的区域自然植被净第一性生产力，模型公式如下：</w:t>
            </w:r>
          </w:p>
          <w:p w14:paraId="40BE0A37" w14:textId="77777777" w:rsidR="008A764B" w:rsidRPr="00E83E76" w:rsidRDefault="008A764B" w:rsidP="008A764B">
            <w:pPr>
              <w:adjustRightInd w:val="0"/>
              <w:snapToGrid w:val="0"/>
              <w:spacing w:line="360" w:lineRule="auto"/>
              <w:jc w:val="center"/>
            </w:pPr>
            <w:r w:rsidRPr="00E83E76">
              <w:rPr>
                <w:noProof/>
              </w:rPr>
              <w:drawing>
                <wp:inline distT="0" distB="0" distL="0" distR="0" wp14:anchorId="07D02533" wp14:editId="572FD990">
                  <wp:extent cx="2889250" cy="899795"/>
                  <wp:effectExtent l="0" t="0" r="0" b="0"/>
                  <wp:docPr id="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9250" cy="899795"/>
                          </a:xfrm>
                          <a:prstGeom prst="rect">
                            <a:avLst/>
                          </a:prstGeom>
                          <a:noFill/>
                          <a:ln>
                            <a:noFill/>
                          </a:ln>
                        </pic:spPr>
                      </pic:pic>
                    </a:graphicData>
                  </a:graphic>
                </wp:inline>
              </w:drawing>
            </w:r>
          </w:p>
          <w:p w14:paraId="559AC13D" w14:textId="77777777"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式中：</w:t>
            </w:r>
            <w:r w:rsidRPr="00A352EC">
              <w:rPr>
                <w:sz w:val="24"/>
                <w:szCs w:val="32"/>
              </w:rPr>
              <w:t>RDI—</w:t>
            </w:r>
            <w:r w:rsidRPr="00A352EC">
              <w:rPr>
                <w:sz w:val="24"/>
                <w:szCs w:val="32"/>
              </w:rPr>
              <w:t>辐射干燥度；</w:t>
            </w:r>
          </w:p>
          <w:p w14:paraId="2CF41229" w14:textId="77777777" w:rsidR="008A764B" w:rsidRPr="00A352EC" w:rsidRDefault="008A764B" w:rsidP="008A764B">
            <w:pPr>
              <w:adjustRightInd w:val="0"/>
              <w:snapToGrid w:val="0"/>
              <w:spacing w:line="360" w:lineRule="auto"/>
              <w:ind w:firstLineChars="500" w:firstLine="1200"/>
              <w:rPr>
                <w:sz w:val="24"/>
                <w:szCs w:val="32"/>
              </w:rPr>
            </w:pPr>
            <w:r w:rsidRPr="00A352EC">
              <w:rPr>
                <w:sz w:val="24"/>
                <w:szCs w:val="32"/>
              </w:rPr>
              <w:t>r—</w:t>
            </w:r>
            <w:r w:rsidRPr="00A352EC">
              <w:rPr>
                <w:sz w:val="24"/>
                <w:szCs w:val="32"/>
              </w:rPr>
              <w:t>年降水量，</w:t>
            </w:r>
            <w:r w:rsidRPr="00A352EC">
              <w:rPr>
                <w:sz w:val="24"/>
                <w:szCs w:val="32"/>
              </w:rPr>
              <w:t>mm</w:t>
            </w:r>
            <w:r w:rsidRPr="00A352EC">
              <w:rPr>
                <w:sz w:val="24"/>
                <w:szCs w:val="32"/>
              </w:rPr>
              <w:t>；</w:t>
            </w:r>
          </w:p>
          <w:p w14:paraId="2A696FEF" w14:textId="77777777" w:rsidR="008A764B" w:rsidRPr="00A352EC" w:rsidRDefault="008A764B" w:rsidP="008A764B">
            <w:pPr>
              <w:adjustRightInd w:val="0"/>
              <w:snapToGrid w:val="0"/>
              <w:spacing w:line="360" w:lineRule="auto"/>
              <w:ind w:firstLineChars="500" w:firstLine="1200"/>
              <w:rPr>
                <w:sz w:val="24"/>
                <w:szCs w:val="32"/>
              </w:rPr>
            </w:pPr>
            <w:r w:rsidRPr="00A352EC">
              <w:rPr>
                <w:sz w:val="24"/>
                <w:szCs w:val="32"/>
              </w:rPr>
              <w:t>NPP—</w:t>
            </w:r>
            <w:r w:rsidRPr="00A352EC">
              <w:rPr>
                <w:sz w:val="24"/>
                <w:szCs w:val="32"/>
              </w:rPr>
              <w:t>自然植被净第一性生产力，</w:t>
            </w:r>
            <w:r w:rsidRPr="00A352EC">
              <w:rPr>
                <w:sz w:val="24"/>
                <w:szCs w:val="32"/>
              </w:rPr>
              <w:t>t/hm</w:t>
            </w:r>
            <w:r w:rsidRPr="00A352EC">
              <w:rPr>
                <w:sz w:val="24"/>
                <w:szCs w:val="32"/>
                <w:vertAlign w:val="superscript"/>
              </w:rPr>
              <w:t>2</w:t>
            </w:r>
            <w:r w:rsidRPr="00A352EC">
              <w:rPr>
                <w:sz w:val="24"/>
                <w:szCs w:val="32"/>
              </w:rPr>
              <w:t>·a</w:t>
            </w:r>
            <w:r w:rsidRPr="00A352EC">
              <w:rPr>
                <w:sz w:val="24"/>
                <w:szCs w:val="32"/>
              </w:rPr>
              <w:t>；</w:t>
            </w:r>
          </w:p>
          <w:p w14:paraId="29F7F0C7" w14:textId="77777777" w:rsidR="008A764B" w:rsidRPr="00A352EC" w:rsidRDefault="008A764B" w:rsidP="008A764B">
            <w:pPr>
              <w:adjustRightInd w:val="0"/>
              <w:snapToGrid w:val="0"/>
              <w:spacing w:line="360" w:lineRule="auto"/>
              <w:ind w:firstLineChars="500" w:firstLine="1200"/>
              <w:rPr>
                <w:sz w:val="24"/>
                <w:szCs w:val="32"/>
              </w:rPr>
            </w:pPr>
            <w:r w:rsidRPr="00A352EC">
              <w:rPr>
                <w:sz w:val="24"/>
                <w:szCs w:val="32"/>
              </w:rPr>
              <w:t>PER</w:t>
            </w:r>
            <w:r w:rsidRPr="00A352EC">
              <w:rPr>
                <w:sz w:val="24"/>
                <w:szCs w:val="32"/>
              </w:rPr>
              <w:t>－可能蒸散率；</w:t>
            </w:r>
          </w:p>
          <w:p w14:paraId="27DCCAAD" w14:textId="77777777" w:rsidR="008A764B" w:rsidRPr="00A352EC" w:rsidRDefault="008A764B" w:rsidP="008A764B">
            <w:pPr>
              <w:adjustRightInd w:val="0"/>
              <w:snapToGrid w:val="0"/>
              <w:spacing w:line="360" w:lineRule="auto"/>
              <w:ind w:firstLineChars="500" w:firstLine="1200"/>
              <w:rPr>
                <w:sz w:val="24"/>
                <w:szCs w:val="32"/>
              </w:rPr>
            </w:pPr>
            <w:r w:rsidRPr="00A352EC">
              <w:rPr>
                <w:sz w:val="24"/>
                <w:szCs w:val="32"/>
              </w:rPr>
              <w:t>PET—</w:t>
            </w:r>
            <w:r w:rsidRPr="00A352EC">
              <w:rPr>
                <w:sz w:val="24"/>
                <w:szCs w:val="32"/>
              </w:rPr>
              <w:t>年可能蒸散率，</w:t>
            </w:r>
            <w:r w:rsidRPr="00A352EC">
              <w:rPr>
                <w:sz w:val="24"/>
                <w:szCs w:val="32"/>
              </w:rPr>
              <w:t>mm</w:t>
            </w:r>
            <w:r w:rsidRPr="00A352EC">
              <w:rPr>
                <w:sz w:val="24"/>
                <w:szCs w:val="32"/>
              </w:rPr>
              <w:t>；</w:t>
            </w:r>
          </w:p>
          <w:p w14:paraId="5C581428" w14:textId="77777777" w:rsidR="008A764B" w:rsidRPr="00A352EC" w:rsidRDefault="008A764B" w:rsidP="008A764B">
            <w:pPr>
              <w:adjustRightInd w:val="0"/>
              <w:snapToGrid w:val="0"/>
              <w:spacing w:line="360" w:lineRule="auto"/>
              <w:ind w:firstLineChars="500" w:firstLine="1200"/>
              <w:rPr>
                <w:sz w:val="24"/>
                <w:szCs w:val="32"/>
              </w:rPr>
            </w:pPr>
            <w:r w:rsidRPr="00A352EC">
              <w:rPr>
                <w:sz w:val="24"/>
                <w:szCs w:val="32"/>
              </w:rPr>
              <w:t>BT</w:t>
            </w:r>
            <w:r w:rsidRPr="00A352EC">
              <w:rPr>
                <w:sz w:val="24"/>
                <w:szCs w:val="32"/>
              </w:rPr>
              <w:t>－年平均生物温度，</w:t>
            </w:r>
            <w:r w:rsidRPr="00A352EC">
              <w:rPr>
                <w:rFonts w:hAnsi="宋体" w:cs="宋体" w:hint="eastAsia"/>
                <w:sz w:val="24"/>
                <w:szCs w:val="32"/>
              </w:rPr>
              <w:t>℃</w:t>
            </w:r>
            <w:r w:rsidRPr="00A352EC">
              <w:rPr>
                <w:sz w:val="24"/>
                <w:szCs w:val="32"/>
              </w:rPr>
              <w:t>；</w:t>
            </w:r>
          </w:p>
          <w:p w14:paraId="3A0A1D0C" w14:textId="77777777" w:rsidR="008A764B" w:rsidRPr="00A352EC" w:rsidRDefault="008A764B" w:rsidP="008A764B">
            <w:pPr>
              <w:adjustRightInd w:val="0"/>
              <w:snapToGrid w:val="0"/>
              <w:spacing w:line="360" w:lineRule="auto"/>
              <w:ind w:firstLineChars="500" w:firstLine="1200"/>
              <w:rPr>
                <w:sz w:val="24"/>
                <w:szCs w:val="32"/>
              </w:rPr>
            </w:pPr>
            <w:r w:rsidRPr="00A352EC">
              <w:rPr>
                <w:sz w:val="24"/>
                <w:szCs w:val="32"/>
              </w:rPr>
              <w:t>t</w:t>
            </w:r>
            <w:r w:rsidRPr="00A352EC">
              <w:rPr>
                <w:sz w:val="24"/>
                <w:szCs w:val="32"/>
              </w:rPr>
              <w:t>－小于</w:t>
            </w:r>
            <w:r w:rsidRPr="00A352EC">
              <w:rPr>
                <w:sz w:val="24"/>
                <w:szCs w:val="32"/>
              </w:rPr>
              <w:t>30</w:t>
            </w:r>
            <w:r w:rsidRPr="00A352EC">
              <w:rPr>
                <w:rFonts w:hAnsi="宋体" w:cs="宋体" w:hint="eastAsia"/>
                <w:sz w:val="24"/>
                <w:szCs w:val="32"/>
              </w:rPr>
              <w:t>℃</w:t>
            </w:r>
            <w:r w:rsidRPr="00A352EC">
              <w:rPr>
                <w:sz w:val="24"/>
                <w:szCs w:val="32"/>
              </w:rPr>
              <w:t>与大于</w:t>
            </w:r>
            <w:r w:rsidRPr="00A352EC">
              <w:rPr>
                <w:sz w:val="24"/>
                <w:szCs w:val="32"/>
              </w:rPr>
              <w:t>0</w:t>
            </w:r>
            <w:r w:rsidRPr="00A352EC">
              <w:rPr>
                <w:rFonts w:hAnsi="宋体" w:cs="宋体" w:hint="eastAsia"/>
                <w:sz w:val="24"/>
                <w:szCs w:val="32"/>
              </w:rPr>
              <w:t>℃</w:t>
            </w:r>
            <w:r w:rsidRPr="00A352EC">
              <w:rPr>
                <w:sz w:val="24"/>
                <w:szCs w:val="32"/>
              </w:rPr>
              <w:t>的日均值；</w:t>
            </w:r>
          </w:p>
          <w:p w14:paraId="31091905" w14:textId="77777777" w:rsidR="008A764B" w:rsidRPr="00A352EC" w:rsidRDefault="008A764B" w:rsidP="008A764B">
            <w:pPr>
              <w:adjustRightInd w:val="0"/>
              <w:snapToGrid w:val="0"/>
              <w:spacing w:line="360" w:lineRule="auto"/>
              <w:ind w:firstLineChars="500" w:firstLine="1200"/>
              <w:rPr>
                <w:sz w:val="24"/>
                <w:szCs w:val="32"/>
              </w:rPr>
            </w:pPr>
            <w:r w:rsidRPr="00A352EC">
              <w:rPr>
                <w:sz w:val="24"/>
                <w:szCs w:val="32"/>
              </w:rPr>
              <w:t>T</w:t>
            </w:r>
            <w:r w:rsidRPr="00A352EC">
              <w:rPr>
                <w:sz w:val="24"/>
                <w:szCs w:val="32"/>
              </w:rPr>
              <w:t>－小于</w:t>
            </w:r>
            <w:r w:rsidRPr="00A352EC">
              <w:rPr>
                <w:sz w:val="24"/>
                <w:szCs w:val="32"/>
              </w:rPr>
              <w:t>30</w:t>
            </w:r>
            <w:r w:rsidRPr="00A352EC">
              <w:rPr>
                <w:rFonts w:hAnsi="宋体" w:cs="宋体" w:hint="eastAsia"/>
                <w:sz w:val="24"/>
                <w:szCs w:val="32"/>
              </w:rPr>
              <w:t>℃</w:t>
            </w:r>
            <w:r w:rsidRPr="00A352EC">
              <w:rPr>
                <w:sz w:val="24"/>
                <w:szCs w:val="32"/>
              </w:rPr>
              <w:t>与大于</w:t>
            </w:r>
            <w:r w:rsidRPr="00A352EC">
              <w:rPr>
                <w:sz w:val="24"/>
                <w:szCs w:val="32"/>
              </w:rPr>
              <w:t>0</w:t>
            </w:r>
            <w:r w:rsidRPr="00A352EC">
              <w:rPr>
                <w:rFonts w:hAnsi="宋体" w:cs="宋体" w:hint="eastAsia"/>
                <w:sz w:val="24"/>
                <w:szCs w:val="32"/>
              </w:rPr>
              <w:t>℃</w:t>
            </w:r>
            <w:r w:rsidRPr="00A352EC">
              <w:rPr>
                <w:sz w:val="24"/>
                <w:szCs w:val="32"/>
              </w:rPr>
              <w:t>的月均值。</w:t>
            </w:r>
          </w:p>
          <w:p w14:paraId="4511AF7B" w14:textId="2863FC2B" w:rsidR="008A764B" w:rsidRPr="00A352EC" w:rsidRDefault="008A764B" w:rsidP="008A764B">
            <w:pPr>
              <w:adjustRightInd w:val="0"/>
              <w:snapToGrid w:val="0"/>
              <w:spacing w:line="360" w:lineRule="auto"/>
              <w:ind w:firstLineChars="200" w:firstLine="480"/>
              <w:rPr>
                <w:sz w:val="24"/>
                <w:szCs w:val="32"/>
              </w:rPr>
            </w:pPr>
            <w:r w:rsidRPr="00A352EC">
              <w:rPr>
                <w:sz w:val="24"/>
                <w:szCs w:val="32"/>
              </w:rPr>
              <w:t>根据对评价区水文、气象条件的调查，利用上述模式计算的本区自然植被净第一性生产力结果见表</w:t>
            </w:r>
            <w:r w:rsidR="00A352EC">
              <w:rPr>
                <w:sz w:val="24"/>
                <w:szCs w:val="32"/>
              </w:rPr>
              <w:t>3-</w:t>
            </w:r>
            <w:r w:rsidR="00CB0DEE">
              <w:rPr>
                <w:sz w:val="24"/>
                <w:szCs w:val="32"/>
              </w:rPr>
              <w:t>4</w:t>
            </w:r>
            <w:r w:rsidRPr="00A352EC">
              <w:rPr>
                <w:sz w:val="24"/>
                <w:szCs w:val="32"/>
              </w:rPr>
              <w:t>。</w:t>
            </w:r>
          </w:p>
          <w:p w14:paraId="5285D348" w14:textId="59DDFAE4" w:rsidR="008A764B" w:rsidRPr="00E83E76" w:rsidRDefault="008A764B" w:rsidP="008A764B">
            <w:pPr>
              <w:adjustRightInd w:val="0"/>
              <w:snapToGrid w:val="0"/>
              <w:jc w:val="center"/>
              <w:rPr>
                <w:b/>
              </w:rPr>
            </w:pPr>
            <w:r w:rsidRPr="00E83E76">
              <w:rPr>
                <w:b/>
              </w:rPr>
              <w:t>表</w:t>
            </w:r>
            <w:r w:rsidR="00A352EC">
              <w:rPr>
                <w:b/>
              </w:rPr>
              <w:t>3-</w:t>
            </w:r>
            <w:r w:rsidR="00CB0DEE">
              <w:rPr>
                <w:b/>
              </w:rPr>
              <w:t>4</w:t>
            </w:r>
            <w:r w:rsidR="00A352EC">
              <w:rPr>
                <w:b/>
              </w:rPr>
              <w:t xml:space="preserve">  </w:t>
            </w:r>
            <w:r w:rsidRPr="00E83E76">
              <w:rPr>
                <w:b/>
              </w:rPr>
              <w:t>本区自然植被净第一性生产力水平预测结果</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281"/>
              <w:gridCol w:w="1508"/>
              <w:gridCol w:w="1396"/>
              <w:gridCol w:w="932"/>
              <w:gridCol w:w="1128"/>
              <w:gridCol w:w="1065"/>
            </w:tblGrid>
            <w:tr w:rsidR="008A764B" w:rsidRPr="00E83E76" w14:paraId="6088816F" w14:textId="77777777" w:rsidTr="008A764B">
              <w:tc>
                <w:tcPr>
                  <w:tcW w:w="1372" w:type="pct"/>
                  <w:vMerge w:val="restart"/>
                  <w:tcBorders>
                    <w:left w:val="nil"/>
                  </w:tcBorders>
                  <w:vAlign w:val="center"/>
                </w:tcPr>
                <w:p w14:paraId="73074393" w14:textId="77777777" w:rsidR="008A764B" w:rsidRPr="00E83E76" w:rsidRDefault="008A764B" w:rsidP="008A764B">
                  <w:pPr>
                    <w:adjustRightInd w:val="0"/>
                    <w:snapToGrid w:val="0"/>
                    <w:jc w:val="center"/>
                    <w:rPr>
                      <w:szCs w:val="18"/>
                    </w:rPr>
                  </w:pPr>
                  <w:r w:rsidRPr="00E83E76">
                    <w:rPr>
                      <w:szCs w:val="18"/>
                    </w:rPr>
                    <w:t>指标</w:t>
                  </w:r>
                </w:p>
              </w:tc>
              <w:tc>
                <w:tcPr>
                  <w:tcW w:w="907" w:type="pct"/>
                  <w:vMerge w:val="restart"/>
                  <w:vAlign w:val="center"/>
                </w:tcPr>
                <w:p w14:paraId="78B8571C" w14:textId="77777777" w:rsidR="008A764B" w:rsidRPr="00E83E76" w:rsidRDefault="008A764B" w:rsidP="008A764B">
                  <w:pPr>
                    <w:adjustRightInd w:val="0"/>
                    <w:snapToGrid w:val="0"/>
                    <w:jc w:val="center"/>
                    <w:rPr>
                      <w:szCs w:val="18"/>
                    </w:rPr>
                  </w:pPr>
                  <w:r w:rsidRPr="00E83E76">
                    <w:rPr>
                      <w:szCs w:val="18"/>
                    </w:rPr>
                    <w:t>BT</w:t>
                  </w:r>
                  <w:r w:rsidRPr="00E83E76">
                    <w:rPr>
                      <w:szCs w:val="18"/>
                    </w:rPr>
                    <w:t>（</w:t>
                  </w:r>
                  <w:r w:rsidRPr="00E83E76">
                    <w:rPr>
                      <w:rFonts w:hAnsi="宋体" w:cs="宋体" w:hint="eastAsia"/>
                      <w:szCs w:val="18"/>
                    </w:rPr>
                    <w:t>℃</w:t>
                  </w:r>
                  <w:r w:rsidRPr="00E83E76">
                    <w:rPr>
                      <w:szCs w:val="18"/>
                    </w:rPr>
                    <w:t>）</w:t>
                  </w:r>
                </w:p>
              </w:tc>
              <w:tc>
                <w:tcPr>
                  <w:tcW w:w="840" w:type="pct"/>
                  <w:vMerge w:val="restart"/>
                  <w:vAlign w:val="center"/>
                </w:tcPr>
                <w:p w14:paraId="52F2BEFD" w14:textId="77777777" w:rsidR="008A764B" w:rsidRPr="00E83E76" w:rsidRDefault="008A764B" w:rsidP="008A764B">
                  <w:pPr>
                    <w:adjustRightInd w:val="0"/>
                    <w:snapToGrid w:val="0"/>
                    <w:jc w:val="center"/>
                    <w:rPr>
                      <w:szCs w:val="18"/>
                    </w:rPr>
                  </w:pPr>
                  <w:r w:rsidRPr="00E83E76">
                    <w:rPr>
                      <w:szCs w:val="18"/>
                    </w:rPr>
                    <w:t>r</w:t>
                  </w:r>
                  <w:r w:rsidRPr="00E83E76">
                    <w:rPr>
                      <w:szCs w:val="18"/>
                    </w:rPr>
                    <w:t>（</w:t>
                  </w:r>
                  <w:r w:rsidRPr="00E83E76">
                    <w:rPr>
                      <w:szCs w:val="18"/>
                    </w:rPr>
                    <w:t>mm</w:t>
                  </w:r>
                  <w:r w:rsidRPr="00E83E76">
                    <w:rPr>
                      <w:szCs w:val="18"/>
                    </w:rPr>
                    <w:t>）</w:t>
                  </w:r>
                </w:p>
              </w:tc>
              <w:tc>
                <w:tcPr>
                  <w:tcW w:w="561" w:type="pct"/>
                  <w:vMerge w:val="restart"/>
                  <w:vAlign w:val="center"/>
                </w:tcPr>
                <w:p w14:paraId="4595C674" w14:textId="77777777" w:rsidR="008A764B" w:rsidRPr="00E83E76" w:rsidRDefault="008A764B" w:rsidP="008A764B">
                  <w:pPr>
                    <w:adjustRightInd w:val="0"/>
                    <w:snapToGrid w:val="0"/>
                    <w:jc w:val="center"/>
                    <w:rPr>
                      <w:szCs w:val="18"/>
                    </w:rPr>
                  </w:pPr>
                  <w:r w:rsidRPr="00E83E76">
                    <w:rPr>
                      <w:szCs w:val="18"/>
                    </w:rPr>
                    <w:t>RDI</w:t>
                  </w:r>
                </w:p>
              </w:tc>
              <w:tc>
                <w:tcPr>
                  <w:tcW w:w="1320" w:type="pct"/>
                  <w:gridSpan w:val="2"/>
                  <w:tcBorders>
                    <w:right w:val="nil"/>
                  </w:tcBorders>
                  <w:vAlign w:val="center"/>
                </w:tcPr>
                <w:p w14:paraId="1DEB221D" w14:textId="77777777" w:rsidR="008A764B" w:rsidRPr="00E83E76" w:rsidRDefault="008A764B" w:rsidP="008A764B">
                  <w:pPr>
                    <w:adjustRightInd w:val="0"/>
                    <w:snapToGrid w:val="0"/>
                    <w:jc w:val="center"/>
                    <w:rPr>
                      <w:szCs w:val="18"/>
                    </w:rPr>
                  </w:pPr>
                  <w:r w:rsidRPr="00E83E76">
                    <w:rPr>
                      <w:szCs w:val="18"/>
                    </w:rPr>
                    <w:t>NPP</w:t>
                  </w:r>
                </w:p>
              </w:tc>
            </w:tr>
            <w:tr w:rsidR="008A764B" w:rsidRPr="00E83E76" w14:paraId="302589E1" w14:textId="77777777" w:rsidTr="008A764B">
              <w:tc>
                <w:tcPr>
                  <w:tcW w:w="1372" w:type="pct"/>
                  <w:vMerge/>
                  <w:tcBorders>
                    <w:left w:val="nil"/>
                  </w:tcBorders>
                  <w:vAlign w:val="center"/>
                </w:tcPr>
                <w:p w14:paraId="6FDA636D" w14:textId="77777777" w:rsidR="008A764B" w:rsidRPr="00E83E76" w:rsidRDefault="008A764B" w:rsidP="008A764B">
                  <w:pPr>
                    <w:adjustRightInd w:val="0"/>
                    <w:snapToGrid w:val="0"/>
                    <w:jc w:val="center"/>
                    <w:rPr>
                      <w:szCs w:val="18"/>
                    </w:rPr>
                  </w:pPr>
                </w:p>
              </w:tc>
              <w:tc>
                <w:tcPr>
                  <w:tcW w:w="907" w:type="pct"/>
                  <w:vMerge/>
                  <w:vAlign w:val="center"/>
                </w:tcPr>
                <w:p w14:paraId="28254037" w14:textId="77777777" w:rsidR="008A764B" w:rsidRPr="00E83E76" w:rsidRDefault="008A764B" w:rsidP="008A764B">
                  <w:pPr>
                    <w:adjustRightInd w:val="0"/>
                    <w:snapToGrid w:val="0"/>
                    <w:jc w:val="center"/>
                    <w:rPr>
                      <w:szCs w:val="18"/>
                    </w:rPr>
                  </w:pPr>
                </w:p>
              </w:tc>
              <w:tc>
                <w:tcPr>
                  <w:tcW w:w="840" w:type="pct"/>
                  <w:vMerge/>
                  <w:vAlign w:val="center"/>
                </w:tcPr>
                <w:p w14:paraId="381D3BF2" w14:textId="77777777" w:rsidR="008A764B" w:rsidRPr="00E83E76" w:rsidRDefault="008A764B" w:rsidP="008A764B">
                  <w:pPr>
                    <w:adjustRightInd w:val="0"/>
                    <w:snapToGrid w:val="0"/>
                    <w:jc w:val="center"/>
                    <w:rPr>
                      <w:szCs w:val="18"/>
                    </w:rPr>
                  </w:pPr>
                </w:p>
              </w:tc>
              <w:tc>
                <w:tcPr>
                  <w:tcW w:w="561" w:type="pct"/>
                  <w:vMerge/>
                  <w:vAlign w:val="center"/>
                </w:tcPr>
                <w:p w14:paraId="54919512" w14:textId="77777777" w:rsidR="008A764B" w:rsidRPr="00E83E76" w:rsidRDefault="008A764B" w:rsidP="008A764B">
                  <w:pPr>
                    <w:adjustRightInd w:val="0"/>
                    <w:snapToGrid w:val="0"/>
                    <w:jc w:val="center"/>
                    <w:rPr>
                      <w:szCs w:val="18"/>
                    </w:rPr>
                  </w:pPr>
                </w:p>
              </w:tc>
              <w:tc>
                <w:tcPr>
                  <w:tcW w:w="679" w:type="pct"/>
                  <w:vAlign w:val="center"/>
                </w:tcPr>
                <w:p w14:paraId="7010AB6D" w14:textId="77777777" w:rsidR="008A764B" w:rsidRPr="00E83E76" w:rsidRDefault="008A764B" w:rsidP="008A764B">
                  <w:pPr>
                    <w:adjustRightInd w:val="0"/>
                    <w:snapToGrid w:val="0"/>
                    <w:jc w:val="center"/>
                    <w:rPr>
                      <w:szCs w:val="18"/>
                    </w:rPr>
                  </w:pPr>
                  <w:r w:rsidRPr="00E83E76">
                    <w:rPr>
                      <w:szCs w:val="18"/>
                    </w:rPr>
                    <w:t>t/hm</w:t>
                  </w:r>
                  <w:r w:rsidRPr="00E83E76">
                    <w:rPr>
                      <w:szCs w:val="18"/>
                      <w:vertAlign w:val="superscript"/>
                    </w:rPr>
                    <w:t>2</w:t>
                  </w:r>
                  <w:r w:rsidRPr="00E83E76">
                    <w:rPr>
                      <w:szCs w:val="18"/>
                    </w:rPr>
                    <w:t>·a</w:t>
                  </w:r>
                </w:p>
              </w:tc>
              <w:tc>
                <w:tcPr>
                  <w:tcW w:w="641" w:type="pct"/>
                  <w:tcBorders>
                    <w:right w:val="nil"/>
                  </w:tcBorders>
                  <w:vAlign w:val="center"/>
                </w:tcPr>
                <w:p w14:paraId="4A8D7746" w14:textId="77777777" w:rsidR="008A764B" w:rsidRPr="00E83E76" w:rsidRDefault="008A764B" w:rsidP="008A764B">
                  <w:pPr>
                    <w:adjustRightInd w:val="0"/>
                    <w:snapToGrid w:val="0"/>
                    <w:jc w:val="center"/>
                    <w:rPr>
                      <w:szCs w:val="18"/>
                    </w:rPr>
                  </w:pPr>
                  <w:r w:rsidRPr="00E83E76">
                    <w:rPr>
                      <w:szCs w:val="18"/>
                    </w:rPr>
                    <w:t>g/m</w:t>
                  </w:r>
                  <w:r w:rsidRPr="00E83E76">
                    <w:rPr>
                      <w:szCs w:val="18"/>
                      <w:vertAlign w:val="superscript"/>
                    </w:rPr>
                    <w:t>2</w:t>
                  </w:r>
                  <w:r w:rsidRPr="00E83E76">
                    <w:rPr>
                      <w:szCs w:val="18"/>
                    </w:rPr>
                    <w:t>·d</w:t>
                  </w:r>
                </w:p>
              </w:tc>
            </w:tr>
            <w:tr w:rsidR="008A764B" w:rsidRPr="00E83E76" w14:paraId="2C133A92" w14:textId="77777777" w:rsidTr="008A764B">
              <w:tc>
                <w:tcPr>
                  <w:tcW w:w="1372" w:type="pct"/>
                  <w:tcBorders>
                    <w:left w:val="nil"/>
                  </w:tcBorders>
                  <w:vAlign w:val="center"/>
                </w:tcPr>
                <w:p w14:paraId="2B274139" w14:textId="77777777" w:rsidR="008A764B" w:rsidRPr="00E83E76" w:rsidRDefault="008A764B" w:rsidP="008A764B">
                  <w:pPr>
                    <w:adjustRightInd w:val="0"/>
                    <w:snapToGrid w:val="0"/>
                    <w:jc w:val="center"/>
                    <w:rPr>
                      <w:szCs w:val="18"/>
                    </w:rPr>
                  </w:pPr>
                  <w:r w:rsidRPr="00E83E76">
                    <w:rPr>
                      <w:szCs w:val="18"/>
                    </w:rPr>
                    <w:lastRenderedPageBreak/>
                    <w:t>评价区自然植被</w:t>
                  </w:r>
                </w:p>
              </w:tc>
              <w:tc>
                <w:tcPr>
                  <w:tcW w:w="907" w:type="pct"/>
                  <w:vAlign w:val="center"/>
                </w:tcPr>
                <w:p w14:paraId="1BFE024C" w14:textId="77777777" w:rsidR="008A764B" w:rsidRPr="00E83E76" w:rsidRDefault="008A764B" w:rsidP="008A764B">
                  <w:pPr>
                    <w:adjustRightInd w:val="0"/>
                    <w:snapToGrid w:val="0"/>
                    <w:jc w:val="center"/>
                    <w:rPr>
                      <w:szCs w:val="18"/>
                    </w:rPr>
                  </w:pPr>
                  <w:r w:rsidRPr="00E83E76">
                    <w:rPr>
                      <w:szCs w:val="18"/>
                    </w:rPr>
                    <w:t>10.2</w:t>
                  </w:r>
                </w:p>
              </w:tc>
              <w:tc>
                <w:tcPr>
                  <w:tcW w:w="840" w:type="pct"/>
                  <w:vAlign w:val="center"/>
                </w:tcPr>
                <w:p w14:paraId="7AAAE83C" w14:textId="77777777" w:rsidR="008A764B" w:rsidRPr="00E83E76" w:rsidRDefault="008A764B" w:rsidP="008A764B">
                  <w:pPr>
                    <w:adjustRightInd w:val="0"/>
                    <w:snapToGrid w:val="0"/>
                    <w:jc w:val="center"/>
                    <w:rPr>
                      <w:szCs w:val="18"/>
                    </w:rPr>
                  </w:pPr>
                  <w:r w:rsidRPr="00E83E76">
                    <w:rPr>
                      <w:szCs w:val="18"/>
                    </w:rPr>
                    <w:t>883.4</w:t>
                  </w:r>
                </w:p>
              </w:tc>
              <w:tc>
                <w:tcPr>
                  <w:tcW w:w="561" w:type="pct"/>
                  <w:vAlign w:val="center"/>
                </w:tcPr>
                <w:p w14:paraId="099C42B5" w14:textId="77777777" w:rsidR="008A764B" w:rsidRPr="00E83E76" w:rsidRDefault="008A764B" w:rsidP="008A764B">
                  <w:pPr>
                    <w:adjustRightInd w:val="0"/>
                    <w:snapToGrid w:val="0"/>
                    <w:jc w:val="center"/>
                    <w:rPr>
                      <w:szCs w:val="18"/>
                    </w:rPr>
                  </w:pPr>
                  <w:r w:rsidRPr="00E83E76">
                    <w:rPr>
                      <w:szCs w:val="18"/>
                    </w:rPr>
                    <w:t>0.509</w:t>
                  </w:r>
                </w:p>
              </w:tc>
              <w:tc>
                <w:tcPr>
                  <w:tcW w:w="679" w:type="pct"/>
                  <w:vAlign w:val="center"/>
                </w:tcPr>
                <w:p w14:paraId="4AB7C570" w14:textId="77777777" w:rsidR="008A764B" w:rsidRPr="00E83E76" w:rsidRDefault="008A764B" w:rsidP="008A764B">
                  <w:pPr>
                    <w:adjustRightInd w:val="0"/>
                    <w:snapToGrid w:val="0"/>
                    <w:jc w:val="center"/>
                    <w:rPr>
                      <w:szCs w:val="18"/>
                    </w:rPr>
                  </w:pPr>
                  <w:r w:rsidRPr="00E83E76">
                    <w:rPr>
                      <w:szCs w:val="18"/>
                    </w:rPr>
                    <w:t>7.23</w:t>
                  </w:r>
                </w:p>
              </w:tc>
              <w:tc>
                <w:tcPr>
                  <w:tcW w:w="641" w:type="pct"/>
                  <w:tcBorders>
                    <w:right w:val="nil"/>
                  </w:tcBorders>
                  <w:vAlign w:val="center"/>
                </w:tcPr>
                <w:p w14:paraId="071E2F8F" w14:textId="77777777" w:rsidR="008A764B" w:rsidRPr="00E83E76" w:rsidRDefault="008A764B" w:rsidP="008A764B">
                  <w:pPr>
                    <w:adjustRightInd w:val="0"/>
                    <w:snapToGrid w:val="0"/>
                    <w:jc w:val="center"/>
                    <w:rPr>
                      <w:szCs w:val="18"/>
                    </w:rPr>
                  </w:pPr>
                  <w:r w:rsidRPr="00E83E76">
                    <w:rPr>
                      <w:szCs w:val="18"/>
                    </w:rPr>
                    <w:t>723</w:t>
                  </w:r>
                </w:p>
              </w:tc>
            </w:tr>
          </w:tbl>
          <w:p w14:paraId="78BAC0A9" w14:textId="5E5A63C7" w:rsidR="008A764B" w:rsidRPr="00A352EC" w:rsidRDefault="008A764B" w:rsidP="008A764B">
            <w:pPr>
              <w:adjustRightInd w:val="0"/>
              <w:snapToGrid w:val="0"/>
              <w:spacing w:beforeLines="50" w:before="120" w:line="360" w:lineRule="auto"/>
              <w:ind w:firstLineChars="200" w:firstLine="480"/>
              <w:rPr>
                <w:sz w:val="24"/>
                <w:szCs w:val="32"/>
              </w:rPr>
            </w:pPr>
            <w:r w:rsidRPr="00A352EC">
              <w:rPr>
                <w:sz w:val="24"/>
                <w:szCs w:val="32"/>
              </w:rPr>
              <w:t>按照奥德姆划分法，将地球上生态系统按照生产力的高低划分为</w:t>
            </w:r>
            <w:r w:rsidRPr="00A352EC">
              <w:rPr>
                <w:sz w:val="24"/>
                <w:szCs w:val="32"/>
              </w:rPr>
              <w:t>4</w:t>
            </w:r>
            <w:r w:rsidRPr="00A352EC">
              <w:rPr>
                <w:sz w:val="24"/>
                <w:szCs w:val="32"/>
              </w:rPr>
              <w:t>个等级，同时参考孙睿、朱启疆在</w:t>
            </w:r>
            <w:r w:rsidRPr="00A352EC">
              <w:rPr>
                <w:sz w:val="24"/>
                <w:szCs w:val="32"/>
              </w:rPr>
              <w:t>“</w:t>
            </w:r>
            <w:r w:rsidRPr="00A352EC">
              <w:rPr>
                <w:sz w:val="24"/>
                <w:szCs w:val="32"/>
              </w:rPr>
              <w:t>中国陆地植被净第一性生产力及季节变化研究</w:t>
            </w:r>
            <w:r w:rsidRPr="00A352EC">
              <w:rPr>
                <w:sz w:val="24"/>
                <w:szCs w:val="32"/>
              </w:rPr>
              <w:t>”</w:t>
            </w:r>
            <w:r w:rsidRPr="00A352EC">
              <w:rPr>
                <w:sz w:val="24"/>
                <w:szCs w:val="32"/>
              </w:rPr>
              <w:t>中得出的结果，见表</w:t>
            </w:r>
            <w:r w:rsidR="00A352EC">
              <w:rPr>
                <w:sz w:val="24"/>
                <w:szCs w:val="32"/>
              </w:rPr>
              <w:t>3-</w:t>
            </w:r>
            <w:r w:rsidR="00CB0DEE">
              <w:rPr>
                <w:sz w:val="24"/>
                <w:szCs w:val="32"/>
              </w:rPr>
              <w:t>5</w:t>
            </w:r>
            <w:r w:rsidRPr="00A352EC">
              <w:rPr>
                <w:sz w:val="24"/>
                <w:szCs w:val="32"/>
              </w:rPr>
              <w:t>和表</w:t>
            </w:r>
            <w:r w:rsidR="00A352EC">
              <w:rPr>
                <w:sz w:val="24"/>
                <w:szCs w:val="32"/>
              </w:rPr>
              <w:t>3-</w:t>
            </w:r>
            <w:r w:rsidR="00CB0DEE">
              <w:rPr>
                <w:sz w:val="24"/>
                <w:szCs w:val="32"/>
              </w:rPr>
              <w:t>6</w:t>
            </w:r>
            <w:r w:rsidRPr="00A352EC">
              <w:rPr>
                <w:sz w:val="24"/>
                <w:szCs w:val="32"/>
              </w:rPr>
              <w:t>。</w:t>
            </w:r>
          </w:p>
          <w:p w14:paraId="2F7E1A7E" w14:textId="7EA18491" w:rsidR="008A764B" w:rsidRPr="00E83E76" w:rsidRDefault="008A764B" w:rsidP="008A764B">
            <w:pPr>
              <w:adjustRightInd w:val="0"/>
              <w:snapToGrid w:val="0"/>
              <w:jc w:val="center"/>
              <w:rPr>
                <w:b/>
              </w:rPr>
            </w:pPr>
            <w:r w:rsidRPr="00E83E76">
              <w:rPr>
                <w:b/>
              </w:rPr>
              <w:t>表</w:t>
            </w:r>
            <w:r w:rsidR="00A352EC">
              <w:rPr>
                <w:b/>
              </w:rPr>
              <w:t>3-</w:t>
            </w:r>
            <w:r w:rsidR="00CB0DEE">
              <w:rPr>
                <w:b/>
              </w:rPr>
              <w:t>5</w:t>
            </w:r>
            <w:r w:rsidRPr="00E83E76">
              <w:rPr>
                <w:b/>
              </w:rPr>
              <w:t xml:space="preserve">   </w:t>
            </w:r>
            <w:r w:rsidRPr="00E83E76">
              <w:rPr>
                <w:b/>
              </w:rPr>
              <w:t>地球上生态系统生产力水平等级划分（奥德姆划分法）</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1110"/>
              <w:gridCol w:w="2317"/>
              <w:gridCol w:w="4883"/>
            </w:tblGrid>
            <w:tr w:rsidR="008A764B" w:rsidRPr="00E83E76" w14:paraId="1CDE93D6" w14:textId="77777777" w:rsidTr="008A764B">
              <w:tc>
                <w:tcPr>
                  <w:tcW w:w="668" w:type="pct"/>
                  <w:tcBorders>
                    <w:left w:val="nil"/>
                  </w:tcBorders>
                  <w:vAlign w:val="center"/>
                </w:tcPr>
                <w:p w14:paraId="13CB1A6F" w14:textId="77777777" w:rsidR="008A764B" w:rsidRPr="00E83E76" w:rsidRDefault="008A764B" w:rsidP="008A764B">
                  <w:pPr>
                    <w:adjustRightInd w:val="0"/>
                    <w:snapToGrid w:val="0"/>
                    <w:jc w:val="center"/>
                    <w:rPr>
                      <w:szCs w:val="18"/>
                    </w:rPr>
                  </w:pPr>
                  <w:r w:rsidRPr="00E83E76">
                    <w:rPr>
                      <w:szCs w:val="18"/>
                    </w:rPr>
                    <w:t>评价等级</w:t>
                  </w:r>
                </w:p>
              </w:tc>
              <w:tc>
                <w:tcPr>
                  <w:tcW w:w="1394" w:type="pct"/>
                  <w:vAlign w:val="center"/>
                </w:tcPr>
                <w:p w14:paraId="71C1D2D0" w14:textId="77777777" w:rsidR="008A764B" w:rsidRPr="00E83E76" w:rsidRDefault="008A764B" w:rsidP="008A764B">
                  <w:pPr>
                    <w:adjustRightInd w:val="0"/>
                    <w:snapToGrid w:val="0"/>
                    <w:jc w:val="center"/>
                    <w:rPr>
                      <w:szCs w:val="18"/>
                    </w:rPr>
                  </w:pPr>
                  <w:r w:rsidRPr="00E83E76">
                    <w:rPr>
                      <w:szCs w:val="18"/>
                    </w:rPr>
                    <w:t>生产力判断标准（</w:t>
                  </w:r>
                  <w:r w:rsidRPr="00E83E76">
                    <w:rPr>
                      <w:szCs w:val="18"/>
                    </w:rPr>
                    <w:t>NPP</w:t>
                  </w:r>
                  <w:r w:rsidRPr="00E83E76">
                    <w:rPr>
                      <w:szCs w:val="18"/>
                    </w:rPr>
                    <w:t>）</w:t>
                  </w:r>
                </w:p>
              </w:tc>
              <w:tc>
                <w:tcPr>
                  <w:tcW w:w="2938" w:type="pct"/>
                  <w:tcBorders>
                    <w:right w:val="nil"/>
                  </w:tcBorders>
                  <w:vAlign w:val="center"/>
                </w:tcPr>
                <w:p w14:paraId="33C16222" w14:textId="77777777" w:rsidR="008A764B" w:rsidRPr="00E83E76" w:rsidRDefault="008A764B" w:rsidP="008A764B">
                  <w:pPr>
                    <w:adjustRightInd w:val="0"/>
                    <w:snapToGrid w:val="0"/>
                    <w:jc w:val="center"/>
                    <w:rPr>
                      <w:szCs w:val="18"/>
                    </w:rPr>
                  </w:pPr>
                  <w:r w:rsidRPr="00E83E76">
                    <w:rPr>
                      <w:szCs w:val="18"/>
                    </w:rPr>
                    <w:t>生态类型举例</w:t>
                  </w:r>
                </w:p>
              </w:tc>
            </w:tr>
            <w:tr w:rsidR="008A764B" w:rsidRPr="00E83E76" w14:paraId="17224958" w14:textId="77777777" w:rsidTr="008A764B">
              <w:tc>
                <w:tcPr>
                  <w:tcW w:w="668" w:type="pct"/>
                  <w:tcBorders>
                    <w:left w:val="nil"/>
                  </w:tcBorders>
                  <w:vAlign w:val="center"/>
                </w:tcPr>
                <w:p w14:paraId="21DA3849" w14:textId="77777777" w:rsidR="008A764B" w:rsidRPr="00E83E76" w:rsidRDefault="008A764B" w:rsidP="008A764B">
                  <w:pPr>
                    <w:adjustRightInd w:val="0"/>
                    <w:snapToGrid w:val="0"/>
                    <w:jc w:val="center"/>
                    <w:rPr>
                      <w:szCs w:val="18"/>
                    </w:rPr>
                  </w:pPr>
                  <w:r w:rsidRPr="00E83E76">
                    <w:rPr>
                      <w:szCs w:val="18"/>
                    </w:rPr>
                    <w:t>最低</w:t>
                  </w:r>
                </w:p>
              </w:tc>
              <w:tc>
                <w:tcPr>
                  <w:tcW w:w="1394" w:type="pct"/>
                  <w:vAlign w:val="center"/>
                </w:tcPr>
                <w:p w14:paraId="4BADFD32" w14:textId="77777777" w:rsidR="008A764B" w:rsidRPr="00E83E76" w:rsidRDefault="008A764B" w:rsidP="008A764B">
                  <w:pPr>
                    <w:adjustRightInd w:val="0"/>
                    <w:snapToGrid w:val="0"/>
                    <w:jc w:val="center"/>
                    <w:rPr>
                      <w:szCs w:val="18"/>
                    </w:rPr>
                  </w:pPr>
                  <w:r w:rsidRPr="00E83E76">
                    <w:rPr>
                      <w:szCs w:val="18"/>
                    </w:rPr>
                    <w:t>＜</w:t>
                  </w:r>
                  <w:r w:rsidRPr="00E83E76">
                    <w:rPr>
                      <w:szCs w:val="18"/>
                    </w:rPr>
                    <w:t>0.5g/m</w:t>
                  </w:r>
                  <w:r w:rsidRPr="00E83E76">
                    <w:rPr>
                      <w:szCs w:val="18"/>
                      <w:vertAlign w:val="superscript"/>
                    </w:rPr>
                    <w:t>2</w:t>
                  </w:r>
                  <w:r w:rsidRPr="00E83E76">
                    <w:rPr>
                      <w:szCs w:val="18"/>
                    </w:rPr>
                    <w:t>·d</w:t>
                  </w:r>
                </w:p>
              </w:tc>
              <w:tc>
                <w:tcPr>
                  <w:tcW w:w="2938" w:type="pct"/>
                  <w:tcBorders>
                    <w:right w:val="nil"/>
                  </w:tcBorders>
                  <w:vAlign w:val="center"/>
                </w:tcPr>
                <w:p w14:paraId="6CD7353D" w14:textId="77777777" w:rsidR="008A764B" w:rsidRPr="00E83E76" w:rsidRDefault="008A764B" w:rsidP="008A764B">
                  <w:pPr>
                    <w:adjustRightInd w:val="0"/>
                    <w:snapToGrid w:val="0"/>
                    <w:jc w:val="center"/>
                    <w:rPr>
                      <w:szCs w:val="18"/>
                    </w:rPr>
                  </w:pPr>
                  <w:r w:rsidRPr="00E83E76">
                    <w:rPr>
                      <w:szCs w:val="18"/>
                    </w:rPr>
                    <w:t>荒漠和深海</w:t>
                  </w:r>
                </w:p>
              </w:tc>
            </w:tr>
            <w:tr w:rsidR="008A764B" w:rsidRPr="00E83E76" w14:paraId="40A326D3" w14:textId="77777777" w:rsidTr="008A764B">
              <w:tc>
                <w:tcPr>
                  <w:tcW w:w="668" w:type="pct"/>
                  <w:tcBorders>
                    <w:left w:val="nil"/>
                  </w:tcBorders>
                  <w:vAlign w:val="center"/>
                </w:tcPr>
                <w:p w14:paraId="196462E7" w14:textId="77777777" w:rsidR="008A764B" w:rsidRPr="00E83E76" w:rsidRDefault="008A764B" w:rsidP="008A764B">
                  <w:pPr>
                    <w:adjustRightInd w:val="0"/>
                    <w:snapToGrid w:val="0"/>
                    <w:jc w:val="center"/>
                    <w:rPr>
                      <w:szCs w:val="18"/>
                    </w:rPr>
                  </w:pPr>
                  <w:r w:rsidRPr="00E83E76">
                    <w:rPr>
                      <w:szCs w:val="18"/>
                    </w:rPr>
                    <w:t>较低</w:t>
                  </w:r>
                </w:p>
              </w:tc>
              <w:tc>
                <w:tcPr>
                  <w:tcW w:w="1394" w:type="pct"/>
                  <w:vAlign w:val="center"/>
                </w:tcPr>
                <w:p w14:paraId="3B32F8A8" w14:textId="77777777" w:rsidR="008A764B" w:rsidRPr="00E83E76" w:rsidRDefault="008A764B" w:rsidP="008A764B">
                  <w:pPr>
                    <w:adjustRightInd w:val="0"/>
                    <w:snapToGrid w:val="0"/>
                    <w:jc w:val="center"/>
                    <w:rPr>
                      <w:szCs w:val="18"/>
                    </w:rPr>
                  </w:pPr>
                  <w:r w:rsidRPr="00E83E76">
                    <w:rPr>
                      <w:szCs w:val="18"/>
                    </w:rPr>
                    <w:t>0.5-3.0g/m</w:t>
                  </w:r>
                  <w:r w:rsidRPr="00E83E76">
                    <w:rPr>
                      <w:szCs w:val="18"/>
                      <w:vertAlign w:val="superscript"/>
                    </w:rPr>
                    <w:t>2</w:t>
                  </w:r>
                  <w:r w:rsidRPr="00E83E76">
                    <w:rPr>
                      <w:szCs w:val="18"/>
                    </w:rPr>
                    <w:t>·d</w:t>
                  </w:r>
                </w:p>
              </w:tc>
              <w:tc>
                <w:tcPr>
                  <w:tcW w:w="2938" w:type="pct"/>
                  <w:tcBorders>
                    <w:right w:val="nil"/>
                  </w:tcBorders>
                  <w:vAlign w:val="center"/>
                </w:tcPr>
                <w:p w14:paraId="2D7A1C79" w14:textId="77777777" w:rsidR="008A764B" w:rsidRPr="00E83E76" w:rsidRDefault="008A764B" w:rsidP="008A764B">
                  <w:pPr>
                    <w:adjustRightInd w:val="0"/>
                    <w:snapToGrid w:val="0"/>
                    <w:jc w:val="center"/>
                    <w:rPr>
                      <w:szCs w:val="18"/>
                    </w:rPr>
                  </w:pPr>
                  <w:r w:rsidRPr="00E83E76">
                    <w:rPr>
                      <w:szCs w:val="18"/>
                    </w:rPr>
                    <w:t>山地森林、热带稀树草原、某些农耕地、半干旱草原、深湖、大陆架</w:t>
                  </w:r>
                </w:p>
              </w:tc>
            </w:tr>
            <w:tr w:rsidR="008A764B" w:rsidRPr="00E83E76" w14:paraId="33DFF073" w14:textId="77777777" w:rsidTr="008A764B">
              <w:tc>
                <w:tcPr>
                  <w:tcW w:w="668" w:type="pct"/>
                  <w:tcBorders>
                    <w:left w:val="nil"/>
                  </w:tcBorders>
                  <w:vAlign w:val="center"/>
                </w:tcPr>
                <w:p w14:paraId="4E153076" w14:textId="77777777" w:rsidR="008A764B" w:rsidRPr="00E83E76" w:rsidRDefault="008A764B" w:rsidP="008A764B">
                  <w:pPr>
                    <w:adjustRightInd w:val="0"/>
                    <w:snapToGrid w:val="0"/>
                    <w:jc w:val="center"/>
                    <w:rPr>
                      <w:szCs w:val="18"/>
                    </w:rPr>
                  </w:pPr>
                  <w:r w:rsidRPr="00E83E76">
                    <w:rPr>
                      <w:szCs w:val="18"/>
                    </w:rPr>
                    <w:t>较高</w:t>
                  </w:r>
                </w:p>
              </w:tc>
              <w:tc>
                <w:tcPr>
                  <w:tcW w:w="1394" w:type="pct"/>
                  <w:vAlign w:val="center"/>
                </w:tcPr>
                <w:p w14:paraId="1DF10778" w14:textId="77777777" w:rsidR="008A764B" w:rsidRPr="00E83E76" w:rsidRDefault="008A764B" w:rsidP="008A764B">
                  <w:pPr>
                    <w:adjustRightInd w:val="0"/>
                    <w:snapToGrid w:val="0"/>
                    <w:jc w:val="center"/>
                    <w:rPr>
                      <w:szCs w:val="18"/>
                    </w:rPr>
                  </w:pPr>
                  <w:r w:rsidRPr="00E83E76">
                    <w:rPr>
                      <w:szCs w:val="18"/>
                    </w:rPr>
                    <w:t>3-10g/m</w:t>
                  </w:r>
                  <w:r w:rsidRPr="00E83E76">
                    <w:rPr>
                      <w:szCs w:val="18"/>
                      <w:vertAlign w:val="superscript"/>
                    </w:rPr>
                    <w:t>2</w:t>
                  </w:r>
                  <w:r w:rsidRPr="00E83E76">
                    <w:rPr>
                      <w:szCs w:val="18"/>
                    </w:rPr>
                    <w:t>·d</w:t>
                  </w:r>
                </w:p>
              </w:tc>
              <w:tc>
                <w:tcPr>
                  <w:tcW w:w="2938" w:type="pct"/>
                  <w:tcBorders>
                    <w:right w:val="nil"/>
                  </w:tcBorders>
                  <w:vAlign w:val="center"/>
                </w:tcPr>
                <w:p w14:paraId="42B84FF3" w14:textId="77777777" w:rsidR="008A764B" w:rsidRPr="00E83E76" w:rsidRDefault="008A764B" w:rsidP="008A764B">
                  <w:pPr>
                    <w:adjustRightInd w:val="0"/>
                    <w:snapToGrid w:val="0"/>
                    <w:jc w:val="center"/>
                    <w:rPr>
                      <w:szCs w:val="18"/>
                    </w:rPr>
                  </w:pPr>
                  <w:r w:rsidRPr="00E83E76">
                    <w:rPr>
                      <w:szCs w:val="18"/>
                    </w:rPr>
                    <w:t>热带雨林、农耕地和浅湖</w:t>
                  </w:r>
                </w:p>
              </w:tc>
            </w:tr>
            <w:tr w:rsidR="008A764B" w:rsidRPr="00E83E76" w14:paraId="0B6F405A" w14:textId="77777777" w:rsidTr="008A764B">
              <w:tc>
                <w:tcPr>
                  <w:tcW w:w="668" w:type="pct"/>
                  <w:tcBorders>
                    <w:left w:val="nil"/>
                  </w:tcBorders>
                  <w:vAlign w:val="center"/>
                </w:tcPr>
                <w:p w14:paraId="31183715" w14:textId="77777777" w:rsidR="008A764B" w:rsidRPr="00E83E76" w:rsidRDefault="008A764B" w:rsidP="008A764B">
                  <w:pPr>
                    <w:adjustRightInd w:val="0"/>
                    <w:snapToGrid w:val="0"/>
                    <w:jc w:val="center"/>
                    <w:rPr>
                      <w:szCs w:val="18"/>
                    </w:rPr>
                  </w:pPr>
                  <w:r w:rsidRPr="00E83E76">
                    <w:rPr>
                      <w:szCs w:val="18"/>
                    </w:rPr>
                    <w:t>最高</w:t>
                  </w:r>
                </w:p>
              </w:tc>
              <w:tc>
                <w:tcPr>
                  <w:tcW w:w="1394" w:type="pct"/>
                  <w:vAlign w:val="center"/>
                </w:tcPr>
                <w:p w14:paraId="0905E92A" w14:textId="77777777" w:rsidR="008A764B" w:rsidRPr="00E83E76" w:rsidRDefault="008A764B" w:rsidP="008A764B">
                  <w:pPr>
                    <w:adjustRightInd w:val="0"/>
                    <w:snapToGrid w:val="0"/>
                    <w:jc w:val="center"/>
                    <w:rPr>
                      <w:szCs w:val="18"/>
                    </w:rPr>
                  </w:pPr>
                  <w:r w:rsidRPr="00E83E76">
                    <w:rPr>
                      <w:szCs w:val="18"/>
                    </w:rPr>
                    <w:t>10-20g/m</w:t>
                  </w:r>
                  <w:r w:rsidRPr="00E83E76">
                    <w:rPr>
                      <w:szCs w:val="18"/>
                      <w:vertAlign w:val="superscript"/>
                    </w:rPr>
                    <w:t>2</w:t>
                  </w:r>
                  <w:r w:rsidRPr="00E83E76">
                    <w:rPr>
                      <w:szCs w:val="18"/>
                    </w:rPr>
                    <w:t>·d</w:t>
                  </w:r>
                </w:p>
              </w:tc>
              <w:tc>
                <w:tcPr>
                  <w:tcW w:w="2938" w:type="pct"/>
                  <w:tcBorders>
                    <w:right w:val="nil"/>
                  </w:tcBorders>
                  <w:vAlign w:val="center"/>
                </w:tcPr>
                <w:p w14:paraId="42CE9D24" w14:textId="77777777" w:rsidR="008A764B" w:rsidRPr="00E83E76" w:rsidRDefault="008A764B" w:rsidP="008A764B">
                  <w:pPr>
                    <w:adjustRightInd w:val="0"/>
                    <w:snapToGrid w:val="0"/>
                    <w:jc w:val="center"/>
                    <w:rPr>
                      <w:szCs w:val="18"/>
                    </w:rPr>
                  </w:pPr>
                  <w:r w:rsidRPr="00E83E76">
                    <w:rPr>
                      <w:szCs w:val="18"/>
                    </w:rPr>
                    <w:t>少数特殊生态系统，如农业高产田、河漫滩、三角洲、珊瑚礁和红树林等</w:t>
                  </w:r>
                </w:p>
              </w:tc>
            </w:tr>
          </w:tbl>
          <w:p w14:paraId="4604811B" w14:textId="47B7E7F3" w:rsidR="008A764B" w:rsidRPr="00E83E76" w:rsidRDefault="008A764B" w:rsidP="008A764B">
            <w:pPr>
              <w:adjustRightInd w:val="0"/>
              <w:snapToGrid w:val="0"/>
              <w:jc w:val="center"/>
            </w:pPr>
            <w:r w:rsidRPr="00E83E76">
              <w:rPr>
                <w:b/>
              </w:rPr>
              <w:t xml:space="preserve">           </w:t>
            </w:r>
            <w:r w:rsidRPr="00E83E76">
              <w:rPr>
                <w:b/>
              </w:rPr>
              <w:t>表</w:t>
            </w:r>
            <w:r w:rsidR="00A352EC">
              <w:rPr>
                <w:b/>
              </w:rPr>
              <w:t>3-</w:t>
            </w:r>
            <w:r w:rsidR="00CB0DEE">
              <w:rPr>
                <w:b/>
              </w:rPr>
              <w:t>6</w:t>
            </w:r>
            <w:r w:rsidRPr="00E83E76">
              <w:rPr>
                <w:b/>
              </w:rPr>
              <w:t xml:space="preserve">   </w:t>
            </w:r>
            <w:r w:rsidRPr="00E83E76">
              <w:rPr>
                <w:b/>
              </w:rPr>
              <w:t>我国不同类型植被的年净第一性生产力</w:t>
            </w:r>
            <w:r w:rsidRPr="00E83E76">
              <w:t xml:space="preserve">   </w:t>
            </w:r>
            <w:r w:rsidRPr="00E83E76">
              <w:rPr>
                <w:szCs w:val="21"/>
              </w:rPr>
              <w:t>单位：</w:t>
            </w:r>
            <w:r w:rsidRPr="00E83E76">
              <w:rPr>
                <w:szCs w:val="21"/>
              </w:rPr>
              <w:t>g/m</w:t>
            </w:r>
            <w:r w:rsidRPr="00E83E76">
              <w:rPr>
                <w:szCs w:val="21"/>
                <w:vertAlign w:val="superscript"/>
              </w:rPr>
              <w:t>2</w:t>
            </w:r>
            <w:r w:rsidRPr="00E83E76">
              <w:rPr>
                <w:szCs w:val="21"/>
              </w:rPr>
              <w:t>·d</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000" w:firstRow="0" w:lastRow="0" w:firstColumn="0" w:lastColumn="0" w:noHBand="0" w:noVBand="0"/>
            </w:tblPr>
            <w:tblGrid>
              <w:gridCol w:w="2087"/>
              <w:gridCol w:w="1519"/>
              <w:gridCol w:w="1494"/>
              <w:gridCol w:w="1767"/>
              <w:gridCol w:w="1443"/>
            </w:tblGrid>
            <w:tr w:rsidR="008A764B" w:rsidRPr="00E83E76" w14:paraId="7920333A" w14:textId="77777777" w:rsidTr="008A764B">
              <w:tc>
                <w:tcPr>
                  <w:tcW w:w="1256" w:type="pct"/>
                  <w:tcBorders>
                    <w:left w:val="nil"/>
                  </w:tcBorders>
                  <w:vAlign w:val="center"/>
                </w:tcPr>
                <w:p w14:paraId="35D9BC6E" w14:textId="77777777" w:rsidR="008A764B" w:rsidRPr="00E83E76" w:rsidRDefault="008A764B" w:rsidP="008A764B">
                  <w:pPr>
                    <w:adjustRightInd w:val="0"/>
                    <w:snapToGrid w:val="0"/>
                    <w:jc w:val="center"/>
                    <w:rPr>
                      <w:szCs w:val="18"/>
                    </w:rPr>
                  </w:pPr>
                  <w:r w:rsidRPr="00E83E76">
                    <w:rPr>
                      <w:szCs w:val="18"/>
                    </w:rPr>
                    <w:t>森林植被类型</w:t>
                  </w:r>
                </w:p>
              </w:tc>
              <w:tc>
                <w:tcPr>
                  <w:tcW w:w="914" w:type="pct"/>
                  <w:vAlign w:val="center"/>
                </w:tcPr>
                <w:p w14:paraId="7D1E96B5" w14:textId="77777777" w:rsidR="008A764B" w:rsidRPr="00E83E76" w:rsidRDefault="008A764B" w:rsidP="008A764B">
                  <w:pPr>
                    <w:adjustRightInd w:val="0"/>
                    <w:snapToGrid w:val="0"/>
                    <w:jc w:val="center"/>
                    <w:rPr>
                      <w:szCs w:val="18"/>
                    </w:rPr>
                  </w:pPr>
                  <w:r w:rsidRPr="00E83E76">
                    <w:rPr>
                      <w:szCs w:val="18"/>
                    </w:rPr>
                    <w:t>平均</w:t>
                  </w:r>
                  <w:r w:rsidRPr="00E83E76">
                    <w:rPr>
                      <w:szCs w:val="18"/>
                    </w:rPr>
                    <w:t>NPP</w:t>
                  </w:r>
                </w:p>
              </w:tc>
              <w:tc>
                <w:tcPr>
                  <w:tcW w:w="899" w:type="pct"/>
                  <w:vAlign w:val="center"/>
                </w:tcPr>
                <w:p w14:paraId="19889A4A" w14:textId="77777777" w:rsidR="008A764B" w:rsidRPr="00E83E76" w:rsidRDefault="008A764B" w:rsidP="008A764B">
                  <w:pPr>
                    <w:adjustRightInd w:val="0"/>
                    <w:snapToGrid w:val="0"/>
                    <w:jc w:val="center"/>
                    <w:rPr>
                      <w:szCs w:val="18"/>
                    </w:rPr>
                  </w:pPr>
                  <w:r w:rsidRPr="00E83E76">
                    <w:rPr>
                      <w:szCs w:val="18"/>
                    </w:rPr>
                    <w:t>标准偏差</w:t>
                  </w:r>
                </w:p>
              </w:tc>
              <w:tc>
                <w:tcPr>
                  <w:tcW w:w="1063" w:type="pct"/>
                  <w:vAlign w:val="center"/>
                </w:tcPr>
                <w:p w14:paraId="2893B82A" w14:textId="77777777" w:rsidR="008A764B" w:rsidRPr="00E83E76" w:rsidRDefault="008A764B" w:rsidP="008A764B">
                  <w:pPr>
                    <w:adjustRightInd w:val="0"/>
                    <w:snapToGrid w:val="0"/>
                    <w:jc w:val="center"/>
                    <w:rPr>
                      <w:szCs w:val="18"/>
                    </w:rPr>
                  </w:pPr>
                  <w:r w:rsidRPr="00E83E76">
                    <w:rPr>
                      <w:szCs w:val="18"/>
                    </w:rPr>
                    <w:t>Miami</w:t>
                  </w:r>
                  <w:r w:rsidRPr="00E83E76">
                    <w:rPr>
                      <w:szCs w:val="18"/>
                    </w:rPr>
                    <w:t>模型</w:t>
                  </w:r>
                </w:p>
              </w:tc>
              <w:tc>
                <w:tcPr>
                  <w:tcW w:w="868" w:type="pct"/>
                  <w:tcBorders>
                    <w:right w:val="nil"/>
                  </w:tcBorders>
                  <w:vAlign w:val="center"/>
                </w:tcPr>
                <w:p w14:paraId="460CEE56" w14:textId="77777777" w:rsidR="008A764B" w:rsidRPr="00E83E76" w:rsidRDefault="008A764B" w:rsidP="008A764B">
                  <w:pPr>
                    <w:adjustRightInd w:val="0"/>
                    <w:snapToGrid w:val="0"/>
                    <w:jc w:val="center"/>
                    <w:rPr>
                      <w:szCs w:val="18"/>
                    </w:rPr>
                  </w:pPr>
                  <w:r w:rsidRPr="00E83E76">
                    <w:rPr>
                      <w:szCs w:val="18"/>
                    </w:rPr>
                    <w:t>实测值</w:t>
                  </w:r>
                </w:p>
              </w:tc>
            </w:tr>
            <w:tr w:rsidR="008A764B" w:rsidRPr="00E83E76" w14:paraId="658E7579" w14:textId="77777777" w:rsidTr="008A764B">
              <w:tc>
                <w:tcPr>
                  <w:tcW w:w="1256" w:type="pct"/>
                  <w:tcBorders>
                    <w:left w:val="nil"/>
                  </w:tcBorders>
                  <w:vAlign w:val="center"/>
                </w:tcPr>
                <w:p w14:paraId="635A3E0A" w14:textId="77777777" w:rsidR="008A764B" w:rsidRPr="00E83E76" w:rsidRDefault="008A764B" w:rsidP="008A764B">
                  <w:pPr>
                    <w:adjustRightInd w:val="0"/>
                    <w:snapToGrid w:val="0"/>
                    <w:jc w:val="center"/>
                    <w:rPr>
                      <w:szCs w:val="18"/>
                    </w:rPr>
                  </w:pPr>
                  <w:r w:rsidRPr="00E83E76">
                    <w:rPr>
                      <w:szCs w:val="18"/>
                    </w:rPr>
                    <w:t>落叶阔叶林</w:t>
                  </w:r>
                </w:p>
              </w:tc>
              <w:tc>
                <w:tcPr>
                  <w:tcW w:w="914" w:type="pct"/>
                  <w:vAlign w:val="center"/>
                </w:tcPr>
                <w:p w14:paraId="180AFD25" w14:textId="77777777" w:rsidR="008A764B" w:rsidRPr="00E83E76" w:rsidRDefault="008A764B" w:rsidP="008A764B">
                  <w:pPr>
                    <w:adjustRightInd w:val="0"/>
                    <w:snapToGrid w:val="0"/>
                    <w:jc w:val="center"/>
                    <w:rPr>
                      <w:szCs w:val="18"/>
                    </w:rPr>
                  </w:pPr>
                  <w:r w:rsidRPr="00E83E76">
                    <w:rPr>
                      <w:szCs w:val="18"/>
                    </w:rPr>
                    <w:t>459.70</w:t>
                  </w:r>
                </w:p>
              </w:tc>
              <w:tc>
                <w:tcPr>
                  <w:tcW w:w="899" w:type="pct"/>
                  <w:vAlign w:val="center"/>
                </w:tcPr>
                <w:p w14:paraId="789E436A" w14:textId="77777777" w:rsidR="008A764B" w:rsidRPr="00E83E76" w:rsidRDefault="008A764B" w:rsidP="008A764B">
                  <w:pPr>
                    <w:adjustRightInd w:val="0"/>
                    <w:snapToGrid w:val="0"/>
                    <w:jc w:val="center"/>
                    <w:rPr>
                      <w:szCs w:val="18"/>
                    </w:rPr>
                  </w:pPr>
                  <w:r w:rsidRPr="00E83E76">
                    <w:rPr>
                      <w:szCs w:val="18"/>
                    </w:rPr>
                    <w:t>209.84</w:t>
                  </w:r>
                </w:p>
              </w:tc>
              <w:tc>
                <w:tcPr>
                  <w:tcW w:w="1063" w:type="pct"/>
                  <w:vAlign w:val="center"/>
                </w:tcPr>
                <w:p w14:paraId="6A8D2494" w14:textId="77777777" w:rsidR="008A764B" w:rsidRPr="00E83E76" w:rsidRDefault="008A764B" w:rsidP="008A764B">
                  <w:pPr>
                    <w:adjustRightInd w:val="0"/>
                    <w:snapToGrid w:val="0"/>
                    <w:jc w:val="center"/>
                    <w:rPr>
                      <w:szCs w:val="18"/>
                    </w:rPr>
                  </w:pPr>
                  <w:r w:rsidRPr="00E83E76">
                    <w:rPr>
                      <w:szCs w:val="18"/>
                    </w:rPr>
                    <w:t>440.68</w:t>
                  </w:r>
                </w:p>
              </w:tc>
              <w:tc>
                <w:tcPr>
                  <w:tcW w:w="868" w:type="pct"/>
                  <w:tcBorders>
                    <w:right w:val="nil"/>
                  </w:tcBorders>
                  <w:vAlign w:val="center"/>
                </w:tcPr>
                <w:p w14:paraId="43C13155" w14:textId="77777777" w:rsidR="008A764B" w:rsidRPr="00E83E76" w:rsidRDefault="008A764B" w:rsidP="008A764B">
                  <w:pPr>
                    <w:adjustRightInd w:val="0"/>
                    <w:snapToGrid w:val="0"/>
                    <w:jc w:val="center"/>
                    <w:rPr>
                      <w:szCs w:val="18"/>
                    </w:rPr>
                  </w:pPr>
                  <w:r w:rsidRPr="00E83E76">
                    <w:rPr>
                      <w:szCs w:val="18"/>
                    </w:rPr>
                    <w:t>250-700</w:t>
                  </w:r>
                </w:p>
              </w:tc>
            </w:tr>
            <w:tr w:rsidR="008A764B" w:rsidRPr="00E83E76" w14:paraId="288E29D3" w14:textId="77777777" w:rsidTr="008A764B">
              <w:tc>
                <w:tcPr>
                  <w:tcW w:w="1256" w:type="pct"/>
                  <w:tcBorders>
                    <w:left w:val="nil"/>
                  </w:tcBorders>
                  <w:vAlign w:val="center"/>
                </w:tcPr>
                <w:p w14:paraId="253D9CDE" w14:textId="77777777" w:rsidR="008A764B" w:rsidRPr="00E83E76" w:rsidRDefault="008A764B" w:rsidP="008A764B">
                  <w:pPr>
                    <w:adjustRightInd w:val="0"/>
                    <w:snapToGrid w:val="0"/>
                    <w:jc w:val="center"/>
                    <w:rPr>
                      <w:szCs w:val="18"/>
                    </w:rPr>
                  </w:pPr>
                  <w:r w:rsidRPr="00E83E76">
                    <w:rPr>
                      <w:szCs w:val="18"/>
                    </w:rPr>
                    <w:t>常绿阔叶林</w:t>
                  </w:r>
                </w:p>
              </w:tc>
              <w:tc>
                <w:tcPr>
                  <w:tcW w:w="914" w:type="pct"/>
                  <w:vAlign w:val="center"/>
                </w:tcPr>
                <w:p w14:paraId="47B7B86E" w14:textId="77777777" w:rsidR="008A764B" w:rsidRPr="00E83E76" w:rsidRDefault="008A764B" w:rsidP="008A764B">
                  <w:pPr>
                    <w:adjustRightInd w:val="0"/>
                    <w:snapToGrid w:val="0"/>
                    <w:jc w:val="center"/>
                    <w:rPr>
                      <w:szCs w:val="18"/>
                    </w:rPr>
                  </w:pPr>
                  <w:r w:rsidRPr="00E83E76">
                    <w:rPr>
                      <w:szCs w:val="18"/>
                    </w:rPr>
                    <w:t>971.90</w:t>
                  </w:r>
                </w:p>
              </w:tc>
              <w:tc>
                <w:tcPr>
                  <w:tcW w:w="899" w:type="pct"/>
                  <w:vAlign w:val="center"/>
                </w:tcPr>
                <w:p w14:paraId="6E2B2E3F" w14:textId="77777777" w:rsidR="008A764B" w:rsidRPr="00E83E76" w:rsidRDefault="008A764B" w:rsidP="008A764B">
                  <w:pPr>
                    <w:adjustRightInd w:val="0"/>
                    <w:snapToGrid w:val="0"/>
                    <w:jc w:val="center"/>
                    <w:rPr>
                      <w:szCs w:val="18"/>
                    </w:rPr>
                  </w:pPr>
                  <w:r w:rsidRPr="00E83E76">
                    <w:rPr>
                      <w:szCs w:val="18"/>
                    </w:rPr>
                    <w:t>406.60</w:t>
                  </w:r>
                </w:p>
              </w:tc>
              <w:tc>
                <w:tcPr>
                  <w:tcW w:w="1063" w:type="pct"/>
                  <w:vAlign w:val="center"/>
                </w:tcPr>
                <w:p w14:paraId="099A225F" w14:textId="77777777" w:rsidR="008A764B" w:rsidRPr="00E83E76" w:rsidRDefault="008A764B" w:rsidP="008A764B">
                  <w:pPr>
                    <w:adjustRightInd w:val="0"/>
                    <w:snapToGrid w:val="0"/>
                    <w:jc w:val="center"/>
                    <w:rPr>
                      <w:szCs w:val="18"/>
                    </w:rPr>
                  </w:pPr>
                  <w:r w:rsidRPr="00E83E76">
                    <w:rPr>
                      <w:szCs w:val="18"/>
                    </w:rPr>
                    <w:t>751.15</w:t>
                  </w:r>
                </w:p>
              </w:tc>
              <w:tc>
                <w:tcPr>
                  <w:tcW w:w="868" w:type="pct"/>
                  <w:tcBorders>
                    <w:right w:val="nil"/>
                  </w:tcBorders>
                  <w:vAlign w:val="center"/>
                </w:tcPr>
                <w:p w14:paraId="7925572C" w14:textId="77777777" w:rsidR="008A764B" w:rsidRPr="00E83E76" w:rsidRDefault="008A764B" w:rsidP="008A764B">
                  <w:pPr>
                    <w:adjustRightInd w:val="0"/>
                    <w:snapToGrid w:val="0"/>
                    <w:jc w:val="center"/>
                    <w:rPr>
                      <w:szCs w:val="18"/>
                    </w:rPr>
                  </w:pPr>
                  <w:r w:rsidRPr="00E83E76">
                    <w:rPr>
                      <w:szCs w:val="18"/>
                    </w:rPr>
                    <w:t>910-1340</w:t>
                  </w:r>
                </w:p>
              </w:tc>
            </w:tr>
            <w:tr w:rsidR="008A764B" w:rsidRPr="00E83E76" w14:paraId="6FC6C4BB" w14:textId="77777777" w:rsidTr="008A764B">
              <w:tc>
                <w:tcPr>
                  <w:tcW w:w="1256" w:type="pct"/>
                  <w:tcBorders>
                    <w:left w:val="nil"/>
                  </w:tcBorders>
                  <w:vAlign w:val="center"/>
                </w:tcPr>
                <w:p w14:paraId="70E73A6C" w14:textId="77777777" w:rsidR="008A764B" w:rsidRPr="00E83E76" w:rsidRDefault="008A764B" w:rsidP="008A764B">
                  <w:pPr>
                    <w:adjustRightInd w:val="0"/>
                    <w:snapToGrid w:val="0"/>
                    <w:jc w:val="center"/>
                    <w:rPr>
                      <w:szCs w:val="18"/>
                    </w:rPr>
                  </w:pPr>
                  <w:r w:rsidRPr="00E83E76">
                    <w:rPr>
                      <w:szCs w:val="18"/>
                    </w:rPr>
                    <w:t>落叶灌丛</w:t>
                  </w:r>
                </w:p>
              </w:tc>
              <w:tc>
                <w:tcPr>
                  <w:tcW w:w="914" w:type="pct"/>
                  <w:vAlign w:val="center"/>
                </w:tcPr>
                <w:p w14:paraId="71B938F8" w14:textId="77777777" w:rsidR="008A764B" w:rsidRPr="00E83E76" w:rsidRDefault="008A764B" w:rsidP="008A764B">
                  <w:pPr>
                    <w:adjustRightInd w:val="0"/>
                    <w:snapToGrid w:val="0"/>
                    <w:jc w:val="center"/>
                    <w:rPr>
                      <w:szCs w:val="18"/>
                    </w:rPr>
                  </w:pPr>
                  <w:r w:rsidRPr="00E83E76">
                    <w:rPr>
                      <w:szCs w:val="18"/>
                    </w:rPr>
                    <w:t>290.17</w:t>
                  </w:r>
                </w:p>
              </w:tc>
              <w:tc>
                <w:tcPr>
                  <w:tcW w:w="899" w:type="pct"/>
                  <w:vAlign w:val="center"/>
                </w:tcPr>
                <w:p w14:paraId="69CB661F" w14:textId="77777777" w:rsidR="008A764B" w:rsidRPr="00E83E76" w:rsidRDefault="008A764B" w:rsidP="008A764B">
                  <w:pPr>
                    <w:adjustRightInd w:val="0"/>
                    <w:snapToGrid w:val="0"/>
                    <w:jc w:val="center"/>
                    <w:rPr>
                      <w:szCs w:val="18"/>
                    </w:rPr>
                  </w:pPr>
                  <w:r w:rsidRPr="00E83E76">
                    <w:rPr>
                      <w:szCs w:val="18"/>
                    </w:rPr>
                    <w:t>183.72</w:t>
                  </w:r>
                </w:p>
              </w:tc>
              <w:tc>
                <w:tcPr>
                  <w:tcW w:w="1063" w:type="pct"/>
                  <w:vAlign w:val="center"/>
                </w:tcPr>
                <w:p w14:paraId="3B199FFC" w14:textId="77777777" w:rsidR="008A764B" w:rsidRPr="00E83E76" w:rsidRDefault="008A764B" w:rsidP="008A764B">
                  <w:pPr>
                    <w:adjustRightInd w:val="0"/>
                    <w:snapToGrid w:val="0"/>
                    <w:jc w:val="center"/>
                    <w:rPr>
                      <w:szCs w:val="18"/>
                    </w:rPr>
                  </w:pPr>
                  <w:r w:rsidRPr="00E83E76">
                    <w:rPr>
                      <w:szCs w:val="18"/>
                    </w:rPr>
                    <w:t>316.22</w:t>
                  </w:r>
                </w:p>
              </w:tc>
              <w:tc>
                <w:tcPr>
                  <w:tcW w:w="868" w:type="pct"/>
                  <w:tcBorders>
                    <w:right w:val="nil"/>
                  </w:tcBorders>
                  <w:vAlign w:val="center"/>
                </w:tcPr>
                <w:p w14:paraId="611B4F86" w14:textId="77777777" w:rsidR="008A764B" w:rsidRPr="00E83E76" w:rsidRDefault="008A764B" w:rsidP="008A764B">
                  <w:pPr>
                    <w:adjustRightInd w:val="0"/>
                    <w:snapToGrid w:val="0"/>
                    <w:jc w:val="center"/>
                    <w:rPr>
                      <w:szCs w:val="18"/>
                    </w:rPr>
                  </w:pPr>
                  <w:r w:rsidRPr="00E83E76">
                    <w:rPr>
                      <w:szCs w:val="18"/>
                    </w:rPr>
                    <w:t>-</w:t>
                  </w:r>
                </w:p>
              </w:tc>
            </w:tr>
            <w:tr w:rsidR="008A764B" w:rsidRPr="00E83E76" w14:paraId="57A6A6D4" w14:textId="77777777" w:rsidTr="008A764B">
              <w:tc>
                <w:tcPr>
                  <w:tcW w:w="1256" w:type="pct"/>
                  <w:tcBorders>
                    <w:left w:val="nil"/>
                  </w:tcBorders>
                  <w:vAlign w:val="center"/>
                </w:tcPr>
                <w:p w14:paraId="37764035" w14:textId="77777777" w:rsidR="008A764B" w:rsidRPr="00E83E76" w:rsidRDefault="008A764B" w:rsidP="008A764B">
                  <w:pPr>
                    <w:adjustRightInd w:val="0"/>
                    <w:snapToGrid w:val="0"/>
                    <w:jc w:val="center"/>
                    <w:rPr>
                      <w:szCs w:val="18"/>
                    </w:rPr>
                  </w:pPr>
                  <w:r w:rsidRPr="00E83E76">
                    <w:rPr>
                      <w:szCs w:val="18"/>
                    </w:rPr>
                    <w:t>常绿灌丛</w:t>
                  </w:r>
                </w:p>
              </w:tc>
              <w:tc>
                <w:tcPr>
                  <w:tcW w:w="914" w:type="pct"/>
                  <w:vAlign w:val="center"/>
                </w:tcPr>
                <w:p w14:paraId="4E89F7E9" w14:textId="77777777" w:rsidR="008A764B" w:rsidRPr="00E83E76" w:rsidRDefault="008A764B" w:rsidP="008A764B">
                  <w:pPr>
                    <w:adjustRightInd w:val="0"/>
                    <w:snapToGrid w:val="0"/>
                    <w:jc w:val="center"/>
                    <w:rPr>
                      <w:szCs w:val="18"/>
                    </w:rPr>
                  </w:pPr>
                  <w:r w:rsidRPr="00E83E76">
                    <w:rPr>
                      <w:szCs w:val="18"/>
                    </w:rPr>
                    <w:t>555.42</w:t>
                  </w:r>
                </w:p>
              </w:tc>
              <w:tc>
                <w:tcPr>
                  <w:tcW w:w="899" w:type="pct"/>
                  <w:vAlign w:val="center"/>
                </w:tcPr>
                <w:p w14:paraId="1DF88A80" w14:textId="77777777" w:rsidR="008A764B" w:rsidRPr="00E83E76" w:rsidRDefault="008A764B" w:rsidP="008A764B">
                  <w:pPr>
                    <w:adjustRightInd w:val="0"/>
                    <w:snapToGrid w:val="0"/>
                    <w:jc w:val="center"/>
                    <w:rPr>
                      <w:szCs w:val="18"/>
                    </w:rPr>
                  </w:pPr>
                  <w:r w:rsidRPr="00E83E76">
                    <w:rPr>
                      <w:szCs w:val="18"/>
                    </w:rPr>
                    <w:t>203.54</w:t>
                  </w:r>
                </w:p>
              </w:tc>
              <w:tc>
                <w:tcPr>
                  <w:tcW w:w="1063" w:type="pct"/>
                  <w:vAlign w:val="center"/>
                </w:tcPr>
                <w:p w14:paraId="62E616B5" w14:textId="77777777" w:rsidR="008A764B" w:rsidRPr="00E83E76" w:rsidRDefault="008A764B" w:rsidP="008A764B">
                  <w:pPr>
                    <w:adjustRightInd w:val="0"/>
                    <w:snapToGrid w:val="0"/>
                    <w:jc w:val="center"/>
                    <w:rPr>
                      <w:szCs w:val="18"/>
                    </w:rPr>
                  </w:pPr>
                  <w:r w:rsidRPr="00E83E76">
                    <w:rPr>
                      <w:szCs w:val="18"/>
                    </w:rPr>
                    <w:t>778.98</w:t>
                  </w:r>
                </w:p>
              </w:tc>
              <w:tc>
                <w:tcPr>
                  <w:tcW w:w="868" w:type="pct"/>
                  <w:tcBorders>
                    <w:right w:val="nil"/>
                  </w:tcBorders>
                  <w:vAlign w:val="center"/>
                </w:tcPr>
                <w:p w14:paraId="3001FF29" w14:textId="77777777" w:rsidR="008A764B" w:rsidRPr="00E83E76" w:rsidRDefault="008A764B" w:rsidP="008A764B">
                  <w:pPr>
                    <w:adjustRightInd w:val="0"/>
                    <w:snapToGrid w:val="0"/>
                    <w:jc w:val="center"/>
                    <w:rPr>
                      <w:szCs w:val="18"/>
                    </w:rPr>
                  </w:pPr>
                  <w:r w:rsidRPr="00E83E76">
                    <w:rPr>
                      <w:szCs w:val="18"/>
                    </w:rPr>
                    <w:t>-</w:t>
                  </w:r>
                </w:p>
              </w:tc>
            </w:tr>
            <w:tr w:rsidR="008A764B" w:rsidRPr="00E83E76" w14:paraId="26B09E1C" w14:textId="77777777" w:rsidTr="008A764B">
              <w:tc>
                <w:tcPr>
                  <w:tcW w:w="1256" w:type="pct"/>
                  <w:tcBorders>
                    <w:left w:val="nil"/>
                  </w:tcBorders>
                  <w:vAlign w:val="center"/>
                </w:tcPr>
                <w:p w14:paraId="2F5AF22D" w14:textId="77777777" w:rsidR="008A764B" w:rsidRPr="00E83E76" w:rsidRDefault="008A764B" w:rsidP="008A764B">
                  <w:pPr>
                    <w:adjustRightInd w:val="0"/>
                    <w:snapToGrid w:val="0"/>
                    <w:jc w:val="center"/>
                    <w:rPr>
                      <w:szCs w:val="18"/>
                    </w:rPr>
                  </w:pPr>
                  <w:r w:rsidRPr="00E83E76">
                    <w:rPr>
                      <w:szCs w:val="18"/>
                    </w:rPr>
                    <w:t>一年一熟作物</w:t>
                  </w:r>
                </w:p>
              </w:tc>
              <w:tc>
                <w:tcPr>
                  <w:tcW w:w="914" w:type="pct"/>
                  <w:vAlign w:val="center"/>
                </w:tcPr>
                <w:p w14:paraId="4F09760C" w14:textId="77777777" w:rsidR="008A764B" w:rsidRPr="00E83E76" w:rsidRDefault="008A764B" w:rsidP="008A764B">
                  <w:pPr>
                    <w:adjustRightInd w:val="0"/>
                    <w:snapToGrid w:val="0"/>
                    <w:jc w:val="center"/>
                    <w:rPr>
                      <w:szCs w:val="18"/>
                    </w:rPr>
                  </w:pPr>
                  <w:r w:rsidRPr="00E83E76">
                    <w:rPr>
                      <w:szCs w:val="18"/>
                    </w:rPr>
                    <w:t>313.31</w:t>
                  </w:r>
                </w:p>
              </w:tc>
              <w:tc>
                <w:tcPr>
                  <w:tcW w:w="899" w:type="pct"/>
                  <w:vAlign w:val="center"/>
                </w:tcPr>
                <w:p w14:paraId="39029210" w14:textId="77777777" w:rsidR="008A764B" w:rsidRPr="00E83E76" w:rsidRDefault="008A764B" w:rsidP="008A764B">
                  <w:pPr>
                    <w:adjustRightInd w:val="0"/>
                    <w:snapToGrid w:val="0"/>
                    <w:jc w:val="center"/>
                    <w:rPr>
                      <w:szCs w:val="18"/>
                    </w:rPr>
                  </w:pPr>
                  <w:r w:rsidRPr="00E83E76">
                    <w:rPr>
                      <w:szCs w:val="18"/>
                    </w:rPr>
                    <w:t>128.19</w:t>
                  </w:r>
                </w:p>
              </w:tc>
              <w:tc>
                <w:tcPr>
                  <w:tcW w:w="1063" w:type="pct"/>
                  <w:vAlign w:val="center"/>
                </w:tcPr>
                <w:p w14:paraId="32AA3246" w14:textId="77777777" w:rsidR="008A764B" w:rsidRPr="00E83E76" w:rsidRDefault="008A764B" w:rsidP="008A764B">
                  <w:pPr>
                    <w:adjustRightInd w:val="0"/>
                    <w:snapToGrid w:val="0"/>
                    <w:jc w:val="center"/>
                    <w:rPr>
                      <w:szCs w:val="18"/>
                    </w:rPr>
                  </w:pPr>
                  <w:r w:rsidRPr="00E83E76">
                    <w:rPr>
                      <w:szCs w:val="18"/>
                    </w:rPr>
                    <w:t>372.39</w:t>
                  </w:r>
                </w:p>
              </w:tc>
              <w:tc>
                <w:tcPr>
                  <w:tcW w:w="868" w:type="pct"/>
                  <w:tcBorders>
                    <w:right w:val="nil"/>
                  </w:tcBorders>
                  <w:vAlign w:val="center"/>
                </w:tcPr>
                <w:p w14:paraId="465785B0" w14:textId="77777777" w:rsidR="008A764B" w:rsidRPr="00E83E76" w:rsidRDefault="008A764B" w:rsidP="008A764B">
                  <w:pPr>
                    <w:adjustRightInd w:val="0"/>
                    <w:snapToGrid w:val="0"/>
                    <w:jc w:val="center"/>
                    <w:rPr>
                      <w:szCs w:val="18"/>
                    </w:rPr>
                  </w:pPr>
                  <w:r w:rsidRPr="00E83E76">
                    <w:rPr>
                      <w:szCs w:val="18"/>
                    </w:rPr>
                    <w:t>-</w:t>
                  </w:r>
                </w:p>
              </w:tc>
            </w:tr>
          </w:tbl>
          <w:p w14:paraId="60AE6499" w14:textId="77777777" w:rsidR="008A764B" w:rsidRPr="00E83E76" w:rsidRDefault="008A764B" w:rsidP="008A764B">
            <w:pPr>
              <w:adjustRightInd w:val="0"/>
              <w:snapToGrid w:val="0"/>
              <w:rPr>
                <w:sz w:val="18"/>
                <w:szCs w:val="18"/>
              </w:rPr>
            </w:pPr>
            <w:r w:rsidRPr="00E83E76">
              <w:rPr>
                <w:sz w:val="18"/>
                <w:szCs w:val="18"/>
              </w:rPr>
              <w:t>注：表中</w:t>
            </w:r>
            <w:r w:rsidRPr="00E83E76">
              <w:rPr>
                <w:sz w:val="18"/>
                <w:szCs w:val="18"/>
              </w:rPr>
              <w:t xml:space="preserve"> Miami </w:t>
            </w:r>
            <w:r w:rsidRPr="00E83E76">
              <w:rPr>
                <w:sz w:val="18"/>
                <w:szCs w:val="18"/>
              </w:rPr>
              <w:t>模型的计算结果及实测值是以干物重为单位的，在将干物重转换为碳量时采用近似系数</w:t>
            </w:r>
            <w:r w:rsidRPr="00E83E76">
              <w:rPr>
                <w:sz w:val="18"/>
                <w:szCs w:val="18"/>
              </w:rPr>
              <w:t xml:space="preserve"> 0.5</w:t>
            </w:r>
            <w:r w:rsidRPr="00E83E76">
              <w:rPr>
                <w:sz w:val="18"/>
                <w:szCs w:val="18"/>
              </w:rPr>
              <w:t>。</w:t>
            </w:r>
          </w:p>
          <w:p w14:paraId="1D5625EA" w14:textId="77777777" w:rsidR="008A764B" w:rsidRPr="00A352EC" w:rsidRDefault="008A764B" w:rsidP="008A764B">
            <w:pPr>
              <w:adjustRightInd w:val="0"/>
              <w:snapToGrid w:val="0"/>
              <w:spacing w:beforeLines="50" w:before="120" w:line="360" w:lineRule="auto"/>
              <w:ind w:firstLineChars="200" w:firstLine="480"/>
              <w:rPr>
                <w:sz w:val="24"/>
                <w:szCs w:val="32"/>
              </w:rPr>
            </w:pPr>
            <w:r w:rsidRPr="00A352EC">
              <w:rPr>
                <w:sz w:val="24"/>
                <w:szCs w:val="32"/>
              </w:rPr>
              <w:t>从计算结果和判断标准来看，评价区森林植被本底净第一性生产力</w:t>
            </w:r>
            <w:r w:rsidRPr="00A352EC">
              <w:rPr>
                <w:sz w:val="24"/>
                <w:szCs w:val="32"/>
              </w:rPr>
              <w:t>NPP</w:t>
            </w:r>
            <w:r w:rsidRPr="00A352EC">
              <w:rPr>
                <w:sz w:val="24"/>
                <w:szCs w:val="32"/>
              </w:rPr>
              <w:t>为</w:t>
            </w:r>
            <w:r w:rsidRPr="00A352EC">
              <w:rPr>
                <w:sz w:val="24"/>
                <w:szCs w:val="32"/>
              </w:rPr>
              <w:t>7.23t/hm</w:t>
            </w:r>
            <w:r w:rsidRPr="00A352EC">
              <w:rPr>
                <w:sz w:val="24"/>
                <w:szCs w:val="32"/>
                <w:vertAlign w:val="superscript"/>
              </w:rPr>
              <w:t>2</w:t>
            </w:r>
            <w:r w:rsidRPr="00A352EC">
              <w:rPr>
                <w:sz w:val="24"/>
                <w:szCs w:val="32"/>
              </w:rPr>
              <w:t>·d</w:t>
            </w:r>
            <w:r w:rsidRPr="00A352EC">
              <w:rPr>
                <w:sz w:val="24"/>
                <w:szCs w:val="32"/>
              </w:rPr>
              <w:t>（</w:t>
            </w:r>
            <w:r w:rsidRPr="00A352EC">
              <w:rPr>
                <w:sz w:val="24"/>
                <w:szCs w:val="32"/>
              </w:rPr>
              <w:t>723g/m</w:t>
            </w:r>
            <w:r w:rsidRPr="00A352EC">
              <w:rPr>
                <w:sz w:val="24"/>
                <w:szCs w:val="32"/>
                <w:vertAlign w:val="superscript"/>
              </w:rPr>
              <w:t>2</w:t>
            </w:r>
            <w:r w:rsidRPr="00A352EC">
              <w:rPr>
                <w:sz w:val="24"/>
                <w:szCs w:val="32"/>
              </w:rPr>
              <w:t>·d</w:t>
            </w:r>
            <w:r w:rsidRPr="00A352EC">
              <w:rPr>
                <w:sz w:val="24"/>
                <w:szCs w:val="32"/>
              </w:rPr>
              <w:t>），按照奥德姆划分法，处于</w:t>
            </w:r>
            <w:r w:rsidRPr="00A352EC">
              <w:rPr>
                <w:sz w:val="24"/>
                <w:szCs w:val="32"/>
              </w:rPr>
              <w:t>0.5</w:t>
            </w:r>
            <w:r w:rsidRPr="00A352EC">
              <w:rPr>
                <w:sz w:val="24"/>
                <w:szCs w:val="32"/>
              </w:rPr>
              <w:t>～</w:t>
            </w:r>
            <w:r w:rsidRPr="00A352EC">
              <w:rPr>
                <w:sz w:val="24"/>
                <w:szCs w:val="32"/>
              </w:rPr>
              <w:t>3.0g/m</w:t>
            </w:r>
            <w:r w:rsidRPr="00A352EC">
              <w:rPr>
                <w:sz w:val="24"/>
                <w:szCs w:val="32"/>
                <w:vertAlign w:val="superscript"/>
              </w:rPr>
              <w:t>2</w:t>
            </w:r>
            <w:r w:rsidRPr="00A352EC">
              <w:rPr>
                <w:sz w:val="24"/>
                <w:szCs w:val="32"/>
              </w:rPr>
              <w:t>·d</w:t>
            </w:r>
            <w:r w:rsidRPr="00A352EC">
              <w:rPr>
                <w:sz w:val="24"/>
                <w:szCs w:val="32"/>
              </w:rPr>
              <w:t>的判定标准内，属于全球生态系统生产力</w:t>
            </w:r>
            <w:r w:rsidRPr="00A352EC">
              <w:rPr>
                <w:sz w:val="24"/>
                <w:szCs w:val="32"/>
              </w:rPr>
              <w:t>“</w:t>
            </w:r>
            <w:r w:rsidRPr="00A352EC">
              <w:rPr>
                <w:sz w:val="24"/>
                <w:szCs w:val="32"/>
              </w:rPr>
              <w:t>较低</w:t>
            </w:r>
            <w:r w:rsidRPr="00A352EC">
              <w:rPr>
                <w:sz w:val="24"/>
                <w:szCs w:val="32"/>
              </w:rPr>
              <w:t>”</w:t>
            </w:r>
            <w:r w:rsidRPr="00A352EC">
              <w:rPr>
                <w:sz w:val="24"/>
                <w:szCs w:val="32"/>
              </w:rPr>
              <w:t>水平；按照</w:t>
            </w:r>
            <w:r w:rsidRPr="00A352EC">
              <w:rPr>
                <w:sz w:val="24"/>
                <w:szCs w:val="32"/>
              </w:rPr>
              <w:t>“</w:t>
            </w:r>
            <w:r w:rsidRPr="00A352EC">
              <w:rPr>
                <w:sz w:val="24"/>
                <w:szCs w:val="32"/>
              </w:rPr>
              <w:t>中国陆地植被净第一性生产力及季节变化研究</w:t>
            </w:r>
            <w:r w:rsidRPr="00A352EC">
              <w:rPr>
                <w:sz w:val="24"/>
                <w:szCs w:val="32"/>
              </w:rPr>
              <w:t>”</w:t>
            </w:r>
            <w:r w:rsidRPr="00A352EC">
              <w:rPr>
                <w:sz w:val="24"/>
                <w:szCs w:val="32"/>
              </w:rPr>
              <w:t>中得出的结论，高于疏林灌丛</w:t>
            </w:r>
            <w:r w:rsidRPr="00A352EC">
              <w:rPr>
                <w:sz w:val="24"/>
                <w:szCs w:val="32"/>
              </w:rPr>
              <w:t>(</w:t>
            </w:r>
            <w:r w:rsidRPr="00A352EC">
              <w:rPr>
                <w:sz w:val="24"/>
                <w:szCs w:val="32"/>
              </w:rPr>
              <w:t>平均生产力约为</w:t>
            </w:r>
            <w:r w:rsidRPr="00A352EC">
              <w:rPr>
                <w:sz w:val="24"/>
                <w:szCs w:val="32"/>
              </w:rPr>
              <w:t>7t/hm</w:t>
            </w:r>
            <w:r w:rsidRPr="00A352EC">
              <w:rPr>
                <w:sz w:val="24"/>
                <w:szCs w:val="32"/>
                <w:vertAlign w:val="superscript"/>
              </w:rPr>
              <w:t>2</w:t>
            </w:r>
            <w:r w:rsidRPr="00A352EC">
              <w:rPr>
                <w:sz w:val="24"/>
                <w:szCs w:val="32"/>
              </w:rPr>
              <w:t>·a)</w:t>
            </w:r>
            <w:r w:rsidRPr="00A352EC">
              <w:rPr>
                <w:bCs/>
                <w:snapToGrid w:val="0"/>
                <w:sz w:val="24"/>
                <w:szCs w:val="32"/>
              </w:rPr>
              <w:t>处于较低等级的第三亚等级上</w:t>
            </w:r>
            <w:r w:rsidRPr="00A352EC">
              <w:rPr>
                <w:sz w:val="24"/>
                <w:szCs w:val="32"/>
              </w:rPr>
              <w:t>，说明本区森林生态系统属于本底恢复稳定性较强的地区。</w:t>
            </w:r>
          </w:p>
          <w:p w14:paraId="6E4B8623" w14:textId="5DE0E49C" w:rsidR="008A764B" w:rsidRPr="00E83E76" w:rsidRDefault="008C6928" w:rsidP="008A764B">
            <w:pPr>
              <w:pStyle w:val="affa"/>
              <w:rPr>
                <w:rFonts w:ascii="Times New Roman" w:hAnsi="Times New Roman"/>
              </w:rPr>
            </w:pPr>
            <w:r>
              <w:rPr>
                <w:rFonts w:ascii="Times New Roman" w:hAnsi="Times New Roman"/>
              </w:rPr>
              <w:t>6</w:t>
            </w:r>
            <w:r w:rsidR="008A764B" w:rsidRPr="00E83E76">
              <w:rPr>
                <w:rFonts w:ascii="Times New Roman" w:hAnsi="Times New Roman"/>
              </w:rPr>
              <w:t>、生物多样性调查</w:t>
            </w:r>
          </w:p>
          <w:p w14:paraId="6265F1F0" w14:textId="77777777" w:rsidR="008A764B" w:rsidRPr="00E83E76" w:rsidRDefault="008A764B" w:rsidP="008A764B">
            <w:pPr>
              <w:pStyle w:val="affa"/>
              <w:rPr>
                <w:rFonts w:ascii="Times New Roman" w:hAnsi="Times New Roman"/>
              </w:rPr>
            </w:pPr>
            <w:r w:rsidRPr="00E83E76">
              <w:rPr>
                <w:rFonts w:ascii="Times New Roman" w:hAnsi="Times New Roman"/>
              </w:rPr>
              <w:t>（</w:t>
            </w:r>
            <w:r w:rsidRPr="00E83E76">
              <w:rPr>
                <w:rFonts w:ascii="Times New Roman" w:hAnsi="Times New Roman"/>
              </w:rPr>
              <w:t>1</w:t>
            </w:r>
            <w:r w:rsidRPr="00E83E76">
              <w:rPr>
                <w:rFonts w:ascii="Times New Roman" w:hAnsi="Times New Roman"/>
              </w:rPr>
              <w:t>）植物多样性</w:t>
            </w:r>
          </w:p>
          <w:p w14:paraId="7BFF5C86" w14:textId="77777777" w:rsidR="008A764B" w:rsidRPr="00E83E76" w:rsidRDefault="008A764B" w:rsidP="008A764B">
            <w:pPr>
              <w:pStyle w:val="affa"/>
              <w:rPr>
                <w:rFonts w:ascii="Times New Roman" w:hAnsi="Times New Roman"/>
                <w:color w:val="FF0000"/>
              </w:rPr>
            </w:pPr>
            <w:r w:rsidRPr="00E83E76">
              <w:rPr>
                <w:rFonts w:ascii="Times New Roman" w:hAnsi="Times New Roman"/>
              </w:rPr>
              <w:t>矿区所在区域</w:t>
            </w:r>
            <w:r w:rsidRPr="00E83E76">
              <w:rPr>
                <w:rFonts w:ascii="Times New Roman" w:hAnsi="Times New Roman"/>
                <w:spacing w:val="-8"/>
              </w:rPr>
              <w:t>地类主要为山地，生境为针叶林、针阔混</w:t>
            </w:r>
            <w:r w:rsidRPr="00E83E76">
              <w:rPr>
                <w:rFonts w:ascii="Times New Roman" w:hAnsi="Times New Roman"/>
                <w:spacing w:val="-12"/>
              </w:rPr>
              <w:t>交林、落叶阔叶林、针阔混交林等。但总体来看，物种较为单一，群落构成简单，并且常见种较多，主要为落叶阔叶林植物物种，在评</w:t>
            </w:r>
            <w:r w:rsidRPr="00E83E76">
              <w:rPr>
                <w:rFonts w:ascii="Times New Roman" w:hAnsi="Times New Roman"/>
                <w:spacing w:val="-6"/>
              </w:rPr>
              <w:t>价区常</w:t>
            </w:r>
            <w:r w:rsidRPr="00E83E76">
              <w:rPr>
                <w:rFonts w:ascii="Times New Roman" w:hAnsi="Times New Roman"/>
                <w:spacing w:val="-4"/>
              </w:rPr>
              <w:t>见</w:t>
            </w:r>
            <w:r w:rsidRPr="00E83E76">
              <w:rPr>
                <w:rFonts w:ascii="Times New Roman" w:hAnsi="Times New Roman"/>
                <w:spacing w:val="-3"/>
              </w:rPr>
              <w:t>植物</w:t>
            </w:r>
            <w:r w:rsidRPr="00E83E76">
              <w:rPr>
                <w:rFonts w:ascii="Times New Roman" w:hAnsi="Times New Roman"/>
                <w:spacing w:val="-6"/>
              </w:rPr>
              <w:t>主要树种</w:t>
            </w:r>
            <w:r w:rsidRPr="00E83E76">
              <w:rPr>
                <w:rFonts w:ascii="Times New Roman" w:hAnsi="Times New Roman"/>
                <w:spacing w:val="-3"/>
              </w:rPr>
              <w:t>有蒙古栎、胡桃楸、水曲柳、紫椴、白桦、榆树、山杨、黄</w:t>
            </w:r>
            <w:r w:rsidRPr="00E83E76">
              <w:rPr>
                <w:rFonts w:ascii="Times New Roman" w:hAnsi="Times New Roman"/>
                <w:spacing w:val="-4"/>
              </w:rPr>
              <w:t>檗</w:t>
            </w:r>
            <w:r w:rsidRPr="00E83E76">
              <w:rPr>
                <w:rFonts w:ascii="Times New Roman" w:hAnsi="Times New Roman"/>
                <w:spacing w:val="-2"/>
              </w:rPr>
              <w:t>等。人工针叶林主要为红松、长白落叶松。</w:t>
            </w:r>
          </w:p>
          <w:p w14:paraId="0E8D86CE" w14:textId="77777777" w:rsidR="008A764B" w:rsidRPr="00E83E76" w:rsidRDefault="008A764B" w:rsidP="008A764B">
            <w:pPr>
              <w:pStyle w:val="affa"/>
              <w:ind w:firstLine="456"/>
              <w:rPr>
                <w:rFonts w:ascii="Times New Roman" w:hAnsi="Times New Roman"/>
              </w:rPr>
            </w:pPr>
            <w:r w:rsidRPr="00E83E76">
              <w:rPr>
                <w:rFonts w:ascii="Times New Roman" w:hAnsi="Times New Roman"/>
                <w:spacing w:val="-6"/>
              </w:rPr>
              <w:t>经对影</w:t>
            </w:r>
            <w:r w:rsidRPr="00E83E76">
              <w:rPr>
                <w:rFonts w:ascii="Times New Roman" w:hAnsi="Times New Roman"/>
                <w:spacing w:val="-3"/>
              </w:rPr>
              <w:t>响评价区的现地调查，评价区</w:t>
            </w:r>
            <w:r w:rsidRPr="00E83E76">
              <w:rPr>
                <w:rFonts w:ascii="Times New Roman" w:hAnsi="Times New Roman"/>
                <w:spacing w:val="-12"/>
              </w:rPr>
              <w:t>有蕨类植物门</w:t>
            </w:r>
            <w:r w:rsidRPr="00E83E76">
              <w:rPr>
                <w:rFonts w:ascii="Times New Roman" w:hAnsi="Times New Roman"/>
                <w:spacing w:val="-12"/>
              </w:rPr>
              <w:t>3</w:t>
            </w:r>
            <w:r w:rsidRPr="00E83E76">
              <w:rPr>
                <w:rFonts w:ascii="Times New Roman" w:hAnsi="Times New Roman"/>
                <w:spacing w:val="-12"/>
              </w:rPr>
              <w:t>科</w:t>
            </w:r>
            <w:r w:rsidRPr="00E83E76">
              <w:rPr>
                <w:rFonts w:ascii="Times New Roman" w:hAnsi="Times New Roman"/>
                <w:spacing w:val="-12"/>
              </w:rPr>
              <w:t>3</w:t>
            </w:r>
            <w:r w:rsidRPr="00E83E76">
              <w:rPr>
                <w:rFonts w:ascii="Times New Roman" w:hAnsi="Times New Roman"/>
                <w:spacing w:val="-12"/>
              </w:rPr>
              <w:t>种、裸子植物门</w:t>
            </w:r>
            <w:r w:rsidRPr="00E83E76">
              <w:rPr>
                <w:rFonts w:ascii="Times New Roman" w:hAnsi="Times New Roman"/>
                <w:spacing w:val="-12"/>
              </w:rPr>
              <w:t>1</w:t>
            </w:r>
            <w:r w:rsidRPr="00E83E76">
              <w:rPr>
                <w:rFonts w:ascii="Times New Roman" w:hAnsi="Times New Roman"/>
                <w:spacing w:val="-12"/>
              </w:rPr>
              <w:t>科</w:t>
            </w:r>
            <w:r w:rsidRPr="00E83E76">
              <w:rPr>
                <w:rFonts w:ascii="Times New Roman" w:hAnsi="Times New Roman"/>
                <w:spacing w:val="-12"/>
              </w:rPr>
              <w:t>2</w:t>
            </w:r>
            <w:r w:rsidRPr="00E83E76">
              <w:rPr>
                <w:rFonts w:ascii="Times New Roman" w:hAnsi="Times New Roman"/>
                <w:spacing w:val="-12"/>
              </w:rPr>
              <w:t>种、被</w:t>
            </w:r>
            <w:r w:rsidRPr="00E83E76">
              <w:rPr>
                <w:rFonts w:ascii="Times New Roman" w:hAnsi="Times New Roman"/>
              </w:rPr>
              <w:t>子植物门两纲，其中：单子叶植物纲</w:t>
            </w:r>
            <w:r w:rsidRPr="00E83E76">
              <w:rPr>
                <w:rFonts w:ascii="Times New Roman" w:hAnsi="Times New Roman"/>
              </w:rPr>
              <w:t>3</w:t>
            </w:r>
            <w:r w:rsidRPr="00E83E76">
              <w:rPr>
                <w:rFonts w:ascii="Times New Roman" w:hAnsi="Times New Roman"/>
              </w:rPr>
              <w:t>科</w:t>
            </w:r>
            <w:r w:rsidRPr="00E83E76">
              <w:rPr>
                <w:rFonts w:ascii="Times New Roman" w:hAnsi="Times New Roman"/>
              </w:rPr>
              <w:t>4</w:t>
            </w:r>
            <w:r w:rsidRPr="00E83E76">
              <w:rPr>
                <w:rFonts w:ascii="Times New Roman" w:hAnsi="Times New Roman"/>
              </w:rPr>
              <w:t>种；双子叶植物纲</w:t>
            </w:r>
            <w:r w:rsidRPr="00E83E76">
              <w:rPr>
                <w:rFonts w:ascii="Times New Roman" w:hAnsi="Times New Roman"/>
              </w:rPr>
              <w:t>30</w:t>
            </w:r>
            <w:r w:rsidRPr="00E83E76">
              <w:rPr>
                <w:rFonts w:ascii="Times New Roman" w:hAnsi="Times New Roman"/>
              </w:rPr>
              <w:t>科</w:t>
            </w:r>
            <w:r w:rsidRPr="00E83E76">
              <w:rPr>
                <w:rFonts w:ascii="Times New Roman" w:hAnsi="Times New Roman"/>
              </w:rPr>
              <w:t>59</w:t>
            </w:r>
            <w:r w:rsidRPr="00E83E76">
              <w:rPr>
                <w:rFonts w:ascii="Times New Roman" w:hAnsi="Times New Roman"/>
              </w:rPr>
              <w:t>种。</w:t>
            </w:r>
          </w:p>
          <w:p w14:paraId="667945B4" w14:textId="77777777" w:rsidR="008A764B" w:rsidRPr="00E83E76" w:rsidRDefault="008A764B" w:rsidP="008A764B">
            <w:pPr>
              <w:pStyle w:val="affa"/>
              <w:rPr>
                <w:rFonts w:ascii="Times New Roman" w:hAnsi="Times New Roman"/>
              </w:rPr>
            </w:pPr>
            <w:r w:rsidRPr="00E83E76">
              <w:rPr>
                <w:rFonts w:ascii="Times New Roman" w:hAnsi="Times New Roman"/>
              </w:rPr>
              <w:lastRenderedPageBreak/>
              <w:t>（</w:t>
            </w:r>
            <w:r w:rsidRPr="00E83E76">
              <w:rPr>
                <w:rFonts w:ascii="Times New Roman" w:hAnsi="Times New Roman"/>
              </w:rPr>
              <w:t>2</w:t>
            </w:r>
            <w:r w:rsidRPr="00E83E76">
              <w:rPr>
                <w:rFonts w:ascii="Times New Roman" w:hAnsi="Times New Roman"/>
              </w:rPr>
              <w:t>）动物多样性</w:t>
            </w:r>
          </w:p>
          <w:p w14:paraId="5574056C" w14:textId="77777777" w:rsidR="008A764B" w:rsidRPr="00E83E76" w:rsidRDefault="008A764B" w:rsidP="008A764B">
            <w:pPr>
              <w:pStyle w:val="affa"/>
              <w:rPr>
                <w:rFonts w:ascii="Times New Roman" w:hAnsi="Times New Roman"/>
              </w:rPr>
            </w:pPr>
            <w:r w:rsidRPr="00E83E76">
              <w:rPr>
                <w:rFonts w:ascii="Times New Roman" w:hAnsi="Times New Roman"/>
              </w:rPr>
              <w:t>评价区位于白山市，</w:t>
            </w:r>
            <w:r w:rsidRPr="00E83E76">
              <w:rPr>
                <w:rFonts w:ascii="Times New Roman" w:hAnsi="Times New Roman"/>
                <w:spacing w:val="-3"/>
              </w:rPr>
              <w:t>生境主要为针</w:t>
            </w:r>
            <w:r w:rsidRPr="00E83E76">
              <w:rPr>
                <w:rFonts w:ascii="Times New Roman" w:hAnsi="Times New Roman"/>
                <w:spacing w:val="-8"/>
              </w:rPr>
              <w:t>阔混交林、落叶阔叶混交林和工矿，区域人为活动</w:t>
            </w:r>
            <w:r w:rsidRPr="00E83E76">
              <w:rPr>
                <w:rFonts w:ascii="Times New Roman" w:hAnsi="Times New Roman"/>
                <w:spacing w:val="-7"/>
              </w:rPr>
              <w:t>频</w:t>
            </w:r>
            <w:r w:rsidRPr="00E83E76">
              <w:rPr>
                <w:rFonts w:ascii="Times New Roman" w:hAnsi="Times New Roman"/>
                <w:spacing w:val="-6"/>
              </w:rPr>
              <w:t>繁，</w:t>
            </w:r>
            <w:r w:rsidRPr="00E83E76">
              <w:rPr>
                <w:rFonts w:ascii="Times New Roman" w:hAnsi="Times New Roman"/>
                <w:spacing w:val="-5"/>
              </w:rPr>
              <w:t>野</w:t>
            </w:r>
            <w:r w:rsidRPr="00E83E76">
              <w:rPr>
                <w:rFonts w:ascii="Times New Roman" w:hAnsi="Times New Roman"/>
                <w:spacing w:val="-3"/>
              </w:rPr>
              <w:t>生动物种类构成比较单一。</w:t>
            </w:r>
          </w:p>
          <w:p w14:paraId="5F00E3D0" w14:textId="77777777" w:rsidR="008A764B" w:rsidRPr="00E83E76" w:rsidRDefault="008A764B" w:rsidP="008A764B">
            <w:pPr>
              <w:pStyle w:val="affa"/>
              <w:ind w:firstLine="456"/>
              <w:rPr>
                <w:rFonts w:ascii="Times New Roman" w:hAnsi="Times New Roman"/>
              </w:rPr>
            </w:pPr>
            <w:r w:rsidRPr="00E83E76">
              <w:rPr>
                <w:rFonts w:ascii="Times New Roman" w:hAnsi="Times New Roman"/>
                <w:spacing w:val="-6"/>
              </w:rPr>
              <w:t>依据《吉林省第二次全国陆生野生动物资源调查</w:t>
            </w:r>
            <w:r w:rsidRPr="00E83E76">
              <w:rPr>
                <w:rFonts w:ascii="Times New Roman" w:hAnsi="Times New Roman"/>
                <w:spacing w:val="-3"/>
              </w:rPr>
              <w:t>》报告中的动物</w:t>
            </w:r>
            <w:r w:rsidRPr="00E83E76">
              <w:rPr>
                <w:rFonts w:ascii="Times New Roman" w:hAnsi="Times New Roman"/>
                <w:spacing w:val="-12"/>
              </w:rPr>
              <w:t>名录，经对影响评价区的现地调查以及资料查询，</w:t>
            </w:r>
            <w:r w:rsidRPr="00E83E76">
              <w:rPr>
                <w:rFonts w:ascii="Times New Roman" w:hAnsi="Times New Roman"/>
                <w:spacing w:val="-12"/>
              </w:rPr>
              <w:t xml:space="preserve"> </w:t>
            </w:r>
            <w:r w:rsidRPr="00E83E76">
              <w:rPr>
                <w:rFonts w:ascii="Times New Roman" w:hAnsi="Times New Roman"/>
                <w:spacing w:val="-12"/>
              </w:rPr>
              <w:t>评价区野生动物种</w:t>
            </w:r>
            <w:r w:rsidRPr="00E83E76">
              <w:rPr>
                <w:rFonts w:ascii="Times New Roman" w:hAnsi="Times New Roman"/>
                <w:spacing w:val="-26"/>
              </w:rPr>
              <w:t>类</w:t>
            </w:r>
            <w:r w:rsidRPr="00E83E76">
              <w:rPr>
                <w:rFonts w:ascii="Times New Roman" w:hAnsi="Times New Roman"/>
                <w:spacing w:val="-19"/>
              </w:rPr>
              <w:t>共</w:t>
            </w:r>
            <w:r w:rsidRPr="00E83E76">
              <w:rPr>
                <w:rFonts w:ascii="Times New Roman" w:hAnsi="Times New Roman"/>
                <w:spacing w:val="-13"/>
              </w:rPr>
              <w:t>有：</w:t>
            </w:r>
            <w:r w:rsidRPr="00E83E76">
              <w:rPr>
                <w:rFonts w:ascii="Times New Roman" w:hAnsi="Times New Roman"/>
                <w:spacing w:val="-13"/>
              </w:rPr>
              <w:t>7</w:t>
            </w:r>
            <w:r w:rsidRPr="00E83E76">
              <w:rPr>
                <w:rFonts w:ascii="Times New Roman" w:hAnsi="Times New Roman"/>
                <w:spacing w:val="-13"/>
              </w:rPr>
              <w:t>目</w:t>
            </w:r>
            <w:r w:rsidRPr="00E83E76">
              <w:rPr>
                <w:rFonts w:ascii="Times New Roman" w:hAnsi="Times New Roman"/>
                <w:spacing w:val="-13"/>
              </w:rPr>
              <w:t>18</w:t>
            </w:r>
            <w:r w:rsidRPr="00E83E76">
              <w:rPr>
                <w:rFonts w:ascii="Times New Roman" w:hAnsi="Times New Roman"/>
                <w:spacing w:val="-13"/>
              </w:rPr>
              <w:t>科</w:t>
            </w:r>
            <w:r w:rsidRPr="00E83E76">
              <w:rPr>
                <w:rFonts w:ascii="Times New Roman" w:hAnsi="Times New Roman"/>
                <w:spacing w:val="-13"/>
              </w:rPr>
              <w:t xml:space="preserve"> 23</w:t>
            </w:r>
            <w:r w:rsidRPr="00E83E76">
              <w:rPr>
                <w:rFonts w:ascii="Times New Roman" w:hAnsi="Times New Roman"/>
                <w:spacing w:val="-13"/>
              </w:rPr>
              <w:t>种。其中：</w:t>
            </w:r>
            <w:r w:rsidRPr="00E83E76">
              <w:rPr>
                <w:rFonts w:ascii="Times New Roman" w:hAnsi="Times New Roman"/>
                <w:spacing w:val="-6"/>
              </w:rPr>
              <w:t>陆生脊椎动物：有两栖类、爬行类、鸟类、哺乳类。据考察结果，两栖类为</w:t>
            </w:r>
            <w:r w:rsidRPr="00E83E76">
              <w:rPr>
                <w:rFonts w:ascii="Times New Roman" w:hAnsi="Times New Roman"/>
                <w:spacing w:val="-6"/>
              </w:rPr>
              <w:t>1</w:t>
            </w:r>
            <w:r w:rsidRPr="00E83E76">
              <w:rPr>
                <w:rFonts w:ascii="Times New Roman" w:hAnsi="Times New Roman"/>
                <w:spacing w:val="-6"/>
              </w:rPr>
              <w:t>目</w:t>
            </w:r>
            <w:r w:rsidRPr="00E83E76">
              <w:rPr>
                <w:rFonts w:ascii="Times New Roman" w:hAnsi="Times New Roman"/>
                <w:spacing w:val="-6"/>
              </w:rPr>
              <w:t>3</w:t>
            </w:r>
            <w:r w:rsidRPr="00E83E76">
              <w:rPr>
                <w:rFonts w:ascii="Times New Roman" w:hAnsi="Times New Roman"/>
                <w:spacing w:val="-6"/>
              </w:rPr>
              <w:t>科</w:t>
            </w:r>
            <w:r w:rsidRPr="00E83E76">
              <w:rPr>
                <w:rFonts w:ascii="Times New Roman" w:hAnsi="Times New Roman"/>
                <w:spacing w:val="-6"/>
              </w:rPr>
              <w:t xml:space="preserve"> 3</w:t>
            </w:r>
            <w:r w:rsidRPr="00E83E76">
              <w:rPr>
                <w:rFonts w:ascii="Times New Roman" w:hAnsi="Times New Roman"/>
                <w:spacing w:val="-6"/>
              </w:rPr>
              <w:t>种，</w:t>
            </w:r>
            <w:r w:rsidRPr="00E83E76">
              <w:rPr>
                <w:rFonts w:ascii="Times New Roman" w:hAnsi="Times New Roman"/>
                <w:spacing w:val="-6"/>
              </w:rPr>
              <w:t xml:space="preserve"> </w:t>
            </w:r>
            <w:r w:rsidRPr="00E83E76">
              <w:rPr>
                <w:rFonts w:ascii="Times New Roman" w:hAnsi="Times New Roman"/>
                <w:spacing w:val="-6"/>
              </w:rPr>
              <w:t>爬行类为</w:t>
            </w:r>
            <w:r w:rsidRPr="00E83E76">
              <w:rPr>
                <w:rFonts w:ascii="Times New Roman" w:hAnsi="Times New Roman"/>
                <w:spacing w:val="-6"/>
              </w:rPr>
              <w:t>1</w:t>
            </w:r>
            <w:r w:rsidRPr="00E83E76">
              <w:rPr>
                <w:rFonts w:ascii="Times New Roman" w:hAnsi="Times New Roman"/>
                <w:spacing w:val="-6"/>
              </w:rPr>
              <w:t>目</w:t>
            </w:r>
            <w:r w:rsidRPr="00E83E76">
              <w:rPr>
                <w:rFonts w:ascii="Times New Roman" w:hAnsi="Times New Roman"/>
                <w:spacing w:val="-6"/>
              </w:rPr>
              <w:t>1</w:t>
            </w:r>
            <w:r w:rsidRPr="00E83E76">
              <w:rPr>
                <w:rFonts w:ascii="Times New Roman" w:hAnsi="Times New Roman"/>
                <w:spacing w:val="-6"/>
              </w:rPr>
              <w:t>科</w:t>
            </w:r>
            <w:r w:rsidRPr="00E83E76">
              <w:rPr>
                <w:rFonts w:ascii="Times New Roman" w:hAnsi="Times New Roman"/>
                <w:spacing w:val="-6"/>
              </w:rPr>
              <w:t>1</w:t>
            </w:r>
            <w:r w:rsidRPr="00E83E76">
              <w:rPr>
                <w:rFonts w:ascii="Times New Roman" w:hAnsi="Times New Roman"/>
                <w:spacing w:val="-6"/>
              </w:rPr>
              <w:t>种，鸟类为</w:t>
            </w:r>
            <w:r w:rsidRPr="00E83E76">
              <w:rPr>
                <w:rFonts w:ascii="Times New Roman" w:hAnsi="Times New Roman"/>
                <w:spacing w:val="-6"/>
              </w:rPr>
              <w:t>3</w:t>
            </w:r>
            <w:r w:rsidRPr="00E83E76">
              <w:rPr>
                <w:rFonts w:ascii="Times New Roman" w:hAnsi="Times New Roman"/>
                <w:spacing w:val="-6"/>
              </w:rPr>
              <w:t>目</w:t>
            </w:r>
            <w:r w:rsidRPr="00E83E76">
              <w:rPr>
                <w:rFonts w:ascii="Times New Roman" w:hAnsi="Times New Roman"/>
                <w:spacing w:val="-6"/>
              </w:rPr>
              <w:t>9</w:t>
            </w:r>
            <w:r w:rsidRPr="00E83E76">
              <w:rPr>
                <w:rFonts w:ascii="Times New Roman" w:hAnsi="Times New Roman"/>
                <w:spacing w:val="-6"/>
              </w:rPr>
              <w:t>科</w:t>
            </w:r>
            <w:r w:rsidRPr="00E83E76">
              <w:rPr>
                <w:rFonts w:ascii="Times New Roman" w:hAnsi="Times New Roman"/>
                <w:spacing w:val="-6"/>
              </w:rPr>
              <w:t xml:space="preserve">13 </w:t>
            </w:r>
            <w:r w:rsidRPr="00E83E76">
              <w:rPr>
                <w:rFonts w:ascii="Times New Roman" w:hAnsi="Times New Roman"/>
                <w:spacing w:val="-6"/>
              </w:rPr>
              <w:t>种，哺乳类为</w:t>
            </w:r>
            <w:r w:rsidRPr="00E83E76">
              <w:rPr>
                <w:rFonts w:ascii="Times New Roman" w:hAnsi="Times New Roman"/>
                <w:spacing w:val="-6"/>
              </w:rPr>
              <w:t xml:space="preserve"> 2</w:t>
            </w:r>
            <w:r w:rsidRPr="00E83E76">
              <w:rPr>
                <w:rFonts w:ascii="Times New Roman" w:hAnsi="Times New Roman"/>
                <w:spacing w:val="-6"/>
              </w:rPr>
              <w:t>目</w:t>
            </w:r>
            <w:r w:rsidRPr="00E83E76">
              <w:rPr>
                <w:rFonts w:ascii="Times New Roman" w:hAnsi="Times New Roman"/>
                <w:spacing w:val="-6"/>
              </w:rPr>
              <w:t>5</w:t>
            </w:r>
            <w:r w:rsidRPr="00E83E76">
              <w:rPr>
                <w:rFonts w:ascii="Times New Roman" w:hAnsi="Times New Roman"/>
              </w:rPr>
              <w:t>科</w:t>
            </w:r>
            <w:r w:rsidRPr="00E83E76">
              <w:rPr>
                <w:rFonts w:ascii="Times New Roman" w:hAnsi="Times New Roman"/>
              </w:rPr>
              <w:t>7</w:t>
            </w:r>
            <w:r w:rsidRPr="00E83E76">
              <w:rPr>
                <w:rFonts w:ascii="Times New Roman" w:hAnsi="Times New Roman"/>
              </w:rPr>
              <w:t>种。</w:t>
            </w:r>
          </w:p>
          <w:p w14:paraId="40308BC3" w14:textId="77777777" w:rsidR="008A764B" w:rsidRPr="00B47F76" w:rsidRDefault="008A764B" w:rsidP="008A764B">
            <w:pPr>
              <w:pStyle w:val="affa"/>
              <w:ind w:firstLine="448"/>
              <w:rPr>
                <w:rFonts w:ascii="Times New Roman" w:hAnsi="Times New Roman"/>
                <w:spacing w:val="-8"/>
                <w:u w:val="single"/>
              </w:rPr>
            </w:pPr>
            <w:r w:rsidRPr="00B47F76">
              <w:rPr>
                <w:rFonts w:ascii="Times New Roman" w:hAnsi="Times New Roman"/>
                <w:spacing w:val="-8"/>
                <w:u w:val="single"/>
              </w:rPr>
              <w:t>（</w:t>
            </w:r>
            <w:r w:rsidRPr="00B47F76">
              <w:rPr>
                <w:rFonts w:ascii="Times New Roman" w:hAnsi="Times New Roman"/>
                <w:spacing w:val="-8"/>
                <w:u w:val="single"/>
              </w:rPr>
              <w:t>3</w:t>
            </w:r>
            <w:r w:rsidRPr="00B47F76">
              <w:rPr>
                <w:rFonts w:ascii="Times New Roman" w:hAnsi="Times New Roman"/>
                <w:spacing w:val="-8"/>
                <w:u w:val="single"/>
              </w:rPr>
              <w:t>）</w:t>
            </w:r>
            <w:r w:rsidRPr="00B47F76">
              <w:rPr>
                <w:rFonts w:ascii="Times New Roman" w:hAnsi="Times New Roman"/>
                <w:spacing w:val="-8"/>
                <w:u w:val="single"/>
              </w:rPr>
              <w:t xml:space="preserve"> </w:t>
            </w:r>
            <w:r w:rsidRPr="00B47F76">
              <w:rPr>
                <w:rFonts w:ascii="Times New Roman" w:hAnsi="Times New Roman"/>
                <w:spacing w:val="-8"/>
                <w:u w:val="single"/>
              </w:rPr>
              <w:t>濒危物种</w:t>
            </w:r>
          </w:p>
          <w:p w14:paraId="216E9295" w14:textId="77777777" w:rsidR="008A764B" w:rsidRPr="00B47F76" w:rsidRDefault="008A764B" w:rsidP="008A764B">
            <w:pPr>
              <w:pStyle w:val="affa"/>
              <w:ind w:firstLineChars="300" w:firstLine="672"/>
              <w:rPr>
                <w:rFonts w:ascii="Times New Roman" w:hAnsi="Times New Roman"/>
                <w:spacing w:val="-8"/>
                <w:u w:val="single"/>
              </w:rPr>
            </w:pPr>
            <w:r w:rsidRPr="00B47F76">
              <w:rPr>
                <w:rFonts w:ascii="Times New Roman" w:hAnsi="Times New Roman"/>
                <w:spacing w:val="-8"/>
                <w:u w:val="single"/>
              </w:rPr>
              <w:t>1</w:t>
            </w:r>
            <w:r w:rsidRPr="00B47F76">
              <w:rPr>
                <w:rFonts w:ascii="Times New Roman" w:hAnsi="Times New Roman"/>
                <w:spacing w:val="-8"/>
                <w:u w:val="single"/>
              </w:rPr>
              <w:t>）重点保护和珍稀濒危植物资源</w:t>
            </w:r>
          </w:p>
          <w:p w14:paraId="29FA1055" w14:textId="77777777" w:rsidR="008A764B" w:rsidRPr="00B47F76" w:rsidRDefault="008A764B" w:rsidP="008A764B">
            <w:pPr>
              <w:tabs>
                <w:tab w:val="left" w:pos="172"/>
              </w:tabs>
              <w:spacing w:before="91" w:line="411" w:lineRule="auto"/>
              <w:ind w:left="25" w:right="98" w:firstLine="561"/>
              <w:rPr>
                <w:sz w:val="24"/>
                <w:szCs w:val="32"/>
                <w:u w:val="single"/>
              </w:rPr>
            </w:pPr>
            <w:r w:rsidRPr="00B47F76">
              <w:rPr>
                <w:sz w:val="24"/>
                <w:szCs w:val="32"/>
                <w:u w:val="single"/>
              </w:rPr>
              <w:t>按照最新调整的国家重点保护野生植物名录</w:t>
            </w:r>
            <w:r w:rsidRPr="00B47F76">
              <w:rPr>
                <w:sz w:val="24"/>
                <w:szCs w:val="32"/>
                <w:u w:val="single"/>
              </w:rPr>
              <w:t>(2022)</w:t>
            </w:r>
            <w:r w:rsidRPr="00B47F76">
              <w:rPr>
                <w:sz w:val="24"/>
                <w:szCs w:val="32"/>
                <w:u w:val="single"/>
              </w:rPr>
              <w:t>，影响评价区内国家</w:t>
            </w:r>
            <w:r w:rsidRPr="00B47F76">
              <w:rPr>
                <w:rFonts w:hAnsi="宋体" w:cs="宋体" w:hint="eastAsia"/>
                <w:sz w:val="24"/>
                <w:szCs w:val="32"/>
                <w:u w:val="single"/>
              </w:rPr>
              <w:t>Ⅱ</w:t>
            </w:r>
            <w:r w:rsidRPr="00B47F76">
              <w:rPr>
                <w:sz w:val="24"/>
                <w:szCs w:val="32"/>
                <w:u w:val="single"/>
              </w:rPr>
              <w:t>级保护野生植物有</w:t>
            </w:r>
            <w:r w:rsidRPr="00B47F76">
              <w:rPr>
                <w:sz w:val="24"/>
                <w:szCs w:val="32"/>
                <w:u w:val="single"/>
              </w:rPr>
              <w:t>4</w:t>
            </w:r>
            <w:r w:rsidRPr="00B47F76">
              <w:rPr>
                <w:sz w:val="24"/>
                <w:szCs w:val="32"/>
                <w:u w:val="single"/>
              </w:rPr>
              <w:t>种：红松</w:t>
            </w:r>
            <w:r w:rsidRPr="00B47F76">
              <w:rPr>
                <w:sz w:val="24"/>
                <w:szCs w:val="32"/>
                <w:u w:val="single"/>
              </w:rPr>
              <w:t xml:space="preserve">(Pinus </w:t>
            </w:r>
            <w:proofErr w:type="spellStart"/>
            <w:r w:rsidRPr="00B47F76">
              <w:rPr>
                <w:sz w:val="24"/>
                <w:szCs w:val="32"/>
                <w:u w:val="single"/>
              </w:rPr>
              <w:t>koraiensis</w:t>
            </w:r>
            <w:proofErr w:type="spellEnd"/>
            <w:r w:rsidRPr="00B47F76">
              <w:rPr>
                <w:sz w:val="24"/>
                <w:szCs w:val="32"/>
                <w:u w:val="single"/>
              </w:rPr>
              <w:t xml:space="preserve"> </w:t>
            </w:r>
            <w:proofErr w:type="spellStart"/>
            <w:r w:rsidRPr="00B47F76">
              <w:rPr>
                <w:sz w:val="24"/>
                <w:szCs w:val="32"/>
                <w:u w:val="single"/>
              </w:rPr>
              <w:t>Sieb</w:t>
            </w:r>
            <w:proofErr w:type="spellEnd"/>
            <w:r w:rsidRPr="00B47F76">
              <w:rPr>
                <w:sz w:val="24"/>
                <w:szCs w:val="32"/>
                <w:u w:val="single"/>
              </w:rPr>
              <w:t xml:space="preserve">. et </w:t>
            </w:r>
            <w:proofErr w:type="spellStart"/>
            <w:r w:rsidRPr="00B47F76">
              <w:rPr>
                <w:sz w:val="24"/>
                <w:szCs w:val="32"/>
                <w:u w:val="single"/>
              </w:rPr>
              <w:t>Zucc</w:t>
            </w:r>
            <w:proofErr w:type="spellEnd"/>
            <w:r w:rsidRPr="00B47F76">
              <w:rPr>
                <w:sz w:val="24"/>
                <w:szCs w:val="32"/>
                <w:u w:val="single"/>
              </w:rPr>
              <w:t>.)</w:t>
            </w:r>
            <w:r w:rsidRPr="00B47F76">
              <w:rPr>
                <w:sz w:val="24"/>
                <w:szCs w:val="32"/>
                <w:u w:val="single"/>
              </w:rPr>
              <w:t>、紫椴</w:t>
            </w:r>
            <w:r w:rsidRPr="00B47F76">
              <w:rPr>
                <w:sz w:val="24"/>
                <w:szCs w:val="32"/>
                <w:u w:val="single"/>
              </w:rPr>
              <w:t>(</w:t>
            </w:r>
            <w:proofErr w:type="spellStart"/>
            <w:r w:rsidRPr="00B47F76">
              <w:rPr>
                <w:sz w:val="24"/>
                <w:szCs w:val="32"/>
                <w:u w:val="single"/>
              </w:rPr>
              <w:t>Tilia</w:t>
            </w:r>
            <w:proofErr w:type="spellEnd"/>
            <w:r w:rsidRPr="00B47F76">
              <w:rPr>
                <w:sz w:val="24"/>
                <w:szCs w:val="32"/>
                <w:u w:val="single"/>
              </w:rPr>
              <w:t xml:space="preserve"> </w:t>
            </w:r>
            <w:proofErr w:type="spellStart"/>
            <w:r w:rsidRPr="00B47F76">
              <w:rPr>
                <w:sz w:val="24"/>
                <w:szCs w:val="32"/>
                <w:u w:val="single"/>
              </w:rPr>
              <w:t>amurensis</w:t>
            </w:r>
            <w:proofErr w:type="spellEnd"/>
            <w:r w:rsidRPr="00B47F76">
              <w:rPr>
                <w:sz w:val="24"/>
                <w:szCs w:val="32"/>
                <w:u w:val="single"/>
              </w:rPr>
              <w:t xml:space="preserve"> </w:t>
            </w:r>
            <w:proofErr w:type="spellStart"/>
            <w:r w:rsidRPr="00B47F76">
              <w:rPr>
                <w:sz w:val="24"/>
                <w:szCs w:val="32"/>
                <w:u w:val="single"/>
              </w:rPr>
              <w:t>Rupr</w:t>
            </w:r>
            <w:proofErr w:type="spellEnd"/>
            <w:r w:rsidRPr="00B47F76">
              <w:rPr>
                <w:sz w:val="24"/>
                <w:szCs w:val="32"/>
                <w:u w:val="single"/>
              </w:rPr>
              <w:t>.)</w:t>
            </w:r>
            <w:r w:rsidRPr="00B47F76">
              <w:rPr>
                <w:sz w:val="24"/>
                <w:szCs w:val="32"/>
                <w:u w:val="single"/>
              </w:rPr>
              <w:t>、水曲柳</w:t>
            </w:r>
            <w:r w:rsidRPr="00B47F76">
              <w:rPr>
                <w:sz w:val="24"/>
                <w:szCs w:val="32"/>
                <w:u w:val="single"/>
              </w:rPr>
              <w:t xml:space="preserve">(Fraxinus </w:t>
            </w:r>
            <w:proofErr w:type="spellStart"/>
            <w:r w:rsidRPr="00B47F76">
              <w:rPr>
                <w:sz w:val="24"/>
                <w:szCs w:val="32"/>
                <w:u w:val="single"/>
              </w:rPr>
              <w:t>mandshurica</w:t>
            </w:r>
            <w:proofErr w:type="spellEnd"/>
            <w:r w:rsidRPr="00B47F76">
              <w:rPr>
                <w:sz w:val="24"/>
                <w:szCs w:val="32"/>
                <w:u w:val="single"/>
              </w:rPr>
              <w:t xml:space="preserve"> </w:t>
            </w:r>
            <w:proofErr w:type="spellStart"/>
            <w:r w:rsidRPr="00B47F76">
              <w:rPr>
                <w:sz w:val="24"/>
                <w:szCs w:val="32"/>
                <w:u w:val="single"/>
              </w:rPr>
              <w:t>Rupr</w:t>
            </w:r>
            <w:proofErr w:type="spellEnd"/>
            <w:r w:rsidRPr="00B47F76">
              <w:rPr>
                <w:sz w:val="24"/>
                <w:szCs w:val="32"/>
                <w:u w:val="single"/>
              </w:rPr>
              <w:t>.)</w:t>
            </w:r>
            <w:r w:rsidRPr="00B47F76">
              <w:rPr>
                <w:sz w:val="24"/>
                <w:szCs w:val="32"/>
                <w:u w:val="single"/>
              </w:rPr>
              <w:t>、黄檗</w:t>
            </w:r>
            <w:r w:rsidRPr="00B47F76">
              <w:rPr>
                <w:sz w:val="24"/>
                <w:szCs w:val="32"/>
                <w:u w:val="single"/>
              </w:rPr>
              <w:t>(</w:t>
            </w:r>
            <w:proofErr w:type="spellStart"/>
            <w:r w:rsidRPr="00B47F76">
              <w:rPr>
                <w:sz w:val="24"/>
                <w:szCs w:val="32"/>
                <w:u w:val="single"/>
              </w:rPr>
              <w:t>Phellodendron</w:t>
            </w:r>
            <w:proofErr w:type="spellEnd"/>
            <w:r w:rsidRPr="00B47F76">
              <w:rPr>
                <w:sz w:val="24"/>
                <w:szCs w:val="32"/>
                <w:u w:val="single"/>
              </w:rPr>
              <w:t xml:space="preserve"> </w:t>
            </w:r>
            <w:proofErr w:type="spellStart"/>
            <w:r w:rsidRPr="00B47F76">
              <w:rPr>
                <w:sz w:val="24"/>
                <w:szCs w:val="32"/>
                <w:u w:val="single"/>
              </w:rPr>
              <w:t>amurense</w:t>
            </w:r>
            <w:proofErr w:type="spellEnd"/>
            <w:r w:rsidRPr="00B47F76">
              <w:rPr>
                <w:sz w:val="24"/>
                <w:szCs w:val="32"/>
                <w:u w:val="single"/>
              </w:rPr>
              <w:t xml:space="preserve"> </w:t>
            </w:r>
            <w:proofErr w:type="spellStart"/>
            <w:r w:rsidRPr="00B47F76">
              <w:rPr>
                <w:sz w:val="24"/>
                <w:szCs w:val="32"/>
                <w:u w:val="single"/>
              </w:rPr>
              <w:t>Rupr</w:t>
            </w:r>
            <w:proofErr w:type="spellEnd"/>
            <w:r w:rsidRPr="00B47F76">
              <w:rPr>
                <w:sz w:val="24"/>
                <w:szCs w:val="32"/>
                <w:u w:val="single"/>
              </w:rPr>
              <w:t>.)</w:t>
            </w:r>
            <w:r w:rsidRPr="00B47F76">
              <w:rPr>
                <w:sz w:val="24"/>
                <w:szCs w:val="32"/>
                <w:u w:val="single"/>
              </w:rPr>
              <w:t>。</w:t>
            </w:r>
            <w:r w:rsidRPr="00B47F76">
              <w:rPr>
                <w:sz w:val="24"/>
                <w:szCs w:val="32"/>
                <w:u w:val="single"/>
              </w:rPr>
              <w:t>4</w:t>
            </w:r>
            <w:r w:rsidRPr="00B47F76">
              <w:rPr>
                <w:sz w:val="24"/>
                <w:szCs w:val="32"/>
                <w:u w:val="single"/>
              </w:rPr>
              <w:t>种植物分布在整个影响评价区内。</w:t>
            </w:r>
          </w:p>
          <w:p w14:paraId="79515B2D" w14:textId="77777777" w:rsidR="008A764B" w:rsidRPr="00B47F76" w:rsidRDefault="008A764B" w:rsidP="008A764B">
            <w:pPr>
              <w:pStyle w:val="affa"/>
              <w:ind w:firstLine="448"/>
              <w:rPr>
                <w:rFonts w:ascii="Times New Roman" w:hAnsi="Times New Roman"/>
                <w:spacing w:val="-8"/>
                <w:u w:val="single"/>
              </w:rPr>
            </w:pPr>
            <w:r w:rsidRPr="00B47F76">
              <w:rPr>
                <w:rFonts w:ascii="Times New Roman" w:hAnsi="Times New Roman"/>
                <w:spacing w:val="-8"/>
                <w:u w:val="single"/>
              </w:rPr>
              <w:t>2</w:t>
            </w:r>
            <w:r w:rsidRPr="00B47F76">
              <w:rPr>
                <w:rFonts w:ascii="Times New Roman" w:hAnsi="Times New Roman"/>
                <w:spacing w:val="-8"/>
                <w:u w:val="single"/>
              </w:rPr>
              <w:t>）重点保护和珍稀濒危动物资源</w:t>
            </w:r>
          </w:p>
          <w:p w14:paraId="4123C66F" w14:textId="77777777" w:rsidR="008A764B" w:rsidRPr="00B47F76" w:rsidRDefault="008A764B" w:rsidP="008A764B">
            <w:pPr>
              <w:tabs>
                <w:tab w:val="left" w:pos="172"/>
              </w:tabs>
              <w:spacing w:before="92" w:line="411" w:lineRule="auto"/>
              <w:ind w:left="25" w:firstLine="568"/>
              <w:rPr>
                <w:color w:val="FF0000"/>
                <w:spacing w:val="-2"/>
                <w:sz w:val="24"/>
                <w:szCs w:val="32"/>
                <w:u w:val="single"/>
              </w:rPr>
            </w:pPr>
            <w:r w:rsidRPr="00B47F76">
              <w:rPr>
                <w:spacing w:val="2"/>
                <w:sz w:val="24"/>
                <w:szCs w:val="32"/>
                <w:u w:val="single"/>
              </w:rPr>
              <w:t>按照最新调整的国</w:t>
            </w:r>
            <w:r w:rsidRPr="00B47F76">
              <w:rPr>
                <w:spacing w:val="1"/>
                <w:sz w:val="24"/>
                <w:szCs w:val="32"/>
                <w:u w:val="single"/>
              </w:rPr>
              <w:t>家重点保护野生植物名录</w:t>
            </w:r>
            <w:r w:rsidRPr="00B47F76">
              <w:rPr>
                <w:spacing w:val="1"/>
                <w:sz w:val="24"/>
                <w:szCs w:val="32"/>
                <w:u w:val="single"/>
              </w:rPr>
              <w:t>(2022)</w:t>
            </w:r>
            <w:r w:rsidRPr="00B47F76">
              <w:rPr>
                <w:spacing w:val="1"/>
                <w:sz w:val="24"/>
                <w:szCs w:val="32"/>
                <w:u w:val="single"/>
              </w:rPr>
              <w:t>，</w:t>
            </w:r>
            <w:r w:rsidRPr="00B47F76">
              <w:rPr>
                <w:spacing w:val="-7"/>
                <w:sz w:val="24"/>
                <w:szCs w:val="32"/>
                <w:u w:val="single"/>
              </w:rPr>
              <w:t>影响评价区</w:t>
            </w:r>
            <w:r w:rsidRPr="00B47F76">
              <w:rPr>
                <w:spacing w:val="-8"/>
                <w:sz w:val="24"/>
                <w:szCs w:val="32"/>
                <w:u w:val="single"/>
              </w:rPr>
              <w:t>内没有</w:t>
            </w:r>
            <w:r w:rsidRPr="00B47F76">
              <w:rPr>
                <w:spacing w:val="-9"/>
                <w:sz w:val="24"/>
                <w:szCs w:val="32"/>
                <w:u w:val="single"/>
              </w:rPr>
              <w:t>国家</w:t>
            </w:r>
            <w:r w:rsidRPr="00B47F76">
              <w:rPr>
                <w:spacing w:val="-9"/>
                <w:sz w:val="24"/>
                <w:szCs w:val="32"/>
                <w:u w:val="single"/>
              </w:rPr>
              <w:t xml:space="preserve"> </w:t>
            </w:r>
            <w:r w:rsidRPr="00B47F76">
              <w:rPr>
                <w:spacing w:val="-9"/>
                <w:sz w:val="24"/>
                <w:szCs w:val="32"/>
                <w:u w:val="single"/>
              </w:rPr>
              <w:t>级保护野生动物。</w:t>
            </w:r>
          </w:p>
          <w:p w14:paraId="1480582F" w14:textId="77777777" w:rsidR="008A764B" w:rsidRPr="00E83E76" w:rsidRDefault="008A764B" w:rsidP="008A764B">
            <w:pPr>
              <w:pStyle w:val="affa"/>
              <w:rPr>
                <w:rFonts w:ascii="Times New Roman" w:hAnsi="Times New Roman"/>
              </w:rPr>
            </w:pPr>
            <w:r w:rsidRPr="00E83E76">
              <w:rPr>
                <w:rFonts w:ascii="Times New Roman" w:hAnsi="Times New Roman"/>
              </w:rPr>
              <w:t>3</w:t>
            </w:r>
            <w:r w:rsidRPr="00E83E76">
              <w:rPr>
                <w:rFonts w:ascii="Times New Roman" w:hAnsi="Times New Roman"/>
              </w:rPr>
              <w:t>）物种分布与预测</w:t>
            </w:r>
          </w:p>
          <w:p w14:paraId="1AC3BDF8" w14:textId="241519DC" w:rsidR="008A764B" w:rsidRPr="00E83E76" w:rsidRDefault="008A764B" w:rsidP="008A764B">
            <w:pPr>
              <w:pStyle w:val="affa"/>
              <w:rPr>
                <w:rFonts w:ascii="Times New Roman" w:hAnsi="Times New Roman"/>
              </w:rPr>
            </w:pPr>
            <w:r w:rsidRPr="00E83E76">
              <w:rPr>
                <w:rFonts w:ascii="Times New Roman" w:hAnsi="Times New Roman"/>
              </w:rPr>
              <w:t>按照《环境影响评价技术导则</w:t>
            </w:r>
            <w:r w:rsidRPr="00E83E76">
              <w:rPr>
                <w:rFonts w:ascii="Times New Roman" w:hAnsi="Times New Roman"/>
              </w:rPr>
              <w:t xml:space="preserve"> </w:t>
            </w:r>
            <w:r w:rsidRPr="00E83E76">
              <w:rPr>
                <w:rFonts w:ascii="Times New Roman" w:hAnsi="Times New Roman"/>
              </w:rPr>
              <w:t>生态影响》</w:t>
            </w:r>
            <w:r w:rsidRPr="00E83E76">
              <w:rPr>
                <w:rFonts w:ascii="Times New Roman" w:hAnsi="Times New Roman"/>
              </w:rPr>
              <w:t xml:space="preserve"> (HJ19-2022) </w:t>
            </w:r>
            <w:r w:rsidRPr="00E83E76">
              <w:rPr>
                <w:rFonts w:ascii="Times New Roman" w:hAnsi="Times New Roman"/>
              </w:rPr>
              <w:t>的评价要求，对区域内部分物种栖息地进行了预测。</w:t>
            </w:r>
          </w:p>
          <w:p w14:paraId="625BA417" w14:textId="77777777" w:rsidR="008A764B" w:rsidRPr="00E83E76" w:rsidRDefault="008A764B" w:rsidP="008A764B">
            <w:pPr>
              <w:pStyle w:val="affa"/>
              <w:rPr>
                <w:rFonts w:ascii="Times New Roman" w:hAnsi="Times New Roman"/>
              </w:rPr>
            </w:pPr>
            <w:r w:rsidRPr="00E83E76">
              <w:rPr>
                <w:rFonts w:ascii="Times New Roman" w:hAnsi="Times New Roman"/>
              </w:rPr>
              <w:t>基于调查样线动物出现的点位，结合动物栖息地偏好，采用最大熵模型（</w:t>
            </w:r>
            <w:r w:rsidRPr="00E83E76">
              <w:rPr>
                <w:rFonts w:ascii="Times New Roman" w:hAnsi="Times New Roman"/>
              </w:rPr>
              <w:t xml:space="preserve">maximum entropy model, </w:t>
            </w:r>
            <w:proofErr w:type="spellStart"/>
            <w:r w:rsidRPr="00E83E76">
              <w:rPr>
                <w:rFonts w:ascii="Times New Roman" w:hAnsi="Times New Roman"/>
              </w:rPr>
              <w:t>MaxEnt</w:t>
            </w:r>
            <w:proofErr w:type="spellEnd"/>
            <w:r w:rsidRPr="00E83E76">
              <w:rPr>
                <w:rFonts w:ascii="Times New Roman" w:hAnsi="Times New Roman"/>
              </w:rPr>
              <w:t>）对动物潜在栖息地进行了预测，结果表明评价区的动物分布较广，在实际调查中发现受工程区内人为活动影响造成的动物种类较少。</w:t>
            </w:r>
          </w:p>
          <w:p w14:paraId="70B2EDC1" w14:textId="77777777" w:rsidR="008A764B" w:rsidRPr="00E83E76" w:rsidRDefault="008A764B" w:rsidP="008A764B">
            <w:pPr>
              <w:pStyle w:val="affa"/>
              <w:rPr>
                <w:rFonts w:ascii="Times New Roman" w:hAnsi="Times New Roman"/>
              </w:rPr>
            </w:pPr>
            <w:r w:rsidRPr="00E83E76">
              <w:rPr>
                <w:rFonts w:ascii="Times New Roman" w:hAnsi="Times New Roman"/>
              </w:rPr>
              <w:t>（</w:t>
            </w:r>
            <w:r w:rsidRPr="00E83E76">
              <w:rPr>
                <w:rFonts w:ascii="Times New Roman" w:hAnsi="Times New Roman"/>
              </w:rPr>
              <w:t>4</w:t>
            </w:r>
            <w:r w:rsidRPr="00E83E76">
              <w:rPr>
                <w:rFonts w:ascii="Times New Roman" w:hAnsi="Times New Roman"/>
              </w:rPr>
              <w:t>）鸟类迁徙</w:t>
            </w:r>
          </w:p>
          <w:p w14:paraId="70DC3EAF" w14:textId="7CBC766E" w:rsidR="00CA4918" w:rsidRPr="008A764B" w:rsidRDefault="008A764B" w:rsidP="008A764B">
            <w:pPr>
              <w:spacing w:line="360" w:lineRule="auto"/>
              <w:ind w:firstLineChars="200" w:firstLine="480"/>
              <w:rPr>
                <w:sz w:val="32"/>
                <w:szCs w:val="32"/>
                <w:u w:val="single"/>
              </w:rPr>
            </w:pPr>
            <w:r w:rsidRPr="008A764B">
              <w:rPr>
                <w:sz w:val="24"/>
                <w:szCs w:val="32"/>
              </w:rPr>
              <w:t>吉林省地处全球</w:t>
            </w:r>
            <w:r w:rsidRPr="008A764B">
              <w:rPr>
                <w:sz w:val="24"/>
                <w:szCs w:val="32"/>
              </w:rPr>
              <w:t>8</w:t>
            </w:r>
            <w:r w:rsidRPr="008A764B">
              <w:rPr>
                <w:sz w:val="24"/>
                <w:szCs w:val="32"/>
              </w:rPr>
              <w:t>大鸟类迁徙路线之东亚</w:t>
            </w:r>
            <w:r w:rsidRPr="008A764B">
              <w:rPr>
                <w:sz w:val="24"/>
                <w:szCs w:val="32"/>
              </w:rPr>
              <w:t>-</w:t>
            </w:r>
            <w:r w:rsidRPr="008A764B">
              <w:rPr>
                <w:sz w:val="24"/>
                <w:szCs w:val="32"/>
              </w:rPr>
              <w:t>澳大利亚鸟类迁徙路线上。根据相关研究和多年的观测发现，吉林省可进一步划分出两条重要鸟类迁徙集群带，即吉林以东至珲春的鸟类迁徙带和四平以西的鸟类迁徙带。从鸟类集群特点和规律上看东部主要以珲春、临江集安作为主要的迁徙通道，但以水鸟居多，同时也</w:t>
            </w:r>
            <w:r w:rsidRPr="008A764B">
              <w:rPr>
                <w:sz w:val="24"/>
                <w:szCs w:val="32"/>
              </w:rPr>
              <w:lastRenderedPageBreak/>
              <w:t>包含大部分森林鸟类。而影响评价区所在白山市区十公里范围内，</w:t>
            </w:r>
            <w:r w:rsidR="001C4361">
              <w:rPr>
                <w:rFonts w:hint="eastAsia"/>
                <w:sz w:val="24"/>
                <w:szCs w:val="32"/>
              </w:rPr>
              <w:t>历史</w:t>
            </w:r>
            <w:r w:rsidRPr="008A764B">
              <w:rPr>
                <w:sz w:val="24"/>
                <w:szCs w:val="32"/>
              </w:rPr>
              <w:t>资料没有查询到的较大的鸟类迁徙路线。因此，影响评价区对鸟类产生的影响是可控的。</w:t>
            </w:r>
          </w:p>
          <w:p w14:paraId="4DA3ED6D" w14:textId="77777777" w:rsidR="00C533AB" w:rsidRPr="002B0F4E" w:rsidRDefault="00A50972">
            <w:pPr>
              <w:pStyle w:val="TOC2"/>
              <w:spacing w:line="360" w:lineRule="auto"/>
              <w:ind w:leftChars="0" w:left="0" w:firstLineChars="200" w:firstLine="480"/>
              <w:rPr>
                <w:color w:val="000000" w:themeColor="text1"/>
                <w:sz w:val="24"/>
              </w:rPr>
            </w:pPr>
            <w:r w:rsidRPr="002B0F4E">
              <w:rPr>
                <w:color w:val="000000" w:themeColor="text1"/>
                <w:sz w:val="24"/>
              </w:rPr>
              <w:t>二、项目所在区域环境质量现状</w:t>
            </w:r>
          </w:p>
          <w:p w14:paraId="24D85D1E" w14:textId="77777777" w:rsidR="00C533AB" w:rsidRPr="002B0F4E" w:rsidRDefault="00A50972">
            <w:pPr>
              <w:pStyle w:val="TOC2"/>
              <w:spacing w:line="360" w:lineRule="auto"/>
              <w:ind w:leftChars="0" w:left="0" w:firstLineChars="200" w:firstLine="480"/>
              <w:rPr>
                <w:color w:val="000000" w:themeColor="text1"/>
                <w:sz w:val="24"/>
              </w:rPr>
            </w:pPr>
            <w:r w:rsidRPr="00103CCC">
              <w:rPr>
                <w:color w:val="000000" w:themeColor="text1"/>
                <w:sz w:val="24"/>
              </w:rPr>
              <w:t>1</w:t>
            </w:r>
            <w:r w:rsidRPr="002B0F4E">
              <w:rPr>
                <w:color w:val="000000" w:themeColor="text1"/>
                <w:sz w:val="24"/>
              </w:rPr>
              <w:t>、地表水环境质量现状</w:t>
            </w:r>
          </w:p>
          <w:p w14:paraId="385B3D4E" w14:textId="196BCD30" w:rsidR="008A764B" w:rsidRPr="00412D1C" w:rsidRDefault="00412D1C" w:rsidP="008A764B">
            <w:pPr>
              <w:adjustRightInd w:val="0"/>
              <w:snapToGrid w:val="0"/>
              <w:spacing w:line="360" w:lineRule="auto"/>
              <w:ind w:firstLineChars="200" w:firstLine="480"/>
              <w:rPr>
                <w:sz w:val="24"/>
                <w:szCs w:val="32"/>
              </w:rPr>
            </w:pPr>
            <w:r w:rsidRPr="00412D1C">
              <w:rPr>
                <w:rFonts w:hint="eastAsia"/>
                <w:sz w:val="24"/>
                <w:szCs w:val="32"/>
              </w:rPr>
              <w:t>（</w:t>
            </w:r>
            <w:r w:rsidRPr="00412D1C">
              <w:rPr>
                <w:rFonts w:hint="eastAsia"/>
                <w:sz w:val="24"/>
                <w:szCs w:val="32"/>
              </w:rPr>
              <w:t>1</w:t>
            </w:r>
            <w:r w:rsidRPr="00412D1C">
              <w:rPr>
                <w:rFonts w:hint="eastAsia"/>
                <w:sz w:val="24"/>
                <w:szCs w:val="32"/>
              </w:rPr>
              <w:t>）</w:t>
            </w:r>
            <w:r w:rsidR="008A764B" w:rsidRPr="00412D1C">
              <w:rPr>
                <w:sz w:val="24"/>
                <w:szCs w:val="32"/>
              </w:rPr>
              <w:t>监测断面</w:t>
            </w:r>
          </w:p>
          <w:p w14:paraId="1F4BB86C" w14:textId="55C3C50E" w:rsidR="008A764B" w:rsidRPr="00412D1C" w:rsidRDefault="00D93AAA" w:rsidP="008A764B">
            <w:pPr>
              <w:adjustRightInd w:val="0"/>
              <w:snapToGrid w:val="0"/>
              <w:spacing w:line="360" w:lineRule="auto"/>
              <w:ind w:firstLineChars="200" w:firstLine="480"/>
              <w:rPr>
                <w:sz w:val="24"/>
                <w:szCs w:val="32"/>
              </w:rPr>
            </w:pPr>
            <w:r>
              <w:rPr>
                <w:rFonts w:hint="eastAsia"/>
                <w:sz w:val="24"/>
                <w:szCs w:val="32"/>
              </w:rPr>
              <w:t>本项目</w:t>
            </w:r>
            <w:r w:rsidR="008A764B" w:rsidRPr="00412D1C">
              <w:rPr>
                <w:sz w:val="24"/>
                <w:szCs w:val="32"/>
              </w:rPr>
              <w:t>在</w:t>
            </w:r>
            <w:r w:rsidR="008A764B" w:rsidRPr="00412D1C">
              <w:rPr>
                <w:rFonts w:hint="eastAsia"/>
                <w:sz w:val="24"/>
                <w:szCs w:val="32"/>
              </w:rPr>
              <w:t>板石西岔</w:t>
            </w:r>
            <w:r w:rsidR="008A764B" w:rsidRPr="00412D1C">
              <w:rPr>
                <w:sz w:val="24"/>
                <w:szCs w:val="32"/>
              </w:rPr>
              <w:t>河上共布设</w:t>
            </w:r>
            <w:r w:rsidR="006F6DBF">
              <w:rPr>
                <w:sz w:val="24"/>
                <w:szCs w:val="32"/>
              </w:rPr>
              <w:t>3</w:t>
            </w:r>
            <w:r w:rsidR="008A764B" w:rsidRPr="00412D1C">
              <w:rPr>
                <w:sz w:val="24"/>
                <w:szCs w:val="32"/>
              </w:rPr>
              <w:t>个监测断面，地表水监测点详见表</w:t>
            </w:r>
            <w:r w:rsidR="00412D1C" w:rsidRPr="00412D1C">
              <w:rPr>
                <w:sz w:val="24"/>
                <w:szCs w:val="32"/>
              </w:rPr>
              <w:t>3-7</w:t>
            </w:r>
            <w:r w:rsidR="008A764B" w:rsidRPr="00412D1C">
              <w:rPr>
                <w:sz w:val="24"/>
                <w:szCs w:val="32"/>
              </w:rPr>
              <w:t>及附图</w:t>
            </w:r>
            <w:r w:rsidR="00412D1C" w:rsidRPr="00412D1C">
              <w:rPr>
                <w:sz w:val="24"/>
                <w:szCs w:val="32"/>
              </w:rPr>
              <w:t>7</w:t>
            </w:r>
            <w:r w:rsidR="008A764B" w:rsidRPr="00412D1C">
              <w:rPr>
                <w:sz w:val="24"/>
                <w:szCs w:val="32"/>
              </w:rPr>
              <w:t>。</w:t>
            </w:r>
          </w:p>
          <w:p w14:paraId="36EECDF8" w14:textId="37CDDCCA" w:rsidR="008A764B" w:rsidRPr="00E83E76" w:rsidRDefault="008A764B" w:rsidP="008A764B">
            <w:pPr>
              <w:adjustRightInd w:val="0"/>
              <w:snapToGrid w:val="0"/>
              <w:jc w:val="center"/>
              <w:rPr>
                <w:b/>
                <w:bCs/>
                <w:szCs w:val="16"/>
              </w:rPr>
            </w:pPr>
            <w:r w:rsidRPr="00E83E76">
              <w:rPr>
                <w:b/>
                <w:bCs/>
                <w:szCs w:val="16"/>
              </w:rPr>
              <w:t>表</w:t>
            </w:r>
            <w:r w:rsidR="00412D1C">
              <w:rPr>
                <w:b/>
                <w:bCs/>
                <w:szCs w:val="16"/>
              </w:rPr>
              <w:t>3-7</w:t>
            </w:r>
            <w:r w:rsidRPr="00E83E76">
              <w:rPr>
                <w:b/>
                <w:bCs/>
                <w:szCs w:val="16"/>
              </w:rPr>
              <w:t xml:space="preserve">    </w:t>
            </w:r>
            <w:r w:rsidRPr="00E83E76">
              <w:rPr>
                <w:b/>
                <w:bCs/>
                <w:szCs w:val="16"/>
              </w:rPr>
              <w:t>地表水监测断面布设情况</w:t>
            </w:r>
          </w:p>
          <w:tbl>
            <w:tblPr>
              <w:tblW w:w="5000" w:type="pct"/>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932"/>
              <w:gridCol w:w="1705"/>
              <w:gridCol w:w="2897"/>
              <w:gridCol w:w="2776"/>
            </w:tblGrid>
            <w:tr w:rsidR="008A764B" w:rsidRPr="00E83E76" w14:paraId="594C1ABF" w14:textId="77777777" w:rsidTr="00CB0DEE">
              <w:trPr>
                <w:jc w:val="center"/>
              </w:trPr>
              <w:tc>
                <w:tcPr>
                  <w:tcW w:w="561" w:type="pct"/>
                  <w:tcBorders>
                    <w:tl2br w:val="nil"/>
                    <w:tr2bl w:val="nil"/>
                  </w:tcBorders>
                  <w:vAlign w:val="center"/>
                </w:tcPr>
                <w:p w14:paraId="0260688E" w14:textId="77777777" w:rsidR="008A764B" w:rsidRPr="00E83E76" w:rsidRDefault="008A764B" w:rsidP="008A764B">
                  <w:pPr>
                    <w:adjustRightInd w:val="0"/>
                    <w:snapToGrid w:val="0"/>
                    <w:spacing w:before="100" w:beforeAutospacing="1" w:after="100" w:afterAutospacing="1"/>
                    <w:ind w:leftChars="-15" w:left="-31" w:rightChars="-15" w:right="-31"/>
                    <w:jc w:val="center"/>
                    <w:rPr>
                      <w:color w:val="000000"/>
                      <w:szCs w:val="18"/>
                    </w:rPr>
                  </w:pPr>
                  <w:r w:rsidRPr="00E83E76">
                    <w:rPr>
                      <w:color w:val="000000"/>
                      <w:szCs w:val="18"/>
                    </w:rPr>
                    <w:t>序</w:t>
                  </w:r>
                  <w:r w:rsidRPr="00E83E76">
                    <w:rPr>
                      <w:color w:val="000000"/>
                      <w:szCs w:val="18"/>
                    </w:rPr>
                    <w:t xml:space="preserve"> </w:t>
                  </w:r>
                  <w:r w:rsidRPr="00E83E76">
                    <w:rPr>
                      <w:color w:val="000000"/>
                      <w:szCs w:val="18"/>
                    </w:rPr>
                    <w:t>号</w:t>
                  </w:r>
                </w:p>
              </w:tc>
              <w:tc>
                <w:tcPr>
                  <w:tcW w:w="1026" w:type="pct"/>
                  <w:tcBorders>
                    <w:left w:val="single" w:sz="4" w:space="0" w:color="auto"/>
                    <w:tl2br w:val="nil"/>
                    <w:tr2bl w:val="nil"/>
                  </w:tcBorders>
                  <w:vAlign w:val="center"/>
                </w:tcPr>
                <w:p w14:paraId="4797D1AC" w14:textId="77777777" w:rsidR="008A764B" w:rsidRPr="00E83E76" w:rsidRDefault="008A764B" w:rsidP="008A764B">
                  <w:pPr>
                    <w:adjustRightInd w:val="0"/>
                    <w:snapToGrid w:val="0"/>
                    <w:spacing w:before="100" w:beforeAutospacing="1" w:after="100" w:afterAutospacing="1"/>
                    <w:ind w:leftChars="-15" w:left="-31" w:rightChars="-15" w:right="-31"/>
                    <w:jc w:val="center"/>
                    <w:rPr>
                      <w:color w:val="000000"/>
                      <w:szCs w:val="18"/>
                    </w:rPr>
                  </w:pPr>
                  <w:r w:rsidRPr="00E83E76">
                    <w:rPr>
                      <w:color w:val="000000"/>
                      <w:szCs w:val="18"/>
                    </w:rPr>
                    <w:t>地表水体</w:t>
                  </w:r>
                </w:p>
              </w:tc>
              <w:tc>
                <w:tcPr>
                  <w:tcW w:w="1743" w:type="pct"/>
                  <w:tcBorders>
                    <w:tl2br w:val="nil"/>
                    <w:tr2bl w:val="nil"/>
                  </w:tcBorders>
                  <w:vAlign w:val="center"/>
                </w:tcPr>
                <w:p w14:paraId="26539545" w14:textId="77777777" w:rsidR="008A764B" w:rsidRPr="00E83E76" w:rsidRDefault="008A764B" w:rsidP="008A764B">
                  <w:pPr>
                    <w:adjustRightInd w:val="0"/>
                    <w:snapToGrid w:val="0"/>
                    <w:spacing w:before="100" w:beforeAutospacing="1" w:after="100" w:afterAutospacing="1"/>
                    <w:ind w:rightChars="-15" w:right="-31"/>
                    <w:jc w:val="center"/>
                    <w:rPr>
                      <w:color w:val="000000"/>
                      <w:szCs w:val="18"/>
                    </w:rPr>
                  </w:pPr>
                  <w:r w:rsidRPr="00E83E76">
                    <w:rPr>
                      <w:color w:val="000000"/>
                      <w:szCs w:val="18"/>
                    </w:rPr>
                    <w:t>位置名称</w:t>
                  </w:r>
                </w:p>
              </w:tc>
              <w:tc>
                <w:tcPr>
                  <w:tcW w:w="1670" w:type="pct"/>
                  <w:tcBorders>
                    <w:tl2br w:val="nil"/>
                    <w:tr2bl w:val="nil"/>
                  </w:tcBorders>
                  <w:vAlign w:val="center"/>
                </w:tcPr>
                <w:p w14:paraId="6F92441E" w14:textId="77777777" w:rsidR="008A764B" w:rsidRPr="00E83E76" w:rsidRDefault="008A764B" w:rsidP="008A764B">
                  <w:pPr>
                    <w:adjustRightInd w:val="0"/>
                    <w:snapToGrid w:val="0"/>
                    <w:spacing w:before="100" w:beforeAutospacing="1" w:after="100" w:afterAutospacing="1"/>
                    <w:ind w:rightChars="-15" w:right="-31"/>
                    <w:jc w:val="center"/>
                    <w:rPr>
                      <w:color w:val="000000"/>
                      <w:szCs w:val="18"/>
                    </w:rPr>
                  </w:pPr>
                  <w:r w:rsidRPr="00E83E76">
                    <w:rPr>
                      <w:color w:val="000000"/>
                      <w:szCs w:val="18"/>
                    </w:rPr>
                    <w:t>布设目的</w:t>
                  </w:r>
                </w:p>
              </w:tc>
            </w:tr>
            <w:tr w:rsidR="008A764B" w:rsidRPr="00E83E76" w14:paraId="77891A37" w14:textId="77777777" w:rsidTr="00CB0DEE">
              <w:trPr>
                <w:jc w:val="center"/>
              </w:trPr>
              <w:tc>
                <w:tcPr>
                  <w:tcW w:w="561" w:type="pct"/>
                  <w:tcBorders>
                    <w:tl2br w:val="nil"/>
                    <w:tr2bl w:val="nil"/>
                  </w:tcBorders>
                  <w:vAlign w:val="center"/>
                </w:tcPr>
                <w:p w14:paraId="57AB084C" w14:textId="77777777" w:rsidR="008A764B" w:rsidRPr="00E83E76" w:rsidRDefault="008A764B" w:rsidP="008A764B">
                  <w:pPr>
                    <w:adjustRightInd w:val="0"/>
                    <w:snapToGrid w:val="0"/>
                    <w:spacing w:before="100" w:beforeAutospacing="1" w:after="100" w:afterAutospacing="1"/>
                    <w:ind w:leftChars="-15" w:left="-31" w:rightChars="-15" w:right="-31"/>
                    <w:jc w:val="center"/>
                    <w:rPr>
                      <w:color w:val="000000"/>
                      <w:szCs w:val="18"/>
                    </w:rPr>
                  </w:pPr>
                  <w:r w:rsidRPr="00E83E76">
                    <w:rPr>
                      <w:color w:val="000000"/>
                      <w:szCs w:val="18"/>
                    </w:rPr>
                    <w:t>1#</w:t>
                  </w:r>
                </w:p>
              </w:tc>
              <w:tc>
                <w:tcPr>
                  <w:tcW w:w="1026" w:type="pct"/>
                  <w:vMerge w:val="restart"/>
                  <w:tcBorders>
                    <w:left w:val="single" w:sz="4" w:space="0" w:color="auto"/>
                    <w:tl2br w:val="nil"/>
                    <w:tr2bl w:val="nil"/>
                  </w:tcBorders>
                  <w:vAlign w:val="center"/>
                </w:tcPr>
                <w:p w14:paraId="576A2F90" w14:textId="77777777" w:rsidR="008A764B" w:rsidRPr="00E83E76" w:rsidRDefault="008A764B" w:rsidP="008A764B">
                  <w:pPr>
                    <w:adjustRightInd w:val="0"/>
                    <w:snapToGrid w:val="0"/>
                    <w:spacing w:before="100" w:beforeAutospacing="1" w:after="100" w:afterAutospacing="1" w:line="280" w:lineRule="exact"/>
                    <w:ind w:leftChars="-15" w:left="-31" w:rightChars="-15" w:right="-31"/>
                    <w:jc w:val="center"/>
                    <w:rPr>
                      <w:color w:val="000000"/>
                      <w:szCs w:val="18"/>
                    </w:rPr>
                  </w:pPr>
                  <w:r w:rsidRPr="00E83E76">
                    <w:rPr>
                      <w:color w:val="000000"/>
                      <w:szCs w:val="18"/>
                    </w:rPr>
                    <w:t>板石西岔河</w:t>
                  </w:r>
                </w:p>
              </w:tc>
              <w:tc>
                <w:tcPr>
                  <w:tcW w:w="1743" w:type="pct"/>
                  <w:tcBorders>
                    <w:tl2br w:val="nil"/>
                    <w:tr2bl w:val="nil"/>
                  </w:tcBorders>
                  <w:vAlign w:val="center"/>
                </w:tcPr>
                <w:p w14:paraId="1FAF8CFE" w14:textId="77777777" w:rsidR="008A764B" w:rsidRPr="00E83E76" w:rsidRDefault="008A764B" w:rsidP="008A764B">
                  <w:pPr>
                    <w:adjustRightInd w:val="0"/>
                    <w:snapToGrid w:val="0"/>
                    <w:jc w:val="center"/>
                    <w:rPr>
                      <w:color w:val="000000"/>
                      <w:szCs w:val="18"/>
                    </w:rPr>
                  </w:pPr>
                  <w:r w:rsidRPr="00E83E76">
                    <w:rPr>
                      <w:color w:val="000000"/>
                      <w:szCs w:val="18"/>
                    </w:rPr>
                    <w:t>涌水排放口上游</w:t>
                  </w:r>
                  <w:r w:rsidRPr="00E83E76">
                    <w:rPr>
                      <w:color w:val="000000"/>
                      <w:szCs w:val="18"/>
                    </w:rPr>
                    <w:t>500m</w:t>
                  </w:r>
                  <w:r w:rsidRPr="00E83E76">
                    <w:rPr>
                      <w:color w:val="000000"/>
                      <w:szCs w:val="18"/>
                    </w:rPr>
                    <w:t>断面</w:t>
                  </w:r>
                </w:p>
              </w:tc>
              <w:tc>
                <w:tcPr>
                  <w:tcW w:w="1670" w:type="pct"/>
                  <w:vMerge w:val="restart"/>
                  <w:tcBorders>
                    <w:tl2br w:val="nil"/>
                    <w:tr2bl w:val="nil"/>
                  </w:tcBorders>
                  <w:vAlign w:val="center"/>
                </w:tcPr>
                <w:p w14:paraId="2CC0B268" w14:textId="77777777" w:rsidR="008A764B" w:rsidRPr="00E83E76" w:rsidRDefault="008A764B" w:rsidP="008A764B">
                  <w:pPr>
                    <w:adjustRightInd w:val="0"/>
                    <w:snapToGrid w:val="0"/>
                    <w:jc w:val="center"/>
                    <w:rPr>
                      <w:color w:val="000000"/>
                      <w:szCs w:val="18"/>
                    </w:rPr>
                  </w:pPr>
                  <w:r w:rsidRPr="00E83E76">
                    <w:rPr>
                      <w:color w:val="000000"/>
                      <w:szCs w:val="18"/>
                    </w:rPr>
                    <w:t>了解项目所在区域地表水环境质量现状</w:t>
                  </w:r>
                </w:p>
              </w:tc>
            </w:tr>
            <w:tr w:rsidR="008A764B" w:rsidRPr="00E83E76" w14:paraId="48F628F0" w14:textId="77777777" w:rsidTr="00CB0DEE">
              <w:trPr>
                <w:jc w:val="center"/>
              </w:trPr>
              <w:tc>
                <w:tcPr>
                  <w:tcW w:w="561" w:type="pct"/>
                  <w:tcBorders>
                    <w:tl2br w:val="nil"/>
                    <w:tr2bl w:val="nil"/>
                  </w:tcBorders>
                  <w:vAlign w:val="center"/>
                </w:tcPr>
                <w:p w14:paraId="61BFB966" w14:textId="77777777" w:rsidR="008A764B" w:rsidRPr="00E83E76" w:rsidRDefault="008A764B" w:rsidP="008A764B">
                  <w:pPr>
                    <w:adjustRightInd w:val="0"/>
                    <w:snapToGrid w:val="0"/>
                    <w:spacing w:before="100" w:beforeAutospacing="1" w:after="100" w:afterAutospacing="1"/>
                    <w:ind w:leftChars="-15" w:left="-31" w:rightChars="-15" w:right="-31"/>
                    <w:jc w:val="center"/>
                    <w:rPr>
                      <w:color w:val="000000"/>
                      <w:szCs w:val="18"/>
                    </w:rPr>
                  </w:pPr>
                  <w:r w:rsidRPr="00E83E76">
                    <w:rPr>
                      <w:color w:val="000000"/>
                      <w:szCs w:val="18"/>
                    </w:rPr>
                    <w:t>2#</w:t>
                  </w:r>
                </w:p>
              </w:tc>
              <w:tc>
                <w:tcPr>
                  <w:tcW w:w="1026" w:type="pct"/>
                  <w:vMerge/>
                  <w:tcBorders>
                    <w:left w:val="single" w:sz="4" w:space="0" w:color="auto"/>
                    <w:tl2br w:val="nil"/>
                    <w:tr2bl w:val="nil"/>
                  </w:tcBorders>
                  <w:vAlign w:val="center"/>
                </w:tcPr>
                <w:p w14:paraId="13385CFE" w14:textId="77777777" w:rsidR="008A764B" w:rsidRPr="00E83E76" w:rsidRDefault="008A764B" w:rsidP="008A764B">
                  <w:pPr>
                    <w:adjustRightInd w:val="0"/>
                    <w:snapToGrid w:val="0"/>
                    <w:spacing w:before="100" w:beforeAutospacing="1" w:after="100" w:afterAutospacing="1" w:line="280" w:lineRule="exact"/>
                    <w:ind w:leftChars="-15" w:left="-31" w:rightChars="-15" w:right="-31"/>
                    <w:jc w:val="center"/>
                    <w:rPr>
                      <w:color w:val="000000"/>
                      <w:szCs w:val="18"/>
                    </w:rPr>
                  </w:pPr>
                </w:p>
              </w:tc>
              <w:tc>
                <w:tcPr>
                  <w:tcW w:w="1743" w:type="pct"/>
                  <w:tcBorders>
                    <w:tl2br w:val="nil"/>
                    <w:tr2bl w:val="nil"/>
                  </w:tcBorders>
                  <w:vAlign w:val="center"/>
                </w:tcPr>
                <w:p w14:paraId="74543511" w14:textId="77777777" w:rsidR="008A764B" w:rsidRPr="00E83E76" w:rsidRDefault="008A764B" w:rsidP="008A764B">
                  <w:pPr>
                    <w:adjustRightInd w:val="0"/>
                    <w:snapToGrid w:val="0"/>
                    <w:jc w:val="center"/>
                    <w:rPr>
                      <w:color w:val="000000"/>
                      <w:szCs w:val="18"/>
                    </w:rPr>
                  </w:pPr>
                  <w:r w:rsidRPr="00E83E76">
                    <w:rPr>
                      <w:color w:val="000000"/>
                      <w:szCs w:val="18"/>
                    </w:rPr>
                    <w:t>涌水排放口下游</w:t>
                  </w:r>
                  <w:r w:rsidRPr="00E83E76">
                    <w:rPr>
                      <w:color w:val="000000"/>
                      <w:szCs w:val="18"/>
                    </w:rPr>
                    <w:t>1000m</w:t>
                  </w:r>
                  <w:r w:rsidRPr="00E83E76">
                    <w:rPr>
                      <w:color w:val="000000"/>
                      <w:szCs w:val="18"/>
                    </w:rPr>
                    <w:t>断面</w:t>
                  </w:r>
                </w:p>
              </w:tc>
              <w:tc>
                <w:tcPr>
                  <w:tcW w:w="1670" w:type="pct"/>
                  <w:vMerge/>
                  <w:tcBorders>
                    <w:tl2br w:val="nil"/>
                    <w:tr2bl w:val="nil"/>
                  </w:tcBorders>
                  <w:vAlign w:val="center"/>
                </w:tcPr>
                <w:p w14:paraId="5D84C13D" w14:textId="77777777" w:rsidR="008A764B" w:rsidRPr="00E83E76" w:rsidRDefault="008A764B" w:rsidP="008A764B">
                  <w:pPr>
                    <w:adjustRightInd w:val="0"/>
                    <w:snapToGrid w:val="0"/>
                    <w:jc w:val="center"/>
                    <w:rPr>
                      <w:color w:val="000000"/>
                      <w:szCs w:val="18"/>
                    </w:rPr>
                  </w:pPr>
                </w:p>
              </w:tc>
            </w:tr>
            <w:tr w:rsidR="008A764B" w:rsidRPr="00E83E76" w14:paraId="1953909B" w14:textId="77777777" w:rsidTr="00CB0DEE">
              <w:trPr>
                <w:jc w:val="center"/>
              </w:trPr>
              <w:tc>
                <w:tcPr>
                  <w:tcW w:w="561" w:type="pct"/>
                  <w:tcBorders>
                    <w:tl2br w:val="nil"/>
                    <w:tr2bl w:val="nil"/>
                  </w:tcBorders>
                  <w:vAlign w:val="center"/>
                </w:tcPr>
                <w:p w14:paraId="268D489E" w14:textId="77777777" w:rsidR="008A764B" w:rsidRPr="00E83E76" w:rsidRDefault="008A764B" w:rsidP="008A764B">
                  <w:pPr>
                    <w:adjustRightInd w:val="0"/>
                    <w:snapToGrid w:val="0"/>
                    <w:spacing w:before="100" w:beforeAutospacing="1" w:after="100" w:afterAutospacing="1"/>
                    <w:ind w:leftChars="-15" w:left="-31" w:rightChars="-15" w:right="-31"/>
                    <w:jc w:val="center"/>
                    <w:rPr>
                      <w:color w:val="000000"/>
                      <w:szCs w:val="18"/>
                    </w:rPr>
                  </w:pPr>
                  <w:r w:rsidRPr="00E83E76">
                    <w:rPr>
                      <w:color w:val="000000"/>
                      <w:szCs w:val="18"/>
                    </w:rPr>
                    <w:t>3#</w:t>
                  </w:r>
                </w:p>
              </w:tc>
              <w:tc>
                <w:tcPr>
                  <w:tcW w:w="1026" w:type="pct"/>
                  <w:vMerge/>
                  <w:tcBorders>
                    <w:left w:val="single" w:sz="4" w:space="0" w:color="auto"/>
                    <w:tl2br w:val="nil"/>
                    <w:tr2bl w:val="nil"/>
                  </w:tcBorders>
                  <w:vAlign w:val="center"/>
                </w:tcPr>
                <w:p w14:paraId="1527AF8A" w14:textId="77777777" w:rsidR="008A764B" w:rsidRPr="00E83E76" w:rsidRDefault="008A764B" w:rsidP="008A764B">
                  <w:pPr>
                    <w:adjustRightInd w:val="0"/>
                    <w:snapToGrid w:val="0"/>
                    <w:spacing w:before="100" w:beforeAutospacing="1" w:after="100" w:afterAutospacing="1" w:line="280" w:lineRule="exact"/>
                    <w:ind w:leftChars="-15" w:left="-31" w:rightChars="-15" w:right="-31"/>
                    <w:jc w:val="center"/>
                    <w:rPr>
                      <w:color w:val="000000"/>
                      <w:szCs w:val="18"/>
                    </w:rPr>
                  </w:pPr>
                </w:p>
              </w:tc>
              <w:tc>
                <w:tcPr>
                  <w:tcW w:w="1743" w:type="pct"/>
                  <w:tcBorders>
                    <w:tl2br w:val="nil"/>
                    <w:tr2bl w:val="nil"/>
                  </w:tcBorders>
                  <w:vAlign w:val="center"/>
                </w:tcPr>
                <w:p w14:paraId="2E860851" w14:textId="77777777" w:rsidR="008A764B" w:rsidRPr="00E83E76" w:rsidRDefault="008A764B" w:rsidP="008A764B">
                  <w:pPr>
                    <w:adjustRightInd w:val="0"/>
                    <w:snapToGrid w:val="0"/>
                    <w:jc w:val="center"/>
                    <w:rPr>
                      <w:color w:val="000000"/>
                      <w:szCs w:val="18"/>
                    </w:rPr>
                  </w:pPr>
                  <w:r w:rsidRPr="00E83E76">
                    <w:rPr>
                      <w:color w:val="000000"/>
                      <w:szCs w:val="18"/>
                    </w:rPr>
                    <w:t>涌水排放口下游</w:t>
                  </w:r>
                  <w:r w:rsidRPr="00E83E76">
                    <w:rPr>
                      <w:color w:val="000000"/>
                      <w:szCs w:val="18"/>
                    </w:rPr>
                    <w:t>2500m</w:t>
                  </w:r>
                  <w:r w:rsidRPr="00E83E76">
                    <w:rPr>
                      <w:color w:val="000000"/>
                      <w:szCs w:val="18"/>
                    </w:rPr>
                    <w:t>断面</w:t>
                  </w:r>
                </w:p>
              </w:tc>
              <w:tc>
                <w:tcPr>
                  <w:tcW w:w="1670" w:type="pct"/>
                  <w:vMerge/>
                  <w:tcBorders>
                    <w:tl2br w:val="nil"/>
                    <w:tr2bl w:val="nil"/>
                  </w:tcBorders>
                  <w:vAlign w:val="center"/>
                </w:tcPr>
                <w:p w14:paraId="66F9D454" w14:textId="77777777" w:rsidR="008A764B" w:rsidRPr="00E83E76" w:rsidRDefault="008A764B" w:rsidP="008A764B">
                  <w:pPr>
                    <w:adjustRightInd w:val="0"/>
                    <w:snapToGrid w:val="0"/>
                    <w:jc w:val="center"/>
                    <w:rPr>
                      <w:color w:val="000000"/>
                      <w:szCs w:val="18"/>
                    </w:rPr>
                  </w:pPr>
                </w:p>
              </w:tc>
            </w:tr>
          </w:tbl>
          <w:p w14:paraId="35DF47FA" w14:textId="77777777" w:rsidR="008A764B" w:rsidRPr="00E83E76" w:rsidRDefault="008A764B" w:rsidP="008A764B">
            <w:pPr>
              <w:adjustRightInd w:val="0"/>
              <w:snapToGrid w:val="0"/>
              <w:spacing w:line="360" w:lineRule="auto"/>
              <w:ind w:firstLineChars="200" w:firstLine="420"/>
            </w:pPr>
          </w:p>
          <w:p w14:paraId="51D9081A" w14:textId="123A7C77" w:rsidR="008A764B" w:rsidRPr="00412D1C" w:rsidRDefault="00412D1C" w:rsidP="008A764B">
            <w:pPr>
              <w:adjustRightInd w:val="0"/>
              <w:snapToGrid w:val="0"/>
              <w:spacing w:line="360" w:lineRule="auto"/>
              <w:ind w:firstLineChars="200" w:firstLine="480"/>
              <w:rPr>
                <w:sz w:val="24"/>
                <w:szCs w:val="32"/>
              </w:rPr>
            </w:pPr>
            <w:r w:rsidRPr="00412D1C">
              <w:rPr>
                <w:rFonts w:hint="eastAsia"/>
                <w:sz w:val="24"/>
                <w:szCs w:val="32"/>
              </w:rPr>
              <w:t>（</w:t>
            </w:r>
            <w:r w:rsidRPr="00412D1C">
              <w:rPr>
                <w:rFonts w:hint="eastAsia"/>
                <w:sz w:val="24"/>
                <w:szCs w:val="32"/>
              </w:rPr>
              <w:t>2</w:t>
            </w:r>
            <w:r w:rsidRPr="00412D1C">
              <w:rPr>
                <w:rFonts w:hint="eastAsia"/>
                <w:sz w:val="24"/>
                <w:szCs w:val="32"/>
              </w:rPr>
              <w:t>）</w:t>
            </w:r>
            <w:r w:rsidR="008A764B" w:rsidRPr="00412D1C">
              <w:rPr>
                <w:sz w:val="24"/>
                <w:szCs w:val="32"/>
              </w:rPr>
              <w:t>监测项目</w:t>
            </w:r>
          </w:p>
          <w:p w14:paraId="0E18B5D3" w14:textId="77777777" w:rsidR="008A764B" w:rsidRPr="00412D1C" w:rsidRDefault="008A764B" w:rsidP="008A764B">
            <w:pPr>
              <w:adjustRightInd w:val="0"/>
              <w:snapToGrid w:val="0"/>
              <w:spacing w:line="360" w:lineRule="auto"/>
              <w:ind w:firstLineChars="200" w:firstLine="480"/>
              <w:rPr>
                <w:sz w:val="24"/>
                <w:szCs w:val="32"/>
              </w:rPr>
            </w:pPr>
            <w:r w:rsidRPr="00412D1C">
              <w:rPr>
                <w:sz w:val="24"/>
                <w:szCs w:val="32"/>
              </w:rPr>
              <w:t>根据拟建项目废水排放特征及地表水水质调查结果，监测项目共选择</w:t>
            </w:r>
            <w:r w:rsidRPr="00412D1C">
              <w:rPr>
                <w:color w:val="000000"/>
                <w:sz w:val="24"/>
                <w:szCs w:val="32"/>
              </w:rPr>
              <w:t>pH</w:t>
            </w:r>
            <w:r w:rsidRPr="00412D1C">
              <w:rPr>
                <w:color w:val="000000"/>
                <w:sz w:val="24"/>
                <w:szCs w:val="32"/>
              </w:rPr>
              <w:t>、</w:t>
            </w:r>
            <w:r w:rsidRPr="00412D1C">
              <w:rPr>
                <w:color w:val="000000"/>
                <w:sz w:val="24"/>
                <w:szCs w:val="32"/>
              </w:rPr>
              <w:t>COD</w:t>
            </w:r>
            <w:r w:rsidRPr="00412D1C">
              <w:rPr>
                <w:color w:val="000000"/>
                <w:sz w:val="24"/>
                <w:szCs w:val="32"/>
              </w:rPr>
              <w:t>、</w:t>
            </w:r>
            <w:r w:rsidRPr="00412D1C">
              <w:rPr>
                <w:color w:val="000000"/>
                <w:sz w:val="24"/>
                <w:szCs w:val="32"/>
              </w:rPr>
              <w:t>BOD</w:t>
            </w:r>
            <w:r w:rsidRPr="00412D1C">
              <w:rPr>
                <w:color w:val="000000"/>
                <w:sz w:val="24"/>
                <w:szCs w:val="32"/>
                <w:vertAlign w:val="subscript"/>
              </w:rPr>
              <w:t>5</w:t>
            </w:r>
            <w:r w:rsidRPr="00412D1C">
              <w:rPr>
                <w:color w:val="000000"/>
                <w:sz w:val="24"/>
                <w:szCs w:val="32"/>
              </w:rPr>
              <w:t>、</w:t>
            </w:r>
            <w:r w:rsidRPr="00412D1C">
              <w:rPr>
                <w:color w:val="000000"/>
                <w:sz w:val="24"/>
                <w:szCs w:val="32"/>
              </w:rPr>
              <w:t>SS</w:t>
            </w:r>
            <w:r w:rsidRPr="00412D1C">
              <w:rPr>
                <w:color w:val="000000"/>
                <w:sz w:val="24"/>
                <w:szCs w:val="32"/>
              </w:rPr>
              <w:t>、</w:t>
            </w:r>
            <w:r w:rsidRPr="00412D1C">
              <w:rPr>
                <w:color w:val="000000"/>
                <w:sz w:val="24"/>
                <w:szCs w:val="32"/>
              </w:rPr>
              <w:t>NH</w:t>
            </w:r>
            <w:r w:rsidRPr="00412D1C">
              <w:rPr>
                <w:color w:val="000000"/>
                <w:sz w:val="24"/>
                <w:szCs w:val="32"/>
                <w:vertAlign w:val="subscript"/>
              </w:rPr>
              <w:t>3</w:t>
            </w:r>
            <w:r w:rsidRPr="00412D1C">
              <w:rPr>
                <w:color w:val="000000"/>
                <w:sz w:val="24"/>
                <w:szCs w:val="32"/>
              </w:rPr>
              <w:t>-N</w:t>
            </w:r>
            <w:r w:rsidRPr="00412D1C">
              <w:rPr>
                <w:color w:val="000000"/>
                <w:sz w:val="24"/>
                <w:szCs w:val="32"/>
              </w:rPr>
              <w:t>、</w:t>
            </w:r>
            <w:r w:rsidRPr="00412D1C">
              <w:rPr>
                <w:color w:val="000000"/>
                <w:spacing w:val="5"/>
                <w:sz w:val="24"/>
                <w:szCs w:val="32"/>
              </w:rPr>
              <w:t>铁、锰、镉、铬、铜、锌、汞、铅、砷、镍、氟化物、氰化物、石油类、挥发酚、溶解氧以及水温</w:t>
            </w:r>
            <w:r w:rsidRPr="00412D1C">
              <w:rPr>
                <w:sz w:val="24"/>
                <w:szCs w:val="32"/>
              </w:rPr>
              <w:t>等</w:t>
            </w:r>
            <w:r w:rsidRPr="00412D1C">
              <w:rPr>
                <w:sz w:val="24"/>
                <w:szCs w:val="32"/>
              </w:rPr>
              <w:t>17</w:t>
            </w:r>
            <w:r w:rsidRPr="00412D1C">
              <w:rPr>
                <w:sz w:val="24"/>
                <w:szCs w:val="32"/>
              </w:rPr>
              <w:t>项指标。</w:t>
            </w:r>
          </w:p>
          <w:p w14:paraId="6504141A" w14:textId="69CC073D" w:rsidR="008A764B" w:rsidRPr="00412D1C" w:rsidRDefault="00412D1C" w:rsidP="008A764B">
            <w:pPr>
              <w:adjustRightInd w:val="0"/>
              <w:snapToGrid w:val="0"/>
              <w:spacing w:line="360" w:lineRule="auto"/>
              <w:ind w:firstLineChars="200" w:firstLine="480"/>
              <w:rPr>
                <w:sz w:val="24"/>
                <w:szCs w:val="32"/>
              </w:rPr>
            </w:pPr>
            <w:r>
              <w:rPr>
                <w:rFonts w:hint="eastAsia"/>
                <w:sz w:val="24"/>
                <w:szCs w:val="32"/>
              </w:rPr>
              <w:t>（</w:t>
            </w:r>
            <w:r>
              <w:rPr>
                <w:rFonts w:hint="eastAsia"/>
                <w:sz w:val="24"/>
                <w:szCs w:val="32"/>
              </w:rPr>
              <w:t>3</w:t>
            </w:r>
            <w:r>
              <w:rPr>
                <w:rFonts w:hint="eastAsia"/>
                <w:sz w:val="24"/>
                <w:szCs w:val="32"/>
              </w:rPr>
              <w:t>）</w:t>
            </w:r>
            <w:r w:rsidR="008A764B" w:rsidRPr="00412D1C">
              <w:rPr>
                <w:sz w:val="24"/>
                <w:szCs w:val="32"/>
              </w:rPr>
              <w:t>监测单位、时间</w:t>
            </w:r>
          </w:p>
          <w:p w14:paraId="688408FA" w14:textId="00547A28" w:rsidR="008A764B" w:rsidRPr="00412D1C" w:rsidRDefault="006C0847" w:rsidP="008A764B">
            <w:pPr>
              <w:adjustRightInd w:val="0"/>
              <w:snapToGrid w:val="0"/>
              <w:spacing w:line="360" w:lineRule="auto"/>
              <w:ind w:firstLineChars="200" w:firstLine="480"/>
              <w:rPr>
                <w:sz w:val="24"/>
                <w:szCs w:val="32"/>
              </w:rPr>
            </w:pPr>
            <w:r>
              <w:rPr>
                <w:rFonts w:hint="eastAsia"/>
                <w:sz w:val="24"/>
                <w:szCs w:val="32"/>
              </w:rPr>
              <w:t>项目引用</w:t>
            </w:r>
            <w:r w:rsidR="008A764B" w:rsidRPr="00412D1C">
              <w:rPr>
                <w:sz w:val="24"/>
                <w:szCs w:val="32"/>
              </w:rPr>
              <w:t>吉林省同盛检测技术有限公司于</w:t>
            </w:r>
            <w:r w:rsidR="008A764B" w:rsidRPr="00412D1C">
              <w:rPr>
                <w:sz w:val="24"/>
                <w:szCs w:val="32"/>
              </w:rPr>
              <w:t>2024</w:t>
            </w:r>
            <w:r w:rsidR="008A764B" w:rsidRPr="00412D1C">
              <w:rPr>
                <w:sz w:val="24"/>
                <w:szCs w:val="32"/>
              </w:rPr>
              <w:t>年</w:t>
            </w:r>
            <w:r w:rsidR="008A764B" w:rsidRPr="00412D1C">
              <w:rPr>
                <w:sz w:val="24"/>
                <w:szCs w:val="32"/>
              </w:rPr>
              <w:t>9</w:t>
            </w:r>
            <w:r w:rsidR="008A764B" w:rsidRPr="00412D1C">
              <w:rPr>
                <w:sz w:val="24"/>
                <w:szCs w:val="32"/>
              </w:rPr>
              <w:t>月</w:t>
            </w:r>
            <w:r w:rsidR="008A764B" w:rsidRPr="00412D1C">
              <w:rPr>
                <w:sz w:val="24"/>
                <w:szCs w:val="32"/>
              </w:rPr>
              <w:t>10</w:t>
            </w:r>
            <w:r w:rsidR="008A764B" w:rsidRPr="00412D1C">
              <w:rPr>
                <w:sz w:val="24"/>
                <w:szCs w:val="32"/>
              </w:rPr>
              <w:t>日</w:t>
            </w:r>
            <w:r w:rsidR="008A764B" w:rsidRPr="00412D1C">
              <w:rPr>
                <w:sz w:val="24"/>
                <w:szCs w:val="32"/>
              </w:rPr>
              <w:t>-12</w:t>
            </w:r>
            <w:r w:rsidR="008A764B" w:rsidRPr="00412D1C">
              <w:rPr>
                <w:sz w:val="24"/>
                <w:szCs w:val="32"/>
              </w:rPr>
              <w:t>日</w:t>
            </w:r>
            <w:r>
              <w:rPr>
                <w:rFonts w:hint="eastAsia"/>
                <w:sz w:val="24"/>
                <w:szCs w:val="32"/>
              </w:rPr>
              <w:t>对该区域</w:t>
            </w:r>
            <w:r w:rsidR="008A764B" w:rsidRPr="00412D1C">
              <w:rPr>
                <w:sz w:val="24"/>
                <w:szCs w:val="32"/>
              </w:rPr>
              <w:t>进行</w:t>
            </w:r>
            <w:r>
              <w:rPr>
                <w:rFonts w:hint="eastAsia"/>
                <w:sz w:val="24"/>
                <w:szCs w:val="32"/>
              </w:rPr>
              <w:t>的</w:t>
            </w:r>
            <w:r w:rsidR="008A764B" w:rsidRPr="00412D1C">
              <w:rPr>
                <w:sz w:val="24"/>
                <w:szCs w:val="32"/>
              </w:rPr>
              <w:t>监测</w:t>
            </w:r>
            <w:r>
              <w:rPr>
                <w:rFonts w:hint="eastAsia"/>
                <w:sz w:val="24"/>
                <w:szCs w:val="32"/>
              </w:rPr>
              <w:t>数据</w:t>
            </w:r>
            <w:r w:rsidR="008A764B" w:rsidRPr="00412D1C">
              <w:rPr>
                <w:sz w:val="24"/>
                <w:szCs w:val="32"/>
              </w:rPr>
              <w:t>。</w:t>
            </w:r>
          </w:p>
          <w:p w14:paraId="2C594F5D" w14:textId="0BBCDEFB" w:rsidR="008A764B" w:rsidRPr="00412D1C" w:rsidRDefault="00412D1C" w:rsidP="008A764B">
            <w:pPr>
              <w:adjustRightInd w:val="0"/>
              <w:snapToGrid w:val="0"/>
              <w:spacing w:line="360" w:lineRule="auto"/>
              <w:ind w:firstLineChars="200" w:firstLine="480"/>
              <w:rPr>
                <w:sz w:val="24"/>
                <w:szCs w:val="32"/>
              </w:rPr>
            </w:pPr>
            <w:r>
              <w:rPr>
                <w:rFonts w:hint="eastAsia"/>
                <w:sz w:val="24"/>
                <w:szCs w:val="32"/>
              </w:rPr>
              <w:t>（</w:t>
            </w:r>
            <w:r>
              <w:rPr>
                <w:rFonts w:hint="eastAsia"/>
                <w:sz w:val="24"/>
                <w:szCs w:val="32"/>
              </w:rPr>
              <w:t>4</w:t>
            </w:r>
            <w:r>
              <w:rPr>
                <w:rFonts w:hint="eastAsia"/>
                <w:sz w:val="24"/>
                <w:szCs w:val="32"/>
              </w:rPr>
              <w:t>）</w:t>
            </w:r>
            <w:r w:rsidR="008A764B" w:rsidRPr="00412D1C">
              <w:rPr>
                <w:sz w:val="24"/>
                <w:szCs w:val="32"/>
              </w:rPr>
              <w:t>监测结果</w:t>
            </w:r>
          </w:p>
          <w:p w14:paraId="794675E1" w14:textId="6F9C08D2" w:rsidR="008A764B" w:rsidRPr="00412D1C" w:rsidRDefault="008A764B" w:rsidP="008A764B">
            <w:pPr>
              <w:adjustRightInd w:val="0"/>
              <w:snapToGrid w:val="0"/>
              <w:spacing w:line="360" w:lineRule="auto"/>
              <w:ind w:firstLine="480"/>
              <w:rPr>
                <w:sz w:val="24"/>
                <w:szCs w:val="32"/>
              </w:rPr>
            </w:pPr>
            <w:r w:rsidRPr="00412D1C">
              <w:rPr>
                <w:sz w:val="24"/>
                <w:szCs w:val="32"/>
              </w:rPr>
              <w:t>监测结果见表</w:t>
            </w:r>
            <w:r w:rsidR="00412D1C">
              <w:rPr>
                <w:sz w:val="24"/>
                <w:szCs w:val="32"/>
              </w:rPr>
              <w:t>3-8</w:t>
            </w:r>
            <w:r w:rsidRPr="00412D1C">
              <w:rPr>
                <w:sz w:val="24"/>
                <w:szCs w:val="32"/>
              </w:rPr>
              <w:t>。</w:t>
            </w:r>
          </w:p>
          <w:p w14:paraId="1F252370" w14:textId="500B5F84" w:rsidR="008A764B" w:rsidRPr="00E83E76" w:rsidRDefault="008A764B" w:rsidP="008A764B">
            <w:pPr>
              <w:adjustRightInd w:val="0"/>
              <w:snapToGrid w:val="0"/>
              <w:jc w:val="center"/>
              <w:rPr>
                <w:szCs w:val="18"/>
              </w:rPr>
            </w:pPr>
            <w:r w:rsidRPr="00E83E76">
              <w:rPr>
                <w:b/>
                <w:szCs w:val="16"/>
              </w:rPr>
              <w:t>表</w:t>
            </w:r>
            <w:r w:rsidR="00412D1C">
              <w:rPr>
                <w:b/>
                <w:szCs w:val="16"/>
              </w:rPr>
              <w:t>3-8</w:t>
            </w:r>
            <w:r w:rsidRPr="00E83E76">
              <w:rPr>
                <w:b/>
                <w:szCs w:val="16"/>
              </w:rPr>
              <w:t xml:space="preserve">   </w:t>
            </w:r>
            <w:r w:rsidRPr="00E83E76">
              <w:rPr>
                <w:b/>
                <w:szCs w:val="16"/>
              </w:rPr>
              <w:t>地表水</w:t>
            </w:r>
            <w:r w:rsidRPr="00E83E76">
              <w:rPr>
                <w:b/>
                <w:szCs w:val="16"/>
              </w:rPr>
              <w:t>1#</w:t>
            </w:r>
            <w:r w:rsidRPr="00E83E76">
              <w:rPr>
                <w:b/>
                <w:szCs w:val="16"/>
              </w:rPr>
              <w:t>断面水质现状监测结果</w:t>
            </w:r>
            <w:r w:rsidRPr="00E83E76">
              <w:rPr>
                <w:b/>
                <w:szCs w:val="16"/>
              </w:rPr>
              <w:t xml:space="preserve">    </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06"/>
              <w:gridCol w:w="1667"/>
              <w:gridCol w:w="1188"/>
              <w:gridCol w:w="1188"/>
              <w:gridCol w:w="1188"/>
              <w:gridCol w:w="1188"/>
              <w:gridCol w:w="1185"/>
            </w:tblGrid>
            <w:tr w:rsidR="008A764B" w:rsidRPr="00E83E76" w14:paraId="27EED1D4" w14:textId="77777777" w:rsidTr="008A764B">
              <w:trPr>
                <w:cantSplit/>
                <w:jc w:val="center"/>
              </w:trPr>
              <w:tc>
                <w:tcPr>
                  <w:tcW w:w="424" w:type="pct"/>
                  <w:vAlign w:val="center"/>
                </w:tcPr>
                <w:p w14:paraId="6ECD4C56" w14:textId="77777777" w:rsidR="008A764B" w:rsidRPr="00E83E76" w:rsidRDefault="008A764B" w:rsidP="008A764B">
                  <w:pPr>
                    <w:adjustRightInd w:val="0"/>
                    <w:snapToGrid w:val="0"/>
                    <w:jc w:val="center"/>
                    <w:rPr>
                      <w:szCs w:val="21"/>
                    </w:rPr>
                  </w:pPr>
                  <w:bookmarkStart w:id="15" w:name="_Hlk180572622"/>
                  <w:r w:rsidRPr="00E83E76">
                    <w:rPr>
                      <w:szCs w:val="21"/>
                    </w:rPr>
                    <w:t>序号</w:t>
                  </w:r>
                </w:p>
              </w:tc>
              <w:tc>
                <w:tcPr>
                  <w:tcW w:w="1003" w:type="pct"/>
                  <w:vAlign w:val="center"/>
                </w:tcPr>
                <w:p w14:paraId="54F6787A" w14:textId="77777777" w:rsidR="008A764B" w:rsidRPr="00E83E76" w:rsidRDefault="008A764B" w:rsidP="008A764B">
                  <w:pPr>
                    <w:adjustRightInd w:val="0"/>
                    <w:snapToGrid w:val="0"/>
                    <w:jc w:val="center"/>
                    <w:rPr>
                      <w:szCs w:val="21"/>
                    </w:rPr>
                  </w:pPr>
                  <w:r w:rsidRPr="00E83E76">
                    <w:rPr>
                      <w:szCs w:val="21"/>
                    </w:rPr>
                    <w:t>监测项目</w:t>
                  </w:r>
                </w:p>
              </w:tc>
              <w:tc>
                <w:tcPr>
                  <w:tcW w:w="715" w:type="pct"/>
                  <w:vAlign w:val="center"/>
                </w:tcPr>
                <w:p w14:paraId="0E78B644" w14:textId="77777777" w:rsidR="008A764B" w:rsidRPr="00E83E76" w:rsidRDefault="008A764B" w:rsidP="008A764B">
                  <w:pPr>
                    <w:adjustRightInd w:val="0"/>
                    <w:snapToGrid w:val="0"/>
                    <w:jc w:val="center"/>
                    <w:rPr>
                      <w:szCs w:val="21"/>
                    </w:rPr>
                  </w:pPr>
                  <w:r w:rsidRPr="00E83E76">
                    <w:rPr>
                      <w:szCs w:val="21"/>
                    </w:rPr>
                    <w:t>单位</w:t>
                  </w:r>
                </w:p>
              </w:tc>
              <w:tc>
                <w:tcPr>
                  <w:tcW w:w="715" w:type="pct"/>
                  <w:vAlign w:val="center"/>
                </w:tcPr>
                <w:p w14:paraId="47F50F4B" w14:textId="77777777" w:rsidR="008A764B" w:rsidRPr="00E83E76" w:rsidRDefault="008A764B" w:rsidP="008A764B">
                  <w:pPr>
                    <w:adjustRightInd w:val="0"/>
                    <w:snapToGrid w:val="0"/>
                    <w:jc w:val="center"/>
                    <w:rPr>
                      <w:szCs w:val="21"/>
                    </w:rPr>
                  </w:pPr>
                  <w:r w:rsidRPr="00E83E76">
                    <w:rPr>
                      <w:szCs w:val="21"/>
                    </w:rPr>
                    <w:t>2024.09.10</w:t>
                  </w:r>
                </w:p>
              </w:tc>
              <w:tc>
                <w:tcPr>
                  <w:tcW w:w="715" w:type="pct"/>
                  <w:vAlign w:val="center"/>
                </w:tcPr>
                <w:p w14:paraId="1F5879C1" w14:textId="77777777" w:rsidR="008A764B" w:rsidRPr="00E83E76" w:rsidRDefault="008A764B" w:rsidP="008A764B">
                  <w:pPr>
                    <w:adjustRightInd w:val="0"/>
                    <w:snapToGrid w:val="0"/>
                    <w:jc w:val="center"/>
                    <w:rPr>
                      <w:szCs w:val="21"/>
                    </w:rPr>
                  </w:pPr>
                  <w:r w:rsidRPr="00E83E76">
                    <w:rPr>
                      <w:szCs w:val="21"/>
                    </w:rPr>
                    <w:t>2024.09.11</w:t>
                  </w:r>
                </w:p>
              </w:tc>
              <w:tc>
                <w:tcPr>
                  <w:tcW w:w="715" w:type="pct"/>
                  <w:vAlign w:val="center"/>
                </w:tcPr>
                <w:p w14:paraId="20439BDC" w14:textId="77777777" w:rsidR="008A764B" w:rsidRPr="00E83E76" w:rsidRDefault="008A764B" w:rsidP="008A764B">
                  <w:pPr>
                    <w:adjustRightInd w:val="0"/>
                    <w:snapToGrid w:val="0"/>
                    <w:jc w:val="center"/>
                    <w:rPr>
                      <w:szCs w:val="21"/>
                    </w:rPr>
                  </w:pPr>
                  <w:r w:rsidRPr="00E83E76">
                    <w:rPr>
                      <w:szCs w:val="21"/>
                    </w:rPr>
                    <w:t>2024.09.12</w:t>
                  </w:r>
                </w:p>
              </w:tc>
              <w:tc>
                <w:tcPr>
                  <w:tcW w:w="713" w:type="pct"/>
                  <w:vAlign w:val="center"/>
                </w:tcPr>
                <w:p w14:paraId="5CBF09FB" w14:textId="77777777" w:rsidR="008A764B" w:rsidRPr="00E83E76" w:rsidRDefault="008A764B" w:rsidP="008A764B">
                  <w:pPr>
                    <w:adjustRightInd w:val="0"/>
                    <w:snapToGrid w:val="0"/>
                    <w:jc w:val="center"/>
                    <w:rPr>
                      <w:szCs w:val="21"/>
                    </w:rPr>
                  </w:pPr>
                  <w:r w:rsidRPr="00E83E76">
                    <w:rPr>
                      <w:szCs w:val="21"/>
                    </w:rPr>
                    <w:t>标准</w:t>
                  </w:r>
                </w:p>
              </w:tc>
            </w:tr>
            <w:tr w:rsidR="008A764B" w:rsidRPr="00E83E76" w14:paraId="43834B5E" w14:textId="77777777" w:rsidTr="008A764B">
              <w:trPr>
                <w:cantSplit/>
                <w:jc w:val="center"/>
              </w:trPr>
              <w:tc>
                <w:tcPr>
                  <w:tcW w:w="424" w:type="pct"/>
                  <w:vAlign w:val="center"/>
                </w:tcPr>
                <w:p w14:paraId="0FF47E39" w14:textId="77777777" w:rsidR="008A764B" w:rsidRPr="00E83E76" w:rsidRDefault="008A764B" w:rsidP="008A764B">
                  <w:pPr>
                    <w:adjustRightInd w:val="0"/>
                    <w:snapToGrid w:val="0"/>
                    <w:jc w:val="center"/>
                    <w:rPr>
                      <w:szCs w:val="21"/>
                    </w:rPr>
                  </w:pPr>
                  <w:r w:rsidRPr="00E83E76">
                    <w:rPr>
                      <w:szCs w:val="21"/>
                    </w:rPr>
                    <w:t>1</w:t>
                  </w:r>
                </w:p>
              </w:tc>
              <w:tc>
                <w:tcPr>
                  <w:tcW w:w="1003" w:type="pct"/>
                  <w:vAlign w:val="center"/>
                </w:tcPr>
                <w:p w14:paraId="319AF9C5" w14:textId="77777777" w:rsidR="008A764B" w:rsidRPr="00E83E76" w:rsidRDefault="008A764B" w:rsidP="008A764B">
                  <w:pPr>
                    <w:adjustRightInd w:val="0"/>
                    <w:snapToGrid w:val="0"/>
                    <w:jc w:val="center"/>
                    <w:rPr>
                      <w:szCs w:val="21"/>
                    </w:rPr>
                  </w:pPr>
                  <w:r w:rsidRPr="00E83E76">
                    <w:rPr>
                      <w:szCs w:val="21"/>
                    </w:rPr>
                    <w:t>水温</w:t>
                  </w:r>
                </w:p>
              </w:tc>
              <w:tc>
                <w:tcPr>
                  <w:tcW w:w="715" w:type="pct"/>
                  <w:vAlign w:val="center"/>
                </w:tcPr>
                <w:p w14:paraId="216CC2B9" w14:textId="77777777" w:rsidR="008A764B" w:rsidRPr="00E83E76" w:rsidRDefault="008A764B" w:rsidP="008A764B">
                  <w:pPr>
                    <w:pStyle w:val="affc"/>
                    <w:spacing w:after="0"/>
                    <w:ind w:firstLineChars="0" w:firstLine="0"/>
                    <w:jc w:val="center"/>
                    <w:rPr>
                      <w:rFonts w:ascii="Times New Roman"/>
                      <w:bCs/>
                      <w:szCs w:val="21"/>
                    </w:rPr>
                  </w:pPr>
                  <w:r w:rsidRPr="00E83E76">
                    <w:rPr>
                      <w:rFonts w:hAnsi="宋体" w:cs="宋体" w:hint="eastAsia"/>
                      <w:bCs/>
                      <w:sz w:val="21"/>
                      <w:szCs w:val="21"/>
                    </w:rPr>
                    <w:t>℃</w:t>
                  </w:r>
                </w:p>
              </w:tc>
              <w:tc>
                <w:tcPr>
                  <w:tcW w:w="715" w:type="pct"/>
                  <w:vAlign w:val="center"/>
                </w:tcPr>
                <w:p w14:paraId="647709F9" w14:textId="77777777" w:rsidR="008A764B" w:rsidRPr="00E83E76" w:rsidRDefault="008A764B" w:rsidP="008A764B">
                  <w:pPr>
                    <w:widowControl/>
                    <w:jc w:val="center"/>
                    <w:textAlignment w:val="center"/>
                    <w:rPr>
                      <w:bCs/>
                      <w:szCs w:val="21"/>
                    </w:rPr>
                  </w:pPr>
                  <w:r w:rsidRPr="00E83E76">
                    <w:rPr>
                      <w:bCs/>
                      <w:szCs w:val="21"/>
                    </w:rPr>
                    <w:t>20.2</w:t>
                  </w:r>
                </w:p>
              </w:tc>
              <w:tc>
                <w:tcPr>
                  <w:tcW w:w="715" w:type="pct"/>
                  <w:vAlign w:val="center"/>
                </w:tcPr>
                <w:p w14:paraId="45C67C55" w14:textId="77777777" w:rsidR="008A764B" w:rsidRPr="00E83E76" w:rsidRDefault="008A764B" w:rsidP="008A764B">
                  <w:pPr>
                    <w:widowControl/>
                    <w:jc w:val="center"/>
                    <w:textAlignment w:val="center"/>
                    <w:rPr>
                      <w:bCs/>
                      <w:szCs w:val="21"/>
                    </w:rPr>
                  </w:pPr>
                  <w:r w:rsidRPr="00E83E76">
                    <w:rPr>
                      <w:bCs/>
                      <w:szCs w:val="21"/>
                    </w:rPr>
                    <w:t>20.2</w:t>
                  </w:r>
                </w:p>
              </w:tc>
              <w:tc>
                <w:tcPr>
                  <w:tcW w:w="715" w:type="pct"/>
                  <w:vAlign w:val="center"/>
                </w:tcPr>
                <w:p w14:paraId="6A9CB1C7" w14:textId="77777777" w:rsidR="008A764B" w:rsidRPr="00E83E76" w:rsidRDefault="008A764B" w:rsidP="008A764B">
                  <w:pPr>
                    <w:widowControl/>
                    <w:jc w:val="center"/>
                    <w:textAlignment w:val="center"/>
                    <w:rPr>
                      <w:bCs/>
                      <w:szCs w:val="21"/>
                    </w:rPr>
                  </w:pPr>
                  <w:r w:rsidRPr="00E83E76">
                    <w:rPr>
                      <w:bCs/>
                      <w:szCs w:val="21"/>
                    </w:rPr>
                    <w:t>20.2</w:t>
                  </w:r>
                </w:p>
              </w:tc>
              <w:tc>
                <w:tcPr>
                  <w:tcW w:w="713" w:type="pct"/>
                  <w:vAlign w:val="center"/>
                </w:tcPr>
                <w:p w14:paraId="185D0486" w14:textId="77777777" w:rsidR="008A764B" w:rsidRPr="00E83E76" w:rsidRDefault="008A764B" w:rsidP="008A764B">
                  <w:pPr>
                    <w:adjustRightInd w:val="0"/>
                    <w:snapToGrid w:val="0"/>
                    <w:jc w:val="center"/>
                    <w:rPr>
                      <w:szCs w:val="21"/>
                    </w:rPr>
                  </w:pPr>
                  <w:r w:rsidRPr="00E83E76">
                    <w:rPr>
                      <w:szCs w:val="21"/>
                    </w:rPr>
                    <w:t>/</w:t>
                  </w:r>
                </w:p>
              </w:tc>
            </w:tr>
            <w:tr w:rsidR="008A764B" w:rsidRPr="00E83E76" w14:paraId="31E7928A" w14:textId="77777777" w:rsidTr="008A764B">
              <w:trPr>
                <w:cantSplit/>
                <w:jc w:val="center"/>
              </w:trPr>
              <w:tc>
                <w:tcPr>
                  <w:tcW w:w="424" w:type="pct"/>
                  <w:vAlign w:val="center"/>
                </w:tcPr>
                <w:p w14:paraId="1EEF21F4" w14:textId="77777777" w:rsidR="008A764B" w:rsidRPr="00E83E76" w:rsidRDefault="008A764B" w:rsidP="008A764B">
                  <w:pPr>
                    <w:adjustRightInd w:val="0"/>
                    <w:snapToGrid w:val="0"/>
                    <w:jc w:val="center"/>
                    <w:rPr>
                      <w:szCs w:val="21"/>
                    </w:rPr>
                  </w:pPr>
                  <w:r w:rsidRPr="00E83E76">
                    <w:rPr>
                      <w:szCs w:val="21"/>
                    </w:rPr>
                    <w:t>2</w:t>
                  </w:r>
                </w:p>
              </w:tc>
              <w:tc>
                <w:tcPr>
                  <w:tcW w:w="1003" w:type="pct"/>
                  <w:vAlign w:val="center"/>
                </w:tcPr>
                <w:p w14:paraId="56F64815" w14:textId="77777777" w:rsidR="008A764B" w:rsidRPr="00E83E76" w:rsidRDefault="008A764B" w:rsidP="008A764B">
                  <w:pPr>
                    <w:widowControl/>
                    <w:jc w:val="center"/>
                    <w:textAlignment w:val="center"/>
                    <w:rPr>
                      <w:szCs w:val="21"/>
                    </w:rPr>
                  </w:pPr>
                  <w:r w:rsidRPr="00E83E76">
                    <w:rPr>
                      <w:szCs w:val="21"/>
                      <w:lang w:bidi="ar"/>
                    </w:rPr>
                    <w:t>pH</w:t>
                  </w:r>
                </w:p>
              </w:tc>
              <w:tc>
                <w:tcPr>
                  <w:tcW w:w="715" w:type="pct"/>
                  <w:vAlign w:val="center"/>
                </w:tcPr>
                <w:p w14:paraId="4138418B" w14:textId="77777777" w:rsidR="008A764B" w:rsidRPr="00E83E76" w:rsidRDefault="008A764B" w:rsidP="008A764B">
                  <w:pPr>
                    <w:jc w:val="center"/>
                    <w:rPr>
                      <w:bCs/>
                      <w:szCs w:val="21"/>
                    </w:rPr>
                  </w:pPr>
                  <w:r w:rsidRPr="00E83E76">
                    <w:rPr>
                      <w:bCs/>
                      <w:szCs w:val="21"/>
                    </w:rPr>
                    <w:t>无量纲</w:t>
                  </w:r>
                </w:p>
              </w:tc>
              <w:tc>
                <w:tcPr>
                  <w:tcW w:w="715" w:type="pct"/>
                  <w:vAlign w:val="center"/>
                </w:tcPr>
                <w:p w14:paraId="26374B43" w14:textId="77777777" w:rsidR="008A764B" w:rsidRPr="00E83E76" w:rsidRDefault="008A764B" w:rsidP="008A764B">
                  <w:pPr>
                    <w:widowControl/>
                    <w:jc w:val="center"/>
                    <w:textAlignment w:val="center"/>
                    <w:rPr>
                      <w:bCs/>
                      <w:szCs w:val="21"/>
                    </w:rPr>
                  </w:pPr>
                  <w:r w:rsidRPr="00E83E76">
                    <w:rPr>
                      <w:bCs/>
                      <w:szCs w:val="21"/>
                    </w:rPr>
                    <w:t>7.2</w:t>
                  </w:r>
                </w:p>
              </w:tc>
              <w:tc>
                <w:tcPr>
                  <w:tcW w:w="715" w:type="pct"/>
                  <w:vAlign w:val="center"/>
                </w:tcPr>
                <w:p w14:paraId="324F140B" w14:textId="77777777" w:rsidR="008A764B" w:rsidRPr="00E83E76" w:rsidRDefault="008A764B" w:rsidP="008A764B">
                  <w:pPr>
                    <w:widowControl/>
                    <w:jc w:val="center"/>
                    <w:textAlignment w:val="center"/>
                    <w:rPr>
                      <w:bCs/>
                      <w:szCs w:val="21"/>
                    </w:rPr>
                  </w:pPr>
                  <w:r w:rsidRPr="00E83E76">
                    <w:rPr>
                      <w:bCs/>
                      <w:szCs w:val="21"/>
                    </w:rPr>
                    <w:t>7.2</w:t>
                  </w:r>
                </w:p>
              </w:tc>
              <w:tc>
                <w:tcPr>
                  <w:tcW w:w="715" w:type="pct"/>
                  <w:vAlign w:val="center"/>
                </w:tcPr>
                <w:p w14:paraId="1EC0C782" w14:textId="77777777" w:rsidR="008A764B" w:rsidRPr="00E83E76" w:rsidRDefault="008A764B" w:rsidP="008A764B">
                  <w:pPr>
                    <w:widowControl/>
                    <w:jc w:val="center"/>
                    <w:textAlignment w:val="center"/>
                    <w:rPr>
                      <w:bCs/>
                      <w:szCs w:val="21"/>
                    </w:rPr>
                  </w:pPr>
                  <w:r w:rsidRPr="00E83E76">
                    <w:rPr>
                      <w:bCs/>
                      <w:szCs w:val="21"/>
                    </w:rPr>
                    <w:t>7.2</w:t>
                  </w:r>
                </w:p>
              </w:tc>
              <w:tc>
                <w:tcPr>
                  <w:tcW w:w="713" w:type="pct"/>
                  <w:vAlign w:val="center"/>
                </w:tcPr>
                <w:p w14:paraId="64B29413" w14:textId="77777777" w:rsidR="008A764B" w:rsidRPr="00E83E76" w:rsidRDefault="008A764B" w:rsidP="008A764B">
                  <w:pPr>
                    <w:jc w:val="center"/>
                    <w:rPr>
                      <w:szCs w:val="21"/>
                    </w:rPr>
                  </w:pPr>
                  <w:r w:rsidRPr="00E83E76">
                    <w:rPr>
                      <w:szCs w:val="21"/>
                    </w:rPr>
                    <w:t>6-9</w:t>
                  </w:r>
                </w:p>
              </w:tc>
            </w:tr>
            <w:tr w:rsidR="008A764B" w:rsidRPr="00E83E76" w14:paraId="357BC8E9" w14:textId="77777777" w:rsidTr="008A764B">
              <w:trPr>
                <w:cantSplit/>
                <w:trHeight w:val="190"/>
                <w:jc w:val="center"/>
              </w:trPr>
              <w:tc>
                <w:tcPr>
                  <w:tcW w:w="424" w:type="pct"/>
                  <w:vAlign w:val="center"/>
                </w:tcPr>
                <w:p w14:paraId="1BED98B8" w14:textId="77777777" w:rsidR="008A764B" w:rsidRPr="00E83E76" w:rsidRDefault="008A764B" w:rsidP="008A764B">
                  <w:pPr>
                    <w:adjustRightInd w:val="0"/>
                    <w:snapToGrid w:val="0"/>
                    <w:jc w:val="center"/>
                    <w:rPr>
                      <w:szCs w:val="21"/>
                    </w:rPr>
                  </w:pPr>
                  <w:r w:rsidRPr="00E83E76">
                    <w:rPr>
                      <w:szCs w:val="21"/>
                    </w:rPr>
                    <w:t>3</w:t>
                  </w:r>
                </w:p>
              </w:tc>
              <w:tc>
                <w:tcPr>
                  <w:tcW w:w="1003" w:type="pct"/>
                  <w:vAlign w:val="center"/>
                </w:tcPr>
                <w:p w14:paraId="0508837E" w14:textId="77777777" w:rsidR="008A764B" w:rsidRPr="00E83E76" w:rsidRDefault="008A764B" w:rsidP="008A764B">
                  <w:pPr>
                    <w:widowControl/>
                    <w:jc w:val="center"/>
                    <w:textAlignment w:val="center"/>
                    <w:rPr>
                      <w:szCs w:val="21"/>
                    </w:rPr>
                  </w:pPr>
                  <w:r w:rsidRPr="00E83E76">
                    <w:rPr>
                      <w:szCs w:val="21"/>
                      <w:lang w:bidi="ar"/>
                    </w:rPr>
                    <w:t>溶解氧</w:t>
                  </w:r>
                </w:p>
              </w:tc>
              <w:tc>
                <w:tcPr>
                  <w:tcW w:w="715" w:type="pct"/>
                  <w:vAlign w:val="center"/>
                </w:tcPr>
                <w:p w14:paraId="32A9388A" w14:textId="77777777" w:rsidR="008A764B" w:rsidRPr="00E83E76" w:rsidRDefault="008A764B" w:rsidP="008A764B">
                  <w:pPr>
                    <w:jc w:val="center"/>
                    <w:rPr>
                      <w:bCs/>
                      <w:szCs w:val="21"/>
                    </w:rPr>
                  </w:pPr>
                  <w:r w:rsidRPr="00E83E76">
                    <w:rPr>
                      <w:bCs/>
                      <w:szCs w:val="21"/>
                    </w:rPr>
                    <w:t>mg/L</w:t>
                  </w:r>
                </w:p>
              </w:tc>
              <w:tc>
                <w:tcPr>
                  <w:tcW w:w="715" w:type="pct"/>
                  <w:vAlign w:val="center"/>
                </w:tcPr>
                <w:p w14:paraId="20EACFB7" w14:textId="77777777" w:rsidR="008A764B" w:rsidRPr="00E83E76" w:rsidRDefault="008A764B" w:rsidP="008A764B">
                  <w:pPr>
                    <w:widowControl/>
                    <w:jc w:val="center"/>
                    <w:textAlignment w:val="center"/>
                    <w:rPr>
                      <w:bCs/>
                      <w:szCs w:val="21"/>
                    </w:rPr>
                  </w:pPr>
                  <w:r w:rsidRPr="00E83E76">
                    <w:rPr>
                      <w:bCs/>
                      <w:szCs w:val="21"/>
                    </w:rPr>
                    <w:t>7.1</w:t>
                  </w:r>
                </w:p>
              </w:tc>
              <w:tc>
                <w:tcPr>
                  <w:tcW w:w="715" w:type="pct"/>
                  <w:vAlign w:val="center"/>
                </w:tcPr>
                <w:p w14:paraId="6B2F6131" w14:textId="77777777" w:rsidR="008A764B" w:rsidRPr="00E83E76" w:rsidRDefault="008A764B" w:rsidP="008A764B">
                  <w:pPr>
                    <w:widowControl/>
                    <w:jc w:val="center"/>
                    <w:textAlignment w:val="center"/>
                    <w:rPr>
                      <w:bCs/>
                      <w:szCs w:val="21"/>
                    </w:rPr>
                  </w:pPr>
                  <w:r w:rsidRPr="00E83E76">
                    <w:rPr>
                      <w:bCs/>
                      <w:szCs w:val="21"/>
                    </w:rPr>
                    <w:t>7.9</w:t>
                  </w:r>
                </w:p>
              </w:tc>
              <w:tc>
                <w:tcPr>
                  <w:tcW w:w="715" w:type="pct"/>
                  <w:vAlign w:val="center"/>
                </w:tcPr>
                <w:p w14:paraId="13B07A1B" w14:textId="77777777" w:rsidR="008A764B" w:rsidRPr="00E83E76" w:rsidRDefault="008A764B" w:rsidP="008A764B">
                  <w:pPr>
                    <w:widowControl/>
                    <w:jc w:val="center"/>
                    <w:textAlignment w:val="center"/>
                    <w:rPr>
                      <w:bCs/>
                      <w:szCs w:val="21"/>
                    </w:rPr>
                  </w:pPr>
                  <w:r w:rsidRPr="00E83E76">
                    <w:rPr>
                      <w:bCs/>
                      <w:szCs w:val="21"/>
                    </w:rPr>
                    <w:t>6.7</w:t>
                  </w:r>
                </w:p>
              </w:tc>
              <w:tc>
                <w:tcPr>
                  <w:tcW w:w="713" w:type="pct"/>
                  <w:vAlign w:val="center"/>
                </w:tcPr>
                <w:p w14:paraId="74492776" w14:textId="77777777" w:rsidR="008A764B" w:rsidRPr="00E83E76" w:rsidRDefault="008A764B" w:rsidP="008A764B">
                  <w:pPr>
                    <w:adjustRightInd w:val="0"/>
                    <w:snapToGrid w:val="0"/>
                    <w:jc w:val="center"/>
                    <w:rPr>
                      <w:szCs w:val="21"/>
                    </w:rPr>
                  </w:pPr>
                  <w:r w:rsidRPr="00E83E76">
                    <w:rPr>
                      <w:szCs w:val="21"/>
                    </w:rPr>
                    <w:t>≥5</w:t>
                  </w:r>
                </w:p>
              </w:tc>
            </w:tr>
            <w:tr w:rsidR="008A764B" w:rsidRPr="00E83E76" w14:paraId="5A35E3E3" w14:textId="77777777" w:rsidTr="008A764B">
              <w:trPr>
                <w:cantSplit/>
                <w:jc w:val="center"/>
              </w:trPr>
              <w:tc>
                <w:tcPr>
                  <w:tcW w:w="424" w:type="pct"/>
                  <w:vAlign w:val="center"/>
                </w:tcPr>
                <w:p w14:paraId="68D773F9" w14:textId="77777777" w:rsidR="008A764B" w:rsidRPr="00E83E76" w:rsidRDefault="008A764B" w:rsidP="008A764B">
                  <w:pPr>
                    <w:adjustRightInd w:val="0"/>
                    <w:snapToGrid w:val="0"/>
                    <w:jc w:val="center"/>
                    <w:rPr>
                      <w:szCs w:val="21"/>
                    </w:rPr>
                  </w:pPr>
                  <w:r w:rsidRPr="00E83E76">
                    <w:rPr>
                      <w:szCs w:val="21"/>
                    </w:rPr>
                    <w:t>4</w:t>
                  </w:r>
                </w:p>
              </w:tc>
              <w:tc>
                <w:tcPr>
                  <w:tcW w:w="1003" w:type="pct"/>
                  <w:vAlign w:val="center"/>
                </w:tcPr>
                <w:p w14:paraId="2C8915CA" w14:textId="77777777" w:rsidR="008A764B" w:rsidRPr="00E83E76" w:rsidRDefault="008A764B" w:rsidP="008A764B">
                  <w:pPr>
                    <w:widowControl/>
                    <w:jc w:val="center"/>
                    <w:textAlignment w:val="center"/>
                    <w:rPr>
                      <w:szCs w:val="21"/>
                    </w:rPr>
                  </w:pPr>
                  <w:r w:rsidRPr="00E83E76">
                    <w:rPr>
                      <w:szCs w:val="21"/>
                      <w:lang w:bidi="ar"/>
                    </w:rPr>
                    <w:t>COD</w:t>
                  </w:r>
                </w:p>
              </w:tc>
              <w:tc>
                <w:tcPr>
                  <w:tcW w:w="715" w:type="pct"/>
                  <w:vAlign w:val="center"/>
                </w:tcPr>
                <w:p w14:paraId="2215A34D" w14:textId="77777777" w:rsidR="008A764B" w:rsidRPr="00E83E76" w:rsidRDefault="008A764B" w:rsidP="008A764B">
                  <w:pPr>
                    <w:jc w:val="center"/>
                    <w:rPr>
                      <w:bCs/>
                      <w:szCs w:val="21"/>
                    </w:rPr>
                  </w:pPr>
                  <w:r w:rsidRPr="00E83E76">
                    <w:rPr>
                      <w:bCs/>
                      <w:szCs w:val="21"/>
                    </w:rPr>
                    <w:t>mg/L</w:t>
                  </w:r>
                </w:p>
              </w:tc>
              <w:tc>
                <w:tcPr>
                  <w:tcW w:w="715" w:type="pct"/>
                  <w:vAlign w:val="center"/>
                </w:tcPr>
                <w:p w14:paraId="33268E4D" w14:textId="77777777" w:rsidR="008A764B" w:rsidRPr="00E83E76" w:rsidRDefault="008A764B" w:rsidP="008A764B">
                  <w:pPr>
                    <w:widowControl/>
                    <w:jc w:val="center"/>
                    <w:textAlignment w:val="center"/>
                    <w:rPr>
                      <w:bCs/>
                      <w:szCs w:val="21"/>
                    </w:rPr>
                  </w:pPr>
                  <w:r w:rsidRPr="00E83E76">
                    <w:rPr>
                      <w:bCs/>
                      <w:szCs w:val="21"/>
                    </w:rPr>
                    <w:t>10</w:t>
                  </w:r>
                </w:p>
              </w:tc>
              <w:tc>
                <w:tcPr>
                  <w:tcW w:w="715" w:type="pct"/>
                  <w:vAlign w:val="center"/>
                </w:tcPr>
                <w:p w14:paraId="692DE4D4" w14:textId="77777777" w:rsidR="008A764B" w:rsidRPr="00E83E76" w:rsidRDefault="008A764B" w:rsidP="008A764B">
                  <w:pPr>
                    <w:widowControl/>
                    <w:jc w:val="center"/>
                    <w:textAlignment w:val="center"/>
                    <w:rPr>
                      <w:bCs/>
                      <w:szCs w:val="21"/>
                    </w:rPr>
                  </w:pPr>
                  <w:r w:rsidRPr="00E83E76">
                    <w:rPr>
                      <w:bCs/>
                      <w:szCs w:val="21"/>
                    </w:rPr>
                    <w:t>12</w:t>
                  </w:r>
                </w:p>
              </w:tc>
              <w:tc>
                <w:tcPr>
                  <w:tcW w:w="715" w:type="pct"/>
                  <w:vAlign w:val="center"/>
                </w:tcPr>
                <w:p w14:paraId="20B09673" w14:textId="77777777" w:rsidR="008A764B" w:rsidRPr="00E83E76" w:rsidRDefault="008A764B" w:rsidP="008A764B">
                  <w:pPr>
                    <w:widowControl/>
                    <w:jc w:val="center"/>
                    <w:textAlignment w:val="center"/>
                    <w:rPr>
                      <w:bCs/>
                      <w:szCs w:val="21"/>
                    </w:rPr>
                  </w:pPr>
                  <w:r w:rsidRPr="00E83E76">
                    <w:rPr>
                      <w:bCs/>
                      <w:szCs w:val="21"/>
                    </w:rPr>
                    <w:t>9</w:t>
                  </w:r>
                </w:p>
              </w:tc>
              <w:tc>
                <w:tcPr>
                  <w:tcW w:w="713" w:type="pct"/>
                  <w:vAlign w:val="center"/>
                </w:tcPr>
                <w:p w14:paraId="31886FCD" w14:textId="77777777" w:rsidR="008A764B" w:rsidRPr="00E83E76" w:rsidRDefault="008A764B" w:rsidP="008A764B">
                  <w:pPr>
                    <w:adjustRightInd w:val="0"/>
                    <w:snapToGrid w:val="0"/>
                    <w:jc w:val="center"/>
                    <w:rPr>
                      <w:szCs w:val="21"/>
                    </w:rPr>
                  </w:pPr>
                  <w:r w:rsidRPr="00E83E76">
                    <w:rPr>
                      <w:szCs w:val="21"/>
                    </w:rPr>
                    <w:t>≤20</w:t>
                  </w:r>
                </w:p>
              </w:tc>
            </w:tr>
            <w:tr w:rsidR="008A764B" w:rsidRPr="00E83E76" w14:paraId="43F74519" w14:textId="77777777" w:rsidTr="008A764B">
              <w:trPr>
                <w:cantSplit/>
                <w:trHeight w:val="90"/>
                <w:jc w:val="center"/>
              </w:trPr>
              <w:tc>
                <w:tcPr>
                  <w:tcW w:w="424" w:type="pct"/>
                  <w:vAlign w:val="center"/>
                </w:tcPr>
                <w:p w14:paraId="60746231" w14:textId="77777777" w:rsidR="008A764B" w:rsidRPr="00E83E76" w:rsidRDefault="008A764B" w:rsidP="008A764B">
                  <w:pPr>
                    <w:adjustRightInd w:val="0"/>
                    <w:snapToGrid w:val="0"/>
                    <w:jc w:val="center"/>
                    <w:rPr>
                      <w:szCs w:val="21"/>
                    </w:rPr>
                  </w:pPr>
                  <w:r w:rsidRPr="00E83E76">
                    <w:rPr>
                      <w:szCs w:val="21"/>
                    </w:rPr>
                    <w:t>5</w:t>
                  </w:r>
                </w:p>
              </w:tc>
              <w:tc>
                <w:tcPr>
                  <w:tcW w:w="1003" w:type="pct"/>
                  <w:vAlign w:val="center"/>
                </w:tcPr>
                <w:p w14:paraId="6BE7CCC3" w14:textId="77777777" w:rsidR="008A764B" w:rsidRPr="00E83E76" w:rsidRDefault="008A764B" w:rsidP="008A764B">
                  <w:pPr>
                    <w:widowControl/>
                    <w:jc w:val="center"/>
                    <w:textAlignment w:val="center"/>
                    <w:rPr>
                      <w:szCs w:val="21"/>
                    </w:rPr>
                  </w:pPr>
                  <w:r w:rsidRPr="00E83E76">
                    <w:rPr>
                      <w:szCs w:val="21"/>
                      <w:lang w:bidi="ar"/>
                    </w:rPr>
                    <w:t>BOD</w:t>
                  </w:r>
                  <w:r w:rsidRPr="00E83E76">
                    <w:rPr>
                      <w:szCs w:val="21"/>
                      <w:vertAlign w:val="subscript"/>
                      <w:lang w:bidi="ar"/>
                    </w:rPr>
                    <w:t>5</w:t>
                  </w:r>
                </w:p>
              </w:tc>
              <w:tc>
                <w:tcPr>
                  <w:tcW w:w="715" w:type="pct"/>
                  <w:vAlign w:val="center"/>
                </w:tcPr>
                <w:p w14:paraId="36A74250" w14:textId="77777777" w:rsidR="008A764B" w:rsidRPr="00E83E76" w:rsidRDefault="008A764B" w:rsidP="008A764B">
                  <w:pPr>
                    <w:jc w:val="center"/>
                    <w:rPr>
                      <w:b/>
                      <w:szCs w:val="21"/>
                    </w:rPr>
                  </w:pPr>
                  <w:r w:rsidRPr="00E83E76">
                    <w:rPr>
                      <w:bCs/>
                      <w:szCs w:val="21"/>
                    </w:rPr>
                    <w:t>mg/L</w:t>
                  </w:r>
                </w:p>
              </w:tc>
              <w:tc>
                <w:tcPr>
                  <w:tcW w:w="715" w:type="pct"/>
                  <w:vAlign w:val="center"/>
                </w:tcPr>
                <w:p w14:paraId="49A7B913" w14:textId="77777777" w:rsidR="008A764B" w:rsidRPr="00E83E76" w:rsidRDefault="008A764B" w:rsidP="008A764B">
                  <w:pPr>
                    <w:widowControl/>
                    <w:jc w:val="center"/>
                    <w:textAlignment w:val="center"/>
                    <w:rPr>
                      <w:bCs/>
                      <w:szCs w:val="21"/>
                    </w:rPr>
                  </w:pPr>
                  <w:r w:rsidRPr="00E83E76">
                    <w:rPr>
                      <w:bCs/>
                      <w:szCs w:val="21"/>
                    </w:rPr>
                    <w:t>1.9</w:t>
                  </w:r>
                </w:p>
              </w:tc>
              <w:tc>
                <w:tcPr>
                  <w:tcW w:w="715" w:type="pct"/>
                  <w:vAlign w:val="center"/>
                </w:tcPr>
                <w:p w14:paraId="4273E8B7" w14:textId="77777777" w:rsidR="008A764B" w:rsidRPr="00E83E76" w:rsidRDefault="008A764B" w:rsidP="008A764B">
                  <w:pPr>
                    <w:widowControl/>
                    <w:jc w:val="center"/>
                    <w:textAlignment w:val="center"/>
                    <w:rPr>
                      <w:bCs/>
                      <w:szCs w:val="21"/>
                    </w:rPr>
                  </w:pPr>
                  <w:r w:rsidRPr="00E83E76">
                    <w:rPr>
                      <w:bCs/>
                      <w:szCs w:val="21"/>
                    </w:rPr>
                    <w:t>1.7</w:t>
                  </w:r>
                </w:p>
              </w:tc>
              <w:tc>
                <w:tcPr>
                  <w:tcW w:w="715" w:type="pct"/>
                  <w:vAlign w:val="center"/>
                </w:tcPr>
                <w:p w14:paraId="73B39403" w14:textId="77777777" w:rsidR="008A764B" w:rsidRPr="00E83E76" w:rsidRDefault="008A764B" w:rsidP="008A764B">
                  <w:pPr>
                    <w:widowControl/>
                    <w:jc w:val="center"/>
                    <w:textAlignment w:val="center"/>
                    <w:rPr>
                      <w:bCs/>
                      <w:szCs w:val="21"/>
                    </w:rPr>
                  </w:pPr>
                  <w:r w:rsidRPr="00E83E76">
                    <w:rPr>
                      <w:bCs/>
                      <w:szCs w:val="21"/>
                    </w:rPr>
                    <w:t>1.6</w:t>
                  </w:r>
                </w:p>
              </w:tc>
              <w:tc>
                <w:tcPr>
                  <w:tcW w:w="713" w:type="pct"/>
                  <w:vAlign w:val="center"/>
                </w:tcPr>
                <w:p w14:paraId="4B4227A2" w14:textId="77777777" w:rsidR="008A764B" w:rsidRPr="00E83E76" w:rsidRDefault="008A764B" w:rsidP="008A764B">
                  <w:pPr>
                    <w:adjustRightInd w:val="0"/>
                    <w:snapToGrid w:val="0"/>
                    <w:jc w:val="center"/>
                    <w:rPr>
                      <w:szCs w:val="21"/>
                    </w:rPr>
                  </w:pPr>
                  <w:r w:rsidRPr="00E83E76">
                    <w:rPr>
                      <w:szCs w:val="21"/>
                    </w:rPr>
                    <w:t>≤4</w:t>
                  </w:r>
                </w:p>
              </w:tc>
            </w:tr>
            <w:tr w:rsidR="008A764B" w:rsidRPr="00E83E76" w14:paraId="2CAA3F62" w14:textId="77777777" w:rsidTr="008A764B">
              <w:trPr>
                <w:cantSplit/>
                <w:trHeight w:val="90"/>
                <w:jc w:val="center"/>
              </w:trPr>
              <w:tc>
                <w:tcPr>
                  <w:tcW w:w="424" w:type="pct"/>
                  <w:vAlign w:val="center"/>
                </w:tcPr>
                <w:p w14:paraId="0022A25C" w14:textId="77777777" w:rsidR="008A764B" w:rsidRPr="00E83E76" w:rsidRDefault="008A764B" w:rsidP="008A764B">
                  <w:pPr>
                    <w:adjustRightInd w:val="0"/>
                    <w:snapToGrid w:val="0"/>
                    <w:jc w:val="center"/>
                    <w:rPr>
                      <w:szCs w:val="21"/>
                    </w:rPr>
                  </w:pPr>
                  <w:r w:rsidRPr="00E83E76">
                    <w:rPr>
                      <w:szCs w:val="21"/>
                    </w:rPr>
                    <w:t>6</w:t>
                  </w:r>
                </w:p>
              </w:tc>
              <w:tc>
                <w:tcPr>
                  <w:tcW w:w="1003" w:type="pct"/>
                  <w:vAlign w:val="center"/>
                </w:tcPr>
                <w:p w14:paraId="4BBB4178" w14:textId="77777777" w:rsidR="008A764B" w:rsidRPr="00E83E76" w:rsidRDefault="008A764B" w:rsidP="008A764B">
                  <w:pPr>
                    <w:widowControl/>
                    <w:jc w:val="center"/>
                    <w:textAlignment w:val="center"/>
                    <w:rPr>
                      <w:szCs w:val="21"/>
                      <w:lang w:bidi="ar"/>
                    </w:rPr>
                  </w:pPr>
                  <w:r w:rsidRPr="00E83E76">
                    <w:rPr>
                      <w:szCs w:val="21"/>
                      <w:lang w:bidi="ar"/>
                    </w:rPr>
                    <w:t>SS</w:t>
                  </w:r>
                </w:p>
              </w:tc>
              <w:tc>
                <w:tcPr>
                  <w:tcW w:w="715" w:type="pct"/>
                  <w:vAlign w:val="center"/>
                </w:tcPr>
                <w:p w14:paraId="69CB6C37"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3C03571E" w14:textId="77777777" w:rsidR="008A764B" w:rsidRPr="00E83E76" w:rsidRDefault="008A764B" w:rsidP="008A764B">
                  <w:pPr>
                    <w:widowControl/>
                    <w:jc w:val="center"/>
                    <w:textAlignment w:val="center"/>
                    <w:rPr>
                      <w:bCs/>
                      <w:szCs w:val="21"/>
                    </w:rPr>
                  </w:pPr>
                  <w:r w:rsidRPr="00E83E76">
                    <w:rPr>
                      <w:bCs/>
                      <w:szCs w:val="21"/>
                    </w:rPr>
                    <w:t>6</w:t>
                  </w:r>
                </w:p>
              </w:tc>
              <w:tc>
                <w:tcPr>
                  <w:tcW w:w="715" w:type="pct"/>
                  <w:vAlign w:val="center"/>
                </w:tcPr>
                <w:p w14:paraId="6731EB45" w14:textId="77777777" w:rsidR="008A764B" w:rsidRPr="00E83E76" w:rsidRDefault="008A764B" w:rsidP="008A764B">
                  <w:pPr>
                    <w:widowControl/>
                    <w:jc w:val="center"/>
                    <w:textAlignment w:val="center"/>
                    <w:rPr>
                      <w:bCs/>
                      <w:szCs w:val="21"/>
                    </w:rPr>
                  </w:pPr>
                  <w:r w:rsidRPr="00E83E76">
                    <w:rPr>
                      <w:bCs/>
                      <w:szCs w:val="21"/>
                    </w:rPr>
                    <w:t>6</w:t>
                  </w:r>
                </w:p>
              </w:tc>
              <w:tc>
                <w:tcPr>
                  <w:tcW w:w="715" w:type="pct"/>
                  <w:vAlign w:val="center"/>
                </w:tcPr>
                <w:p w14:paraId="011B99F3" w14:textId="77777777" w:rsidR="008A764B" w:rsidRPr="00E83E76" w:rsidRDefault="008A764B" w:rsidP="008A764B">
                  <w:pPr>
                    <w:widowControl/>
                    <w:jc w:val="center"/>
                    <w:textAlignment w:val="center"/>
                    <w:rPr>
                      <w:bCs/>
                      <w:szCs w:val="21"/>
                    </w:rPr>
                  </w:pPr>
                  <w:r w:rsidRPr="00E83E76">
                    <w:rPr>
                      <w:bCs/>
                      <w:szCs w:val="21"/>
                    </w:rPr>
                    <w:t>7</w:t>
                  </w:r>
                </w:p>
              </w:tc>
              <w:tc>
                <w:tcPr>
                  <w:tcW w:w="713" w:type="pct"/>
                  <w:vAlign w:val="center"/>
                </w:tcPr>
                <w:p w14:paraId="1AEDB7A0" w14:textId="77777777" w:rsidR="008A764B" w:rsidRPr="00E83E76" w:rsidRDefault="008A764B" w:rsidP="008A764B">
                  <w:pPr>
                    <w:adjustRightInd w:val="0"/>
                    <w:snapToGrid w:val="0"/>
                    <w:jc w:val="center"/>
                    <w:rPr>
                      <w:szCs w:val="21"/>
                    </w:rPr>
                  </w:pPr>
                  <w:r w:rsidRPr="00E83E76">
                    <w:rPr>
                      <w:szCs w:val="21"/>
                    </w:rPr>
                    <w:t>≤25</w:t>
                  </w:r>
                </w:p>
              </w:tc>
            </w:tr>
            <w:tr w:rsidR="008A764B" w:rsidRPr="00E83E76" w14:paraId="76074DB7" w14:textId="77777777" w:rsidTr="008A764B">
              <w:trPr>
                <w:cantSplit/>
                <w:jc w:val="center"/>
              </w:trPr>
              <w:tc>
                <w:tcPr>
                  <w:tcW w:w="424" w:type="pct"/>
                  <w:vAlign w:val="center"/>
                </w:tcPr>
                <w:p w14:paraId="1A4E51CE" w14:textId="77777777" w:rsidR="008A764B" w:rsidRPr="00E83E76" w:rsidRDefault="008A764B" w:rsidP="008A764B">
                  <w:pPr>
                    <w:adjustRightInd w:val="0"/>
                    <w:snapToGrid w:val="0"/>
                    <w:jc w:val="center"/>
                    <w:rPr>
                      <w:szCs w:val="21"/>
                    </w:rPr>
                  </w:pPr>
                  <w:r w:rsidRPr="00E83E76">
                    <w:rPr>
                      <w:szCs w:val="21"/>
                    </w:rPr>
                    <w:t>7</w:t>
                  </w:r>
                </w:p>
              </w:tc>
              <w:tc>
                <w:tcPr>
                  <w:tcW w:w="1003" w:type="pct"/>
                  <w:vAlign w:val="center"/>
                </w:tcPr>
                <w:p w14:paraId="49A51AB3" w14:textId="77777777" w:rsidR="008A764B" w:rsidRPr="00E83E76" w:rsidRDefault="008A764B" w:rsidP="008A764B">
                  <w:pPr>
                    <w:widowControl/>
                    <w:jc w:val="center"/>
                    <w:textAlignment w:val="center"/>
                    <w:rPr>
                      <w:szCs w:val="21"/>
                    </w:rPr>
                  </w:pPr>
                  <w:r w:rsidRPr="00E83E76">
                    <w:rPr>
                      <w:szCs w:val="21"/>
                      <w:lang w:bidi="ar"/>
                    </w:rPr>
                    <w:t>氨氮</w:t>
                  </w:r>
                </w:p>
              </w:tc>
              <w:tc>
                <w:tcPr>
                  <w:tcW w:w="715" w:type="pct"/>
                  <w:vAlign w:val="center"/>
                </w:tcPr>
                <w:p w14:paraId="5DFE1277" w14:textId="77777777" w:rsidR="008A764B" w:rsidRPr="00E83E76" w:rsidRDefault="008A764B" w:rsidP="008A764B">
                  <w:pPr>
                    <w:jc w:val="center"/>
                    <w:rPr>
                      <w:b/>
                      <w:szCs w:val="21"/>
                    </w:rPr>
                  </w:pPr>
                  <w:r w:rsidRPr="00E83E76">
                    <w:rPr>
                      <w:bCs/>
                      <w:szCs w:val="21"/>
                    </w:rPr>
                    <w:t>mg/L</w:t>
                  </w:r>
                </w:p>
              </w:tc>
              <w:tc>
                <w:tcPr>
                  <w:tcW w:w="715" w:type="pct"/>
                  <w:vAlign w:val="center"/>
                </w:tcPr>
                <w:p w14:paraId="771741AF" w14:textId="77777777" w:rsidR="008A764B" w:rsidRPr="00E83E76" w:rsidRDefault="008A764B" w:rsidP="008A764B">
                  <w:pPr>
                    <w:widowControl/>
                    <w:jc w:val="center"/>
                    <w:textAlignment w:val="center"/>
                    <w:rPr>
                      <w:bCs/>
                      <w:szCs w:val="21"/>
                    </w:rPr>
                  </w:pPr>
                  <w:r w:rsidRPr="00E83E76">
                    <w:rPr>
                      <w:bCs/>
                      <w:szCs w:val="21"/>
                    </w:rPr>
                    <w:t>0.112</w:t>
                  </w:r>
                </w:p>
              </w:tc>
              <w:tc>
                <w:tcPr>
                  <w:tcW w:w="715" w:type="pct"/>
                  <w:vAlign w:val="center"/>
                </w:tcPr>
                <w:p w14:paraId="523FCA56" w14:textId="77777777" w:rsidR="008A764B" w:rsidRPr="00E83E76" w:rsidRDefault="008A764B" w:rsidP="008A764B">
                  <w:pPr>
                    <w:widowControl/>
                    <w:jc w:val="center"/>
                    <w:textAlignment w:val="center"/>
                    <w:rPr>
                      <w:bCs/>
                      <w:szCs w:val="21"/>
                    </w:rPr>
                  </w:pPr>
                  <w:r w:rsidRPr="00E83E76">
                    <w:rPr>
                      <w:bCs/>
                      <w:szCs w:val="21"/>
                    </w:rPr>
                    <w:t>0.121</w:t>
                  </w:r>
                </w:p>
              </w:tc>
              <w:tc>
                <w:tcPr>
                  <w:tcW w:w="715" w:type="pct"/>
                  <w:vAlign w:val="center"/>
                </w:tcPr>
                <w:p w14:paraId="74423781" w14:textId="77777777" w:rsidR="008A764B" w:rsidRPr="00E83E76" w:rsidRDefault="008A764B" w:rsidP="008A764B">
                  <w:pPr>
                    <w:widowControl/>
                    <w:jc w:val="center"/>
                    <w:textAlignment w:val="center"/>
                    <w:rPr>
                      <w:bCs/>
                      <w:szCs w:val="21"/>
                    </w:rPr>
                  </w:pPr>
                  <w:r w:rsidRPr="00E83E76">
                    <w:rPr>
                      <w:bCs/>
                      <w:szCs w:val="21"/>
                    </w:rPr>
                    <w:t>0.116</w:t>
                  </w:r>
                </w:p>
              </w:tc>
              <w:tc>
                <w:tcPr>
                  <w:tcW w:w="713" w:type="pct"/>
                  <w:vAlign w:val="center"/>
                </w:tcPr>
                <w:p w14:paraId="2B585024"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35898080" w14:textId="77777777" w:rsidTr="008A764B">
              <w:trPr>
                <w:cantSplit/>
                <w:jc w:val="center"/>
              </w:trPr>
              <w:tc>
                <w:tcPr>
                  <w:tcW w:w="424" w:type="pct"/>
                  <w:vAlign w:val="center"/>
                </w:tcPr>
                <w:p w14:paraId="113D611E" w14:textId="77777777" w:rsidR="008A764B" w:rsidRPr="00E83E76" w:rsidRDefault="008A764B" w:rsidP="008A764B">
                  <w:pPr>
                    <w:adjustRightInd w:val="0"/>
                    <w:snapToGrid w:val="0"/>
                    <w:jc w:val="center"/>
                    <w:rPr>
                      <w:szCs w:val="21"/>
                    </w:rPr>
                  </w:pPr>
                  <w:r w:rsidRPr="00E83E76">
                    <w:rPr>
                      <w:szCs w:val="21"/>
                    </w:rPr>
                    <w:t>8</w:t>
                  </w:r>
                </w:p>
              </w:tc>
              <w:tc>
                <w:tcPr>
                  <w:tcW w:w="1003" w:type="pct"/>
                  <w:vAlign w:val="center"/>
                </w:tcPr>
                <w:p w14:paraId="7AC36448" w14:textId="77777777" w:rsidR="008A764B" w:rsidRPr="00E83E76" w:rsidRDefault="008A764B" w:rsidP="008A764B">
                  <w:pPr>
                    <w:widowControl/>
                    <w:jc w:val="center"/>
                    <w:textAlignment w:val="center"/>
                    <w:rPr>
                      <w:szCs w:val="21"/>
                      <w:lang w:bidi="ar"/>
                    </w:rPr>
                  </w:pPr>
                  <w:r w:rsidRPr="00E83E76">
                    <w:rPr>
                      <w:szCs w:val="21"/>
                      <w:lang w:bidi="ar"/>
                    </w:rPr>
                    <w:t>铁</w:t>
                  </w:r>
                </w:p>
              </w:tc>
              <w:tc>
                <w:tcPr>
                  <w:tcW w:w="715" w:type="pct"/>
                  <w:vAlign w:val="center"/>
                </w:tcPr>
                <w:p w14:paraId="34EB1AB0" w14:textId="77777777" w:rsidR="008A764B" w:rsidRPr="00E83E76" w:rsidRDefault="008A764B" w:rsidP="008A764B">
                  <w:pPr>
                    <w:jc w:val="center"/>
                    <w:rPr>
                      <w:b/>
                      <w:szCs w:val="21"/>
                    </w:rPr>
                  </w:pPr>
                  <w:r w:rsidRPr="00E83E76">
                    <w:rPr>
                      <w:bCs/>
                      <w:szCs w:val="21"/>
                    </w:rPr>
                    <w:t>mg/L</w:t>
                  </w:r>
                </w:p>
              </w:tc>
              <w:tc>
                <w:tcPr>
                  <w:tcW w:w="715" w:type="pct"/>
                  <w:vAlign w:val="center"/>
                </w:tcPr>
                <w:p w14:paraId="3A6BA795" w14:textId="77777777" w:rsidR="008A764B" w:rsidRPr="00E83E76" w:rsidRDefault="008A764B" w:rsidP="008A764B">
                  <w:pPr>
                    <w:widowControl/>
                    <w:jc w:val="center"/>
                    <w:textAlignment w:val="center"/>
                    <w:rPr>
                      <w:bCs/>
                      <w:szCs w:val="21"/>
                    </w:rPr>
                  </w:pPr>
                  <w:r w:rsidRPr="00E83E76">
                    <w:rPr>
                      <w:bCs/>
                      <w:szCs w:val="21"/>
                    </w:rPr>
                    <w:t>0.03L</w:t>
                  </w:r>
                </w:p>
              </w:tc>
              <w:tc>
                <w:tcPr>
                  <w:tcW w:w="715" w:type="pct"/>
                  <w:vAlign w:val="center"/>
                </w:tcPr>
                <w:p w14:paraId="4F08CA35" w14:textId="77777777" w:rsidR="008A764B" w:rsidRPr="00E83E76" w:rsidRDefault="008A764B" w:rsidP="008A764B">
                  <w:pPr>
                    <w:widowControl/>
                    <w:jc w:val="center"/>
                    <w:textAlignment w:val="center"/>
                    <w:rPr>
                      <w:bCs/>
                      <w:szCs w:val="21"/>
                    </w:rPr>
                  </w:pPr>
                  <w:r w:rsidRPr="00E83E76">
                    <w:rPr>
                      <w:bCs/>
                      <w:szCs w:val="21"/>
                    </w:rPr>
                    <w:t>0.03L</w:t>
                  </w:r>
                </w:p>
              </w:tc>
              <w:tc>
                <w:tcPr>
                  <w:tcW w:w="715" w:type="pct"/>
                  <w:vAlign w:val="center"/>
                </w:tcPr>
                <w:p w14:paraId="1F422D3F" w14:textId="77777777" w:rsidR="008A764B" w:rsidRPr="00E83E76" w:rsidRDefault="008A764B" w:rsidP="008A764B">
                  <w:pPr>
                    <w:widowControl/>
                    <w:jc w:val="center"/>
                    <w:textAlignment w:val="center"/>
                    <w:rPr>
                      <w:bCs/>
                      <w:szCs w:val="21"/>
                    </w:rPr>
                  </w:pPr>
                  <w:r w:rsidRPr="00E83E76">
                    <w:rPr>
                      <w:bCs/>
                      <w:szCs w:val="21"/>
                    </w:rPr>
                    <w:t>0.03L</w:t>
                  </w:r>
                </w:p>
              </w:tc>
              <w:tc>
                <w:tcPr>
                  <w:tcW w:w="713" w:type="pct"/>
                  <w:vAlign w:val="center"/>
                </w:tcPr>
                <w:p w14:paraId="48CE8322" w14:textId="77777777" w:rsidR="008A764B" w:rsidRPr="00E83E76" w:rsidRDefault="008A764B" w:rsidP="008A764B">
                  <w:pPr>
                    <w:adjustRightInd w:val="0"/>
                    <w:snapToGrid w:val="0"/>
                    <w:jc w:val="center"/>
                    <w:rPr>
                      <w:szCs w:val="21"/>
                    </w:rPr>
                  </w:pPr>
                  <w:r w:rsidRPr="00E83E76">
                    <w:rPr>
                      <w:szCs w:val="21"/>
                    </w:rPr>
                    <w:t>≤0.3</w:t>
                  </w:r>
                </w:p>
              </w:tc>
            </w:tr>
            <w:tr w:rsidR="008A764B" w:rsidRPr="00E83E76" w14:paraId="065A52D1" w14:textId="77777777" w:rsidTr="008A764B">
              <w:trPr>
                <w:cantSplit/>
                <w:jc w:val="center"/>
              </w:trPr>
              <w:tc>
                <w:tcPr>
                  <w:tcW w:w="424" w:type="pct"/>
                  <w:vAlign w:val="center"/>
                </w:tcPr>
                <w:p w14:paraId="77137D79" w14:textId="77777777" w:rsidR="008A764B" w:rsidRPr="00E83E76" w:rsidRDefault="008A764B" w:rsidP="008A764B">
                  <w:pPr>
                    <w:adjustRightInd w:val="0"/>
                    <w:snapToGrid w:val="0"/>
                    <w:jc w:val="center"/>
                    <w:rPr>
                      <w:szCs w:val="21"/>
                    </w:rPr>
                  </w:pPr>
                  <w:r w:rsidRPr="00E83E76">
                    <w:rPr>
                      <w:szCs w:val="21"/>
                    </w:rPr>
                    <w:t>9</w:t>
                  </w:r>
                </w:p>
              </w:tc>
              <w:tc>
                <w:tcPr>
                  <w:tcW w:w="1003" w:type="pct"/>
                  <w:vAlign w:val="center"/>
                </w:tcPr>
                <w:p w14:paraId="41C17608" w14:textId="77777777" w:rsidR="008A764B" w:rsidRPr="00E83E76" w:rsidRDefault="008A764B" w:rsidP="008A764B">
                  <w:pPr>
                    <w:widowControl/>
                    <w:jc w:val="center"/>
                    <w:textAlignment w:val="center"/>
                    <w:rPr>
                      <w:szCs w:val="21"/>
                      <w:lang w:bidi="ar"/>
                    </w:rPr>
                  </w:pPr>
                  <w:r w:rsidRPr="00E83E76">
                    <w:rPr>
                      <w:szCs w:val="21"/>
                      <w:lang w:bidi="ar"/>
                    </w:rPr>
                    <w:t>锰</w:t>
                  </w:r>
                </w:p>
              </w:tc>
              <w:tc>
                <w:tcPr>
                  <w:tcW w:w="715" w:type="pct"/>
                  <w:vAlign w:val="center"/>
                </w:tcPr>
                <w:p w14:paraId="35D9DA1D"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01914FC6" w14:textId="77777777" w:rsidR="008A764B" w:rsidRPr="00E83E76" w:rsidRDefault="008A764B" w:rsidP="008A764B">
                  <w:pPr>
                    <w:widowControl/>
                    <w:jc w:val="center"/>
                    <w:textAlignment w:val="center"/>
                    <w:rPr>
                      <w:szCs w:val="21"/>
                      <w:lang w:bidi="ar"/>
                    </w:rPr>
                  </w:pPr>
                  <w:r w:rsidRPr="00E83E76">
                    <w:rPr>
                      <w:szCs w:val="21"/>
                      <w:lang w:bidi="ar"/>
                    </w:rPr>
                    <w:t>0.01L</w:t>
                  </w:r>
                </w:p>
              </w:tc>
              <w:tc>
                <w:tcPr>
                  <w:tcW w:w="715" w:type="pct"/>
                  <w:vAlign w:val="center"/>
                </w:tcPr>
                <w:p w14:paraId="3EAE0C1D" w14:textId="77777777" w:rsidR="008A764B" w:rsidRPr="00E83E76" w:rsidRDefault="008A764B" w:rsidP="008A764B">
                  <w:pPr>
                    <w:widowControl/>
                    <w:jc w:val="center"/>
                    <w:textAlignment w:val="center"/>
                    <w:rPr>
                      <w:szCs w:val="21"/>
                      <w:lang w:bidi="ar"/>
                    </w:rPr>
                  </w:pPr>
                  <w:r w:rsidRPr="00E83E76">
                    <w:rPr>
                      <w:szCs w:val="21"/>
                      <w:lang w:bidi="ar"/>
                    </w:rPr>
                    <w:t>0.01L</w:t>
                  </w:r>
                </w:p>
              </w:tc>
              <w:tc>
                <w:tcPr>
                  <w:tcW w:w="715" w:type="pct"/>
                  <w:vAlign w:val="center"/>
                </w:tcPr>
                <w:p w14:paraId="36137C52" w14:textId="77777777" w:rsidR="008A764B" w:rsidRPr="00E83E76" w:rsidRDefault="008A764B" w:rsidP="008A764B">
                  <w:pPr>
                    <w:widowControl/>
                    <w:jc w:val="center"/>
                    <w:textAlignment w:val="center"/>
                    <w:rPr>
                      <w:szCs w:val="21"/>
                      <w:lang w:bidi="ar"/>
                    </w:rPr>
                  </w:pPr>
                  <w:r w:rsidRPr="00E83E76">
                    <w:rPr>
                      <w:szCs w:val="21"/>
                      <w:lang w:bidi="ar"/>
                    </w:rPr>
                    <w:t>0.01L</w:t>
                  </w:r>
                </w:p>
              </w:tc>
              <w:tc>
                <w:tcPr>
                  <w:tcW w:w="713" w:type="pct"/>
                  <w:vAlign w:val="center"/>
                </w:tcPr>
                <w:p w14:paraId="2495152E" w14:textId="77777777" w:rsidR="008A764B" w:rsidRPr="00E83E76" w:rsidRDefault="008A764B" w:rsidP="008A764B">
                  <w:pPr>
                    <w:adjustRightInd w:val="0"/>
                    <w:snapToGrid w:val="0"/>
                    <w:jc w:val="center"/>
                    <w:rPr>
                      <w:szCs w:val="21"/>
                    </w:rPr>
                  </w:pPr>
                  <w:r w:rsidRPr="00E83E76">
                    <w:rPr>
                      <w:szCs w:val="21"/>
                    </w:rPr>
                    <w:t>≤0.1</w:t>
                  </w:r>
                </w:p>
              </w:tc>
            </w:tr>
            <w:tr w:rsidR="008A764B" w:rsidRPr="00E83E76" w14:paraId="4AD43A9E" w14:textId="77777777" w:rsidTr="008A764B">
              <w:trPr>
                <w:cantSplit/>
                <w:jc w:val="center"/>
              </w:trPr>
              <w:tc>
                <w:tcPr>
                  <w:tcW w:w="424" w:type="pct"/>
                  <w:vAlign w:val="center"/>
                </w:tcPr>
                <w:p w14:paraId="5227CBE1" w14:textId="77777777" w:rsidR="008A764B" w:rsidRPr="00E83E76" w:rsidRDefault="008A764B" w:rsidP="008A764B">
                  <w:pPr>
                    <w:adjustRightInd w:val="0"/>
                    <w:snapToGrid w:val="0"/>
                    <w:jc w:val="center"/>
                    <w:rPr>
                      <w:szCs w:val="21"/>
                    </w:rPr>
                  </w:pPr>
                  <w:r w:rsidRPr="00E83E76">
                    <w:rPr>
                      <w:szCs w:val="21"/>
                    </w:rPr>
                    <w:t>10</w:t>
                  </w:r>
                </w:p>
              </w:tc>
              <w:tc>
                <w:tcPr>
                  <w:tcW w:w="1003" w:type="pct"/>
                  <w:vAlign w:val="center"/>
                </w:tcPr>
                <w:p w14:paraId="5BC55A2B" w14:textId="77777777" w:rsidR="008A764B" w:rsidRPr="00E83E76" w:rsidRDefault="008A764B" w:rsidP="008A764B">
                  <w:pPr>
                    <w:widowControl/>
                    <w:jc w:val="center"/>
                    <w:textAlignment w:val="center"/>
                    <w:rPr>
                      <w:szCs w:val="21"/>
                      <w:lang w:bidi="ar"/>
                    </w:rPr>
                  </w:pPr>
                  <w:r w:rsidRPr="00E83E76">
                    <w:rPr>
                      <w:szCs w:val="21"/>
                      <w:lang w:bidi="ar"/>
                    </w:rPr>
                    <w:t>铬（六价）</w:t>
                  </w:r>
                </w:p>
              </w:tc>
              <w:tc>
                <w:tcPr>
                  <w:tcW w:w="715" w:type="pct"/>
                  <w:vAlign w:val="center"/>
                </w:tcPr>
                <w:p w14:paraId="3D20FEE2"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35DF0715" w14:textId="77777777" w:rsidR="008A764B" w:rsidRPr="00E83E76" w:rsidRDefault="008A764B" w:rsidP="008A764B">
                  <w:pPr>
                    <w:widowControl/>
                    <w:jc w:val="center"/>
                    <w:textAlignment w:val="center"/>
                    <w:rPr>
                      <w:szCs w:val="21"/>
                      <w:lang w:bidi="ar"/>
                    </w:rPr>
                  </w:pPr>
                  <w:r w:rsidRPr="00E83E76">
                    <w:rPr>
                      <w:szCs w:val="21"/>
                      <w:lang w:bidi="ar"/>
                    </w:rPr>
                    <w:t>0.03L</w:t>
                  </w:r>
                </w:p>
              </w:tc>
              <w:tc>
                <w:tcPr>
                  <w:tcW w:w="715" w:type="pct"/>
                  <w:vAlign w:val="center"/>
                </w:tcPr>
                <w:p w14:paraId="481F8872" w14:textId="77777777" w:rsidR="008A764B" w:rsidRPr="00E83E76" w:rsidRDefault="008A764B" w:rsidP="008A764B">
                  <w:pPr>
                    <w:widowControl/>
                    <w:jc w:val="center"/>
                    <w:textAlignment w:val="center"/>
                    <w:rPr>
                      <w:szCs w:val="21"/>
                      <w:lang w:bidi="ar"/>
                    </w:rPr>
                  </w:pPr>
                  <w:r w:rsidRPr="00E83E76">
                    <w:rPr>
                      <w:szCs w:val="21"/>
                      <w:lang w:bidi="ar"/>
                    </w:rPr>
                    <w:t>0.03L</w:t>
                  </w:r>
                </w:p>
              </w:tc>
              <w:tc>
                <w:tcPr>
                  <w:tcW w:w="715" w:type="pct"/>
                  <w:vAlign w:val="center"/>
                </w:tcPr>
                <w:p w14:paraId="7CC252C1" w14:textId="77777777" w:rsidR="008A764B" w:rsidRPr="00E83E76" w:rsidRDefault="008A764B" w:rsidP="008A764B">
                  <w:pPr>
                    <w:widowControl/>
                    <w:jc w:val="center"/>
                    <w:textAlignment w:val="center"/>
                    <w:rPr>
                      <w:szCs w:val="21"/>
                      <w:lang w:bidi="ar"/>
                    </w:rPr>
                  </w:pPr>
                  <w:r w:rsidRPr="00E83E76">
                    <w:rPr>
                      <w:szCs w:val="21"/>
                      <w:lang w:bidi="ar"/>
                    </w:rPr>
                    <w:t>0.03L</w:t>
                  </w:r>
                </w:p>
              </w:tc>
              <w:tc>
                <w:tcPr>
                  <w:tcW w:w="713" w:type="pct"/>
                  <w:vAlign w:val="center"/>
                </w:tcPr>
                <w:p w14:paraId="45EDB20B" w14:textId="77777777" w:rsidR="008A764B" w:rsidRPr="00E83E76" w:rsidRDefault="008A764B" w:rsidP="008A764B">
                  <w:pPr>
                    <w:adjustRightInd w:val="0"/>
                    <w:snapToGrid w:val="0"/>
                    <w:jc w:val="center"/>
                    <w:rPr>
                      <w:szCs w:val="21"/>
                    </w:rPr>
                  </w:pPr>
                  <w:r w:rsidRPr="00E83E76">
                    <w:rPr>
                      <w:szCs w:val="21"/>
                    </w:rPr>
                    <w:t>≤0.05</w:t>
                  </w:r>
                </w:p>
              </w:tc>
            </w:tr>
            <w:tr w:rsidR="008A764B" w:rsidRPr="00E83E76" w14:paraId="4AC106ED" w14:textId="77777777" w:rsidTr="008A764B">
              <w:trPr>
                <w:cantSplit/>
                <w:jc w:val="center"/>
              </w:trPr>
              <w:tc>
                <w:tcPr>
                  <w:tcW w:w="424" w:type="pct"/>
                  <w:vAlign w:val="center"/>
                </w:tcPr>
                <w:p w14:paraId="4AD9AB72" w14:textId="77777777" w:rsidR="008A764B" w:rsidRPr="00E83E76" w:rsidRDefault="008A764B" w:rsidP="008A764B">
                  <w:pPr>
                    <w:adjustRightInd w:val="0"/>
                    <w:snapToGrid w:val="0"/>
                    <w:jc w:val="center"/>
                    <w:rPr>
                      <w:szCs w:val="21"/>
                    </w:rPr>
                  </w:pPr>
                  <w:r w:rsidRPr="00E83E76">
                    <w:rPr>
                      <w:szCs w:val="21"/>
                    </w:rPr>
                    <w:t>11</w:t>
                  </w:r>
                </w:p>
              </w:tc>
              <w:tc>
                <w:tcPr>
                  <w:tcW w:w="1003" w:type="pct"/>
                  <w:vAlign w:val="center"/>
                </w:tcPr>
                <w:p w14:paraId="1B930B69" w14:textId="77777777" w:rsidR="008A764B" w:rsidRPr="00E83E76" w:rsidRDefault="008A764B" w:rsidP="008A764B">
                  <w:pPr>
                    <w:widowControl/>
                    <w:jc w:val="center"/>
                    <w:textAlignment w:val="center"/>
                    <w:rPr>
                      <w:szCs w:val="21"/>
                      <w:lang w:bidi="ar"/>
                    </w:rPr>
                  </w:pPr>
                  <w:r w:rsidRPr="00E83E76">
                    <w:rPr>
                      <w:szCs w:val="21"/>
                      <w:lang w:bidi="ar"/>
                    </w:rPr>
                    <w:t>铜</w:t>
                  </w:r>
                </w:p>
              </w:tc>
              <w:tc>
                <w:tcPr>
                  <w:tcW w:w="715" w:type="pct"/>
                  <w:vAlign w:val="center"/>
                </w:tcPr>
                <w:p w14:paraId="73296A32" w14:textId="77777777" w:rsidR="008A764B" w:rsidRPr="00E83E76" w:rsidRDefault="008A764B" w:rsidP="008A764B">
                  <w:pPr>
                    <w:jc w:val="center"/>
                    <w:rPr>
                      <w:color w:val="000000"/>
                      <w:szCs w:val="21"/>
                    </w:rPr>
                  </w:pPr>
                  <w:r w:rsidRPr="00E83E76">
                    <w:rPr>
                      <w:bCs/>
                      <w:szCs w:val="21"/>
                    </w:rPr>
                    <w:t>ug/L</w:t>
                  </w:r>
                </w:p>
              </w:tc>
              <w:tc>
                <w:tcPr>
                  <w:tcW w:w="715" w:type="pct"/>
                  <w:vAlign w:val="center"/>
                </w:tcPr>
                <w:p w14:paraId="16DC0311" w14:textId="77777777" w:rsidR="008A764B" w:rsidRPr="00E83E76" w:rsidRDefault="008A764B" w:rsidP="008A764B">
                  <w:pPr>
                    <w:widowControl/>
                    <w:jc w:val="center"/>
                    <w:textAlignment w:val="center"/>
                    <w:rPr>
                      <w:szCs w:val="21"/>
                      <w:lang w:bidi="ar"/>
                    </w:rPr>
                  </w:pPr>
                  <w:r w:rsidRPr="00E83E76">
                    <w:rPr>
                      <w:szCs w:val="21"/>
                      <w:lang w:bidi="ar"/>
                    </w:rPr>
                    <w:t>1L</w:t>
                  </w:r>
                </w:p>
              </w:tc>
              <w:tc>
                <w:tcPr>
                  <w:tcW w:w="715" w:type="pct"/>
                  <w:vAlign w:val="center"/>
                </w:tcPr>
                <w:p w14:paraId="116E633E" w14:textId="77777777" w:rsidR="008A764B" w:rsidRPr="00E83E76" w:rsidRDefault="008A764B" w:rsidP="008A764B">
                  <w:pPr>
                    <w:widowControl/>
                    <w:jc w:val="center"/>
                    <w:textAlignment w:val="center"/>
                    <w:rPr>
                      <w:szCs w:val="21"/>
                      <w:lang w:bidi="ar"/>
                    </w:rPr>
                  </w:pPr>
                  <w:r w:rsidRPr="00E83E76">
                    <w:rPr>
                      <w:szCs w:val="21"/>
                      <w:lang w:bidi="ar"/>
                    </w:rPr>
                    <w:t>1L</w:t>
                  </w:r>
                </w:p>
              </w:tc>
              <w:tc>
                <w:tcPr>
                  <w:tcW w:w="715" w:type="pct"/>
                  <w:vAlign w:val="center"/>
                </w:tcPr>
                <w:p w14:paraId="52E2009D" w14:textId="77777777" w:rsidR="008A764B" w:rsidRPr="00E83E76" w:rsidRDefault="008A764B" w:rsidP="008A764B">
                  <w:pPr>
                    <w:widowControl/>
                    <w:jc w:val="center"/>
                    <w:textAlignment w:val="center"/>
                    <w:rPr>
                      <w:szCs w:val="21"/>
                      <w:lang w:bidi="ar"/>
                    </w:rPr>
                  </w:pPr>
                  <w:r w:rsidRPr="00E83E76">
                    <w:rPr>
                      <w:szCs w:val="21"/>
                      <w:lang w:bidi="ar"/>
                    </w:rPr>
                    <w:t>1L</w:t>
                  </w:r>
                </w:p>
              </w:tc>
              <w:tc>
                <w:tcPr>
                  <w:tcW w:w="713" w:type="pct"/>
                  <w:vAlign w:val="center"/>
                </w:tcPr>
                <w:p w14:paraId="433E5EA0"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0AF6ABCB" w14:textId="77777777" w:rsidTr="008A764B">
              <w:trPr>
                <w:cantSplit/>
                <w:jc w:val="center"/>
              </w:trPr>
              <w:tc>
                <w:tcPr>
                  <w:tcW w:w="424" w:type="pct"/>
                  <w:vAlign w:val="center"/>
                </w:tcPr>
                <w:p w14:paraId="6A339407" w14:textId="77777777" w:rsidR="008A764B" w:rsidRPr="00E83E76" w:rsidRDefault="008A764B" w:rsidP="008A764B">
                  <w:pPr>
                    <w:adjustRightInd w:val="0"/>
                    <w:snapToGrid w:val="0"/>
                    <w:jc w:val="center"/>
                    <w:rPr>
                      <w:szCs w:val="21"/>
                    </w:rPr>
                  </w:pPr>
                  <w:r w:rsidRPr="00E83E76">
                    <w:rPr>
                      <w:szCs w:val="21"/>
                    </w:rPr>
                    <w:t>12</w:t>
                  </w:r>
                </w:p>
              </w:tc>
              <w:tc>
                <w:tcPr>
                  <w:tcW w:w="1003" w:type="pct"/>
                  <w:vAlign w:val="center"/>
                </w:tcPr>
                <w:p w14:paraId="57C2B9E4" w14:textId="77777777" w:rsidR="008A764B" w:rsidRPr="00E83E76" w:rsidRDefault="008A764B" w:rsidP="008A764B">
                  <w:pPr>
                    <w:widowControl/>
                    <w:jc w:val="center"/>
                    <w:textAlignment w:val="center"/>
                    <w:rPr>
                      <w:szCs w:val="21"/>
                      <w:lang w:bidi="ar"/>
                    </w:rPr>
                  </w:pPr>
                  <w:r w:rsidRPr="00E83E76">
                    <w:rPr>
                      <w:szCs w:val="21"/>
                      <w:lang w:bidi="ar"/>
                    </w:rPr>
                    <w:t>锌</w:t>
                  </w:r>
                </w:p>
              </w:tc>
              <w:tc>
                <w:tcPr>
                  <w:tcW w:w="715" w:type="pct"/>
                  <w:vAlign w:val="center"/>
                </w:tcPr>
                <w:p w14:paraId="64624880"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29844D30" w14:textId="77777777" w:rsidR="008A764B" w:rsidRPr="00E83E76" w:rsidRDefault="008A764B" w:rsidP="008A764B">
                  <w:pPr>
                    <w:widowControl/>
                    <w:jc w:val="center"/>
                    <w:textAlignment w:val="center"/>
                    <w:rPr>
                      <w:szCs w:val="21"/>
                      <w:lang w:bidi="ar"/>
                    </w:rPr>
                  </w:pPr>
                  <w:r w:rsidRPr="00E83E76">
                    <w:rPr>
                      <w:szCs w:val="21"/>
                      <w:lang w:bidi="ar"/>
                    </w:rPr>
                    <w:t>0.05L</w:t>
                  </w:r>
                </w:p>
              </w:tc>
              <w:tc>
                <w:tcPr>
                  <w:tcW w:w="715" w:type="pct"/>
                  <w:vAlign w:val="center"/>
                </w:tcPr>
                <w:p w14:paraId="5391F97C" w14:textId="77777777" w:rsidR="008A764B" w:rsidRPr="00E83E76" w:rsidRDefault="008A764B" w:rsidP="008A764B">
                  <w:pPr>
                    <w:widowControl/>
                    <w:jc w:val="center"/>
                    <w:textAlignment w:val="center"/>
                    <w:rPr>
                      <w:szCs w:val="21"/>
                      <w:lang w:bidi="ar"/>
                    </w:rPr>
                  </w:pPr>
                  <w:r w:rsidRPr="00E83E76">
                    <w:rPr>
                      <w:szCs w:val="21"/>
                      <w:lang w:bidi="ar"/>
                    </w:rPr>
                    <w:t>0.05L</w:t>
                  </w:r>
                </w:p>
              </w:tc>
              <w:tc>
                <w:tcPr>
                  <w:tcW w:w="715" w:type="pct"/>
                  <w:vAlign w:val="center"/>
                </w:tcPr>
                <w:p w14:paraId="221CFC17" w14:textId="77777777" w:rsidR="008A764B" w:rsidRPr="00E83E76" w:rsidRDefault="008A764B" w:rsidP="008A764B">
                  <w:pPr>
                    <w:widowControl/>
                    <w:jc w:val="center"/>
                    <w:textAlignment w:val="center"/>
                    <w:rPr>
                      <w:szCs w:val="21"/>
                      <w:lang w:bidi="ar"/>
                    </w:rPr>
                  </w:pPr>
                  <w:r w:rsidRPr="00E83E76">
                    <w:rPr>
                      <w:szCs w:val="21"/>
                      <w:lang w:bidi="ar"/>
                    </w:rPr>
                    <w:t>0.05L</w:t>
                  </w:r>
                </w:p>
              </w:tc>
              <w:tc>
                <w:tcPr>
                  <w:tcW w:w="713" w:type="pct"/>
                  <w:vAlign w:val="center"/>
                </w:tcPr>
                <w:p w14:paraId="4CFFC35D"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505E88ED" w14:textId="77777777" w:rsidTr="008A764B">
              <w:trPr>
                <w:cantSplit/>
                <w:jc w:val="center"/>
              </w:trPr>
              <w:tc>
                <w:tcPr>
                  <w:tcW w:w="424" w:type="pct"/>
                  <w:vAlign w:val="center"/>
                </w:tcPr>
                <w:p w14:paraId="34293887" w14:textId="77777777" w:rsidR="008A764B" w:rsidRPr="00E83E76" w:rsidRDefault="008A764B" w:rsidP="008A764B">
                  <w:pPr>
                    <w:adjustRightInd w:val="0"/>
                    <w:snapToGrid w:val="0"/>
                    <w:jc w:val="center"/>
                    <w:rPr>
                      <w:szCs w:val="21"/>
                    </w:rPr>
                  </w:pPr>
                  <w:r w:rsidRPr="00E83E76">
                    <w:rPr>
                      <w:szCs w:val="21"/>
                    </w:rPr>
                    <w:t>13</w:t>
                  </w:r>
                </w:p>
              </w:tc>
              <w:tc>
                <w:tcPr>
                  <w:tcW w:w="1003" w:type="pct"/>
                  <w:vAlign w:val="center"/>
                </w:tcPr>
                <w:p w14:paraId="2C6A6C36" w14:textId="77777777" w:rsidR="008A764B" w:rsidRPr="00E83E76" w:rsidRDefault="008A764B" w:rsidP="008A764B">
                  <w:pPr>
                    <w:widowControl/>
                    <w:jc w:val="center"/>
                    <w:textAlignment w:val="center"/>
                    <w:rPr>
                      <w:szCs w:val="21"/>
                    </w:rPr>
                  </w:pPr>
                  <w:r w:rsidRPr="00E83E76">
                    <w:rPr>
                      <w:szCs w:val="21"/>
                      <w:lang w:bidi="ar"/>
                    </w:rPr>
                    <w:t>镉</w:t>
                  </w:r>
                </w:p>
              </w:tc>
              <w:tc>
                <w:tcPr>
                  <w:tcW w:w="715" w:type="pct"/>
                  <w:vAlign w:val="center"/>
                </w:tcPr>
                <w:p w14:paraId="09C60CF1" w14:textId="77777777" w:rsidR="008A764B" w:rsidRPr="00E83E76" w:rsidRDefault="008A764B" w:rsidP="008A764B">
                  <w:pPr>
                    <w:jc w:val="center"/>
                    <w:rPr>
                      <w:bCs/>
                      <w:szCs w:val="21"/>
                    </w:rPr>
                  </w:pPr>
                  <w:r w:rsidRPr="00E83E76">
                    <w:rPr>
                      <w:bCs/>
                      <w:szCs w:val="21"/>
                    </w:rPr>
                    <w:t>ug/L</w:t>
                  </w:r>
                </w:p>
              </w:tc>
              <w:tc>
                <w:tcPr>
                  <w:tcW w:w="715" w:type="pct"/>
                  <w:vAlign w:val="center"/>
                </w:tcPr>
                <w:p w14:paraId="0DEB2B4E"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1L</w:t>
                  </w:r>
                </w:p>
              </w:tc>
              <w:tc>
                <w:tcPr>
                  <w:tcW w:w="715" w:type="pct"/>
                  <w:vAlign w:val="center"/>
                </w:tcPr>
                <w:p w14:paraId="11E91A31"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1L</w:t>
                  </w:r>
                </w:p>
              </w:tc>
              <w:tc>
                <w:tcPr>
                  <w:tcW w:w="715" w:type="pct"/>
                  <w:vAlign w:val="center"/>
                </w:tcPr>
                <w:p w14:paraId="369E8EE3"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1L</w:t>
                  </w:r>
                </w:p>
              </w:tc>
              <w:tc>
                <w:tcPr>
                  <w:tcW w:w="713" w:type="pct"/>
                  <w:vAlign w:val="center"/>
                </w:tcPr>
                <w:p w14:paraId="7BDC6012" w14:textId="77777777" w:rsidR="008A764B" w:rsidRPr="00E83E76" w:rsidRDefault="008A764B" w:rsidP="008A764B">
                  <w:pPr>
                    <w:adjustRightInd w:val="0"/>
                    <w:snapToGrid w:val="0"/>
                    <w:jc w:val="center"/>
                    <w:rPr>
                      <w:szCs w:val="21"/>
                    </w:rPr>
                  </w:pPr>
                  <w:r w:rsidRPr="00E83E76">
                    <w:rPr>
                      <w:szCs w:val="21"/>
                    </w:rPr>
                    <w:t>≤0.005</w:t>
                  </w:r>
                </w:p>
              </w:tc>
            </w:tr>
            <w:tr w:rsidR="008A764B" w:rsidRPr="00E83E76" w14:paraId="4220304B" w14:textId="77777777" w:rsidTr="008A764B">
              <w:trPr>
                <w:cantSplit/>
                <w:jc w:val="center"/>
              </w:trPr>
              <w:tc>
                <w:tcPr>
                  <w:tcW w:w="424" w:type="pct"/>
                  <w:vAlign w:val="center"/>
                </w:tcPr>
                <w:p w14:paraId="55B7C5A3" w14:textId="77777777" w:rsidR="008A764B" w:rsidRPr="00E83E76" w:rsidRDefault="008A764B" w:rsidP="008A764B">
                  <w:pPr>
                    <w:adjustRightInd w:val="0"/>
                    <w:snapToGrid w:val="0"/>
                    <w:jc w:val="center"/>
                    <w:rPr>
                      <w:szCs w:val="21"/>
                    </w:rPr>
                  </w:pPr>
                  <w:r w:rsidRPr="00E83E76">
                    <w:rPr>
                      <w:szCs w:val="21"/>
                    </w:rPr>
                    <w:t>14</w:t>
                  </w:r>
                </w:p>
              </w:tc>
              <w:tc>
                <w:tcPr>
                  <w:tcW w:w="1003" w:type="pct"/>
                  <w:vAlign w:val="center"/>
                </w:tcPr>
                <w:p w14:paraId="0625DA61" w14:textId="77777777" w:rsidR="008A764B" w:rsidRPr="00E83E76" w:rsidRDefault="008A764B" w:rsidP="008A764B">
                  <w:pPr>
                    <w:widowControl/>
                    <w:jc w:val="center"/>
                    <w:textAlignment w:val="center"/>
                    <w:rPr>
                      <w:szCs w:val="21"/>
                    </w:rPr>
                  </w:pPr>
                  <w:r w:rsidRPr="00E83E76">
                    <w:rPr>
                      <w:szCs w:val="21"/>
                      <w:lang w:bidi="ar"/>
                    </w:rPr>
                    <w:t>铅</w:t>
                  </w:r>
                </w:p>
              </w:tc>
              <w:tc>
                <w:tcPr>
                  <w:tcW w:w="715" w:type="pct"/>
                  <w:vAlign w:val="center"/>
                </w:tcPr>
                <w:p w14:paraId="75377EBF" w14:textId="77777777" w:rsidR="008A764B" w:rsidRPr="00E83E76" w:rsidRDefault="008A764B" w:rsidP="008A764B">
                  <w:pPr>
                    <w:jc w:val="center"/>
                    <w:rPr>
                      <w:bCs/>
                      <w:szCs w:val="21"/>
                    </w:rPr>
                  </w:pPr>
                  <w:r w:rsidRPr="00E83E76">
                    <w:rPr>
                      <w:bCs/>
                      <w:szCs w:val="21"/>
                    </w:rPr>
                    <w:t>ug/L</w:t>
                  </w:r>
                </w:p>
              </w:tc>
              <w:tc>
                <w:tcPr>
                  <w:tcW w:w="715" w:type="pct"/>
                  <w:vAlign w:val="center"/>
                </w:tcPr>
                <w:p w14:paraId="6D065879"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10L</w:t>
                  </w:r>
                </w:p>
              </w:tc>
              <w:tc>
                <w:tcPr>
                  <w:tcW w:w="715" w:type="pct"/>
                  <w:vAlign w:val="center"/>
                </w:tcPr>
                <w:p w14:paraId="277D1A29"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10L</w:t>
                  </w:r>
                </w:p>
              </w:tc>
              <w:tc>
                <w:tcPr>
                  <w:tcW w:w="715" w:type="pct"/>
                  <w:vAlign w:val="center"/>
                </w:tcPr>
                <w:p w14:paraId="056168A5"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10L</w:t>
                  </w:r>
                </w:p>
              </w:tc>
              <w:tc>
                <w:tcPr>
                  <w:tcW w:w="713" w:type="pct"/>
                  <w:vAlign w:val="center"/>
                </w:tcPr>
                <w:p w14:paraId="04F83BF1" w14:textId="77777777" w:rsidR="008A764B" w:rsidRPr="00E83E76" w:rsidRDefault="008A764B" w:rsidP="008A764B">
                  <w:pPr>
                    <w:adjustRightInd w:val="0"/>
                    <w:snapToGrid w:val="0"/>
                    <w:jc w:val="center"/>
                    <w:rPr>
                      <w:szCs w:val="21"/>
                    </w:rPr>
                  </w:pPr>
                  <w:r w:rsidRPr="00E83E76">
                    <w:rPr>
                      <w:szCs w:val="21"/>
                    </w:rPr>
                    <w:t>≤0.05</w:t>
                  </w:r>
                </w:p>
              </w:tc>
            </w:tr>
            <w:tr w:rsidR="008A764B" w:rsidRPr="00E83E76" w14:paraId="4E179D88" w14:textId="77777777" w:rsidTr="008A764B">
              <w:trPr>
                <w:cantSplit/>
                <w:jc w:val="center"/>
              </w:trPr>
              <w:tc>
                <w:tcPr>
                  <w:tcW w:w="424" w:type="pct"/>
                  <w:vAlign w:val="center"/>
                </w:tcPr>
                <w:p w14:paraId="67E9795F" w14:textId="77777777" w:rsidR="008A764B" w:rsidRPr="00E83E76" w:rsidRDefault="008A764B" w:rsidP="008A764B">
                  <w:pPr>
                    <w:adjustRightInd w:val="0"/>
                    <w:snapToGrid w:val="0"/>
                    <w:jc w:val="center"/>
                    <w:rPr>
                      <w:szCs w:val="21"/>
                    </w:rPr>
                  </w:pPr>
                  <w:r w:rsidRPr="00E83E76">
                    <w:rPr>
                      <w:szCs w:val="21"/>
                    </w:rPr>
                    <w:lastRenderedPageBreak/>
                    <w:t>15</w:t>
                  </w:r>
                </w:p>
              </w:tc>
              <w:tc>
                <w:tcPr>
                  <w:tcW w:w="1003" w:type="pct"/>
                  <w:vAlign w:val="center"/>
                </w:tcPr>
                <w:p w14:paraId="02E22056" w14:textId="77777777" w:rsidR="008A764B" w:rsidRPr="00E83E76" w:rsidRDefault="008A764B" w:rsidP="008A764B">
                  <w:pPr>
                    <w:widowControl/>
                    <w:jc w:val="center"/>
                    <w:textAlignment w:val="center"/>
                    <w:rPr>
                      <w:szCs w:val="21"/>
                    </w:rPr>
                  </w:pPr>
                  <w:r w:rsidRPr="00E83E76">
                    <w:rPr>
                      <w:szCs w:val="21"/>
                      <w:lang w:bidi="ar"/>
                    </w:rPr>
                    <w:t>汞</w:t>
                  </w:r>
                </w:p>
              </w:tc>
              <w:tc>
                <w:tcPr>
                  <w:tcW w:w="715" w:type="pct"/>
                  <w:vAlign w:val="center"/>
                </w:tcPr>
                <w:p w14:paraId="37FF2928" w14:textId="77777777" w:rsidR="008A764B" w:rsidRPr="00E83E76" w:rsidRDefault="008A764B" w:rsidP="008A764B">
                  <w:pPr>
                    <w:jc w:val="center"/>
                    <w:rPr>
                      <w:bCs/>
                      <w:szCs w:val="21"/>
                    </w:rPr>
                  </w:pPr>
                  <w:r w:rsidRPr="00E83E76">
                    <w:rPr>
                      <w:bCs/>
                      <w:szCs w:val="21"/>
                    </w:rPr>
                    <w:t>ug/L</w:t>
                  </w:r>
                </w:p>
              </w:tc>
              <w:tc>
                <w:tcPr>
                  <w:tcW w:w="715" w:type="pct"/>
                  <w:vAlign w:val="center"/>
                </w:tcPr>
                <w:p w14:paraId="52DAB9ED" w14:textId="77777777" w:rsidR="008A764B" w:rsidRPr="00E83E76" w:rsidRDefault="008A764B" w:rsidP="008A764B">
                  <w:pPr>
                    <w:widowControl/>
                    <w:jc w:val="center"/>
                    <w:textAlignment w:val="center"/>
                    <w:rPr>
                      <w:color w:val="000000"/>
                      <w:szCs w:val="21"/>
                      <w:lang w:bidi="ar"/>
                    </w:rPr>
                  </w:pPr>
                  <w:r w:rsidRPr="00E83E76">
                    <w:rPr>
                      <w:szCs w:val="21"/>
                      <w:lang w:bidi="ar"/>
                    </w:rPr>
                    <w:t>0.04L</w:t>
                  </w:r>
                </w:p>
              </w:tc>
              <w:tc>
                <w:tcPr>
                  <w:tcW w:w="715" w:type="pct"/>
                  <w:vAlign w:val="center"/>
                </w:tcPr>
                <w:p w14:paraId="2C1B9423" w14:textId="77777777" w:rsidR="008A764B" w:rsidRPr="00E83E76" w:rsidRDefault="008A764B" w:rsidP="008A764B">
                  <w:pPr>
                    <w:widowControl/>
                    <w:jc w:val="center"/>
                    <w:textAlignment w:val="center"/>
                    <w:rPr>
                      <w:color w:val="000000"/>
                      <w:szCs w:val="21"/>
                      <w:lang w:bidi="ar"/>
                    </w:rPr>
                  </w:pPr>
                  <w:r w:rsidRPr="00E83E76">
                    <w:rPr>
                      <w:szCs w:val="21"/>
                      <w:lang w:bidi="ar"/>
                    </w:rPr>
                    <w:t>0.04L</w:t>
                  </w:r>
                </w:p>
              </w:tc>
              <w:tc>
                <w:tcPr>
                  <w:tcW w:w="715" w:type="pct"/>
                  <w:vAlign w:val="center"/>
                </w:tcPr>
                <w:p w14:paraId="390ED0CA" w14:textId="77777777" w:rsidR="008A764B" w:rsidRPr="00E83E76" w:rsidRDefault="008A764B" w:rsidP="008A764B">
                  <w:pPr>
                    <w:widowControl/>
                    <w:jc w:val="center"/>
                    <w:textAlignment w:val="center"/>
                    <w:rPr>
                      <w:color w:val="000000"/>
                      <w:szCs w:val="21"/>
                      <w:lang w:bidi="ar"/>
                    </w:rPr>
                  </w:pPr>
                  <w:r w:rsidRPr="00E83E76">
                    <w:rPr>
                      <w:szCs w:val="21"/>
                      <w:lang w:bidi="ar"/>
                    </w:rPr>
                    <w:t>0.04L</w:t>
                  </w:r>
                </w:p>
              </w:tc>
              <w:tc>
                <w:tcPr>
                  <w:tcW w:w="713" w:type="pct"/>
                  <w:vAlign w:val="center"/>
                </w:tcPr>
                <w:p w14:paraId="086CB991" w14:textId="77777777" w:rsidR="008A764B" w:rsidRPr="00E83E76" w:rsidRDefault="008A764B" w:rsidP="008A764B">
                  <w:pPr>
                    <w:adjustRightInd w:val="0"/>
                    <w:snapToGrid w:val="0"/>
                    <w:jc w:val="center"/>
                    <w:rPr>
                      <w:szCs w:val="21"/>
                    </w:rPr>
                  </w:pPr>
                  <w:r w:rsidRPr="00E83E76">
                    <w:rPr>
                      <w:szCs w:val="21"/>
                    </w:rPr>
                    <w:t>≤0.1</w:t>
                  </w:r>
                </w:p>
              </w:tc>
            </w:tr>
            <w:tr w:rsidR="008A764B" w:rsidRPr="00E83E76" w14:paraId="5BB57AED" w14:textId="77777777" w:rsidTr="008A764B">
              <w:trPr>
                <w:cantSplit/>
                <w:jc w:val="center"/>
              </w:trPr>
              <w:tc>
                <w:tcPr>
                  <w:tcW w:w="424" w:type="pct"/>
                  <w:vAlign w:val="center"/>
                </w:tcPr>
                <w:p w14:paraId="7B034A89" w14:textId="77777777" w:rsidR="008A764B" w:rsidRPr="00E83E76" w:rsidRDefault="008A764B" w:rsidP="008A764B">
                  <w:pPr>
                    <w:adjustRightInd w:val="0"/>
                    <w:snapToGrid w:val="0"/>
                    <w:jc w:val="center"/>
                    <w:rPr>
                      <w:szCs w:val="21"/>
                    </w:rPr>
                  </w:pPr>
                  <w:r w:rsidRPr="00E83E76">
                    <w:rPr>
                      <w:szCs w:val="21"/>
                    </w:rPr>
                    <w:t>16</w:t>
                  </w:r>
                </w:p>
              </w:tc>
              <w:tc>
                <w:tcPr>
                  <w:tcW w:w="1003" w:type="pct"/>
                  <w:vAlign w:val="center"/>
                </w:tcPr>
                <w:p w14:paraId="484F6BB2" w14:textId="77777777" w:rsidR="008A764B" w:rsidRPr="00E83E76" w:rsidRDefault="008A764B" w:rsidP="008A764B">
                  <w:pPr>
                    <w:widowControl/>
                    <w:jc w:val="center"/>
                    <w:textAlignment w:val="center"/>
                    <w:rPr>
                      <w:szCs w:val="21"/>
                    </w:rPr>
                  </w:pPr>
                  <w:r w:rsidRPr="00E83E76">
                    <w:rPr>
                      <w:szCs w:val="21"/>
                      <w:lang w:bidi="ar"/>
                    </w:rPr>
                    <w:t>砷</w:t>
                  </w:r>
                </w:p>
              </w:tc>
              <w:tc>
                <w:tcPr>
                  <w:tcW w:w="715" w:type="pct"/>
                  <w:vAlign w:val="center"/>
                </w:tcPr>
                <w:p w14:paraId="29E3644E" w14:textId="77777777" w:rsidR="008A764B" w:rsidRPr="00E83E76" w:rsidRDefault="008A764B" w:rsidP="008A764B">
                  <w:pPr>
                    <w:jc w:val="center"/>
                    <w:rPr>
                      <w:bCs/>
                      <w:szCs w:val="21"/>
                    </w:rPr>
                  </w:pPr>
                  <w:r w:rsidRPr="00E83E76">
                    <w:rPr>
                      <w:bCs/>
                      <w:szCs w:val="21"/>
                    </w:rPr>
                    <w:t>ug/L</w:t>
                  </w:r>
                </w:p>
              </w:tc>
              <w:tc>
                <w:tcPr>
                  <w:tcW w:w="715" w:type="pct"/>
                  <w:vAlign w:val="center"/>
                </w:tcPr>
                <w:p w14:paraId="138BD99B"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0.3</w:t>
                  </w:r>
                </w:p>
              </w:tc>
              <w:tc>
                <w:tcPr>
                  <w:tcW w:w="715" w:type="pct"/>
                  <w:vAlign w:val="center"/>
                </w:tcPr>
                <w:p w14:paraId="7727DDE8"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0.4</w:t>
                  </w:r>
                </w:p>
              </w:tc>
              <w:tc>
                <w:tcPr>
                  <w:tcW w:w="715" w:type="pct"/>
                  <w:vAlign w:val="center"/>
                </w:tcPr>
                <w:p w14:paraId="4F78FBE0"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0.3</w:t>
                  </w:r>
                </w:p>
              </w:tc>
              <w:tc>
                <w:tcPr>
                  <w:tcW w:w="713" w:type="pct"/>
                  <w:vAlign w:val="center"/>
                </w:tcPr>
                <w:p w14:paraId="6F639E1C" w14:textId="77777777" w:rsidR="008A764B" w:rsidRPr="00E83E76" w:rsidRDefault="008A764B" w:rsidP="008A764B">
                  <w:pPr>
                    <w:jc w:val="center"/>
                    <w:rPr>
                      <w:szCs w:val="21"/>
                    </w:rPr>
                  </w:pPr>
                  <w:r w:rsidRPr="00E83E76">
                    <w:rPr>
                      <w:szCs w:val="21"/>
                    </w:rPr>
                    <w:t>≤50</w:t>
                  </w:r>
                </w:p>
              </w:tc>
            </w:tr>
            <w:tr w:rsidR="008A764B" w:rsidRPr="00E83E76" w14:paraId="1CB8EBEB" w14:textId="77777777" w:rsidTr="008A764B">
              <w:trPr>
                <w:cantSplit/>
                <w:jc w:val="center"/>
              </w:trPr>
              <w:tc>
                <w:tcPr>
                  <w:tcW w:w="424" w:type="pct"/>
                  <w:vAlign w:val="center"/>
                </w:tcPr>
                <w:p w14:paraId="5C39BF85" w14:textId="77777777" w:rsidR="008A764B" w:rsidRPr="00E83E76" w:rsidRDefault="008A764B" w:rsidP="008A764B">
                  <w:pPr>
                    <w:adjustRightInd w:val="0"/>
                    <w:snapToGrid w:val="0"/>
                    <w:jc w:val="center"/>
                    <w:rPr>
                      <w:szCs w:val="21"/>
                    </w:rPr>
                  </w:pPr>
                  <w:r w:rsidRPr="00E83E76">
                    <w:rPr>
                      <w:szCs w:val="21"/>
                    </w:rPr>
                    <w:t>17</w:t>
                  </w:r>
                </w:p>
              </w:tc>
              <w:tc>
                <w:tcPr>
                  <w:tcW w:w="1003" w:type="pct"/>
                  <w:vAlign w:val="center"/>
                </w:tcPr>
                <w:p w14:paraId="2E7540F6" w14:textId="77777777" w:rsidR="008A764B" w:rsidRPr="00E83E76" w:rsidRDefault="008A764B" w:rsidP="008A764B">
                  <w:pPr>
                    <w:widowControl/>
                    <w:jc w:val="center"/>
                    <w:textAlignment w:val="center"/>
                    <w:rPr>
                      <w:szCs w:val="21"/>
                      <w:lang w:bidi="ar"/>
                    </w:rPr>
                  </w:pPr>
                  <w:r w:rsidRPr="00E83E76">
                    <w:rPr>
                      <w:szCs w:val="21"/>
                      <w:lang w:bidi="ar"/>
                    </w:rPr>
                    <w:t>镍</w:t>
                  </w:r>
                </w:p>
              </w:tc>
              <w:tc>
                <w:tcPr>
                  <w:tcW w:w="715" w:type="pct"/>
                  <w:vAlign w:val="center"/>
                </w:tcPr>
                <w:p w14:paraId="6349E991"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25925577"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0.05L</w:t>
                  </w:r>
                </w:p>
              </w:tc>
              <w:tc>
                <w:tcPr>
                  <w:tcW w:w="715" w:type="pct"/>
                  <w:vAlign w:val="center"/>
                </w:tcPr>
                <w:p w14:paraId="79E57E62"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0.05L</w:t>
                  </w:r>
                </w:p>
              </w:tc>
              <w:tc>
                <w:tcPr>
                  <w:tcW w:w="715" w:type="pct"/>
                  <w:vAlign w:val="center"/>
                </w:tcPr>
                <w:p w14:paraId="742E72BB"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0.05L</w:t>
                  </w:r>
                </w:p>
              </w:tc>
              <w:tc>
                <w:tcPr>
                  <w:tcW w:w="713" w:type="pct"/>
                  <w:vAlign w:val="center"/>
                </w:tcPr>
                <w:p w14:paraId="34F456F6" w14:textId="77777777" w:rsidR="008A764B" w:rsidRPr="00E83E76" w:rsidRDefault="008A764B" w:rsidP="008A764B">
                  <w:pPr>
                    <w:adjustRightInd w:val="0"/>
                    <w:snapToGrid w:val="0"/>
                    <w:jc w:val="center"/>
                    <w:rPr>
                      <w:szCs w:val="21"/>
                    </w:rPr>
                  </w:pPr>
                  <w:r w:rsidRPr="00E83E76">
                    <w:rPr>
                      <w:szCs w:val="21"/>
                    </w:rPr>
                    <w:t>≤0.02</w:t>
                  </w:r>
                </w:p>
              </w:tc>
            </w:tr>
            <w:tr w:rsidR="008A764B" w:rsidRPr="00E83E76" w14:paraId="2D6961F8" w14:textId="77777777" w:rsidTr="008A764B">
              <w:trPr>
                <w:cantSplit/>
                <w:jc w:val="center"/>
              </w:trPr>
              <w:tc>
                <w:tcPr>
                  <w:tcW w:w="424" w:type="pct"/>
                  <w:vAlign w:val="center"/>
                </w:tcPr>
                <w:p w14:paraId="7D3F53F5" w14:textId="77777777" w:rsidR="008A764B" w:rsidRPr="00E83E76" w:rsidRDefault="008A764B" w:rsidP="008A764B">
                  <w:pPr>
                    <w:adjustRightInd w:val="0"/>
                    <w:snapToGrid w:val="0"/>
                    <w:jc w:val="center"/>
                    <w:rPr>
                      <w:szCs w:val="21"/>
                    </w:rPr>
                  </w:pPr>
                  <w:r w:rsidRPr="00E83E76">
                    <w:rPr>
                      <w:szCs w:val="21"/>
                    </w:rPr>
                    <w:t>18</w:t>
                  </w:r>
                </w:p>
              </w:tc>
              <w:tc>
                <w:tcPr>
                  <w:tcW w:w="1003" w:type="pct"/>
                  <w:vAlign w:val="center"/>
                </w:tcPr>
                <w:p w14:paraId="0184EA0D" w14:textId="77777777" w:rsidR="008A764B" w:rsidRPr="00E83E76" w:rsidRDefault="008A764B" w:rsidP="008A764B">
                  <w:pPr>
                    <w:widowControl/>
                    <w:jc w:val="center"/>
                    <w:textAlignment w:val="center"/>
                    <w:rPr>
                      <w:szCs w:val="21"/>
                    </w:rPr>
                  </w:pPr>
                  <w:r w:rsidRPr="00E83E76">
                    <w:rPr>
                      <w:szCs w:val="21"/>
                      <w:lang w:bidi="ar"/>
                    </w:rPr>
                    <w:t>氟化物</w:t>
                  </w:r>
                </w:p>
              </w:tc>
              <w:tc>
                <w:tcPr>
                  <w:tcW w:w="715" w:type="pct"/>
                  <w:vAlign w:val="center"/>
                </w:tcPr>
                <w:p w14:paraId="63139491"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01376016"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0.429</w:t>
                  </w:r>
                </w:p>
              </w:tc>
              <w:tc>
                <w:tcPr>
                  <w:tcW w:w="715" w:type="pct"/>
                  <w:vAlign w:val="center"/>
                </w:tcPr>
                <w:p w14:paraId="446DF007"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0.436</w:t>
                  </w:r>
                </w:p>
              </w:tc>
              <w:tc>
                <w:tcPr>
                  <w:tcW w:w="715" w:type="pct"/>
                  <w:vAlign w:val="center"/>
                </w:tcPr>
                <w:p w14:paraId="489E13AF"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0.431</w:t>
                  </w:r>
                </w:p>
              </w:tc>
              <w:tc>
                <w:tcPr>
                  <w:tcW w:w="713" w:type="pct"/>
                  <w:vAlign w:val="center"/>
                </w:tcPr>
                <w:p w14:paraId="73660F64"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7C73F348" w14:textId="77777777" w:rsidTr="008A764B">
              <w:trPr>
                <w:cantSplit/>
                <w:jc w:val="center"/>
              </w:trPr>
              <w:tc>
                <w:tcPr>
                  <w:tcW w:w="424" w:type="pct"/>
                  <w:vAlign w:val="center"/>
                </w:tcPr>
                <w:p w14:paraId="3EE03DA3" w14:textId="77777777" w:rsidR="008A764B" w:rsidRPr="00E83E76" w:rsidRDefault="008A764B" w:rsidP="008A764B">
                  <w:pPr>
                    <w:adjustRightInd w:val="0"/>
                    <w:snapToGrid w:val="0"/>
                    <w:jc w:val="center"/>
                    <w:rPr>
                      <w:szCs w:val="21"/>
                    </w:rPr>
                  </w:pPr>
                  <w:r w:rsidRPr="00E83E76">
                    <w:rPr>
                      <w:szCs w:val="21"/>
                    </w:rPr>
                    <w:t>19</w:t>
                  </w:r>
                </w:p>
              </w:tc>
              <w:tc>
                <w:tcPr>
                  <w:tcW w:w="1003" w:type="pct"/>
                  <w:vAlign w:val="center"/>
                </w:tcPr>
                <w:p w14:paraId="3BA96830" w14:textId="77777777" w:rsidR="008A764B" w:rsidRPr="00E83E76" w:rsidRDefault="008A764B" w:rsidP="008A764B">
                  <w:pPr>
                    <w:widowControl/>
                    <w:jc w:val="center"/>
                    <w:textAlignment w:val="center"/>
                    <w:rPr>
                      <w:szCs w:val="21"/>
                    </w:rPr>
                  </w:pPr>
                  <w:r w:rsidRPr="00E83E76">
                    <w:rPr>
                      <w:szCs w:val="21"/>
                    </w:rPr>
                    <w:t>氰化物</w:t>
                  </w:r>
                </w:p>
              </w:tc>
              <w:tc>
                <w:tcPr>
                  <w:tcW w:w="715" w:type="pct"/>
                  <w:vAlign w:val="center"/>
                </w:tcPr>
                <w:p w14:paraId="6D0EC856"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6B286F58"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0.004L</w:t>
                  </w:r>
                </w:p>
              </w:tc>
              <w:tc>
                <w:tcPr>
                  <w:tcW w:w="715" w:type="pct"/>
                  <w:vAlign w:val="center"/>
                </w:tcPr>
                <w:p w14:paraId="09447696"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0.004L</w:t>
                  </w:r>
                </w:p>
              </w:tc>
              <w:tc>
                <w:tcPr>
                  <w:tcW w:w="715" w:type="pct"/>
                  <w:vAlign w:val="center"/>
                </w:tcPr>
                <w:p w14:paraId="22861676"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0.004L</w:t>
                  </w:r>
                </w:p>
              </w:tc>
              <w:tc>
                <w:tcPr>
                  <w:tcW w:w="713" w:type="pct"/>
                  <w:vAlign w:val="center"/>
                </w:tcPr>
                <w:p w14:paraId="0D1868AA" w14:textId="77777777" w:rsidR="008A764B" w:rsidRPr="00E83E76" w:rsidRDefault="008A764B" w:rsidP="008A764B">
                  <w:pPr>
                    <w:jc w:val="center"/>
                    <w:rPr>
                      <w:szCs w:val="21"/>
                    </w:rPr>
                  </w:pPr>
                  <w:r w:rsidRPr="00E83E76">
                    <w:rPr>
                      <w:szCs w:val="21"/>
                    </w:rPr>
                    <w:t>≤0.2</w:t>
                  </w:r>
                </w:p>
              </w:tc>
            </w:tr>
            <w:tr w:rsidR="008A764B" w:rsidRPr="00E83E76" w14:paraId="199B989F" w14:textId="77777777" w:rsidTr="008A764B">
              <w:trPr>
                <w:cantSplit/>
                <w:jc w:val="center"/>
              </w:trPr>
              <w:tc>
                <w:tcPr>
                  <w:tcW w:w="424" w:type="pct"/>
                  <w:vAlign w:val="center"/>
                </w:tcPr>
                <w:p w14:paraId="074913D6" w14:textId="77777777" w:rsidR="008A764B" w:rsidRPr="00E83E76" w:rsidRDefault="008A764B" w:rsidP="008A764B">
                  <w:pPr>
                    <w:adjustRightInd w:val="0"/>
                    <w:snapToGrid w:val="0"/>
                    <w:jc w:val="center"/>
                    <w:rPr>
                      <w:szCs w:val="21"/>
                    </w:rPr>
                  </w:pPr>
                  <w:r w:rsidRPr="00E83E76">
                    <w:rPr>
                      <w:szCs w:val="21"/>
                    </w:rPr>
                    <w:t>20</w:t>
                  </w:r>
                </w:p>
              </w:tc>
              <w:tc>
                <w:tcPr>
                  <w:tcW w:w="1003" w:type="pct"/>
                  <w:vAlign w:val="center"/>
                </w:tcPr>
                <w:p w14:paraId="198AA3D4" w14:textId="77777777" w:rsidR="008A764B" w:rsidRPr="00E83E76" w:rsidRDefault="008A764B" w:rsidP="008A764B">
                  <w:pPr>
                    <w:widowControl/>
                    <w:jc w:val="center"/>
                    <w:textAlignment w:val="center"/>
                    <w:rPr>
                      <w:szCs w:val="21"/>
                    </w:rPr>
                  </w:pPr>
                  <w:r w:rsidRPr="00E83E76">
                    <w:rPr>
                      <w:szCs w:val="21"/>
                      <w:lang w:bidi="ar"/>
                    </w:rPr>
                    <w:t>石油类</w:t>
                  </w:r>
                </w:p>
              </w:tc>
              <w:tc>
                <w:tcPr>
                  <w:tcW w:w="715" w:type="pct"/>
                  <w:vAlign w:val="center"/>
                </w:tcPr>
                <w:p w14:paraId="76BBC07F"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1BD4C917"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0.01L</w:t>
                  </w:r>
                </w:p>
              </w:tc>
              <w:tc>
                <w:tcPr>
                  <w:tcW w:w="715" w:type="pct"/>
                  <w:vAlign w:val="center"/>
                </w:tcPr>
                <w:p w14:paraId="4D33420F"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0.01L</w:t>
                  </w:r>
                </w:p>
              </w:tc>
              <w:tc>
                <w:tcPr>
                  <w:tcW w:w="715" w:type="pct"/>
                  <w:vAlign w:val="center"/>
                </w:tcPr>
                <w:p w14:paraId="427A16F6"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0.01L</w:t>
                  </w:r>
                </w:p>
              </w:tc>
              <w:tc>
                <w:tcPr>
                  <w:tcW w:w="713" w:type="pct"/>
                  <w:vAlign w:val="center"/>
                </w:tcPr>
                <w:p w14:paraId="60CFA937" w14:textId="77777777" w:rsidR="008A764B" w:rsidRPr="00E83E76" w:rsidRDefault="008A764B" w:rsidP="008A764B">
                  <w:pPr>
                    <w:adjustRightInd w:val="0"/>
                    <w:snapToGrid w:val="0"/>
                    <w:jc w:val="center"/>
                    <w:rPr>
                      <w:szCs w:val="21"/>
                    </w:rPr>
                  </w:pPr>
                  <w:r w:rsidRPr="00E83E76">
                    <w:rPr>
                      <w:szCs w:val="21"/>
                    </w:rPr>
                    <w:t>≤0.05</w:t>
                  </w:r>
                </w:p>
              </w:tc>
            </w:tr>
            <w:tr w:rsidR="008A764B" w:rsidRPr="00E83E76" w14:paraId="51E932F2" w14:textId="77777777" w:rsidTr="008A764B">
              <w:trPr>
                <w:cantSplit/>
                <w:jc w:val="center"/>
              </w:trPr>
              <w:tc>
                <w:tcPr>
                  <w:tcW w:w="424" w:type="pct"/>
                  <w:vAlign w:val="center"/>
                </w:tcPr>
                <w:p w14:paraId="013AC5FC" w14:textId="77777777" w:rsidR="008A764B" w:rsidRPr="00E83E76" w:rsidRDefault="008A764B" w:rsidP="008A764B">
                  <w:pPr>
                    <w:adjustRightInd w:val="0"/>
                    <w:snapToGrid w:val="0"/>
                    <w:jc w:val="center"/>
                    <w:rPr>
                      <w:szCs w:val="21"/>
                    </w:rPr>
                  </w:pPr>
                  <w:r w:rsidRPr="00E83E76">
                    <w:rPr>
                      <w:szCs w:val="21"/>
                    </w:rPr>
                    <w:t>21</w:t>
                  </w:r>
                </w:p>
              </w:tc>
              <w:tc>
                <w:tcPr>
                  <w:tcW w:w="1003" w:type="pct"/>
                  <w:vAlign w:val="center"/>
                </w:tcPr>
                <w:p w14:paraId="46CA0D31" w14:textId="77777777" w:rsidR="008A764B" w:rsidRPr="00E83E76" w:rsidRDefault="008A764B" w:rsidP="008A764B">
                  <w:pPr>
                    <w:widowControl/>
                    <w:jc w:val="center"/>
                    <w:textAlignment w:val="center"/>
                    <w:rPr>
                      <w:szCs w:val="21"/>
                    </w:rPr>
                  </w:pPr>
                  <w:r w:rsidRPr="00E83E76">
                    <w:rPr>
                      <w:szCs w:val="21"/>
                      <w:lang w:bidi="ar"/>
                    </w:rPr>
                    <w:t>挥发酚</w:t>
                  </w:r>
                </w:p>
              </w:tc>
              <w:tc>
                <w:tcPr>
                  <w:tcW w:w="715" w:type="pct"/>
                  <w:vAlign w:val="center"/>
                </w:tcPr>
                <w:p w14:paraId="5068F6EE"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65D5DD81"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0.0003L</w:t>
                  </w:r>
                </w:p>
              </w:tc>
              <w:tc>
                <w:tcPr>
                  <w:tcW w:w="715" w:type="pct"/>
                  <w:vAlign w:val="center"/>
                </w:tcPr>
                <w:p w14:paraId="589F7DEC"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0.0003L</w:t>
                  </w:r>
                </w:p>
              </w:tc>
              <w:tc>
                <w:tcPr>
                  <w:tcW w:w="715" w:type="pct"/>
                  <w:vAlign w:val="center"/>
                </w:tcPr>
                <w:p w14:paraId="79AE9B53"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0.0003L</w:t>
                  </w:r>
                </w:p>
              </w:tc>
              <w:tc>
                <w:tcPr>
                  <w:tcW w:w="713" w:type="pct"/>
                  <w:vAlign w:val="center"/>
                </w:tcPr>
                <w:p w14:paraId="3A89C221" w14:textId="77777777" w:rsidR="008A764B" w:rsidRPr="00E83E76" w:rsidRDefault="008A764B" w:rsidP="008A764B">
                  <w:pPr>
                    <w:adjustRightInd w:val="0"/>
                    <w:snapToGrid w:val="0"/>
                    <w:jc w:val="center"/>
                    <w:rPr>
                      <w:szCs w:val="21"/>
                    </w:rPr>
                  </w:pPr>
                  <w:r w:rsidRPr="00E83E76">
                    <w:rPr>
                      <w:szCs w:val="21"/>
                    </w:rPr>
                    <w:t>≤0.005</w:t>
                  </w:r>
                </w:p>
              </w:tc>
            </w:tr>
          </w:tbl>
          <w:bookmarkEnd w:id="15"/>
          <w:p w14:paraId="7A544846" w14:textId="77777777" w:rsidR="008A764B" w:rsidRPr="00E83E76" w:rsidRDefault="008A764B" w:rsidP="008A764B">
            <w:pPr>
              <w:adjustRightInd w:val="0"/>
              <w:snapToGrid w:val="0"/>
              <w:spacing w:line="360" w:lineRule="auto"/>
              <w:rPr>
                <w:szCs w:val="18"/>
              </w:rPr>
            </w:pPr>
            <w:r w:rsidRPr="00E83E76">
              <w:rPr>
                <w:szCs w:val="18"/>
              </w:rPr>
              <w:t>说明：检测结果低于检出限，报检出限加</w:t>
            </w:r>
            <w:r w:rsidRPr="00E83E76">
              <w:rPr>
                <w:szCs w:val="18"/>
              </w:rPr>
              <w:t>L</w:t>
            </w:r>
            <w:r w:rsidRPr="00E83E76">
              <w:rPr>
                <w:szCs w:val="18"/>
              </w:rPr>
              <w:t>。</w:t>
            </w:r>
          </w:p>
          <w:p w14:paraId="0E65A7E2" w14:textId="77777777" w:rsidR="008A764B" w:rsidRPr="00E83E76" w:rsidRDefault="008A764B" w:rsidP="008A764B">
            <w:pPr>
              <w:adjustRightInd w:val="0"/>
              <w:snapToGrid w:val="0"/>
              <w:spacing w:line="360" w:lineRule="auto"/>
              <w:ind w:firstLineChars="200" w:firstLine="420"/>
            </w:pPr>
          </w:p>
          <w:p w14:paraId="6CE645B7" w14:textId="5F5C3546" w:rsidR="008A764B" w:rsidRPr="00E83E76" w:rsidRDefault="008A764B" w:rsidP="008A764B">
            <w:pPr>
              <w:adjustRightInd w:val="0"/>
              <w:snapToGrid w:val="0"/>
              <w:jc w:val="center"/>
              <w:rPr>
                <w:szCs w:val="18"/>
              </w:rPr>
            </w:pPr>
            <w:r w:rsidRPr="00E83E76">
              <w:rPr>
                <w:b/>
                <w:szCs w:val="16"/>
              </w:rPr>
              <w:t>续表</w:t>
            </w:r>
            <w:r w:rsidR="00412D1C">
              <w:rPr>
                <w:b/>
                <w:szCs w:val="16"/>
              </w:rPr>
              <w:t>3-8</w:t>
            </w:r>
            <w:r w:rsidRPr="00E83E76">
              <w:rPr>
                <w:b/>
                <w:szCs w:val="16"/>
              </w:rPr>
              <w:t xml:space="preserve">   </w:t>
            </w:r>
            <w:r w:rsidRPr="00E83E76">
              <w:rPr>
                <w:b/>
                <w:szCs w:val="16"/>
              </w:rPr>
              <w:t>地表水</w:t>
            </w:r>
            <w:r w:rsidRPr="00E83E76">
              <w:rPr>
                <w:b/>
                <w:szCs w:val="16"/>
              </w:rPr>
              <w:t>2#</w:t>
            </w:r>
            <w:r w:rsidRPr="00E83E76">
              <w:rPr>
                <w:b/>
                <w:szCs w:val="16"/>
              </w:rPr>
              <w:t>断面水质现状监测结果</w:t>
            </w:r>
            <w:r w:rsidRPr="00E83E76">
              <w:rPr>
                <w:b/>
                <w:szCs w:val="16"/>
              </w:rPr>
              <w:t xml:space="preserve">    </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06"/>
              <w:gridCol w:w="1667"/>
              <w:gridCol w:w="1188"/>
              <w:gridCol w:w="1188"/>
              <w:gridCol w:w="1188"/>
              <w:gridCol w:w="1188"/>
              <w:gridCol w:w="1185"/>
            </w:tblGrid>
            <w:tr w:rsidR="008A764B" w:rsidRPr="00E83E76" w14:paraId="52EEEF93" w14:textId="77777777" w:rsidTr="008A764B">
              <w:trPr>
                <w:cantSplit/>
                <w:jc w:val="center"/>
              </w:trPr>
              <w:tc>
                <w:tcPr>
                  <w:tcW w:w="424" w:type="pct"/>
                  <w:vAlign w:val="center"/>
                </w:tcPr>
                <w:p w14:paraId="590D7BA9" w14:textId="77777777" w:rsidR="008A764B" w:rsidRPr="00E83E76" w:rsidRDefault="008A764B" w:rsidP="008A764B">
                  <w:pPr>
                    <w:adjustRightInd w:val="0"/>
                    <w:snapToGrid w:val="0"/>
                    <w:jc w:val="center"/>
                    <w:rPr>
                      <w:szCs w:val="21"/>
                    </w:rPr>
                  </w:pPr>
                  <w:r w:rsidRPr="00E83E76">
                    <w:rPr>
                      <w:szCs w:val="21"/>
                    </w:rPr>
                    <w:t>序号</w:t>
                  </w:r>
                </w:p>
              </w:tc>
              <w:tc>
                <w:tcPr>
                  <w:tcW w:w="1003" w:type="pct"/>
                  <w:vAlign w:val="center"/>
                </w:tcPr>
                <w:p w14:paraId="754DD7BC" w14:textId="77777777" w:rsidR="008A764B" w:rsidRPr="00E83E76" w:rsidRDefault="008A764B" w:rsidP="008A764B">
                  <w:pPr>
                    <w:adjustRightInd w:val="0"/>
                    <w:snapToGrid w:val="0"/>
                    <w:jc w:val="center"/>
                    <w:rPr>
                      <w:szCs w:val="21"/>
                    </w:rPr>
                  </w:pPr>
                  <w:r w:rsidRPr="00E83E76">
                    <w:rPr>
                      <w:szCs w:val="21"/>
                    </w:rPr>
                    <w:t>监测项目</w:t>
                  </w:r>
                </w:p>
              </w:tc>
              <w:tc>
                <w:tcPr>
                  <w:tcW w:w="715" w:type="pct"/>
                  <w:vAlign w:val="center"/>
                </w:tcPr>
                <w:p w14:paraId="465A433A" w14:textId="77777777" w:rsidR="008A764B" w:rsidRPr="00E83E76" w:rsidRDefault="008A764B" w:rsidP="008A764B">
                  <w:pPr>
                    <w:adjustRightInd w:val="0"/>
                    <w:snapToGrid w:val="0"/>
                    <w:jc w:val="center"/>
                    <w:rPr>
                      <w:szCs w:val="21"/>
                    </w:rPr>
                  </w:pPr>
                  <w:r w:rsidRPr="00E83E76">
                    <w:rPr>
                      <w:szCs w:val="21"/>
                    </w:rPr>
                    <w:t>单位</w:t>
                  </w:r>
                </w:p>
              </w:tc>
              <w:tc>
                <w:tcPr>
                  <w:tcW w:w="715" w:type="pct"/>
                  <w:vAlign w:val="center"/>
                </w:tcPr>
                <w:p w14:paraId="0FD1F2B2" w14:textId="77777777" w:rsidR="008A764B" w:rsidRPr="00E83E76" w:rsidRDefault="008A764B" w:rsidP="008A764B">
                  <w:pPr>
                    <w:adjustRightInd w:val="0"/>
                    <w:snapToGrid w:val="0"/>
                    <w:jc w:val="center"/>
                    <w:rPr>
                      <w:szCs w:val="21"/>
                    </w:rPr>
                  </w:pPr>
                  <w:r w:rsidRPr="00E83E76">
                    <w:rPr>
                      <w:szCs w:val="21"/>
                    </w:rPr>
                    <w:t>2024.09.10</w:t>
                  </w:r>
                </w:p>
              </w:tc>
              <w:tc>
                <w:tcPr>
                  <w:tcW w:w="715" w:type="pct"/>
                  <w:vAlign w:val="center"/>
                </w:tcPr>
                <w:p w14:paraId="04585C5A" w14:textId="77777777" w:rsidR="008A764B" w:rsidRPr="00E83E76" w:rsidRDefault="008A764B" w:rsidP="008A764B">
                  <w:pPr>
                    <w:adjustRightInd w:val="0"/>
                    <w:snapToGrid w:val="0"/>
                    <w:jc w:val="center"/>
                    <w:rPr>
                      <w:szCs w:val="21"/>
                    </w:rPr>
                  </w:pPr>
                  <w:r w:rsidRPr="00E83E76">
                    <w:rPr>
                      <w:szCs w:val="21"/>
                    </w:rPr>
                    <w:t>2024.09.11</w:t>
                  </w:r>
                </w:p>
              </w:tc>
              <w:tc>
                <w:tcPr>
                  <w:tcW w:w="715" w:type="pct"/>
                  <w:vAlign w:val="center"/>
                </w:tcPr>
                <w:p w14:paraId="4CDB9953" w14:textId="77777777" w:rsidR="008A764B" w:rsidRPr="00E83E76" w:rsidRDefault="008A764B" w:rsidP="008A764B">
                  <w:pPr>
                    <w:adjustRightInd w:val="0"/>
                    <w:snapToGrid w:val="0"/>
                    <w:jc w:val="center"/>
                    <w:rPr>
                      <w:szCs w:val="21"/>
                    </w:rPr>
                  </w:pPr>
                  <w:r w:rsidRPr="00E83E76">
                    <w:rPr>
                      <w:szCs w:val="21"/>
                    </w:rPr>
                    <w:t>2024.09.12</w:t>
                  </w:r>
                </w:p>
              </w:tc>
              <w:tc>
                <w:tcPr>
                  <w:tcW w:w="713" w:type="pct"/>
                  <w:vAlign w:val="center"/>
                </w:tcPr>
                <w:p w14:paraId="1F95DA93" w14:textId="77777777" w:rsidR="008A764B" w:rsidRPr="00E83E76" w:rsidRDefault="008A764B" w:rsidP="008A764B">
                  <w:pPr>
                    <w:adjustRightInd w:val="0"/>
                    <w:snapToGrid w:val="0"/>
                    <w:jc w:val="center"/>
                    <w:rPr>
                      <w:szCs w:val="21"/>
                    </w:rPr>
                  </w:pPr>
                  <w:r w:rsidRPr="00E83E76">
                    <w:rPr>
                      <w:szCs w:val="21"/>
                    </w:rPr>
                    <w:t>标准</w:t>
                  </w:r>
                </w:p>
              </w:tc>
            </w:tr>
            <w:tr w:rsidR="008A764B" w:rsidRPr="00E83E76" w14:paraId="3477C686" w14:textId="77777777" w:rsidTr="008A764B">
              <w:trPr>
                <w:cantSplit/>
                <w:jc w:val="center"/>
              </w:trPr>
              <w:tc>
                <w:tcPr>
                  <w:tcW w:w="424" w:type="pct"/>
                  <w:vAlign w:val="center"/>
                </w:tcPr>
                <w:p w14:paraId="3369C0C1" w14:textId="77777777" w:rsidR="008A764B" w:rsidRPr="00E83E76" w:rsidRDefault="008A764B" w:rsidP="008A764B">
                  <w:pPr>
                    <w:adjustRightInd w:val="0"/>
                    <w:snapToGrid w:val="0"/>
                    <w:jc w:val="center"/>
                    <w:rPr>
                      <w:szCs w:val="21"/>
                    </w:rPr>
                  </w:pPr>
                  <w:r w:rsidRPr="00E83E76">
                    <w:rPr>
                      <w:szCs w:val="21"/>
                    </w:rPr>
                    <w:t>1</w:t>
                  </w:r>
                </w:p>
              </w:tc>
              <w:tc>
                <w:tcPr>
                  <w:tcW w:w="1003" w:type="pct"/>
                  <w:vAlign w:val="center"/>
                </w:tcPr>
                <w:p w14:paraId="7B148A98" w14:textId="77777777" w:rsidR="008A764B" w:rsidRPr="00E83E76" w:rsidRDefault="008A764B" w:rsidP="008A764B">
                  <w:pPr>
                    <w:adjustRightInd w:val="0"/>
                    <w:snapToGrid w:val="0"/>
                    <w:jc w:val="center"/>
                    <w:rPr>
                      <w:szCs w:val="21"/>
                    </w:rPr>
                  </w:pPr>
                  <w:r w:rsidRPr="00E83E76">
                    <w:rPr>
                      <w:szCs w:val="21"/>
                    </w:rPr>
                    <w:t>水温</w:t>
                  </w:r>
                </w:p>
              </w:tc>
              <w:tc>
                <w:tcPr>
                  <w:tcW w:w="715" w:type="pct"/>
                  <w:vAlign w:val="center"/>
                </w:tcPr>
                <w:p w14:paraId="5E15EB4B" w14:textId="77777777" w:rsidR="008A764B" w:rsidRPr="00E83E76" w:rsidRDefault="008A764B" w:rsidP="008A764B">
                  <w:pPr>
                    <w:pStyle w:val="affc"/>
                    <w:spacing w:after="0"/>
                    <w:ind w:firstLineChars="0" w:firstLine="0"/>
                    <w:jc w:val="center"/>
                    <w:rPr>
                      <w:rFonts w:ascii="Times New Roman"/>
                      <w:bCs/>
                      <w:szCs w:val="21"/>
                    </w:rPr>
                  </w:pPr>
                  <w:r w:rsidRPr="00E83E76">
                    <w:rPr>
                      <w:rFonts w:hAnsi="宋体" w:cs="宋体" w:hint="eastAsia"/>
                      <w:bCs/>
                      <w:sz w:val="21"/>
                      <w:szCs w:val="21"/>
                    </w:rPr>
                    <w:t>℃</w:t>
                  </w:r>
                </w:p>
              </w:tc>
              <w:tc>
                <w:tcPr>
                  <w:tcW w:w="715" w:type="pct"/>
                  <w:vAlign w:val="center"/>
                </w:tcPr>
                <w:p w14:paraId="09F082AD" w14:textId="77777777" w:rsidR="008A764B" w:rsidRPr="00E83E76" w:rsidRDefault="008A764B" w:rsidP="008A764B">
                  <w:pPr>
                    <w:widowControl/>
                    <w:jc w:val="center"/>
                    <w:textAlignment w:val="center"/>
                    <w:rPr>
                      <w:rFonts w:eastAsia="仿宋"/>
                      <w:bCs/>
                      <w:szCs w:val="21"/>
                    </w:rPr>
                  </w:pPr>
                  <w:r w:rsidRPr="00E83E76">
                    <w:rPr>
                      <w:rFonts w:eastAsia="仿宋"/>
                      <w:bCs/>
                      <w:szCs w:val="21"/>
                    </w:rPr>
                    <w:t>20.4</w:t>
                  </w:r>
                </w:p>
              </w:tc>
              <w:tc>
                <w:tcPr>
                  <w:tcW w:w="715" w:type="pct"/>
                  <w:vAlign w:val="center"/>
                </w:tcPr>
                <w:p w14:paraId="6AD1E5EF" w14:textId="77777777" w:rsidR="008A764B" w:rsidRPr="00E83E76" w:rsidRDefault="008A764B" w:rsidP="008A764B">
                  <w:pPr>
                    <w:widowControl/>
                    <w:jc w:val="center"/>
                    <w:textAlignment w:val="center"/>
                    <w:rPr>
                      <w:rFonts w:eastAsia="仿宋"/>
                      <w:bCs/>
                      <w:szCs w:val="21"/>
                    </w:rPr>
                  </w:pPr>
                  <w:r w:rsidRPr="00E83E76">
                    <w:rPr>
                      <w:rFonts w:eastAsia="仿宋"/>
                      <w:bCs/>
                      <w:szCs w:val="21"/>
                    </w:rPr>
                    <w:t>20.4</w:t>
                  </w:r>
                </w:p>
              </w:tc>
              <w:tc>
                <w:tcPr>
                  <w:tcW w:w="715" w:type="pct"/>
                  <w:vAlign w:val="center"/>
                </w:tcPr>
                <w:p w14:paraId="116EFFC8" w14:textId="77777777" w:rsidR="008A764B" w:rsidRPr="00E83E76" w:rsidRDefault="008A764B" w:rsidP="008A764B">
                  <w:pPr>
                    <w:widowControl/>
                    <w:jc w:val="center"/>
                    <w:textAlignment w:val="center"/>
                    <w:rPr>
                      <w:rFonts w:eastAsia="仿宋"/>
                      <w:bCs/>
                      <w:szCs w:val="21"/>
                    </w:rPr>
                  </w:pPr>
                  <w:r w:rsidRPr="00E83E76">
                    <w:rPr>
                      <w:rFonts w:eastAsia="仿宋"/>
                      <w:bCs/>
                      <w:szCs w:val="21"/>
                    </w:rPr>
                    <w:t>20.4</w:t>
                  </w:r>
                </w:p>
              </w:tc>
              <w:tc>
                <w:tcPr>
                  <w:tcW w:w="713" w:type="pct"/>
                  <w:vAlign w:val="center"/>
                </w:tcPr>
                <w:p w14:paraId="6A575C2B" w14:textId="77777777" w:rsidR="008A764B" w:rsidRPr="00E83E76" w:rsidRDefault="008A764B" w:rsidP="008A764B">
                  <w:pPr>
                    <w:adjustRightInd w:val="0"/>
                    <w:snapToGrid w:val="0"/>
                    <w:jc w:val="center"/>
                    <w:rPr>
                      <w:szCs w:val="21"/>
                    </w:rPr>
                  </w:pPr>
                  <w:r w:rsidRPr="00E83E76">
                    <w:rPr>
                      <w:szCs w:val="21"/>
                    </w:rPr>
                    <w:t>/</w:t>
                  </w:r>
                </w:p>
              </w:tc>
            </w:tr>
            <w:tr w:rsidR="008A764B" w:rsidRPr="00E83E76" w14:paraId="33E3A8D0" w14:textId="77777777" w:rsidTr="008A764B">
              <w:trPr>
                <w:cantSplit/>
                <w:jc w:val="center"/>
              </w:trPr>
              <w:tc>
                <w:tcPr>
                  <w:tcW w:w="424" w:type="pct"/>
                  <w:vAlign w:val="center"/>
                </w:tcPr>
                <w:p w14:paraId="7207C18B" w14:textId="77777777" w:rsidR="008A764B" w:rsidRPr="00E83E76" w:rsidRDefault="008A764B" w:rsidP="008A764B">
                  <w:pPr>
                    <w:adjustRightInd w:val="0"/>
                    <w:snapToGrid w:val="0"/>
                    <w:jc w:val="center"/>
                    <w:rPr>
                      <w:szCs w:val="21"/>
                    </w:rPr>
                  </w:pPr>
                  <w:r w:rsidRPr="00E83E76">
                    <w:rPr>
                      <w:szCs w:val="21"/>
                    </w:rPr>
                    <w:t>2</w:t>
                  </w:r>
                </w:p>
              </w:tc>
              <w:tc>
                <w:tcPr>
                  <w:tcW w:w="1003" w:type="pct"/>
                  <w:vAlign w:val="center"/>
                </w:tcPr>
                <w:p w14:paraId="2E98DA8C" w14:textId="77777777" w:rsidR="008A764B" w:rsidRPr="00E83E76" w:rsidRDefault="008A764B" w:rsidP="008A764B">
                  <w:pPr>
                    <w:widowControl/>
                    <w:jc w:val="center"/>
                    <w:textAlignment w:val="center"/>
                    <w:rPr>
                      <w:szCs w:val="21"/>
                    </w:rPr>
                  </w:pPr>
                  <w:r w:rsidRPr="00E83E76">
                    <w:rPr>
                      <w:szCs w:val="21"/>
                      <w:lang w:bidi="ar"/>
                    </w:rPr>
                    <w:t>pH</w:t>
                  </w:r>
                </w:p>
              </w:tc>
              <w:tc>
                <w:tcPr>
                  <w:tcW w:w="715" w:type="pct"/>
                  <w:vAlign w:val="center"/>
                </w:tcPr>
                <w:p w14:paraId="3904F9D0" w14:textId="77777777" w:rsidR="008A764B" w:rsidRPr="00E83E76" w:rsidRDefault="008A764B" w:rsidP="008A764B">
                  <w:pPr>
                    <w:jc w:val="center"/>
                    <w:rPr>
                      <w:bCs/>
                      <w:szCs w:val="21"/>
                    </w:rPr>
                  </w:pPr>
                  <w:r w:rsidRPr="00E83E76">
                    <w:rPr>
                      <w:bCs/>
                      <w:szCs w:val="21"/>
                    </w:rPr>
                    <w:t>无量纲</w:t>
                  </w:r>
                </w:p>
              </w:tc>
              <w:tc>
                <w:tcPr>
                  <w:tcW w:w="715" w:type="pct"/>
                  <w:vAlign w:val="center"/>
                </w:tcPr>
                <w:p w14:paraId="0EF068F2" w14:textId="77777777" w:rsidR="008A764B" w:rsidRPr="00E83E76" w:rsidRDefault="008A764B" w:rsidP="008A764B">
                  <w:pPr>
                    <w:widowControl/>
                    <w:jc w:val="center"/>
                    <w:textAlignment w:val="center"/>
                    <w:rPr>
                      <w:rFonts w:eastAsia="仿宋"/>
                      <w:bCs/>
                      <w:szCs w:val="21"/>
                    </w:rPr>
                  </w:pPr>
                  <w:r w:rsidRPr="00E83E76">
                    <w:rPr>
                      <w:rFonts w:eastAsia="仿宋"/>
                      <w:bCs/>
                      <w:szCs w:val="21"/>
                    </w:rPr>
                    <w:t>7.0</w:t>
                  </w:r>
                </w:p>
              </w:tc>
              <w:tc>
                <w:tcPr>
                  <w:tcW w:w="715" w:type="pct"/>
                  <w:vAlign w:val="center"/>
                </w:tcPr>
                <w:p w14:paraId="37F6D139" w14:textId="77777777" w:rsidR="008A764B" w:rsidRPr="00E83E76" w:rsidRDefault="008A764B" w:rsidP="008A764B">
                  <w:pPr>
                    <w:widowControl/>
                    <w:jc w:val="center"/>
                    <w:textAlignment w:val="center"/>
                    <w:rPr>
                      <w:rFonts w:eastAsia="仿宋"/>
                      <w:bCs/>
                      <w:szCs w:val="21"/>
                    </w:rPr>
                  </w:pPr>
                  <w:r w:rsidRPr="00E83E76">
                    <w:rPr>
                      <w:rFonts w:eastAsia="仿宋"/>
                      <w:bCs/>
                      <w:szCs w:val="21"/>
                    </w:rPr>
                    <w:t>7.0</w:t>
                  </w:r>
                </w:p>
              </w:tc>
              <w:tc>
                <w:tcPr>
                  <w:tcW w:w="715" w:type="pct"/>
                  <w:vAlign w:val="center"/>
                </w:tcPr>
                <w:p w14:paraId="12C55239" w14:textId="77777777" w:rsidR="008A764B" w:rsidRPr="00E83E76" w:rsidRDefault="008A764B" w:rsidP="008A764B">
                  <w:pPr>
                    <w:widowControl/>
                    <w:jc w:val="center"/>
                    <w:textAlignment w:val="center"/>
                    <w:rPr>
                      <w:rFonts w:eastAsia="仿宋"/>
                      <w:bCs/>
                      <w:szCs w:val="21"/>
                    </w:rPr>
                  </w:pPr>
                  <w:r w:rsidRPr="00E83E76">
                    <w:rPr>
                      <w:rFonts w:eastAsia="仿宋"/>
                      <w:bCs/>
                      <w:szCs w:val="21"/>
                    </w:rPr>
                    <w:t>7.0</w:t>
                  </w:r>
                </w:p>
              </w:tc>
              <w:tc>
                <w:tcPr>
                  <w:tcW w:w="713" w:type="pct"/>
                  <w:vAlign w:val="center"/>
                </w:tcPr>
                <w:p w14:paraId="36F0185E" w14:textId="77777777" w:rsidR="008A764B" w:rsidRPr="00E83E76" w:rsidRDefault="008A764B" w:rsidP="008A764B">
                  <w:pPr>
                    <w:jc w:val="center"/>
                    <w:rPr>
                      <w:szCs w:val="21"/>
                    </w:rPr>
                  </w:pPr>
                  <w:r w:rsidRPr="00E83E76">
                    <w:rPr>
                      <w:szCs w:val="21"/>
                    </w:rPr>
                    <w:t>6-9</w:t>
                  </w:r>
                </w:p>
              </w:tc>
            </w:tr>
            <w:tr w:rsidR="008A764B" w:rsidRPr="00E83E76" w14:paraId="3BE7C250" w14:textId="77777777" w:rsidTr="008A764B">
              <w:trPr>
                <w:cantSplit/>
                <w:trHeight w:val="190"/>
                <w:jc w:val="center"/>
              </w:trPr>
              <w:tc>
                <w:tcPr>
                  <w:tcW w:w="424" w:type="pct"/>
                  <w:vAlign w:val="center"/>
                </w:tcPr>
                <w:p w14:paraId="3FD00529" w14:textId="77777777" w:rsidR="008A764B" w:rsidRPr="00E83E76" w:rsidRDefault="008A764B" w:rsidP="008A764B">
                  <w:pPr>
                    <w:adjustRightInd w:val="0"/>
                    <w:snapToGrid w:val="0"/>
                    <w:jc w:val="center"/>
                    <w:rPr>
                      <w:szCs w:val="21"/>
                    </w:rPr>
                  </w:pPr>
                  <w:r w:rsidRPr="00E83E76">
                    <w:rPr>
                      <w:szCs w:val="21"/>
                    </w:rPr>
                    <w:t>3</w:t>
                  </w:r>
                </w:p>
              </w:tc>
              <w:tc>
                <w:tcPr>
                  <w:tcW w:w="1003" w:type="pct"/>
                  <w:vAlign w:val="center"/>
                </w:tcPr>
                <w:p w14:paraId="2A62C851" w14:textId="77777777" w:rsidR="008A764B" w:rsidRPr="00E83E76" w:rsidRDefault="008A764B" w:rsidP="008A764B">
                  <w:pPr>
                    <w:widowControl/>
                    <w:jc w:val="center"/>
                    <w:textAlignment w:val="center"/>
                    <w:rPr>
                      <w:szCs w:val="21"/>
                    </w:rPr>
                  </w:pPr>
                  <w:r w:rsidRPr="00E83E76">
                    <w:rPr>
                      <w:szCs w:val="21"/>
                      <w:lang w:bidi="ar"/>
                    </w:rPr>
                    <w:t>溶解氧</w:t>
                  </w:r>
                </w:p>
              </w:tc>
              <w:tc>
                <w:tcPr>
                  <w:tcW w:w="715" w:type="pct"/>
                  <w:vAlign w:val="center"/>
                </w:tcPr>
                <w:p w14:paraId="2AAB9DC6" w14:textId="77777777" w:rsidR="008A764B" w:rsidRPr="00E83E76" w:rsidRDefault="008A764B" w:rsidP="008A764B">
                  <w:pPr>
                    <w:jc w:val="center"/>
                    <w:rPr>
                      <w:bCs/>
                      <w:szCs w:val="21"/>
                    </w:rPr>
                  </w:pPr>
                  <w:r w:rsidRPr="00E83E76">
                    <w:rPr>
                      <w:bCs/>
                      <w:szCs w:val="21"/>
                    </w:rPr>
                    <w:t>mg/L</w:t>
                  </w:r>
                </w:p>
              </w:tc>
              <w:tc>
                <w:tcPr>
                  <w:tcW w:w="715" w:type="pct"/>
                  <w:vAlign w:val="center"/>
                </w:tcPr>
                <w:p w14:paraId="14D0804F" w14:textId="77777777" w:rsidR="008A764B" w:rsidRPr="00E83E76" w:rsidRDefault="008A764B" w:rsidP="008A764B">
                  <w:pPr>
                    <w:widowControl/>
                    <w:jc w:val="center"/>
                    <w:textAlignment w:val="center"/>
                    <w:rPr>
                      <w:rFonts w:eastAsia="仿宋"/>
                      <w:bCs/>
                      <w:szCs w:val="21"/>
                    </w:rPr>
                  </w:pPr>
                  <w:r w:rsidRPr="00E83E76">
                    <w:rPr>
                      <w:rFonts w:eastAsia="仿宋"/>
                      <w:bCs/>
                      <w:szCs w:val="21"/>
                    </w:rPr>
                    <w:t>6.1</w:t>
                  </w:r>
                </w:p>
              </w:tc>
              <w:tc>
                <w:tcPr>
                  <w:tcW w:w="715" w:type="pct"/>
                  <w:vAlign w:val="center"/>
                </w:tcPr>
                <w:p w14:paraId="1DD72633" w14:textId="77777777" w:rsidR="008A764B" w:rsidRPr="00E83E76" w:rsidRDefault="008A764B" w:rsidP="008A764B">
                  <w:pPr>
                    <w:widowControl/>
                    <w:jc w:val="center"/>
                    <w:textAlignment w:val="center"/>
                    <w:rPr>
                      <w:rFonts w:eastAsia="仿宋"/>
                      <w:bCs/>
                      <w:szCs w:val="21"/>
                    </w:rPr>
                  </w:pPr>
                  <w:r w:rsidRPr="00E83E76">
                    <w:rPr>
                      <w:rFonts w:eastAsia="仿宋"/>
                      <w:bCs/>
                      <w:szCs w:val="21"/>
                    </w:rPr>
                    <w:t>5.9</w:t>
                  </w:r>
                </w:p>
              </w:tc>
              <w:tc>
                <w:tcPr>
                  <w:tcW w:w="715" w:type="pct"/>
                  <w:vAlign w:val="center"/>
                </w:tcPr>
                <w:p w14:paraId="61E141A6" w14:textId="77777777" w:rsidR="008A764B" w:rsidRPr="00E83E76" w:rsidRDefault="008A764B" w:rsidP="008A764B">
                  <w:pPr>
                    <w:widowControl/>
                    <w:jc w:val="center"/>
                    <w:textAlignment w:val="center"/>
                    <w:rPr>
                      <w:rFonts w:eastAsia="仿宋"/>
                      <w:bCs/>
                      <w:szCs w:val="21"/>
                    </w:rPr>
                  </w:pPr>
                  <w:r w:rsidRPr="00E83E76">
                    <w:rPr>
                      <w:rFonts w:eastAsia="仿宋"/>
                      <w:bCs/>
                      <w:szCs w:val="21"/>
                    </w:rPr>
                    <w:t>6.4</w:t>
                  </w:r>
                </w:p>
              </w:tc>
              <w:tc>
                <w:tcPr>
                  <w:tcW w:w="713" w:type="pct"/>
                  <w:vAlign w:val="center"/>
                </w:tcPr>
                <w:p w14:paraId="19A07651" w14:textId="77777777" w:rsidR="008A764B" w:rsidRPr="00E83E76" w:rsidRDefault="008A764B" w:rsidP="008A764B">
                  <w:pPr>
                    <w:adjustRightInd w:val="0"/>
                    <w:snapToGrid w:val="0"/>
                    <w:jc w:val="center"/>
                    <w:rPr>
                      <w:szCs w:val="21"/>
                    </w:rPr>
                  </w:pPr>
                  <w:r w:rsidRPr="00E83E76">
                    <w:rPr>
                      <w:szCs w:val="21"/>
                    </w:rPr>
                    <w:t>≥5</w:t>
                  </w:r>
                </w:p>
              </w:tc>
            </w:tr>
            <w:tr w:rsidR="008A764B" w:rsidRPr="00E83E76" w14:paraId="01AA1F84" w14:textId="77777777" w:rsidTr="008A764B">
              <w:trPr>
                <w:cantSplit/>
                <w:jc w:val="center"/>
              </w:trPr>
              <w:tc>
                <w:tcPr>
                  <w:tcW w:w="424" w:type="pct"/>
                  <w:vAlign w:val="center"/>
                </w:tcPr>
                <w:p w14:paraId="45165C71" w14:textId="77777777" w:rsidR="008A764B" w:rsidRPr="00E83E76" w:rsidRDefault="008A764B" w:rsidP="008A764B">
                  <w:pPr>
                    <w:adjustRightInd w:val="0"/>
                    <w:snapToGrid w:val="0"/>
                    <w:jc w:val="center"/>
                    <w:rPr>
                      <w:szCs w:val="21"/>
                    </w:rPr>
                  </w:pPr>
                  <w:r w:rsidRPr="00E83E76">
                    <w:rPr>
                      <w:szCs w:val="21"/>
                    </w:rPr>
                    <w:t>4</w:t>
                  </w:r>
                </w:p>
              </w:tc>
              <w:tc>
                <w:tcPr>
                  <w:tcW w:w="1003" w:type="pct"/>
                  <w:vAlign w:val="center"/>
                </w:tcPr>
                <w:p w14:paraId="05E52BAD" w14:textId="77777777" w:rsidR="008A764B" w:rsidRPr="00E83E76" w:rsidRDefault="008A764B" w:rsidP="008A764B">
                  <w:pPr>
                    <w:widowControl/>
                    <w:jc w:val="center"/>
                    <w:textAlignment w:val="center"/>
                    <w:rPr>
                      <w:szCs w:val="21"/>
                    </w:rPr>
                  </w:pPr>
                  <w:r w:rsidRPr="00E83E76">
                    <w:rPr>
                      <w:szCs w:val="21"/>
                      <w:lang w:bidi="ar"/>
                    </w:rPr>
                    <w:t>COD</w:t>
                  </w:r>
                </w:p>
              </w:tc>
              <w:tc>
                <w:tcPr>
                  <w:tcW w:w="715" w:type="pct"/>
                  <w:vAlign w:val="center"/>
                </w:tcPr>
                <w:p w14:paraId="43C95068" w14:textId="77777777" w:rsidR="008A764B" w:rsidRPr="00E83E76" w:rsidRDefault="008A764B" w:rsidP="008A764B">
                  <w:pPr>
                    <w:jc w:val="center"/>
                    <w:rPr>
                      <w:bCs/>
                      <w:szCs w:val="21"/>
                    </w:rPr>
                  </w:pPr>
                  <w:r w:rsidRPr="00E83E76">
                    <w:rPr>
                      <w:bCs/>
                      <w:szCs w:val="21"/>
                    </w:rPr>
                    <w:t>mg/L</w:t>
                  </w:r>
                </w:p>
              </w:tc>
              <w:tc>
                <w:tcPr>
                  <w:tcW w:w="715" w:type="pct"/>
                  <w:vAlign w:val="center"/>
                </w:tcPr>
                <w:p w14:paraId="1D1E8757" w14:textId="77777777" w:rsidR="008A764B" w:rsidRPr="00E83E76" w:rsidRDefault="008A764B" w:rsidP="008A764B">
                  <w:pPr>
                    <w:widowControl/>
                    <w:jc w:val="center"/>
                    <w:textAlignment w:val="center"/>
                    <w:rPr>
                      <w:rFonts w:eastAsia="仿宋"/>
                      <w:bCs/>
                      <w:szCs w:val="21"/>
                    </w:rPr>
                  </w:pPr>
                  <w:r w:rsidRPr="00E83E76">
                    <w:rPr>
                      <w:rFonts w:eastAsia="仿宋"/>
                      <w:bCs/>
                      <w:szCs w:val="21"/>
                    </w:rPr>
                    <w:t>6</w:t>
                  </w:r>
                </w:p>
              </w:tc>
              <w:tc>
                <w:tcPr>
                  <w:tcW w:w="715" w:type="pct"/>
                  <w:vAlign w:val="center"/>
                </w:tcPr>
                <w:p w14:paraId="373ADB1D" w14:textId="77777777" w:rsidR="008A764B" w:rsidRPr="00E83E76" w:rsidRDefault="008A764B" w:rsidP="008A764B">
                  <w:pPr>
                    <w:widowControl/>
                    <w:jc w:val="center"/>
                    <w:textAlignment w:val="center"/>
                    <w:rPr>
                      <w:rFonts w:eastAsia="仿宋"/>
                      <w:bCs/>
                      <w:szCs w:val="21"/>
                    </w:rPr>
                  </w:pPr>
                  <w:r w:rsidRPr="00E83E76">
                    <w:rPr>
                      <w:rFonts w:eastAsia="仿宋"/>
                      <w:bCs/>
                      <w:szCs w:val="21"/>
                    </w:rPr>
                    <w:t>8</w:t>
                  </w:r>
                </w:p>
              </w:tc>
              <w:tc>
                <w:tcPr>
                  <w:tcW w:w="715" w:type="pct"/>
                  <w:vAlign w:val="center"/>
                </w:tcPr>
                <w:p w14:paraId="67F4BE73" w14:textId="77777777" w:rsidR="008A764B" w:rsidRPr="00E83E76" w:rsidRDefault="008A764B" w:rsidP="008A764B">
                  <w:pPr>
                    <w:widowControl/>
                    <w:jc w:val="center"/>
                    <w:textAlignment w:val="center"/>
                    <w:rPr>
                      <w:rFonts w:eastAsia="仿宋"/>
                      <w:bCs/>
                      <w:szCs w:val="21"/>
                    </w:rPr>
                  </w:pPr>
                  <w:r w:rsidRPr="00E83E76">
                    <w:rPr>
                      <w:rFonts w:eastAsia="仿宋"/>
                      <w:bCs/>
                      <w:szCs w:val="21"/>
                    </w:rPr>
                    <w:t>8</w:t>
                  </w:r>
                </w:p>
              </w:tc>
              <w:tc>
                <w:tcPr>
                  <w:tcW w:w="713" w:type="pct"/>
                  <w:vAlign w:val="center"/>
                </w:tcPr>
                <w:p w14:paraId="333B3697" w14:textId="77777777" w:rsidR="008A764B" w:rsidRPr="00E83E76" w:rsidRDefault="008A764B" w:rsidP="008A764B">
                  <w:pPr>
                    <w:adjustRightInd w:val="0"/>
                    <w:snapToGrid w:val="0"/>
                    <w:jc w:val="center"/>
                    <w:rPr>
                      <w:szCs w:val="21"/>
                    </w:rPr>
                  </w:pPr>
                  <w:r w:rsidRPr="00E83E76">
                    <w:rPr>
                      <w:szCs w:val="21"/>
                    </w:rPr>
                    <w:t>≤20</w:t>
                  </w:r>
                </w:p>
              </w:tc>
            </w:tr>
            <w:tr w:rsidR="008A764B" w:rsidRPr="00E83E76" w14:paraId="59466BA3" w14:textId="77777777" w:rsidTr="008A764B">
              <w:trPr>
                <w:cantSplit/>
                <w:trHeight w:val="90"/>
                <w:jc w:val="center"/>
              </w:trPr>
              <w:tc>
                <w:tcPr>
                  <w:tcW w:w="424" w:type="pct"/>
                  <w:vAlign w:val="center"/>
                </w:tcPr>
                <w:p w14:paraId="7687CA90" w14:textId="77777777" w:rsidR="008A764B" w:rsidRPr="00E83E76" w:rsidRDefault="008A764B" w:rsidP="008A764B">
                  <w:pPr>
                    <w:adjustRightInd w:val="0"/>
                    <w:snapToGrid w:val="0"/>
                    <w:jc w:val="center"/>
                    <w:rPr>
                      <w:szCs w:val="21"/>
                    </w:rPr>
                  </w:pPr>
                  <w:r w:rsidRPr="00E83E76">
                    <w:rPr>
                      <w:szCs w:val="21"/>
                    </w:rPr>
                    <w:t>5</w:t>
                  </w:r>
                </w:p>
              </w:tc>
              <w:tc>
                <w:tcPr>
                  <w:tcW w:w="1003" w:type="pct"/>
                  <w:vAlign w:val="center"/>
                </w:tcPr>
                <w:p w14:paraId="5272FEAF" w14:textId="77777777" w:rsidR="008A764B" w:rsidRPr="00E83E76" w:rsidRDefault="008A764B" w:rsidP="008A764B">
                  <w:pPr>
                    <w:widowControl/>
                    <w:jc w:val="center"/>
                    <w:textAlignment w:val="center"/>
                    <w:rPr>
                      <w:szCs w:val="21"/>
                    </w:rPr>
                  </w:pPr>
                  <w:r w:rsidRPr="00E83E76">
                    <w:rPr>
                      <w:szCs w:val="21"/>
                      <w:lang w:bidi="ar"/>
                    </w:rPr>
                    <w:t>BOD</w:t>
                  </w:r>
                  <w:r w:rsidRPr="00E83E76">
                    <w:rPr>
                      <w:szCs w:val="21"/>
                      <w:vertAlign w:val="subscript"/>
                      <w:lang w:bidi="ar"/>
                    </w:rPr>
                    <w:t>5</w:t>
                  </w:r>
                </w:p>
              </w:tc>
              <w:tc>
                <w:tcPr>
                  <w:tcW w:w="715" w:type="pct"/>
                  <w:vAlign w:val="center"/>
                </w:tcPr>
                <w:p w14:paraId="20A15512" w14:textId="77777777" w:rsidR="008A764B" w:rsidRPr="00E83E76" w:rsidRDefault="008A764B" w:rsidP="008A764B">
                  <w:pPr>
                    <w:jc w:val="center"/>
                    <w:rPr>
                      <w:b/>
                      <w:szCs w:val="21"/>
                    </w:rPr>
                  </w:pPr>
                  <w:r w:rsidRPr="00E83E76">
                    <w:rPr>
                      <w:bCs/>
                      <w:szCs w:val="21"/>
                    </w:rPr>
                    <w:t>mg/L</w:t>
                  </w:r>
                </w:p>
              </w:tc>
              <w:tc>
                <w:tcPr>
                  <w:tcW w:w="715" w:type="pct"/>
                  <w:vAlign w:val="center"/>
                </w:tcPr>
                <w:p w14:paraId="684950AE" w14:textId="77777777" w:rsidR="008A764B" w:rsidRPr="00E83E76" w:rsidRDefault="008A764B" w:rsidP="008A764B">
                  <w:pPr>
                    <w:widowControl/>
                    <w:jc w:val="center"/>
                    <w:textAlignment w:val="center"/>
                    <w:rPr>
                      <w:rFonts w:eastAsia="仿宋"/>
                      <w:bCs/>
                      <w:szCs w:val="21"/>
                    </w:rPr>
                  </w:pPr>
                  <w:r w:rsidRPr="00E83E76">
                    <w:rPr>
                      <w:rFonts w:eastAsia="仿宋"/>
                      <w:bCs/>
                      <w:szCs w:val="21"/>
                    </w:rPr>
                    <w:t>1.3</w:t>
                  </w:r>
                </w:p>
              </w:tc>
              <w:tc>
                <w:tcPr>
                  <w:tcW w:w="715" w:type="pct"/>
                  <w:vAlign w:val="center"/>
                </w:tcPr>
                <w:p w14:paraId="5FA90571" w14:textId="77777777" w:rsidR="008A764B" w:rsidRPr="00E83E76" w:rsidRDefault="008A764B" w:rsidP="008A764B">
                  <w:pPr>
                    <w:widowControl/>
                    <w:jc w:val="center"/>
                    <w:textAlignment w:val="center"/>
                    <w:rPr>
                      <w:rFonts w:eastAsia="仿宋"/>
                      <w:bCs/>
                      <w:szCs w:val="21"/>
                    </w:rPr>
                  </w:pPr>
                  <w:r w:rsidRPr="00E83E76">
                    <w:rPr>
                      <w:rFonts w:eastAsia="仿宋"/>
                      <w:bCs/>
                      <w:szCs w:val="21"/>
                    </w:rPr>
                    <w:t>1.9</w:t>
                  </w:r>
                </w:p>
              </w:tc>
              <w:tc>
                <w:tcPr>
                  <w:tcW w:w="715" w:type="pct"/>
                  <w:vAlign w:val="center"/>
                </w:tcPr>
                <w:p w14:paraId="72429EE8" w14:textId="77777777" w:rsidR="008A764B" w:rsidRPr="00E83E76" w:rsidRDefault="008A764B" w:rsidP="008A764B">
                  <w:pPr>
                    <w:widowControl/>
                    <w:jc w:val="center"/>
                    <w:textAlignment w:val="center"/>
                    <w:rPr>
                      <w:rFonts w:eastAsia="仿宋"/>
                      <w:bCs/>
                      <w:szCs w:val="21"/>
                    </w:rPr>
                  </w:pPr>
                  <w:r w:rsidRPr="00E83E76">
                    <w:rPr>
                      <w:rFonts w:eastAsia="仿宋"/>
                      <w:bCs/>
                      <w:szCs w:val="21"/>
                    </w:rPr>
                    <w:t>1.5</w:t>
                  </w:r>
                </w:p>
              </w:tc>
              <w:tc>
                <w:tcPr>
                  <w:tcW w:w="713" w:type="pct"/>
                  <w:vAlign w:val="center"/>
                </w:tcPr>
                <w:p w14:paraId="00D728D7" w14:textId="77777777" w:rsidR="008A764B" w:rsidRPr="00E83E76" w:rsidRDefault="008A764B" w:rsidP="008A764B">
                  <w:pPr>
                    <w:adjustRightInd w:val="0"/>
                    <w:snapToGrid w:val="0"/>
                    <w:jc w:val="center"/>
                    <w:rPr>
                      <w:szCs w:val="21"/>
                    </w:rPr>
                  </w:pPr>
                  <w:r w:rsidRPr="00E83E76">
                    <w:rPr>
                      <w:szCs w:val="21"/>
                    </w:rPr>
                    <w:t>≤4</w:t>
                  </w:r>
                </w:p>
              </w:tc>
            </w:tr>
            <w:tr w:rsidR="008A764B" w:rsidRPr="00E83E76" w14:paraId="7CADB1FE" w14:textId="77777777" w:rsidTr="008A764B">
              <w:trPr>
                <w:cantSplit/>
                <w:trHeight w:val="90"/>
                <w:jc w:val="center"/>
              </w:trPr>
              <w:tc>
                <w:tcPr>
                  <w:tcW w:w="424" w:type="pct"/>
                  <w:vAlign w:val="center"/>
                </w:tcPr>
                <w:p w14:paraId="7D9C3A82" w14:textId="77777777" w:rsidR="008A764B" w:rsidRPr="00E83E76" w:rsidRDefault="008A764B" w:rsidP="008A764B">
                  <w:pPr>
                    <w:adjustRightInd w:val="0"/>
                    <w:snapToGrid w:val="0"/>
                    <w:jc w:val="center"/>
                    <w:rPr>
                      <w:szCs w:val="21"/>
                    </w:rPr>
                  </w:pPr>
                  <w:r w:rsidRPr="00E83E76">
                    <w:rPr>
                      <w:szCs w:val="21"/>
                    </w:rPr>
                    <w:t>6</w:t>
                  </w:r>
                </w:p>
              </w:tc>
              <w:tc>
                <w:tcPr>
                  <w:tcW w:w="1003" w:type="pct"/>
                  <w:vAlign w:val="center"/>
                </w:tcPr>
                <w:p w14:paraId="6D7D80EA" w14:textId="77777777" w:rsidR="008A764B" w:rsidRPr="00E83E76" w:rsidRDefault="008A764B" w:rsidP="008A764B">
                  <w:pPr>
                    <w:widowControl/>
                    <w:jc w:val="center"/>
                    <w:textAlignment w:val="center"/>
                    <w:rPr>
                      <w:szCs w:val="21"/>
                      <w:lang w:bidi="ar"/>
                    </w:rPr>
                  </w:pPr>
                  <w:r w:rsidRPr="00E83E76">
                    <w:rPr>
                      <w:szCs w:val="21"/>
                      <w:lang w:bidi="ar"/>
                    </w:rPr>
                    <w:t>SS</w:t>
                  </w:r>
                </w:p>
              </w:tc>
              <w:tc>
                <w:tcPr>
                  <w:tcW w:w="715" w:type="pct"/>
                  <w:vAlign w:val="center"/>
                </w:tcPr>
                <w:p w14:paraId="02C77C3C"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39F5BA93" w14:textId="77777777" w:rsidR="008A764B" w:rsidRPr="00E83E76" w:rsidRDefault="008A764B" w:rsidP="008A764B">
                  <w:pPr>
                    <w:widowControl/>
                    <w:jc w:val="center"/>
                    <w:textAlignment w:val="center"/>
                    <w:rPr>
                      <w:rFonts w:eastAsia="仿宋"/>
                      <w:bCs/>
                      <w:szCs w:val="21"/>
                    </w:rPr>
                  </w:pPr>
                  <w:r w:rsidRPr="00E83E76">
                    <w:rPr>
                      <w:rFonts w:eastAsia="仿宋"/>
                      <w:bCs/>
                      <w:szCs w:val="21"/>
                    </w:rPr>
                    <w:t>8</w:t>
                  </w:r>
                </w:p>
              </w:tc>
              <w:tc>
                <w:tcPr>
                  <w:tcW w:w="715" w:type="pct"/>
                  <w:vAlign w:val="center"/>
                </w:tcPr>
                <w:p w14:paraId="23037CC3" w14:textId="77777777" w:rsidR="008A764B" w:rsidRPr="00E83E76" w:rsidRDefault="008A764B" w:rsidP="008A764B">
                  <w:pPr>
                    <w:widowControl/>
                    <w:jc w:val="center"/>
                    <w:textAlignment w:val="center"/>
                    <w:rPr>
                      <w:rFonts w:eastAsia="仿宋"/>
                      <w:bCs/>
                      <w:szCs w:val="21"/>
                    </w:rPr>
                  </w:pPr>
                  <w:r w:rsidRPr="00E83E76">
                    <w:rPr>
                      <w:rFonts w:eastAsia="仿宋"/>
                      <w:bCs/>
                      <w:szCs w:val="21"/>
                    </w:rPr>
                    <w:t>7</w:t>
                  </w:r>
                </w:p>
              </w:tc>
              <w:tc>
                <w:tcPr>
                  <w:tcW w:w="715" w:type="pct"/>
                  <w:vAlign w:val="center"/>
                </w:tcPr>
                <w:p w14:paraId="57D609C6" w14:textId="77777777" w:rsidR="008A764B" w:rsidRPr="00E83E76" w:rsidRDefault="008A764B" w:rsidP="008A764B">
                  <w:pPr>
                    <w:widowControl/>
                    <w:jc w:val="center"/>
                    <w:textAlignment w:val="center"/>
                    <w:rPr>
                      <w:rFonts w:eastAsia="仿宋"/>
                      <w:bCs/>
                      <w:szCs w:val="21"/>
                    </w:rPr>
                  </w:pPr>
                  <w:r w:rsidRPr="00E83E76">
                    <w:rPr>
                      <w:rFonts w:eastAsia="仿宋"/>
                      <w:bCs/>
                      <w:szCs w:val="21"/>
                    </w:rPr>
                    <w:t>8</w:t>
                  </w:r>
                </w:p>
              </w:tc>
              <w:tc>
                <w:tcPr>
                  <w:tcW w:w="713" w:type="pct"/>
                  <w:vAlign w:val="center"/>
                </w:tcPr>
                <w:p w14:paraId="4941CEF7" w14:textId="77777777" w:rsidR="008A764B" w:rsidRPr="00E83E76" w:rsidRDefault="008A764B" w:rsidP="008A764B">
                  <w:pPr>
                    <w:adjustRightInd w:val="0"/>
                    <w:snapToGrid w:val="0"/>
                    <w:jc w:val="center"/>
                    <w:rPr>
                      <w:szCs w:val="21"/>
                    </w:rPr>
                  </w:pPr>
                  <w:r w:rsidRPr="00E83E76">
                    <w:rPr>
                      <w:szCs w:val="21"/>
                    </w:rPr>
                    <w:t>≤25</w:t>
                  </w:r>
                </w:p>
              </w:tc>
            </w:tr>
            <w:tr w:rsidR="008A764B" w:rsidRPr="00E83E76" w14:paraId="7E03C9A4" w14:textId="77777777" w:rsidTr="008A764B">
              <w:trPr>
                <w:cantSplit/>
                <w:jc w:val="center"/>
              </w:trPr>
              <w:tc>
                <w:tcPr>
                  <w:tcW w:w="424" w:type="pct"/>
                  <w:vAlign w:val="center"/>
                </w:tcPr>
                <w:p w14:paraId="2E925C6E" w14:textId="77777777" w:rsidR="008A764B" w:rsidRPr="00E83E76" w:rsidRDefault="008A764B" w:rsidP="008A764B">
                  <w:pPr>
                    <w:adjustRightInd w:val="0"/>
                    <w:snapToGrid w:val="0"/>
                    <w:jc w:val="center"/>
                    <w:rPr>
                      <w:szCs w:val="21"/>
                    </w:rPr>
                  </w:pPr>
                  <w:r w:rsidRPr="00E83E76">
                    <w:rPr>
                      <w:szCs w:val="21"/>
                    </w:rPr>
                    <w:t>7</w:t>
                  </w:r>
                </w:p>
              </w:tc>
              <w:tc>
                <w:tcPr>
                  <w:tcW w:w="1003" w:type="pct"/>
                  <w:vAlign w:val="center"/>
                </w:tcPr>
                <w:p w14:paraId="3FF0A4E1" w14:textId="77777777" w:rsidR="008A764B" w:rsidRPr="00E83E76" w:rsidRDefault="008A764B" w:rsidP="008A764B">
                  <w:pPr>
                    <w:widowControl/>
                    <w:jc w:val="center"/>
                    <w:textAlignment w:val="center"/>
                    <w:rPr>
                      <w:szCs w:val="21"/>
                    </w:rPr>
                  </w:pPr>
                  <w:r w:rsidRPr="00E83E76">
                    <w:rPr>
                      <w:szCs w:val="21"/>
                      <w:lang w:bidi="ar"/>
                    </w:rPr>
                    <w:t>氨氮</w:t>
                  </w:r>
                </w:p>
              </w:tc>
              <w:tc>
                <w:tcPr>
                  <w:tcW w:w="715" w:type="pct"/>
                  <w:vAlign w:val="center"/>
                </w:tcPr>
                <w:p w14:paraId="0DF21911" w14:textId="77777777" w:rsidR="008A764B" w:rsidRPr="00E83E76" w:rsidRDefault="008A764B" w:rsidP="008A764B">
                  <w:pPr>
                    <w:jc w:val="center"/>
                    <w:rPr>
                      <w:b/>
                      <w:szCs w:val="21"/>
                    </w:rPr>
                  </w:pPr>
                  <w:r w:rsidRPr="00E83E76">
                    <w:rPr>
                      <w:bCs/>
                      <w:szCs w:val="21"/>
                    </w:rPr>
                    <w:t>mg/L</w:t>
                  </w:r>
                </w:p>
              </w:tc>
              <w:tc>
                <w:tcPr>
                  <w:tcW w:w="715" w:type="pct"/>
                  <w:vAlign w:val="center"/>
                </w:tcPr>
                <w:p w14:paraId="1BB8660A"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0.151</w:t>
                  </w:r>
                </w:p>
              </w:tc>
              <w:tc>
                <w:tcPr>
                  <w:tcW w:w="715" w:type="pct"/>
                  <w:vAlign w:val="center"/>
                </w:tcPr>
                <w:p w14:paraId="0C2F3E57"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0.144</w:t>
                  </w:r>
                </w:p>
              </w:tc>
              <w:tc>
                <w:tcPr>
                  <w:tcW w:w="715" w:type="pct"/>
                  <w:vAlign w:val="center"/>
                </w:tcPr>
                <w:p w14:paraId="0B7745A2"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0.156</w:t>
                  </w:r>
                </w:p>
              </w:tc>
              <w:tc>
                <w:tcPr>
                  <w:tcW w:w="713" w:type="pct"/>
                  <w:vAlign w:val="center"/>
                </w:tcPr>
                <w:p w14:paraId="79B709E7"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600F3FA4" w14:textId="77777777" w:rsidTr="008A764B">
              <w:trPr>
                <w:cantSplit/>
                <w:jc w:val="center"/>
              </w:trPr>
              <w:tc>
                <w:tcPr>
                  <w:tcW w:w="424" w:type="pct"/>
                  <w:vAlign w:val="center"/>
                </w:tcPr>
                <w:p w14:paraId="725B99FA" w14:textId="77777777" w:rsidR="008A764B" w:rsidRPr="00E83E76" w:rsidRDefault="008A764B" w:rsidP="008A764B">
                  <w:pPr>
                    <w:adjustRightInd w:val="0"/>
                    <w:snapToGrid w:val="0"/>
                    <w:jc w:val="center"/>
                    <w:rPr>
                      <w:szCs w:val="21"/>
                    </w:rPr>
                  </w:pPr>
                  <w:r w:rsidRPr="00E83E76">
                    <w:rPr>
                      <w:szCs w:val="21"/>
                    </w:rPr>
                    <w:t>8</w:t>
                  </w:r>
                </w:p>
              </w:tc>
              <w:tc>
                <w:tcPr>
                  <w:tcW w:w="1003" w:type="pct"/>
                  <w:vAlign w:val="center"/>
                </w:tcPr>
                <w:p w14:paraId="3F2F0056" w14:textId="77777777" w:rsidR="008A764B" w:rsidRPr="00E83E76" w:rsidRDefault="008A764B" w:rsidP="008A764B">
                  <w:pPr>
                    <w:widowControl/>
                    <w:jc w:val="center"/>
                    <w:textAlignment w:val="center"/>
                    <w:rPr>
                      <w:szCs w:val="21"/>
                      <w:lang w:bidi="ar"/>
                    </w:rPr>
                  </w:pPr>
                  <w:r w:rsidRPr="00E83E76">
                    <w:rPr>
                      <w:szCs w:val="21"/>
                      <w:lang w:bidi="ar"/>
                    </w:rPr>
                    <w:t>铁</w:t>
                  </w:r>
                </w:p>
              </w:tc>
              <w:tc>
                <w:tcPr>
                  <w:tcW w:w="715" w:type="pct"/>
                  <w:vAlign w:val="center"/>
                </w:tcPr>
                <w:p w14:paraId="092CA81B" w14:textId="77777777" w:rsidR="008A764B" w:rsidRPr="00E83E76" w:rsidRDefault="008A764B" w:rsidP="008A764B">
                  <w:pPr>
                    <w:jc w:val="center"/>
                    <w:rPr>
                      <w:b/>
                      <w:szCs w:val="21"/>
                    </w:rPr>
                  </w:pPr>
                  <w:r w:rsidRPr="00E83E76">
                    <w:rPr>
                      <w:bCs/>
                      <w:szCs w:val="21"/>
                    </w:rPr>
                    <w:t>mg/L</w:t>
                  </w:r>
                </w:p>
              </w:tc>
              <w:tc>
                <w:tcPr>
                  <w:tcW w:w="715" w:type="pct"/>
                  <w:vAlign w:val="center"/>
                </w:tcPr>
                <w:p w14:paraId="1139C484"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0.03L</w:t>
                  </w:r>
                </w:p>
              </w:tc>
              <w:tc>
                <w:tcPr>
                  <w:tcW w:w="715" w:type="pct"/>
                  <w:vAlign w:val="center"/>
                </w:tcPr>
                <w:p w14:paraId="7034B1F9"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0.03L</w:t>
                  </w:r>
                </w:p>
              </w:tc>
              <w:tc>
                <w:tcPr>
                  <w:tcW w:w="715" w:type="pct"/>
                  <w:vAlign w:val="center"/>
                </w:tcPr>
                <w:p w14:paraId="309C9C3D"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0.03L</w:t>
                  </w:r>
                </w:p>
              </w:tc>
              <w:tc>
                <w:tcPr>
                  <w:tcW w:w="713" w:type="pct"/>
                  <w:vAlign w:val="center"/>
                </w:tcPr>
                <w:p w14:paraId="03229087" w14:textId="77777777" w:rsidR="008A764B" w:rsidRPr="00E83E76" w:rsidRDefault="008A764B" w:rsidP="008A764B">
                  <w:pPr>
                    <w:adjustRightInd w:val="0"/>
                    <w:snapToGrid w:val="0"/>
                    <w:jc w:val="center"/>
                    <w:rPr>
                      <w:szCs w:val="21"/>
                    </w:rPr>
                  </w:pPr>
                  <w:r w:rsidRPr="00E83E76">
                    <w:rPr>
                      <w:szCs w:val="21"/>
                    </w:rPr>
                    <w:t>≤0.3</w:t>
                  </w:r>
                </w:p>
              </w:tc>
            </w:tr>
            <w:tr w:rsidR="008A764B" w:rsidRPr="00E83E76" w14:paraId="12F51454" w14:textId="77777777" w:rsidTr="008A764B">
              <w:trPr>
                <w:cantSplit/>
                <w:jc w:val="center"/>
              </w:trPr>
              <w:tc>
                <w:tcPr>
                  <w:tcW w:w="424" w:type="pct"/>
                  <w:vAlign w:val="center"/>
                </w:tcPr>
                <w:p w14:paraId="4409640D" w14:textId="77777777" w:rsidR="008A764B" w:rsidRPr="00E83E76" w:rsidRDefault="008A764B" w:rsidP="008A764B">
                  <w:pPr>
                    <w:adjustRightInd w:val="0"/>
                    <w:snapToGrid w:val="0"/>
                    <w:jc w:val="center"/>
                    <w:rPr>
                      <w:szCs w:val="21"/>
                    </w:rPr>
                  </w:pPr>
                  <w:r w:rsidRPr="00E83E76">
                    <w:rPr>
                      <w:szCs w:val="21"/>
                    </w:rPr>
                    <w:t>9</w:t>
                  </w:r>
                </w:p>
              </w:tc>
              <w:tc>
                <w:tcPr>
                  <w:tcW w:w="1003" w:type="pct"/>
                  <w:vAlign w:val="center"/>
                </w:tcPr>
                <w:p w14:paraId="37501FAA" w14:textId="77777777" w:rsidR="008A764B" w:rsidRPr="00E83E76" w:rsidRDefault="008A764B" w:rsidP="008A764B">
                  <w:pPr>
                    <w:widowControl/>
                    <w:jc w:val="center"/>
                    <w:textAlignment w:val="center"/>
                    <w:rPr>
                      <w:szCs w:val="21"/>
                      <w:lang w:bidi="ar"/>
                    </w:rPr>
                  </w:pPr>
                  <w:r w:rsidRPr="00E83E76">
                    <w:rPr>
                      <w:szCs w:val="21"/>
                      <w:lang w:bidi="ar"/>
                    </w:rPr>
                    <w:t>锰</w:t>
                  </w:r>
                </w:p>
              </w:tc>
              <w:tc>
                <w:tcPr>
                  <w:tcW w:w="715" w:type="pct"/>
                  <w:vAlign w:val="center"/>
                </w:tcPr>
                <w:p w14:paraId="17DB878A"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5BEB773F"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0.01L</w:t>
                  </w:r>
                </w:p>
              </w:tc>
              <w:tc>
                <w:tcPr>
                  <w:tcW w:w="715" w:type="pct"/>
                  <w:vAlign w:val="center"/>
                </w:tcPr>
                <w:p w14:paraId="734A9BFA"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0.01L</w:t>
                  </w:r>
                </w:p>
              </w:tc>
              <w:tc>
                <w:tcPr>
                  <w:tcW w:w="715" w:type="pct"/>
                  <w:vAlign w:val="center"/>
                </w:tcPr>
                <w:p w14:paraId="104EBBD6"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0.01L</w:t>
                  </w:r>
                </w:p>
              </w:tc>
              <w:tc>
                <w:tcPr>
                  <w:tcW w:w="713" w:type="pct"/>
                  <w:vAlign w:val="center"/>
                </w:tcPr>
                <w:p w14:paraId="3788B784" w14:textId="77777777" w:rsidR="008A764B" w:rsidRPr="00E83E76" w:rsidRDefault="008A764B" w:rsidP="008A764B">
                  <w:pPr>
                    <w:adjustRightInd w:val="0"/>
                    <w:snapToGrid w:val="0"/>
                    <w:jc w:val="center"/>
                    <w:rPr>
                      <w:szCs w:val="21"/>
                    </w:rPr>
                  </w:pPr>
                  <w:r w:rsidRPr="00E83E76">
                    <w:rPr>
                      <w:szCs w:val="21"/>
                    </w:rPr>
                    <w:t>≤0.1</w:t>
                  </w:r>
                </w:p>
              </w:tc>
            </w:tr>
            <w:tr w:rsidR="008A764B" w:rsidRPr="00E83E76" w14:paraId="0AFBE084" w14:textId="77777777" w:rsidTr="008A764B">
              <w:trPr>
                <w:cantSplit/>
                <w:jc w:val="center"/>
              </w:trPr>
              <w:tc>
                <w:tcPr>
                  <w:tcW w:w="424" w:type="pct"/>
                  <w:vAlign w:val="center"/>
                </w:tcPr>
                <w:p w14:paraId="5F199808" w14:textId="77777777" w:rsidR="008A764B" w:rsidRPr="00E83E76" w:rsidRDefault="008A764B" w:rsidP="008A764B">
                  <w:pPr>
                    <w:adjustRightInd w:val="0"/>
                    <w:snapToGrid w:val="0"/>
                    <w:jc w:val="center"/>
                    <w:rPr>
                      <w:szCs w:val="21"/>
                    </w:rPr>
                  </w:pPr>
                  <w:r w:rsidRPr="00E83E76">
                    <w:rPr>
                      <w:szCs w:val="21"/>
                    </w:rPr>
                    <w:t>10</w:t>
                  </w:r>
                </w:p>
              </w:tc>
              <w:tc>
                <w:tcPr>
                  <w:tcW w:w="1003" w:type="pct"/>
                  <w:vAlign w:val="center"/>
                </w:tcPr>
                <w:p w14:paraId="73EA499D" w14:textId="77777777" w:rsidR="008A764B" w:rsidRPr="00E83E76" w:rsidRDefault="008A764B" w:rsidP="008A764B">
                  <w:pPr>
                    <w:widowControl/>
                    <w:jc w:val="center"/>
                    <w:textAlignment w:val="center"/>
                    <w:rPr>
                      <w:szCs w:val="21"/>
                      <w:lang w:bidi="ar"/>
                    </w:rPr>
                  </w:pPr>
                  <w:r w:rsidRPr="00E83E76">
                    <w:rPr>
                      <w:szCs w:val="21"/>
                      <w:lang w:bidi="ar"/>
                    </w:rPr>
                    <w:t>铬（六价）</w:t>
                  </w:r>
                </w:p>
              </w:tc>
              <w:tc>
                <w:tcPr>
                  <w:tcW w:w="715" w:type="pct"/>
                  <w:vAlign w:val="center"/>
                </w:tcPr>
                <w:p w14:paraId="7E16FCA6"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52E76CCE"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0.03L</w:t>
                  </w:r>
                </w:p>
              </w:tc>
              <w:tc>
                <w:tcPr>
                  <w:tcW w:w="715" w:type="pct"/>
                  <w:vAlign w:val="center"/>
                </w:tcPr>
                <w:p w14:paraId="13460876"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0.03L</w:t>
                  </w:r>
                </w:p>
              </w:tc>
              <w:tc>
                <w:tcPr>
                  <w:tcW w:w="715" w:type="pct"/>
                  <w:vAlign w:val="center"/>
                </w:tcPr>
                <w:p w14:paraId="00BF4062"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0.03L</w:t>
                  </w:r>
                </w:p>
              </w:tc>
              <w:tc>
                <w:tcPr>
                  <w:tcW w:w="713" w:type="pct"/>
                  <w:vAlign w:val="center"/>
                </w:tcPr>
                <w:p w14:paraId="441594D7" w14:textId="77777777" w:rsidR="008A764B" w:rsidRPr="00E83E76" w:rsidRDefault="008A764B" w:rsidP="008A764B">
                  <w:pPr>
                    <w:adjustRightInd w:val="0"/>
                    <w:snapToGrid w:val="0"/>
                    <w:jc w:val="center"/>
                    <w:rPr>
                      <w:szCs w:val="21"/>
                    </w:rPr>
                  </w:pPr>
                  <w:r w:rsidRPr="00E83E76">
                    <w:rPr>
                      <w:szCs w:val="21"/>
                    </w:rPr>
                    <w:t>≤0.05</w:t>
                  </w:r>
                </w:p>
              </w:tc>
            </w:tr>
            <w:tr w:rsidR="008A764B" w:rsidRPr="00E83E76" w14:paraId="752F5A67" w14:textId="77777777" w:rsidTr="008A764B">
              <w:trPr>
                <w:cantSplit/>
                <w:jc w:val="center"/>
              </w:trPr>
              <w:tc>
                <w:tcPr>
                  <w:tcW w:w="424" w:type="pct"/>
                  <w:vAlign w:val="center"/>
                </w:tcPr>
                <w:p w14:paraId="7BE0CFD0" w14:textId="77777777" w:rsidR="008A764B" w:rsidRPr="00E83E76" w:rsidRDefault="008A764B" w:rsidP="008A764B">
                  <w:pPr>
                    <w:adjustRightInd w:val="0"/>
                    <w:snapToGrid w:val="0"/>
                    <w:jc w:val="center"/>
                    <w:rPr>
                      <w:szCs w:val="21"/>
                    </w:rPr>
                  </w:pPr>
                  <w:r w:rsidRPr="00E83E76">
                    <w:rPr>
                      <w:szCs w:val="21"/>
                    </w:rPr>
                    <w:t>11</w:t>
                  </w:r>
                </w:p>
              </w:tc>
              <w:tc>
                <w:tcPr>
                  <w:tcW w:w="1003" w:type="pct"/>
                  <w:vAlign w:val="center"/>
                </w:tcPr>
                <w:p w14:paraId="7A9150AD" w14:textId="77777777" w:rsidR="008A764B" w:rsidRPr="00E83E76" w:rsidRDefault="008A764B" w:rsidP="008A764B">
                  <w:pPr>
                    <w:widowControl/>
                    <w:jc w:val="center"/>
                    <w:textAlignment w:val="center"/>
                    <w:rPr>
                      <w:szCs w:val="21"/>
                      <w:lang w:bidi="ar"/>
                    </w:rPr>
                  </w:pPr>
                  <w:r w:rsidRPr="00E83E76">
                    <w:rPr>
                      <w:szCs w:val="21"/>
                      <w:lang w:bidi="ar"/>
                    </w:rPr>
                    <w:t>铜</w:t>
                  </w:r>
                </w:p>
              </w:tc>
              <w:tc>
                <w:tcPr>
                  <w:tcW w:w="715" w:type="pct"/>
                  <w:vAlign w:val="center"/>
                </w:tcPr>
                <w:p w14:paraId="33D0EF44" w14:textId="77777777" w:rsidR="008A764B" w:rsidRPr="00E83E76" w:rsidRDefault="008A764B" w:rsidP="008A764B">
                  <w:pPr>
                    <w:jc w:val="center"/>
                    <w:rPr>
                      <w:color w:val="000000"/>
                      <w:szCs w:val="21"/>
                    </w:rPr>
                  </w:pPr>
                  <w:r w:rsidRPr="00E83E76">
                    <w:rPr>
                      <w:bCs/>
                      <w:szCs w:val="21"/>
                    </w:rPr>
                    <w:t>ug/L</w:t>
                  </w:r>
                </w:p>
              </w:tc>
              <w:tc>
                <w:tcPr>
                  <w:tcW w:w="715" w:type="pct"/>
                  <w:vAlign w:val="center"/>
                </w:tcPr>
                <w:p w14:paraId="7177C543"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1L</w:t>
                  </w:r>
                </w:p>
              </w:tc>
              <w:tc>
                <w:tcPr>
                  <w:tcW w:w="715" w:type="pct"/>
                  <w:vAlign w:val="center"/>
                </w:tcPr>
                <w:p w14:paraId="1AD79912"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1L</w:t>
                  </w:r>
                </w:p>
              </w:tc>
              <w:tc>
                <w:tcPr>
                  <w:tcW w:w="715" w:type="pct"/>
                  <w:vAlign w:val="center"/>
                </w:tcPr>
                <w:p w14:paraId="5C181996"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1L</w:t>
                  </w:r>
                </w:p>
              </w:tc>
              <w:tc>
                <w:tcPr>
                  <w:tcW w:w="713" w:type="pct"/>
                  <w:vAlign w:val="center"/>
                </w:tcPr>
                <w:p w14:paraId="239A655D"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45F3E5FC" w14:textId="77777777" w:rsidTr="008A764B">
              <w:trPr>
                <w:cantSplit/>
                <w:jc w:val="center"/>
              </w:trPr>
              <w:tc>
                <w:tcPr>
                  <w:tcW w:w="424" w:type="pct"/>
                  <w:vAlign w:val="center"/>
                </w:tcPr>
                <w:p w14:paraId="34AC1568" w14:textId="77777777" w:rsidR="008A764B" w:rsidRPr="00E83E76" w:rsidRDefault="008A764B" w:rsidP="008A764B">
                  <w:pPr>
                    <w:adjustRightInd w:val="0"/>
                    <w:snapToGrid w:val="0"/>
                    <w:jc w:val="center"/>
                    <w:rPr>
                      <w:szCs w:val="21"/>
                    </w:rPr>
                  </w:pPr>
                  <w:r w:rsidRPr="00E83E76">
                    <w:rPr>
                      <w:szCs w:val="21"/>
                    </w:rPr>
                    <w:t>12</w:t>
                  </w:r>
                </w:p>
              </w:tc>
              <w:tc>
                <w:tcPr>
                  <w:tcW w:w="1003" w:type="pct"/>
                  <w:vAlign w:val="center"/>
                </w:tcPr>
                <w:p w14:paraId="48BE1783" w14:textId="77777777" w:rsidR="008A764B" w:rsidRPr="00E83E76" w:rsidRDefault="008A764B" w:rsidP="008A764B">
                  <w:pPr>
                    <w:widowControl/>
                    <w:jc w:val="center"/>
                    <w:textAlignment w:val="center"/>
                    <w:rPr>
                      <w:szCs w:val="21"/>
                      <w:lang w:bidi="ar"/>
                    </w:rPr>
                  </w:pPr>
                  <w:r w:rsidRPr="00E83E76">
                    <w:rPr>
                      <w:szCs w:val="21"/>
                      <w:lang w:bidi="ar"/>
                    </w:rPr>
                    <w:t>锌</w:t>
                  </w:r>
                </w:p>
              </w:tc>
              <w:tc>
                <w:tcPr>
                  <w:tcW w:w="715" w:type="pct"/>
                  <w:vAlign w:val="center"/>
                </w:tcPr>
                <w:p w14:paraId="3F98E989"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68440AA7"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0.05L</w:t>
                  </w:r>
                </w:p>
              </w:tc>
              <w:tc>
                <w:tcPr>
                  <w:tcW w:w="715" w:type="pct"/>
                  <w:vAlign w:val="center"/>
                </w:tcPr>
                <w:p w14:paraId="1559995D"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0.05L</w:t>
                  </w:r>
                </w:p>
              </w:tc>
              <w:tc>
                <w:tcPr>
                  <w:tcW w:w="715" w:type="pct"/>
                  <w:vAlign w:val="center"/>
                </w:tcPr>
                <w:p w14:paraId="295D3F75"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0.05L</w:t>
                  </w:r>
                </w:p>
              </w:tc>
              <w:tc>
                <w:tcPr>
                  <w:tcW w:w="713" w:type="pct"/>
                  <w:vAlign w:val="center"/>
                </w:tcPr>
                <w:p w14:paraId="79582798"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21F8A53D" w14:textId="77777777" w:rsidTr="008A764B">
              <w:trPr>
                <w:cantSplit/>
                <w:jc w:val="center"/>
              </w:trPr>
              <w:tc>
                <w:tcPr>
                  <w:tcW w:w="424" w:type="pct"/>
                  <w:vAlign w:val="center"/>
                </w:tcPr>
                <w:p w14:paraId="38CAC073" w14:textId="77777777" w:rsidR="008A764B" w:rsidRPr="00E83E76" w:rsidRDefault="008A764B" w:rsidP="008A764B">
                  <w:pPr>
                    <w:adjustRightInd w:val="0"/>
                    <w:snapToGrid w:val="0"/>
                    <w:jc w:val="center"/>
                    <w:rPr>
                      <w:szCs w:val="21"/>
                    </w:rPr>
                  </w:pPr>
                  <w:r w:rsidRPr="00E83E76">
                    <w:rPr>
                      <w:szCs w:val="21"/>
                    </w:rPr>
                    <w:t>13</w:t>
                  </w:r>
                </w:p>
              </w:tc>
              <w:tc>
                <w:tcPr>
                  <w:tcW w:w="1003" w:type="pct"/>
                  <w:vAlign w:val="center"/>
                </w:tcPr>
                <w:p w14:paraId="5545D5B1" w14:textId="77777777" w:rsidR="008A764B" w:rsidRPr="00E83E76" w:rsidRDefault="008A764B" w:rsidP="008A764B">
                  <w:pPr>
                    <w:widowControl/>
                    <w:jc w:val="center"/>
                    <w:textAlignment w:val="center"/>
                    <w:rPr>
                      <w:szCs w:val="21"/>
                    </w:rPr>
                  </w:pPr>
                  <w:r w:rsidRPr="00E83E76">
                    <w:rPr>
                      <w:szCs w:val="21"/>
                      <w:lang w:bidi="ar"/>
                    </w:rPr>
                    <w:t>镉</w:t>
                  </w:r>
                </w:p>
              </w:tc>
              <w:tc>
                <w:tcPr>
                  <w:tcW w:w="715" w:type="pct"/>
                  <w:vAlign w:val="center"/>
                </w:tcPr>
                <w:p w14:paraId="7323BFF0" w14:textId="77777777" w:rsidR="008A764B" w:rsidRPr="00E83E76" w:rsidRDefault="008A764B" w:rsidP="008A764B">
                  <w:pPr>
                    <w:jc w:val="center"/>
                    <w:rPr>
                      <w:bCs/>
                      <w:szCs w:val="21"/>
                    </w:rPr>
                  </w:pPr>
                  <w:r w:rsidRPr="00E83E76">
                    <w:rPr>
                      <w:bCs/>
                      <w:szCs w:val="21"/>
                    </w:rPr>
                    <w:t>ug/L</w:t>
                  </w:r>
                </w:p>
              </w:tc>
              <w:tc>
                <w:tcPr>
                  <w:tcW w:w="715" w:type="pct"/>
                  <w:vAlign w:val="center"/>
                </w:tcPr>
                <w:p w14:paraId="3D8755D2"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1L</w:t>
                  </w:r>
                </w:p>
              </w:tc>
              <w:tc>
                <w:tcPr>
                  <w:tcW w:w="715" w:type="pct"/>
                  <w:vAlign w:val="center"/>
                </w:tcPr>
                <w:p w14:paraId="0BF4280B"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1L</w:t>
                  </w:r>
                </w:p>
              </w:tc>
              <w:tc>
                <w:tcPr>
                  <w:tcW w:w="715" w:type="pct"/>
                  <w:vAlign w:val="center"/>
                </w:tcPr>
                <w:p w14:paraId="30B0DDCD"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1L</w:t>
                  </w:r>
                </w:p>
              </w:tc>
              <w:tc>
                <w:tcPr>
                  <w:tcW w:w="713" w:type="pct"/>
                  <w:vAlign w:val="center"/>
                </w:tcPr>
                <w:p w14:paraId="0C39D6F8" w14:textId="77777777" w:rsidR="008A764B" w:rsidRPr="00E83E76" w:rsidRDefault="008A764B" w:rsidP="008A764B">
                  <w:pPr>
                    <w:adjustRightInd w:val="0"/>
                    <w:snapToGrid w:val="0"/>
                    <w:jc w:val="center"/>
                    <w:rPr>
                      <w:szCs w:val="21"/>
                    </w:rPr>
                  </w:pPr>
                  <w:r w:rsidRPr="00E83E76">
                    <w:rPr>
                      <w:szCs w:val="21"/>
                    </w:rPr>
                    <w:t>≤0.005</w:t>
                  </w:r>
                </w:p>
              </w:tc>
            </w:tr>
            <w:tr w:rsidR="008A764B" w:rsidRPr="00E83E76" w14:paraId="1939972B" w14:textId="77777777" w:rsidTr="008A764B">
              <w:trPr>
                <w:cantSplit/>
                <w:jc w:val="center"/>
              </w:trPr>
              <w:tc>
                <w:tcPr>
                  <w:tcW w:w="424" w:type="pct"/>
                  <w:vAlign w:val="center"/>
                </w:tcPr>
                <w:p w14:paraId="5AE7D107" w14:textId="77777777" w:rsidR="008A764B" w:rsidRPr="00E83E76" w:rsidRDefault="008A764B" w:rsidP="008A764B">
                  <w:pPr>
                    <w:adjustRightInd w:val="0"/>
                    <w:snapToGrid w:val="0"/>
                    <w:jc w:val="center"/>
                    <w:rPr>
                      <w:szCs w:val="21"/>
                    </w:rPr>
                  </w:pPr>
                  <w:r w:rsidRPr="00E83E76">
                    <w:rPr>
                      <w:szCs w:val="21"/>
                    </w:rPr>
                    <w:t>14</w:t>
                  </w:r>
                </w:p>
              </w:tc>
              <w:tc>
                <w:tcPr>
                  <w:tcW w:w="1003" w:type="pct"/>
                  <w:vAlign w:val="center"/>
                </w:tcPr>
                <w:p w14:paraId="0A4AD868" w14:textId="77777777" w:rsidR="008A764B" w:rsidRPr="00E83E76" w:rsidRDefault="008A764B" w:rsidP="008A764B">
                  <w:pPr>
                    <w:widowControl/>
                    <w:jc w:val="center"/>
                    <w:textAlignment w:val="center"/>
                    <w:rPr>
                      <w:szCs w:val="21"/>
                    </w:rPr>
                  </w:pPr>
                  <w:r w:rsidRPr="00E83E76">
                    <w:rPr>
                      <w:szCs w:val="21"/>
                      <w:lang w:bidi="ar"/>
                    </w:rPr>
                    <w:t>铅</w:t>
                  </w:r>
                </w:p>
              </w:tc>
              <w:tc>
                <w:tcPr>
                  <w:tcW w:w="715" w:type="pct"/>
                  <w:vAlign w:val="center"/>
                </w:tcPr>
                <w:p w14:paraId="745CBF9B" w14:textId="77777777" w:rsidR="008A764B" w:rsidRPr="00E83E76" w:rsidRDefault="008A764B" w:rsidP="008A764B">
                  <w:pPr>
                    <w:jc w:val="center"/>
                    <w:rPr>
                      <w:bCs/>
                      <w:szCs w:val="21"/>
                    </w:rPr>
                  </w:pPr>
                  <w:r w:rsidRPr="00E83E76">
                    <w:rPr>
                      <w:bCs/>
                      <w:szCs w:val="21"/>
                    </w:rPr>
                    <w:t>ug/L</w:t>
                  </w:r>
                </w:p>
              </w:tc>
              <w:tc>
                <w:tcPr>
                  <w:tcW w:w="715" w:type="pct"/>
                  <w:vAlign w:val="center"/>
                </w:tcPr>
                <w:p w14:paraId="252F957F"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10L</w:t>
                  </w:r>
                </w:p>
              </w:tc>
              <w:tc>
                <w:tcPr>
                  <w:tcW w:w="715" w:type="pct"/>
                  <w:vAlign w:val="center"/>
                </w:tcPr>
                <w:p w14:paraId="2D86EA1A"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10L</w:t>
                  </w:r>
                </w:p>
              </w:tc>
              <w:tc>
                <w:tcPr>
                  <w:tcW w:w="715" w:type="pct"/>
                  <w:vAlign w:val="center"/>
                </w:tcPr>
                <w:p w14:paraId="2BCFAD6E"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10L</w:t>
                  </w:r>
                </w:p>
              </w:tc>
              <w:tc>
                <w:tcPr>
                  <w:tcW w:w="713" w:type="pct"/>
                  <w:vAlign w:val="center"/>
                </w:tcPr>
                <w:p w14:paraId="593D2176" w14:textId="77777777" w:rsidR="008A764B" w:rsidRPr="00E83E76" w:rsidRDefault="008A764B" w:rsidP="008A764B">
                  <w:pPr>
                    <w:adjustRightInd w:val="0"/>
                    <w:snapToGrid w:val="0"/>
                    <w:jc w:val="center"/>
                    <w:rPr>
                      <w:szCs w:val="21"/>
                    </w:rPr>
                  </w:pPr>
                  <w:r w:rsidRPr="00E83E76">
                    <w:rPr>
                      <w:szCs w:val="21"/>
                    </w:rPr>
                    <w:t>≤0.05</w:t>
                  </w:r>
                </w:p>
              </w:tc>
            </w:tr>
            <w:tr w:rsidR="008A764B" w:rsidRPr="00E83E76" w14:paraId="55C9240A" w14:textId="77777777" w:rsidTr="008A764B">
              <w:trPr>
                <w:cantSplit/>
                <w:jc w:val="center"/>
              </w:trPr>
              <w:tc>
                <w:tcPr>
                  <w:tcW w:w="424" w:type="pct"/>
                  <w:vAlign w:val="center"/>
                </w:tcPr>
                <w:p w14:paraId="5169044B" w14:textId="77777777" w:rsidR="008A764B" w:rsidRPr="00E83E76" w:rsidRDefault="008A764B" w:rsidP="008A764B">
                  <w:pPr>
                    <w:adjustRightInd w:val="0"/>
                    <w:snapToGrid w:val="0"/>
                    <w:jc w:val="center"/>
                    <w:rPr>
                      <w:szCs w:val="21"/>
                    </w:rPr>
                  </w:pPr>
                  <w:r w:rsidRPr="00E83E76">
                    <w:rPr>
                      <w:szCs w:val="21"/>
                    </w:rPr>
                    <w:t>15</w:t>
                  </w:r>
                </w:p>
              </w:tc>
              <w:tc>
                <w:tcPr>
                  <w:tcW w:w="1003" w:type="pct"/>
                  <w:vAlign w:val="center"/>
                </w:tcPr>
                <w:p w14:paraId="44D68983" w14:textId="77777777" w:rsidR="008A764B" w:rsidRPr="00E83E76" w:rsidRDefault="008A764B" w:rsidP="008A764B">
                  <w:pPr>
                    <w:widowControl/>
                    <w:jc w:val="center"/>
                    <w:textAlignment w:val="center"/>
                    <w:rPr>
                      <w:szCs w:val="21"/>
                    </w:rPr>
                  </w:pPr>
                  <w:r w:rsidRPr="00E83E76">
                    <w:rPr>
                      <w:szCs w:val="21"/>
                      <w:lang w:bidi="ar"/>
                    </w:rPr>
                    <w:t>汞</w:t>
                  </w:r>
                </w:p>
              </w:tc>
              <w:tc>
                <w:tcPr>
                  <w:tcW w:w="715" w:type="pct"/>
                  <w:vAlign w:val="center"/>
                </w:tcPr>
                <w:p w14:paraId="75663F60" w14:textId="77777777" w:rsidR="008A764B" w:rsidRPr="00E83E76" w:rsidRDefault="008A764B" w:rsidP="008A764B">
                  <w:pPr>
                    <w:jc w:val="center"/>
                    <w:rPr>
                      <w:bCs/>
                      <w:szCs w:val="21"/>
                    </w:rPr>
                  </w:pPr>
                  <w:r w:rsidRPr="00E83E76">
                    <w:rPr>
                      <w:bCs/>
                      <w:szCs w:val="21"/>
                    </w:rPr>
                    <w:t>ug/L</w:t>
                  </w:r>
                </w:p>
              </w:tc>
              <w:tc>
                <w:tcPr>
                  <w:tcW w:w="715" w:type="pct"/>
                  <w:vAlign w:val="center"/>
                </w:tcPr>
                <w:p w14:paraId="6E9A4F71"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szCs w:val="21"/>
                      <w:lang w:bidi="ar"/>
                    </w:rPr>
                    <w:t>0.04L</w:t>
                  </w:r>
                </w:p>
              </w:tc>
              <w:tc>
                <w:tcPr>
                  <w:tcW w:w="715" w:type="pct"/>
                  <w:vAlign w:val="center"/>
                </w:tcPr>
                <w:p w14:paraId="30E68EC6"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szCs w:val="21"/>
                      <w:lang w:bidi="ar"/>
                    </w:rPr>
                    <w:t>0.04L</w:t>
                  </w:r>
                </w:p>
              </w:tc>
              <w:tc>
                <w:tcPr>
                  <w:tcW w:w="715" w:type="pct"/>
                  <w:vAlign w:val="center"/>
                </w:tcPr>
                <w:p w14:paraId="18000AFD"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szCs w:val="21"/>
                      <w:lang w:bidi="ar"/>
                    </w:rPr>
                    <w:t>0.04L</w:t>
                  </w:r>
                </w:p>
              </w:tc>
              <w:tc>
                <w:tcPr>
                  <w:tcW w:w="713" w:type="pct"/>
                  <w:vAlign w:val="center"/>
                </w:tcPr>
                <w:p w14:paraId="54B24335" w14:textId="77777777" w:rsidR="008A764B" w:rsidRPr="00E83E76" w:rsidRDefault="008A764B" w:rsidP="008A764B">
                  <w:pPr>
                    <w:adjustRightInd w:val="0"/>
                    <w:snapToGrid w:val="0"/>
                    <w:jc w:val="center"/>
                    <w:rPr>
                      <w:szCs w:val="21"/>
                    </w:rPr>
                  </w:pPr>
                  <w:r w:rsidRPr="00E83E76">
                    <w:rPr>
                      <w:szCs w:val="21"/>
                    </w:rPr>
                    <w:t>≤0.1</w:t>
                  </w:r>
                </w:p>
              </w:tc>
            </w:tr>
            <w:tr w:rsidR="008A764B" w:rsidRPr="00E83E76" w14:paraId="5214CC43" w14:textId="77777777" w:rsidTr="008A764B">
              <w:trPr>
                <w:cantSplit/>
                <w:jc w:val="center"/>
              </w:trPr>
              <w:tc>
                <w:tcPr>
                  <w:tcW w:w="424" w:type="pct"/>
                  <w:vAlign w:val="center"/>
                </w:tcPr>
                <w:p w14:paraId="20788108" w14:textId="77777777" w:rsidR="008A764B" w:rsidRPr="00E83E76" w:rsidRDefault="008A764B" w:rsidP="008A764B">
                  <w:pPr>
                    <w:adjustRightInd w:val="0"/>
                    <w:snapToGrid w:val="0"/>
                    <w:jc w:val="center"/>
                    <w:rPr>
                      <w:szCs w:val="21"/>
                    </w:rPr>
                  </w:pPr>
                  <w:r w:rsidRPr="00E83E76">
                    <w:rPr>
                      <w:szCs w:val="21"/>
                    </w:rPr>
                    <w:t>16</w:t>
                  </w:r>
                </w:p>
              </w:tc>
              <w:tc>
                <w:tcPr>
                  <w:tcW w:w="1003" w:type="pct"/>
                  <w:vAlign w:val="center"/>
                </w:tcPr>
                <w:p w14:paraId="49FACAE0" w14:textId="77777777" w:rsidR="008A764B" w:rsidRPr="00E83E76" w:rsidRDefault="008A764B" w:rsidP="008A764B">
                  <w:pPr>
                    <w:widowControl/>
                    <w:jc w:val="center"/>
                    <w:textAlignment w:val="center"/>
                    <w:rPr>
                      <w:szCs w:val="21"/>
                    </w:rPr>
                  </w:pPr>
                  <w:r w:rsidRPr="00E83E76">
                    <w:rPr>
                      <w:szCs w:val="21"/>
                      <w:lang w:bidi="ar"/>
                    </w:rPr>
                    <w:t>砷</w:t>
                  </w:r>
                </w:p>
              </w:tc>
              <w:tc>
                <w:tcPr>
                  <w:tcW w:w="715" w:type="pct"/>
                  <w:vAlign w:val="center"/>
                </w:tcPr>
                <w:p w14:paraId="3545CB57" w14:textId="77777777" w:rsidR="008A764B" w:rsidRPr="00E83E76" w:rsidRDefault="008A764B" w:rsidP="008A764B">
                  <w:pPr>
                    <w:jc w:val="center"/>
                    <w:rPr>
                      <w:bCs/>
                      <w:szCs w:val="21"/>
                    </w:rPr>
                  </w:pPr>
                  <w:r w:rsidRPr="00E83E76">
                    <w:rPr>
                      <w:bCs/>
                      <w:szCs w:val="21"/>
                    </w:rPr>
                    <w:t>ug/L</w:t>
                  </w:r>
                </w:p>
              </w:tc>
              <w:tc>
                <w:tcPr>
                  <w:tcW w:w="715" w:type="pct"/>
                  <w:vAlign w:val="center"/>
                </w:tcPr>
                <w:p w14:paraId="5196ABE2"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0.8</w:t>
                  </w:r>
                </w:p>
              </w:tc>
              <w:tc>
                <w:tcPr>
                  <w:tcW w:w="715" w:type="pct"/>
                  <w:vAlign w:val="center"/>
                </w:tcPr>
                <w:p w14:paraId="1C4CF0CB"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0.8</w:t>
                  </w:r>
                </w:p>
              </w:tc>
              <w:tc>
                <w:tcPr>
                  <w:tcW w:w="715" w:type="pct"/>
                  <w:vAlign w:val="center"/>
                </w:tcPr>
                <w:p w14:paraId="4EBE609B"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0.7</w:t>
                  </w:r>
                </w:p>
              </w:tc>
              <w:tc>
                <w:tcPr>
                  <w:tcW w:w="713" w:type="pct"/>
                  <w:vAlign w:val="center"/>
                </w:tcPr>
                <w:p w14:paraId="788CF15F" w14:textId="77777777" w:rsidR="008A764B" w:rsidRPr="00E83E76" w:rsidRDefault="008A764B" w:rsidP="008A764B">
                  <w:pPr>
                    <w:jc w:val="center"/>
                    <w:rPr>
                      <w:szCs w:val="21"/>
                    </w:rPr>
                  </w:pPr>
                  <w:r w:rsidRPr="00E83E76">
                    <w:rPr>
                      <w:szCs w:val="21"/>
                    </w:rPr>
                    <w:t>≤50</w:t>
                  </w:r>
                </w:p>
              </w:tc>
            </w:tr>
            <w:tr w:rsidR="008A764B" w:rsidRPr="00E83E76" w14:paraId="5B3780D8" w14:textId="77777777" w:rsidTr="008A764B">
              <w:trPr>
                <w:cantSplit/>
                <w:jc w:val="center"/>
              </w:trPr>
              <w:tc>
                <w:tcPr>
                  <w:tcW w:w="424" w:type="pct"/>
                  <w:vAlign w:val="center"/>
                </w:tcPr>
                <w:p w14:paraId="02ECFED6" w14:textId="77777777" w:rsidR="008A764B" w:rsidRPr="00E83E76" w:rsidRDefault="008A764B" w:rsidP="008A764B">
                  <w:pPr>
                    <w:adjustRightInd w:val="0"/>
                    <w:snapToGrid w:val="0"/>
                    <w:jc w:val="center"/>
                    <w:rPr>
                      <w:szCs w:val="21"/>
                    </w:rPr>
                  </w:pPr>
                  <w:r w:rsidRPr="00E83E76">
                    <w:rPr>
                      <w:szCs w:val="21"/>
                    </w:rPr>
                    <w:t>17</w:t>
                  </w:r>
                </w:p>
              </w:tc>
              <w:tc>
                <w:tcPr>
                  <w:tcW w:w="1003" w:type="pct"/>
                  <w:vAlign w:val="center"/>
                </w:tcPr>
                <w:p w14:paraId="58F8F8B6" w14:textId="77777777" w:rsidR="008A764B" w:rsidRPr="00E83E76" w:rsidRDefault="008A764B" w:rsidP="008A764B">
                  <w:pPr>
                    <w:widowControl/>
                    <w:jc w:val="center"/>
                    <w:textAlignment w:val="center"/>
                    <w:rPr>
                      <w:szCs w:val="21"/>
                      <w:lang w:bidi="ar"/>
                    </w:rPr>
                  </w:pPr>
                  <w:r w:rsidRPr="00E83E76">
                    <w:rPr>
                      <w:szCs w:val="21"/>
                      <w:lang w:bidi="ar"/>
                    </w:rPr>
                    <w:t>镍</w:t>
                  </w:r>
                </w:p>
              </w:tc>
              <w:tc>
                <w:tcPr>
                  <w:tcW w:w="715" w:type="pct"/>
                  <w:vAlign w:val="center"/>
                </w:tcPr>
                <w:p w14:paraId="626A34F6"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1F7E9FDB"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0.05L</w:t>
                  </w:r>
                </w:p>
              </w:tc>
              <w:tc>
                <w:tcPr>
                  <w:tcW w:w="715" w:type="pct"/>
                  <w:vAlign w:val="center"/>
                </w:tcPr>
                <w:p w14:paraId="57C749E8"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0.05L</w:t>
                  </w:r>
                </w:p>
              </w:tc>
              <w:tc>
                <w:tcPr>
                  <w:tcW w:w="715" w:type="pct"/>
                  <w:vAlign w:val="center"/>
                </w:tcPr>
                <w:p w14:paraId="136B2FB6"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0.05L</w:t>
                  </w:r>
                </w:p>
              </w:tc>
              <w:tc>
                <w:tcPr>
                  <w:tcW w:w="713" w:type="pct"/>
                  <w:vAlign w:val="center"/>
                </w:tcPr>
                <w:p w14:paraId="12121836" w14:textId="77777777" w:rsidR="008A764B" w:rsidRPr="00E83E76" w:rsidRDefault="008A764B" w:rsidP="008A764B">
                  <w:pPr>
                    <w:adjustRightInd w:val="0"/>
                    <w:snapToGrid w:val="0"/>
                    <w:jc w:val="center"/>
                    <w:rPr>
                      <w:szCs w:val="21"/>
                    </w:rPr>
                  </w:pPr>
                  <w:r w:rsidRPr="00E83E76">
                    <w:rPr>
                      <w:szCs w:val="21"/>
                    </w:rPr>
                    <w:t>≤0.02</w:t>
                  </w:r>
                </w:p>
              </w:tc>
            </w:tr>
            <w:tr w:rsidR="008A764B" w:rsidRPr="00E83E76" w14:paraId="0B6BCB7F" w14:textId="77777777" w:rsidTr="008A764B">
              <w:trPr>
                <w:cantSplit/>
                <w:jc w:val="center"/>
              </w:trPr>
              <w:tc>
                <w:tcPr>
                  <w:tcW w:w="424" w:type="pct"/>
                  <w:vAlign w:val="center"/>
                </w:tcPr>
                <w:p w14:paraId="7B56C544" w14:textId="77777777" w:rsidR="008A764B" w:rsidRPr="00E83E76" w:rsidRDefault="008A764B" w:rsidP="008A764B">
                  <w:pPr>
                    <w:adjustRightInd w:val="0"/>
                    <w:snapToGrid w:val="0"/>
                    <w:jc w:val="center"/>
                    <w:rPr>
                      <w:szCs w:val="21"/>
                    </w:rPr>
                  </w:pPr>
                  <w:r w:rsidRPr="00E83E76">
                    <w:rPr>
                      <w:szCs w:val="21"/>
                    </w:rPr>
                    <w:t>18</w:t>
                  </w:r>
                </w:p>
              </w:tc>
              <w:tc>
                <w:tcPr>
                  <w:tcW w:w="1003" w:type="pct"/>
                  <w:vAlign w:val="center"/>
                </w:tcPr>
                <w:p w14:paraId="4ADAC9FF" w14:textId="77777777" w:rsidR="008A764B" w:rsidRPr="00E83E76" w:rsidRDefault="008A764B" w:rsidP="008A764B">
                  <w:pPr>
                    <w:widowControl/>
                    <w:jc w:val="center"/>
                    <w:textAlignment w:val="center"/>
                    <w:rPr>
                      <w:szCs w:val="21"/>
                    </w:rPr>
                  </w:pPr>
                  <w:r w:rsidRPr="00E83E76">
                    <w:rPr>
                      <w:szCs w:val="21"/>
                      <w:lang w:bidi="ar"/>
                    </w:rPr>
                    <w:t>氟化物</w:t>
                  </w:r>
                </w:p>
              </w:tc>
              <w:tc>
                <w:tcPr>
                  <w:tcW w:w="715" w:type="pct"/>
                  <w:vAlign w:val="center"/>
                </w:tcPr>
                <w:p w14:paraId="46842510"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568EA017"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0.439</w:t>
                  </w:r>
                </w:p>
              </w:tc>
              <w:tc>
                <w:tcPr>
                  <w:tcW w:w="715" w:type="pct"/>
                  <w:vAlign w:val="center"/>
                </w:tcPr>
                <w:p w14:paraId="38A084EC"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0.446</w:t>
                  </w:r>
                </w:p>
              </w:tc>
              <w:tc>
                <w:tcPr>
                  <w:tcW w:w="715" w:type="pct"/>
                  <w:vAlign w:val="center"/>
                </w:tcPr>
                <w:p w14:paraId="0118212A"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0.447</w:t>
                  </w:r>
                </w:p>
              </w:tc>
              <w:tc>
                <w:tcPr>
                  <w:tcW w:w="713" w:type="pct"/>
                  <w:vAlign w:val="center"/>
                </w:tcPr>
                <w:p w14:paraId="15BCEA0E"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0A036D86" w14:textId="77777777" w:rsidTr="008A764B">
              <w:trPr>
                <w:cantSplit/>
                <w:jc w:val="center"/>
              </w:trPr>
              <w:tc>
                <w:tcPr>
                  <w:tcW w:w="424" w:type="pct"/>
                  <w:vAlign w:val="center"/>
                </w:tcPr>
                <w:p w14:paraId="416A6CCA" w14:textId="77777777" w:rsidR="008A764B" w:rsidRPr="00E83E76" w:rsidRDefault="008A764B" w:rsidP="008A764B">
                  <w:pPr>
                    <w:adjustRightInd w:val="0"/>
                    <w:snapToGrid w:val="0"/>
                    <w:jc w:val="center"/>
                    <w:rPr>
                      <w:szCs w:val="21"/>
                    </w:rPr>
                  </w:pPr>
                  <w:r w:rsidRPr="00E83E76">
                    <w:rPr>
                      <w:szCs w:val="21"/>
                    </w:rPr>
                    <w:t>19</w:t>
                  </w:r>
                </w:p>
              </w:tc>
              <w:tc>
                <w:tcPr>
                  <w:tcW w:w="1003" w:type="pct"/>
                  <w:vAlign w:val="center"/>
                </w:tcPr>
                <w:p w14:paraId="2ADC5292" w14:textId="77777777" w:rsidR="008A764B" w:rsidRPr="00E83E76" w:rsidRDefault="008A764B" w:rsidP="008A764B">
                  <w:pPr>
                    <w:widowControl/>
                    <w:jc w:val="center"/>
                    <w:textAlignment w:val="center"/>
                    <w:rPr>
                      <w:szCs w:val="21"/>
                    </w:rPr>
                  </w:pPr>
                  <w:r w:rsidRPr="00E83E76">
                    <w:rPr>
                      <w:szCs w:val="21"/>
                    </w:rPr>
                    <w:t>氰化物</w:t>
                  </w:r>
                </w:p>
              </w:tc>
              <w:tc>
                <w:tcPr>
                  <w:tcW w:w="715" w:type="pct"/>
                  <w:vAlign w:val="center"/>
                </w:tcPr>
                <w:p w14:paraId="61586A47"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17F20B53" w14:textId="77777777" w:rsidR="008A764B" w:rsidRPr="00E83E76" w:rsidRDefault="008A764B" w:rsidP="008A764B">
                  <w:pPr>
                    <w:jc w:val="center"/>
                    <w:rPr>
                      <w:rFonts w:eastAsia="仿宋"/>
                      <w:color w:val="000000"/>
                      <w:szCs w:val="21"/>
                      <w:lang w:bidi="ar"/>
                    </w:rPr>
                  </w:pPr>
                  <w:r w:rsidRPr="00E83E76">
                    <w:rPr>
                      <w:rFonts w:eastAsia="仿宋"/>
                      <w:color w:val="000000"/>
                      <w:szCs w:val="21"/>
                      <w:lang w:bidi="ar"/>
                    </w:rPr>
                    <w:t>0.004L</w:t>
                  </w:r>
                </w:p>
              </w:tc>
              <w:tc>
                <w:tcPr>
                  <w:tcW w:w="715" w:type="pct"/>
                  <w:vAlign w:val="center"/>
                </w:tcPr>
                <w:p w14:paraId="3BA92759" w14:textId="77777777" w:rsidR="008A764B" w:rsidRPr="00E83E76" w:rsidRDefault="008A764B" w:rsidP="008A764B">
                  <w:pPr>
                    <w:jc w:val="center"/>
                    <w:rPr>
                      <w:rFonts w:eastAsia="仿宋"/>
                      <w:color w:val="000000"/>
                      <w:szCs w:val="21"/>
                      <w:lang w:bidi="ar"/>
                    </w:rPr>
                  </w:pPr>
                  <w:r w:rsidRPr="00E83E76">
                    <w:rPr>
                      <w:rFonts w:eastAsia="仿宋"/>
                      <w:color w:val="000000"/>
                      <w:szCs w:val="21"/>
                      <w:lang w:bidi="ar"/>
                    </w:rPr>
                    <w:t>0.004L</w:t>
                  </w:r>
                </w:p>
              </w:tc>
              <w:tc>
                <w:tcPr>
                  <w:tcW w:w="715" w:type="pct"/>
                  <w:vAlign w:val="center"/>
                </w:tcPr>
                <w:p w14:paraId="63576403" w14:textId="77777777" w:rsidR="008A764B" w:rsidRPr="00E83E76" w:rsidRDefault="008A764B" w:rsidP="008A764B">
                  <w:pPr>
                    <w:jc w:val="center"/>
                    <w:rPr>
                      <w:rFonts w:eastAsia="仿宋"/>
                      <w:color w:val="000000"/>
                      <w:szCs w:val="21"/>
                      <w:lang w:bidi="ar"/>
                    </w:rPr>
                  </w:pPr>
                  <w:r w:rsidRPr="00E83E76">
                    <w:rPr>
                      <w:rFonts w:eastAsia="仿宋"/>
                      <w:color w:val="000000"/>
                      <w:szCs w:val="21"/>
                      <w:lang w:bidi="ar"/>
                    </w:rPr>
                    <w:t>0.004L</w:t>
                  </w:r>
                </w:p>
              </w:tc>
              <w:tc>
                <w:tcPr>
                  <w:tcW w:w="713" w:type="pct"/>
                  <w:vAlign w:val="center"/>
                </w:tcPr>
                <w:p w14:paraId="2AA4A966" w14:textId="77777777" w:rsidR="008A764B" w:rsidRPr="00E83E76" w:rsidRDefault="008A764B" w:rsidP="008A764B">
                  <w:pPr>
                    <w:jc w:val="center"/>
                    <w:rPr>
                      <w:szCs w:val="21"/>
                    </w:rPr>
                  </w:pPr>
                  <w:r w:rsidRPr="00E83E76">
                    <w:rPr>
                      <w:szCs w:val="21"/>
                    </w:rPr>
                    <w:t>≤0.2</w:t>
                  </w:r>
                </w:p>
              </w:tc>
            </w:tr>
            <w:tr w:rsidR="008A764B" w:rsidRPr="00E83E76" w14:paraId="358C431C" w14:textId="77777777" w:rsidTr="008A764B">
              <w:trPr>
                <w:cantSplit/>
                <w:jc w:val="center"/>
              </w:trPr>
              <w:tc>
                <w:tcPr>
                  <w:tcW w:w="424" w:type="pct"/>
                  <w:vAlign w:val="center"/>
                </w:tcPr>
                <w:p w14:paraId="408D5B63" w14:textId="77777777" w:rsidR="008A764B" w:rsidRPr="00E83E76" w:rsidRDefault="008A764B" w:rsidP="008A764B">
                  <w:pPr>
                    <w:adjustRightInd w:val="0"/>
                    <w:snapToGrid w:val="0"/>
                    <w:jc w:val="center"/>
                    <w:rPr>
                      <w:szCs w:val="21"/>
                    </w:rPr>
                  </w:pPr>
                  <w:r w:rsidRPr="00E83E76">
                    <w:rPr>
                      <w:szCs w:val="21"/>
                    </w:rPr>
                    <w:t>20</w:t>
                  </w:r>
                </w:p>
              </w:tc>
              <w:tc>
                <w:tcPr>
                  <w:tcW w:w="1003" w:type="pct"/>
                  <w:vAlign w:val="center"/>
                </w:tcPr>
                <w:p w14:paraId="09F7B72A" w14:textId="77777777" w:rsidR="008A764B" w:rsidRPr="00E83E76" w:rsidRDefault="008A764B" w:rsidP="008A764B">
                  <w:pPr>
                    <w:widowControl/>
                    <w:jc w:val="center"/>
                    <w:textAlignment w:val="center"/>
                    <w:rPr>
                      <w:szCs w:val="21"/>
                    </w:rPr>
                  </w:pPr>
                  <w:r w:rsidRPr="00E83E76">
                    <w:rPr>
                      <w:szCs w:val="21"/>
                      <w:lang w:bidi="ar"/>
                    </w:rPr>
                    <w:t>石油类</w:t>
                  </w:r>
                </w:p>
              </w:tc>
              <w:tc>
                <w:tcPr>
                  <w:tcW w:w="715" w:type="pct"/>
                  <w:vAlign w:val="center"/>
                </w:tcPr>
                <w:p w14:paraId="7F3A83B2"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02DB41C6"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0.01L</w:t>
                  </w:r>
                </w:p>
              </w:tc>
              <w:tc>
                <w:tcPr>
                  <w:tcW w:w="715" w:type="pct"/>
                  <w:vAlign w:val="center"/>
                </w:tcPr>
                <w:p w14:paraId="3076F105"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0.01L</w:t>
                  </w:r>
                </w:p>
              </w:tc>
              <w:tc>
                <w:tcPr>
                  <w:tcW w:w="715" w:type="pct"/>
                  <w:vAlign w:val="center"/>
                </w:tcPr>
                <w:p w14:paraId="5E09071D"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0.01L</w:t>
                  </w:r>
                </w:p>
              </w:tc>
              <w:tc>
                <w:tcPr>
                  <w:tcW w:w="713" w:type="pct"/>
                  <w:vAlign w:val="center"/>
                </w:tcPr>
                <w:p w14:paraId="1B62BA28" w14:textId="77777777" w:rsidR="008A764B" w:rsidRPr="00E83E76" w:rsidRDefault="008A764B" w:rsidP="008A764B">
                  <w:pPr>
                    <w:adjustRightInd w:val="0"/>
                    <w:snapToGrid w:val="0"/>
                    <w:jc w:val="center"/>
                    <w:rPr>
                      <w:szCs w:val="21"/>
                    </w:rPr>
                  </w:pPr>
                  <w:r w:rsidRPr="00E83E76">
                    <w:rPr>
                      <w:szCs w:val="21"/>
                    </w:rPr>
                    <w:t>≤0.05</w:t>
                  </w:r>
                </w:p>
              </w:tc>
            </w:tr>
            <w:tr w:rsidR="008A764B" w:rsidRPr="00E83E76" w14:paraId="3646C450" w14:textId="77777777" w:rsidTr="008A764B">
              <w:trPr>
                <w:cantSplit/>
                <w:jc w:val="center"/>
              </w:trPr>
              <w:tc>
                <w:tcPr>
                  <w:tcW w:w="424" w:type="pct"/>
                  <w:vAlign w:val="center"/>
                </w:tcPr>
                <w:p w14:paraId="60F753F3" w14:textId="77777777" w:rsidR="008A764B" w:rsidRPr="00E83E76" w:rsidRDefault="008A764B" w:rsidP="008A764B">
                  <w:pPr>
                    <w:adjustRightInd w:val="0"/>
                    <w:snapToGrid w:val="0"/>
                    <w:jc w:val="center"/>
                    <w:rPr>
                      <w:szCs w:val="21"/>
                    </w:rPr>
                  </w:pPr>
                  <w:r w:rsidRPr="00E83E76">
                    <w:rPr>
                      <w:szCs w:val="21"/>
                    </w:rPr>
                    <w:t>21</w:t>
                  </w:r>
                </w:p>
              </w:tc>
              <w:tc>
                <w:tcPr>
                  <w:tcW w:w="1003" w:type="pct"/>
                  <w:vAlign w:val="center"/>
                </w:tcPr>
                <w:p w14:paraId="0B5C75C2" w14:textId="77777777" w:rsidR="008A764B" w:rsidRPr="00E83E76" w:rsidRDefault="008A764B" w:rsidP="008A764B">
                  <w:pPr>
                    <w:widowControl/>
                    <w:jc w:val="center"/>
                    <w:textAlignment w:val="center"/>
                    <w:rPr>
                      <w:szCs w:val="21"/>
                    </w:rPr>
                  </w:pPr>
                  <w:r w:rsidRPr="00E83E76">
                    <w:rPr>
                      <w:szCs w:val="21"/>
                      <w:lang w:bidi="ar"/>
                    </w:rPr>
                    <w:t>挥发酚</w:t>
                  </w:r>
                </w:p>
              </w:tc>
              <w:tc>
                <w:tcPr>
                  <w:tcW w:w="715" w:type="pct"/>
                  <w:vAlign w:val="center"/>
                </w:tcPr>
                <w:p w14:paraId="751E5D34"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28EA89E8" w14:textId="77777777" w:rsidR="008A764B" w:rsidRPr="00E83E76" w:rsidRDefault="008A764B" w:rsidP="008A764B">
                  <w:pPr>
                    <w:jc w:val="center"/>
                    <w:rPr>
                      <w:rFonts w:eastAsia="仿宋"/>
                      <w:color w:val="000000"/>
                      <w:szCs w:val="21"/>
                      <w:lang w:bidi="ar"/>
                    </w:rPr>
                  </w:pPr>
                  <w:r w:rsidRPr="00E83E76">
                    <w:rPr>
                      <w:rFonts w:eastAsia="仿宋"/>
                      <w:color w:val="000000"/>
                      <w:szCs w:val="21"/>
                      <w:lang w:bidi="ar"/>
                    </w:rPr>
                    <w:t>0.0003L</w:t>
                  </w:r>
                </w:p>
              </w:tc>
              <w:tc>
                <w:tcPr>
                  <w:tcW w:w="715" w:type="pct"/>
                  <w:vAlign w:val="center"/>
                </w:tcPr>
                <w:p w14:paraId="48B9400E" w14:textId="77777777" w:rsidR="008A764B" w:rsidRPr="00E83E76" w:rsidRDefault="008A764B" w:rsidP="008A764B">
                  <w:pPr>
                    <w:jc w:val="center"/>
                    <w:rPr>
                      <w:rFonts w:eastAsia="仿宋"/>
                      <w:color w:val="000000"/>
                      <w:szCs w:val="21"/>
                      <w:lang w:bidi="ar"/>
                    </w:rPr>
                  </w:pPr>
                  <w:r w:rsidRPr="00E83E76">
                    <w:rPr>
                      <w:rFonts w:eastAsia="仿宋"/>
                      <w:color w:val="000000"/>
                      <w:szCs w:val="21"/>
                      <w:lang w:bidi="ar"/>
                    </w:rPr>
                    <w:t>0.0003L</w:t>
                  </w:r>
                </w:p>
              </w:tc>
              <w:tc>
                <w:tcPr>
                  <w:tcW w:w="715" w:type="pct"/>
                  <w:vAlign w:val="center"/>
                </w:tcPr>
                <w:p w14:paraId="05DB2A76" w14:textId="77777777" w:rsidR="008A764B" w:rsidRPr="00E83E76" w:rsidRDefault="008A764B" w:rsidP="008A764B">
                  <w:pPr>
                    <w:jc w:val="center"/>
                    <w:rPr>
                      <w:rFonts w:eastAsia="仿宋"/>
                      <w:color w:val="000000"/>
                      <w:szCs w:val="21"/>
                      <w:lang w:bidi="ar"/>
                    </w:rPr>
                  </w:pPr>
                  <w:r w:rsidRPr="00E83E76">
                    <w:rPr>
                      <w:rFonts w:eastAsia="仿宋"/>
                      <w:color w:val="000000"/>
                      <w:szCs w:val="21"/>
                      <w:lang w:bidi="ar"/>
                    </w:rPr>
                    <w:t>0.0003L</w:t>
                  </w:r>
                </w:p>
              </w:tc>
              <w:tc>
                <w:tcPr>
                  <w:tcW w:w="713" w:type="pct"/>
                  <w:vAlign w:val="center"/>
                </w:tcPr>
                <w:p w14:paraId="43F8AE62" w14:textId="77777777" w:rsidR="008A764B" w:rsidRPr="00E83E76" w:rsidRDefault="008A764B" w:rsidP="008A764B">
                  <w:pPr>
                    <w:adjustRightInd w:val="0"/>
                    <w:snapToGrid w:val="0"/>
                    <w:jc w:val="center"/>
                    <w:rPr>
                      <w:szCs w:val="21"/>
                    </w:rPr>
                  </w:pPr>
                  <w:r w:rsidRPr="00E83E76">
                    <w:rPr>
                      <w:szCs w:val="21"/>
                    </w:rPr>
                    <w:t>≤0.005</w:t>
                  </w:r>
                </w:p>
              </w:tc>
            </w:tr>
          </w:tbl>
          <w:p w14:paraId="53E5FB51" w14:textId="77777777" w:rsidR="008A764B" w:rsidRPr="00E83E76" w:rsidRDefault="008A764B" w:rsidP="008A764B">
            <w:pPr>
              <w:adjustRightInd w:val="0"/>
              <w:snapToGrid w:val="0"/>
              <w:spacing w:line="360" w:lineRule="auto"/>
              <w:rPr>
                <w:szCs w:val="21"/>
              </w:rPr>
            </w:pPr>
            <w:r w:rsidRPr="00E83E76">
              <w:rPr>
                <w:szCs w:val="21"/>
              </w:rPr>
              <w:t>说明：检测结果低于检出限，报检出限加</w:t>
            </w:r>
            <w:r w:rsidRPr="00E83E76">
              <w:rPr>
                <w:szCs w:val="21"/>
              </w:rPr>
              <w:t>L</w:t>
            </w:r>
            <w:r w:rsidRPr="00E83E76">
              <w:rPr>
                <w:szCs w:val="21"/>
              </w:rPr>
              <w:t>。</w:t>
            </w:r>
          </w:p>
          <w:p w14:paraId="38E72C7E" w14:textId="6F74B4F7" w:rsidR="008A764B" w:rsidRPr="00E83E76" w:rsidRDefault="008A764B" w:rsidP="008A764B">
            <w:pPr>
              <w:adjustRightInd w:val="0"/>
              <w:snapToGrid w:val="0"/>
              <w:jc w:val="center"/>
              <w:rPr>
                <w:szCs w:val="18"/>
              </w:rPr>
            </w:pPr>
            <w:r w:rsidRPr="00E83E76">
              <w:rPr>
                <w:b/>
                <w:szCs w:val="16"/>
              </w:rPr>
              <w:t>续表</w:t>
            </w:r>
            <w:r w:rsidR="00412D1C">
              <w:rPr>
                <w:b/>
                <w:szCs w:val="16"/>
              </w:rPr>
              <w:t>3-8</w:t>
            </w:r>
            <w:r w:rsidRPr="00E83E76">
              <w:rPr>
                <w:b/>
                <w:szCs w:val="16"/>
              </w:rPr>
              <w:t xml:space="preserve">   </w:t>
            </w:r>
            <w:r w:rsidRPr="00E83E76">
              <w:rPr>
                <w:b/>
                <w:szCs w:val="16"/>
              </w:rPr>
              <w:t>地表水</w:t>
            </w:r>
            <w:r w:rsidRPr="00E83E76">
              <w:rPr>
                <w:b/>
                <w:szCs w:val="16"/>
              </w:rPr>
              <w:t>3#</w:t>
            </w:r>
            <w:r w:rsidRPr="00E83E76">
              <w:rPr>
                <w:b/>
                <w:szCs w:val="16"/>
              </w:rPr>
              <w:t>断面水质现状监测结果</w:t>
            </w:r>
            <w:r w:rsidRPr="00E83E76">
              <w:rPr>
                <w:b/>
                <w:szCs w:val="16"/>
              </w:rPr>
              <w:t xml:space="preserve">    </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706"/>
              <w:gridCol w:w="1667"/>
              <w:gridCol w:w="1188"/>
              <w:gridCol w:w="1188"/>
              <w:gridCol w:w="1188"/>
              <w:gridCol w:w="1188"/>
              <w:gridCol w:w="1185"/>
            </w:tblGrid>
            <w:tr w:rsidR="008A764B" w:rsidRPr="00E83E76" w14:paraId="2D81C396" w14:textId="77777777" w:rsidTr="008A764B">
              <w:trPr>
                <w:cantSplit/>
                <w:jc w:val="center"/>
              </w:trPr>
              <w:tc>
                <w:tcPr>
                  <w:tcW w:w="424" w:type="pct"/>
                  <w:vAlign w:val="center"/>
                </w:tcPr>
                <w:p w14:paraId="17A29DFD" w14:textId="77777777" w:rsidR="008A764B" w:rsidRPr="00E83E76" w:rsidRDefault="008A764B" w:rsidP="008A764B">
                  <w:pPr>
                    <w:adjustRightInd w:val="0"/>
                    <w:snapToGrid w:val="0"/>
                    <w:jc w:val="center"/>
                    <w:rPr>
                      <w:szCs w:val="21"/>
                    </w:rPr>
                  </w:pPr>
                  <w:r w:rsidRPr="00E83E76">
                    <w:rPr>
                      <w:szCs w:val="21"/>
                    </w:rPr>
                    <w:t>序号</w:t>
                  </w:r>
                </w:p>
              </w:tc>
              <w:tc>
                <w:tcPr>
                  <w:tcW w:w="1003" w:type="pct"/>
                  <w:vAlign w:val="center"/>
                </w:tcPr>
                <w:p w14:paraId="5493BFEF" w14:textId="77777777" w:rsidR="008A764B" w:rsidRPr="00E83E76" w:rsidRDefault="008A764B" w:rsidP="008A764B">
                  <w:pPr>
                    <w:adjustRightInd w:val="0"/>
                    <w:snapToGrid w:val="0"/>
                    <w:jc w:val="center"/>
                    <w:rPr>
                      <w:szCs w:val="21"/>
                    </w:rPr>
                  </w:pPr>
                  <w:r w:rsidRPr="00E83E76">
                    <w:rPr>
                      <w:szCs w:val="21"/>
                    </w:rPr>
                    <w:t>监测项目</w:t>
                  </w:r>
                </w:p>
              </w:tc>
              <w:tc>
                <w:tcPr>
                  <w:tcW w:w="715" w:type="pct"/>
                  <w:vAlign w:val="center"/>
                </w:tcPr>
                <w:p w14:paraId="43372989" w14:textId="77777777" w:rsidR="008A764B" w:rsidRPr="00E83E76" w:rsidRDefault="008A764B" w:rsidP="008A764B">
                  <w:pPr>
                    <w:adjustRightInd w:val="0"/>
                    <w:snapToGrid w:val="0"/>
                    <w:jc w:val="center"/>
                    <w:rPr>
                      <w:szCs w:val="21"/>
                    </w:rPr>
                  </w:pPr>
                  <w:r w:rsidRPr="00E83E76">
                    <w:rPr>
                      <w:szCs w:val="21"/>
                    </w:rPr>
                    <w:t>单位</w:t>
                  </w:r>
                </w:p>
              </w:tc>
              <w:tc>
                <w:tcPr>
                  <w:tcW w:w="715" w:type="pct"/>
                  <w:vAlign w:val="center"/>
                </w:tcPr>
                <w:p w14:paraId="36415452" w14:textId="77777777" w:rsidR="008A764B" w:rsidRPr="00E83E76" w:rsidRDefault="008A764B" w:rsidP="008A764B">
                  <w:pPr>
                    <w:adjustRightInd w:val="0"/>
                    <w:snapToGrid w:val="0"/>
                    <w:jc w:val="center"/>
                    <w:rPr>
                      <w:szCs w:val="21"/>
                    </w:rPr>
                  </w:pPr>
                  <w:r w:rsidRPr="00E83E76">
                    <w:rPr>
                      <w:szCs w:val="21"/>
                    </w:rPr>
                    <w:t>2024.09.10</w:t>
                  </w:r>
                </w:p>
              </w:tc>
              <w:tc>
                <w:tcPr>
                  <w:tcW w:w="715" w:type="pct"/>
                  <w:vAlign w:val="center"/>
                </w:tcPr>
                <w:p w14:paraId="034CA8AE" w14:textId="77777777" w:rsidR="008A764B" w:rsidRPr="00E83E76" w:rsidRDefault="008A764B" w:rsidP="008A764B">
                  <w:pPr>
                    <w:adjustRightInd w:val="0"/>
                    <w:snapToGrid w:val="0"/>
                    <w:jc w:val="center"/>
                    <w:rPr>
                      <w:szCs w:val="21"/>
                    </w:rPr>
                  </w:pPr>
                  <w:r w:rsidRPr="00E83E76">
                    <w:rPr>
                      <w:szCs w:val="21"/>
                    </w:rPr>
                    <w:t>2024.09.11</w:t>
                  </w:r>
                </w:p>
              </w:tc>
              <w:tc>
                <w:tcPr>
                  <w:tcW w:w="715" w:type="pct"/>
                  <w:vAlign w:val="center"/>
                </w:tcPr>
                <w:p w14:paraId="2EEFDB5A" w14:textId="77777777" w:rsidR="008A764B" w:rsidRPr="00E83E76" w:rsidRDefault="008A764B" w:rsidP="008A764B">
                  <w:pPr>
                    <w:adjustRightInd w:val="0"/>
                    <w:snapToGrid w:val="0"/>
                    <w:jc w:val="center"/>
                    <w:rPr>
                      <w:szCs w:val="21"/>
                    </w:rPr>
                  </w:pPr>
                  <w:r w:rsidRPr="00E83E76">
                    <w:rPr>
                      <w:szCs w:val="21"/>
                    </w:rPr>
                    <w:t>2024.09.12</w:t>
                  </w:r>
                </w:p>
              </w:tc>
              <w:tc>
                <w:tcPr>
                  <w:tcW w:w="713" w:type="pct"/>
                  <w:vAlign w:val="center"/>
                </w:tcPr>
                <w:p w14:paraId="42BED1C1" w14:textId="77777777" w:rsidR="008A764B" w:rsidRPr="00E83E76" w:rsidRDefault="008A764B" w:rsidP="008A764B">
                  <w:pPr>
                    <w:adjustRightInd w:val="0"/>
                    <w:snapToGrid w:val="0"/>
                    <w:jc w:val="center"/>
                    <w:rPr>
                      <w:szCs w:val="21"/>
                    </w:rPr>
                  </w:pPr>
                  <w:r w:rsidRPr="00E83E76">
                    <w:rPr>
                      <w:szCs w:val="21"/>
                    </w:rPr>
                    <w:t>标准</w:t>
                  </w:r>
                </w:p>
              </w:tc>
            </w:tr>
            <w:tr w:rsidR="008A764B" w:rsidRPr="00E83E76" w14:paraId="5EFD76FE" w14:textId="77777777" w:rsidTr="008A764B">
              <w:trPr>
                <w:cantSplit/>
                <w:jc w:val="center"/>
              </w:trPr>
              <w:tc>
                <w:tcPr>
                  <w:tcW w:w="424" w:type="pct"/>
                  <w:vAlign w:val="center"/>
                </w:tcPr>
                <w:p w14:paraId="66392F9A" w14:textId="77777777" w:rsidR="008A764B" w:rsidRPr="00E83E76" w:rsidRDefault="008A764B" w:rsidP="008A764B">
                  <w:pPr>
                    <w:adjustRightInd w:val="0"/>
                    <w:snapToGrid w:val="0"/>
                    <w:jc w:val="center"/>
                    <w:rPr>
                      <w:szCs w:val="21"/>
                    </w:rPr>
                  </w:pPr>
                  <w:r w:rsidRPr="00E83E76">
                    <w:rPr>
                      <w:szCs w:val="21"/>
                    </w:rPr>
                    <w:t>1</w:t>
                  </w:r>
                </w:p>
              </w:tc>
              <w:tc>
                <w:tcPr>
                  <w:tcW w:w="1003" w:type="pct"/>
                  <w:vAlign w:val="center"/>
                </w:tcPr>
                <w:p w14:paraId="3AE4062E" w14:textId="77777777" w:rsidR="008A764B" w:rsidRPr="00E83E76" w:rsidRDefault="008A764B" w:rsidP="008A764B">
                  <w:pPr>
                    <w:adjustRightInd w:val="0"/>
                    <w:snapToGrid w:val="0"/>
                    <w:jc w:val="center"/>
                    <w:rPr>
                      <w:szCs w:val="21"/>
                    </w:rPr>
                  </w:pPr>
                  <w:r w:rsidRPr="00E83E76">
                    <w:rPr>
                      <w:szCs w:val="21"/>
                    </w:rPr>
                    <w:t>水温</w:t>
                  </w:r>
                </w:p>
              </w:tc>
              <w:tc>
                <w:tcPr>
                  <w:tcW w:w="715" w:type="pct"/>
                  <w:vAlign w:val="center"/>
                </w:tcPr>
                <w:p w14:paraId="58CDE761" w14:textId="77777777" w:rsidR="008A764B" w:rsidRPr="00E83E76" w:rsidRDefault="008A764B" w:rsidP="008A764B">
                  <w:pPr>
                    <w:pStyle w:val="affc"/>
                    <w:spacing w:after="0"/>
                    <w:ind w:firstLineChars="0" w:firstLine="0"/>
                    <w:jc w:val="center"/>
                    <w:rPr>
                      <w:rFonts w:ascii="Times New Roman"/>
                      <w:bCs/>
                      <w:szCs w:val="21"/>
                    </w:rPr>
                  </w:pPr>
                  <w:r w:rsidRPr="00E83E76">
                    <w:rPr>
                      <w:rFonts w:hAnsi="宋体" w:cs="宋体" w:hint="eastAsia"/>
                      <w:bCs/>
                      <w:sz w:val="21"/>
                      <w:szCs w:val="21"/>
                    </w:rPr>
                    <w:t>℃</w:t>
                  </w:r>
                </w:p>
              </w:tc>
              <w:tc>
                <w:tcPr>
                  <w:tcW w:w="715" w:type="pct"/>
                  <w:vAlign w:val="center"/>
                </w:tcPr>
                <w:p w14:paraId="6E3257D1"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20.4</w:t>
                  </w:r>
                </w:p>
              </w:tc>
              <w:tc>
                <w:tcPr>
                  <w:tcW w:w="715" w:type="pct"/>
                  <w:vAlign w:val="center"/>
                </w:tcPr>
                <w:p w14:paraId="1C5FD621"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20.4</w:t>
                  </w:r>
                </w:p>
              </w:tc>
              <w:tc>
                <w:tcPr>
                  <w:tcW w:w="715" w:type="pct"/>
                  <w:vAlign w:val="center"/>
                </w:tcPr>
                <w:p w14:paraId="23A6645D"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20.4</w:t>
                  </w:r>
                </w:p>
              </w:tc>
              <w:tc>
                <w:tcPr>
                  <w:tcW w:w="713" w:type="pct"/>
                  <w:vAlign w:val="center"/>
                </w:tcPr>
                <w:p w14:paraId="41651C5A" w14:textId="77777777" w:rsidR="008A764B" w:rsidRPr="00E83E76" w:rsidRDefault="008A764B" w:rsidP="008A764B">
                  <w:pPr>
                    <w:adjustRightInd w:val="0"/>
                    <w:snapToGrid w:val="0"/>
                    <w:jc w:val="center"/>
                    <w:rPr>
                      <w:szCs w:val="21"/>
                    </w:rPr>
                  </w:pPr>
                  <w:r w:rsidRPr="00E83E76">
                    <w:rPr>
                      <w:szCs w:val="21"/>
                    </w:rPr>
                    <w:t>/</w:t>
                  </w:r>
                </w:p>
              </w:tc>
            </w:tr>
            <w:tr w:rsidR="008A764B" w:rsidRPr="00E83E76" w14:paraId="625F1796" w14:textId="77777777" w:rsidTr="008A764B">
              <w:trPr>
                <w:cantSplit/>
                <w:jc w:val="center"/>
              </w:trPr>
              <w:tc>
                <w:tcPr>
                  <w:tcW w:w="424" w:type="pct"/>
                  <w:vAlign w:val="center"/>
                </w:tcPr>
                <w:p w14:paraId="3CCAE75C" w14:textId="77777777" w:rsidR="008A764B" w:rsidRPr="00E83E76" w:rsidRDefault="008A764B" w:rsidP="008A764B">
                  <w:pPr>
                    <w:adjustRightInd w:val="0"/>
                    <w:snapToGrid w:val="0"/>
                    <w:jc w:val="center"/>
                    <w:rPr>
                      <w:szCs w:val="21"/>
                    </w:rPr>
                  </w:pPr>
                  <w:r w:rsidRPr="00E83E76">
                    <w:rPr>
                      <w:szCs w:val="21"/>
                    </w:rPr>
                    <w:t>2</w:t>
                  </w:r>
                </w:p>
              </w:tc>
              <w:tc>
                <w:tcPr>
                  <w:tcW w:w="1003" w:type="pct"/>
                  <w:vAlign w:val="center"/>
                </w:tcPr>
                <w:p w14:paraId="4F1A7C47" w14:textId="77777777" w:rsidR="008A764B" w:rsidRPr="00E83E76" w:rsidRDefault="008A764B" w:rsidP="008A764B">
                  <w:pPr>
                    <w:widowControl/>
                    <w:jc w:val="center"/>
                    <w:textAlignment w:val="center"/>
                    <w:rPr>
                      <w:szCs w:val="21"/>
                    </w:rPr>
                  </w:pPr>
                  <w:r w:rsidRPr="00E83E76">
                    <w:rPr>
                      <w:szCs w:val="21"/>
                      <w:lang w:bidi="ar"/>
                    </w:rPr>
                    <w:t>pH</w:t>
                  </w:r>
                </w:p>
              </w:tc>
              <w:tc>
                <w:tcPr>
                  <w:tcW w:w="715" w:type="pct"/>
                  <w:vAlign w:val="center"/>
                </w:tcPr>
                <w:p w14:paraId="461E910D" w14:textId="77777777" w:rsidR="008A764B" w:rsidRPr="00E83E76" w:rsidRDefault="008A764B" w:rsidP="008A764B">
                  <w:pPr>
                    <w:jc w:val="center"/>
                    <w:rPr>
                      <w:bCs/>
                      <w:szCs w:val="21"/>
                    </w:rPr>
                  </w:pPr>
                  <w:r w:rsidRPr="00E83E76">
                    <w:rPr>
                      <w:bCs/>
                      <w:szCs w:val="21"/>
                    </w:rPr>
                    <w:t>无量纲</w:t>
                  </w:r>
                </w:p>
              </w:tc>
              <w:tc>
                <w:tcPr>
                  <w:tcW w:w="715" w:type="pct"/>
                  <w:vAlign w:val="center"/>
                </w:tcPr>
                <w:p w14:paraId="1DAF70B9"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7.2</w:t>
                  </w:r>
                </w:p>
              </w:tc>
              <w:tc>
                <w:tcPr>
                  <w:tcW w:w="715" w:type="pct"/>
                  <w:vAlign w:val="center"/>
                </w:tcPr>
                <w:p w14:paraId="6E842A3E"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7.2</w:t>
                  </w:r>
                </w:p>
              </w:tc>
              <w:tc>
                <w:tcPr>
                  <w:tcW w:w="715" w:type="pct"/>
                  <w:vAlign w:val="center"/>
                </w:tcPr>
                <w:p w14:paraId="5F557FD6"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7.2</w:t>
                  </w:r>
                </w:p>
              </w:tc>
              <w:tc>
                <w:tcPr>
                  <w:tcW w:w="713" w:type="pct"/>
                  <w:vAlign w:val="center"/>
                </w:tcPr>
                <w:p w14:paraId="6E16238F" w14:textId="77777777" w:rsidR="008A764B" w:rsidRPr="00E83E76" w:rsidRDefault="008A764B" w:rsidP="008A764B">
                  <w:pPr>
                    <w:jc w:val="center"/>
                    <w:rPr>
                      <w:szCs w:val="21"/>
                    </w:rPr>
                  </w:pPr>
                  <w:r w:rsidRPr="00E83E76">
                    <w:rPr>
                      <w:szCs w:val="21"/>
                    </w:rPr>
                    <w:t>6-9</w:t>
                  </w:r>
                </w:p>
              </w:tc>
            </w:tr>
            <w:tr w:rsidR="008A764B" w:rsidRPr="00E83E76" w14:paraId="124CDA19" w14:textId="77777777" w:rsidTr="008A764B">
              <w:trPr>
                <w:cantSplit/>
                <w:trHeight w:val="190"/>
                <w:jc w:val="center"/>
              </w:trPr>
              <w:tc>
                <w:tcPr>
                  <w:tcW w:w="424" w:type="pct"/>
                  <w:vAlign w:val="center"/>
                </w:tcPr>
                <w:p w14:paraId="7518D265" w14:textId="77777777" w:rsidR="008A764B" w:rsidRPr="00E83E76" w:rsidRDefault="008A764B" w:rsidP="008A764B">
                  <w:pPr>
                    <w:adjustRightInd w:val="0"/>
                    <w:snapToGrid w:val="0"/>
                    <w:jc w:val="center"/>
                    <w:rPr>
                      <w:szCs w:val="21"/>
                    </w:rPr>
                  </w:pPr>
                  <w:r w:rsidRPr="00E83E76">
                    <w:rPr>
                      <w:szCs w:val="21"/>
                    </w:rPr>
                    <w:t>3</w:t>
                  </w:r>
                </w:p>
              </w:tc>
              <w:tc>
                <w:tcPr>
                  <w:tcW w:w="1003" w:type="pct"/>
                  <w:vAlign w:val="center"/>
                </w:tcPr>
                <w:p w14:paraId="544C6506" w14:textId="77777777" w:rsidR="008A764B" w:rsidRPr="00E83E76" w:rsidRDefault="008A764B" w:rsidP="008A764B">
                  <w:pPr>
                    <w:widowControl/>
                    <w:jc w:val="center"/>
                    <w:textAlignment w:val="center"/>
                    <w:rPr>
                      <w:szCs w:val="21"/>
                    </w:rPr>
                  </w:pPr>
                  <w:r w:rsidRPr="00E83E76">
                    <w:rPr>
                      <w:szCs w:val="21"/>
                      <w:lang w:bidi="ar"/>
                    </w:rPr>
                    <w:t>溶解氧</w:t>
                  </w:r>
                </w:p>
              </w:tc>
              <w:tc>
                <w:tcPr>
                  <w:tcW w:w="715" w:type="pct"/>
                  <w:vAlign w:val="center"/>
                </w:tcPr>
                <w:p w14:paraId="11CC8C98" w14:textId="77777777" w:rsidR="008A764B" w:rsidRPr="00E83E76" w:rsidRDefault="008A764B" w:rsidP="008A764B">
                  <w:pPr>
                    <w:jc w:val="center"/>
                    <w:rPr>
                      <w:bCs/>
                      <w:szCs w:val="21"/>
                    </w:rPr>
                  </w:pPr>
                  <w:r w:rsidRPr="00E83E76">
                    <w:rPr>
                      <w:bCs/>
                      <w:szCs w:val="21"/>
                    </w:rPr>
                    <w:t>mg/L</w:t>
                  </w:r>
                </w:p>
              </w:tc>
              <w:tc>
                <w:tcPr>
                  <w:tcW w:w="715" w:type="pct"/>
                  <w:vAlign w:val="center"/>
                </w:tcPr>
                <w:p w14:paraId="6F3A6EE5"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6.8</w:t>
                  </w:r>
                </w:p>
              </w:tc>
              <w:tc>
                <w:tcPr>
                  <w:tcW w:w="715" w:type="pct"/>
                  <w:vAlign w:val="center"/>
                </w:tcPr>
                <w:p w14:paraId="2FBD3291"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7.1</w:t>
                  </w:r>
                </w:p>
              </w:tc>
              <w:tc>
                <w:tcPr>
                  <w:tcW w:w="715" w:type="pct"/>
                  <w:vAlign w:val="center"/>
                </w:tcPr>
                <w:p w14:paraId="0849A365"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7.1</w:t>
                  </w:r>
                </w:p>
              </w:tc>
              <w:tc>
                <w:tcPr>
                  <w:tcW w:w="713" w:type="pct"/>
                  <w:vAlign w:val="center"/>
                </w:tcPr>
                <w:p w14:paraId="0C0E0E72" w14:textId="77777777" w:rsidR="008A764B" w:rsidRPr="00E83E76" w:rsidRDefault="008A764B" w:rsidP="008A764B">
                  <w:pPr>
                    <w:adjustRightInd w:val="0"/>
                    <w:snapToGrid w:val="0"/>
                    <w:jc w:val="center"/>
                    <w:rPr>
                      <w:szCs w:val="21"/>
                    </w:rPr>
                  </w:pPr>
                  <w:r w:rsidRPr="00E83E76">
                    <w:rPr>
                      <w:szCs w:val="21"/>
                    </w:rPr>
                    <w:t>≥5</w:t>
                  </w:r>
                </w:p>
              </w:tc>
            </w:tr>
            <w:tr w:rsidR="008A764B" w:rsidRPr="00E83E76" w14:paraId="4E7DDEC1" w14:textId="77777777" w:rsidTr="008A764B">
              <w:trPr>
                <w:cantSplit/>
                <w:jc w:val="center"/>
              </w:trPr>
              <w:tc>
                <w:tcPr>
                  <w:tcW w:w="424" w:type="pct"/>
                  <w:vAlign w:val="center"/>
                </w:tcPr>
                <w:p w14:paraId="2957AAC7" w14:textId="77777777" w:rsidR="008A764B" w:rsidRPr="00E83E76" w:rsidRDefault="008A764B" w:rsidP="008A764B">
                  <w:pPr>
                    <w:adjustRightInd w:val="0"/>
                    <w:snapToGrid w:val="0"/>
                    <w:jc w:val="center"/>
                    <w:rPr>
                      <w:szCs w:val="21"/>
                    </w:rPr>
                  </w:pPr>
                  <w:r w:rsidRPr="00E83E76">
                    <w:rPr>
                      <w:szCs w:val="21"/>
                    </w:rPr>
                    <w:t>4</w:t>
                  </w:r>
                </w:p>
              </w:tc>
              <w:tc>
                <w:tcPr>
                  <w:tcW w:w="1003" w:type="pct"/>
                  <w:vAlign w:val="center"/>
                </w:tcPr>
                <w:p w14:paraId="233F68E4" w14:textId="77777777" w:rsidR="008A764B" w:rsidRPr="00E83E76" w:rsidRDefault="008A764B" w:rsidP="008A764B">
                  <w:pPr>
                    <w:widowControl/>
                    <w:jc w:val="center"/>
                    <w:textAlignment w:val="center"/>
                    <w:rPr>
                      <w:szCs w:val="21"/>
                    </w:rPr>
                  </w:pPr>
                  <w:r w:rsidRPr="00E83E76">
                    <w:rPr>
                      <w:szCs w:val="21"/>
                      <w:lang w:bidi="ar"/>
                    </w:rPr>
                    <w:t>COD</w:t>
                  </w:r>
                </w:p>
              </w:tc>
              <w:tc>
                <w:tcPr>
                  <w:tcW w:w="715" w:type="pct"/>
                  <w:vAlign w:val="center"/>
                </w:tcPr>
                <w:p w14:paraId="52A7A913" w14:textId="77777777" w:rsidR="008A764B" w:rsidRPr="00E83E76" w:rsidRDefault="008A764B" w:rsidP="008A764B">
                  <w:pPr>
                    <w:jc w:val="center"/>
                    <w:rPr>
                      <w:bCs/>
                      <w:szCs w:val="21"/>
                    </w:rPr>
                  </w:pPr>
                  <w:r w:rsidRPr="00E83E76">
                    <w:rPr>
                      <w:bCs/>
                      <w:szCs w:val="21"/>
                    </w:rPr>
                    <w:t>mg/L</w:t>
                  </w:r>
                </w:p>
              </w:tc>
              <w:tc>
                <w:tcPr>
                  <w:tcW w:w="715" w:type="pct"/>
                  <w:vAlign w:val="center"/>
                </w:tcPr>
                <w:p w14:paraId="050E2B3A"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8</w:t>
                  </w:r>
                </w:p>
              </w:tc>
              <w:tc>
                <w:tcPr>
                  <w:tcW w:w="715" w:type="pct"/>
                  <w:vAlign w:val="center"/>
                </w:tcPr>
                <w:p w14:paraId="0B9D0413"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10</w:t>
                  </w:r>
                </w:p>
              </w:tc>
              <w:tc>
                <w:tcPr>
                  <w:tcW w:w="715" w:type="pct"/>
                  <w:vAlign w:val="center"/>
                </w:tcPr>
                <w:p w14:paraId="21B202A1"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9</w:t>
                  </w:r>
                </w:p>
              </w:tc>
              <w:tc>
                <w:tcPr>
                  <w:tcW w:w="713" w:type="pct"/>
                  <w:vAlign w:val="center"/>
                </w:tcPr>
                <w:p w14:paraId="451B9708" w14:textId="77777777" w:rsidR="008A764B" w:rsidRPr="00E83E76" w:rsidRDefault="008A764B" w:rsidP="008A764B">
                  <w:pPr>
                    <w:adjustRightInd w:val="0"/>
                    <w:snapToGrid w:val="0"/>
                    <w:jc w:val="center"/>
                    <w:rPr>
                      <w:szCs w:val="21"/>
                    </w:rPr>
                  </w:pPr>
                  <w:r w:rsidRPr="00E83E76">
                    <w:rPr>
                      <w:szCs w:val="21"/>
                    </w:rPr>
                    <w:t>≤20</w:t>
                  </w:r>
                </w:p>
              </w:tc>
            </w:tr>
            <w:tr w:rsidR="008A764B" w:rsidRPr="00E83E76" w14:paraId="4F572FF4" w14:textId="77777777" w:rsidTr="008A764B">
              <w:trPr>
                <w:cantSplit/>
                <w:trHeight w:val="90"/>
                <w:jc w:val="center"/>
              </w:trPr>
              <w:tc>
                <w:tcPr>
                  <w:tcW w:w="424" w:type="pct"/>
                  <w:vAlign w:val="center"/>
                </w:tcPr>
                <w:p w14:paraId="4DD76B94" w14:textId="77777777" w:rsidR="008A764B" w:rsidRPr="00E83E76" w:rsidRDefault="008A764B" w:rsidP="008A764B">
                  <w:pPr>
                    <w:adjustRightInd w:val="0"/>
                    <w:snapToGrid w:val="0"/>
                    <w:jc w:val="center"/>
                    <w:rPr>
                      <w:szCs w:val="21"/>
                    </w:rPr>
                  </w:pPr>
                  <w:r w:rsidRPr="00E83E76">
                    <w:rPr>
                      <w:szCs w:val="21"/>
                    </w:rPr>
                    <w:t>5</w:t>
                  </w:r>
                </w:p>
              </w:tc>
              <w:tc>
                <w:tcPr>
                  <w:tcW w:w="1003" w:type="pct"/>
                  <w:vAlign w:val="center"/>
                </w:tcPr>
                <w:p w14:paraId="5C46E1F5" w14:textId="77777777" w:rsidR="008A764B" w:rsidRPr="00E83E76" w:rsidRDefault="008A764B" w:rsidP="008A764B">
                  <w:pPr>
                    <w:widowControl/>
                    <w:jc w:val="center"/>
                    <w:textAlignment w:val="center"/>
                    <w:rPr>
                      <w:szCs w:val="21"/>
                    </w:rPr>
                  </w:pPr>
                  <w:r w:rsidRPr="00E83E76">
                    <w:rPr>
                      <w:szCs w:val="21"/>
                      <w:lang w:bidi="ar"/>
                    </w:rPr>
                    <w:t>BOD</w:t>
                  </w:r>
                  <w:r w:rsidRPr="00E83E76">
                    <w:rPr>
                      <w:szCs w:val="21"/>
                      <w:vertAlign w:val="subscript"/>
                      <w:lang w:bidi="ar"/>
                    </w:rPr>
                    <w:t>5</w:t>
                  </w:r>
                </w:p>
              </w:tc>
              <w:tc>
                <w:tcPr>
                  <w:tcW w:w="715" w:type="pct"/>
                  <w:vAlign w:val="center"/>
                </w:tcPr>
                <w:p w14:paraId="26576200" w14:textId="77777777" w:rsidR="008A764B" w:rsidRPr="00E83E76" w:rsidRDefault="008A764B" w:rsidP="008A764B">
                  <w:pPr>
                    <w:jc w:val="center"/>
                    <w:rPr>
                      <w:b/>
                      <w:szCs w:val="21"/>
                    </w:rPr>
                  </w:pPr>
                  <w:r w:rsidRPr="00E83E76">
                    <w:rPr>
                      <w:bCs/>
                      <w:szCs w:val="21"/>
                    </w:rPr>
                    <w:t>mg/L</w:t>
                  </w:r>
                </w:p>
              </w:tc>
              <w:tc>
                <w:tcPr>
                  <w:tcW w:w="715" w:type="pct"/>
                  <w:vAlign w:val="center"/>
                </w:tcPr>
                <w:p w14:paraId="0157665B"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1.6</w:t>
                  </w:r>
                </w:p>
              </w:tc>
              <w:tc>
                <w:tcPr>
                  <w:tcW w:w="715" w:type="pct"/>
                  <w:vAlign w:val="center"/>
                </w:tcPr>
                <w:p w14:paraId="10FE680F"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1.3</w:t>
                  </w:r>
                </w:p>
              </w:tc>
              <w:tc>
                <w:tcPr>
                  <w:tcW w:w="715" w:type="pct"/>
                  <w:vAlign w:val="center"/>
                </w:tcPr>
                <w:p w14:paraId="0AEAC75E"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1.1</w:t>
                  </w:r>
                </w:p>
              </w:tc>
              <w:tc>
                <w:tcPr>
                  <w:tcW w:w="713" w:type="pct"/>
                  <w:vAlign w:val="center"/>
                </w:tcPr>
                <w:p w14:paraId="6BEF1DCD" w14:textId="77777777" w:rsidR="008A764B" w:rsidRPr="00E83E76" w:rsidRDefault="008A764B" w:rsidP="008A764B">
                  <w:pPr>
                    <w:adjustRightInd w:val="0"/>
                    <w:snapToGrid w:val="0"/>
                    <w:jc w:val="center"/>
                    <w:rPr>
                      <w:szCs w:val="21"/>
                    </w:rPr>
                  </w:pPr>
                  <w:r w:rsidRPr="00E83E76">
                    <w:rPr>
                      <w:szCs w:val="21"/>
                    </w:rPr>
                    <w:t>≤4</w:t>
                  </w:r>
                </w:p>
              </w:tc>
            </w:tr>
            <w:tr w:rsidR="008A764B" w:rsidRPr="00E83E76" w14:paraId="5885AC50" w14:textId="77777777" w:rsidTr="008A764B">
              <w:trPr>
                <w:cantSplit/>
                <w:trHeight w:val="90"/>
                <w:jc w:val="center"/>
              </w:trPr>
              <w:tc>
                <w:tcPr>
                  <w:tcW w:w="424" w:type="pct"/>
                  <w:vAlign w:val="center"/>
                </w:tcPr>
                <w:p w14:paraId="5ED78A37" w14:textId="77777777" w:rsidR="008A764B" w:rsidRPr="00E83E76" w:rsidRDefault="008A764B" w:rsidP="008A764B">
                  <w:pPr>
                    <w:adjustRightInd w:val="0"/>
                    <w:snapToGrid w:val="0"/>
                    <w:jc w:val="center"/>
                    <w:rPr>
                      <w:szCs w:val="21"/>
                    </w:rPr>
                  </w:pPr>
                  <w:r w:rsidRPr="00E83E76">
                    <w:rPr>
                      <w:szCs w:val="21"/>
                    </w:rPr>
                    <w:t>6</w:t>
                  </w:r>
                </w:p>
              </w:tc>
              <w:tc>
                <w:tcPr>
                  <w:tcW w:w="1003" w:type="pct"/>
                  <w:vAlign w:val="center"/>
                </w:tcPr>
                <w:p w14:paraId="0DDE5360" w14:textId="77777777" w:rsidR="008A764B" w:rsidRPr="00E83E76" w:rsidRDefault="008A764B" w:rsidP="008A764B">
                  <w:pPr>
                    <w:widowControl/>
                    <w:jc w:val="center"/>
                    <w:textAlignment w:val="center"/>
                    <w:rPr>
                      <w:szCs w:val="21"/>
                      <w:lang w:bidi="ar"/>
                    </w:rPr>
                  </w:pPr>
                  <w:r w:rsidRPr="00E83E76">
                    <w:rPr>
                      <w:szCs w:val="21"/>
                      <w:lang w:bidi="ar"/>
                    </w:rPr>
                    <w:t>SS</w:t>
                  </w:r>
                </w:p>
              </w:tc>
              <w:tc>
                <w:tcPr>
                  <w:tcW w:w="715" w:type="pct"/>
                  <w:vAlign w:val="center"/>
                </w:tcPr>
                <w:p w14:paraId="253132DD"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6B790978"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6</w:t>
                  </w:r>
                </w:p>
              </w:tc>
              <w:tc>
                <w:tcPr>
                  <w:tcW w:w="715" w:type="pct"/>
                  <w:vAlign w:val="center"/>
                </w:tcPr>
                <w:p w14:paraId="1D6D41D9"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8</w:t>
                  </w:r>
                </w:p>
              </w:tc>
              <w:tc>
                <w:tcPr>
                  <w:tcW w:w="715" w:type="pct"/>
                  <w:vAlign w:val="center"/>
                </w:tcPr>
                <w:p w14:paraId="0383E20D"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6</w:t>
                  </w:r>
                </w:p>
              </w:tc>
              <w:tc>
                <w:tcPr>
                  <w:tcW w:w="713" w:type="pct"/>
                  <w:vAlign w:val="center"/>
                </w:tcPr>
                <w:p w14:paraId="7583B362" w14:textId="77777777" w:rsidR="008A764B" w:rsidRPr="00E83E76" w:rsidRDefault="008A764B" w:rsidP="008A764B">
                  <w:pPr>
                    <w:adjustRightInd w:val="0"/>
                    <w:snapToGrid w:val="0"/>
                    <w:jc w:val="center"/>
                    <w:rPr>
                      <w:szCs w:val="21"/>
                    </w:rPr>
                  </w:pPr>
                  <w:r w:rsidRPr="00E83E76">
                    <w:rPr>
                      <w:szCs w:val="21"/>
                    </w:rPr>
                    <w:t>≤25</w:t>
                  </w:r>
                </w:p>
              </w:tc>
            </w:tr>
            <w:tr w:rsidR="008A764B" w:rsidRPr="00E83E76" w14:paraId="64409B92" w14:textId="77777777" w:rsidTr="008A764B">
              <w:trPr>
                <w:cantSplit/>
                <w:jc w:val="center"/>
              </w:trPr>
              <w:tc>
                <w:tcPr>
                  <w:tcW w:w="424" w:type="pct"/>
                  <w:vAlign w:val="center"/>
                </w:tcPr>
                <w:p w14:paraId="1B3060B1" w14:textId="77777777" w:rsidR="008A764B" w:rsidRPr="00E83E76" w:rsidRDefault="008A764B" w:rsidP="008A764B">
                  <w:pPr>
                    <w:adjustRightInd w:val="0"/>
                    <w:snapToGrid w:val="0"/>
                    <w:jc w:val="center"/>
                    <w:rPr>
                      <w:szCs w:val="21"/>
                    </w:rPr>
                  </w:pPr>
                  <w:r w:rsidRPr="00E83E76">
                    <w:rPr>
                      <w:szCs w:val="21"/>
                    </w:rPr>
                    <w:t>7</w:t>
                  </w:r>
                </w:p>
              </w:tc>
              <w:tc>
                <w:tcPr>
                  <w:tcW w:w="1003" w:type="pct"/>
                  <w:vAlign w:val="center"/>
                </w:tcPr>
                <w:p w14:paraId="29FA21CC" w14:textId="77777777" w:rsidR="008A764B" w:rsidRPr="00E83E76" w:rsidRDefault="008A764B" w:rsidP="008A764B">
                  <w:pPr>
                    <w:widowControl/>
                    <w:jc w:val="center"/>
                    <w:textAlignment w:val="center"/>
                    <w:rPr>
                      <w:szCs w:val="21"/>
                    </w:rPr>
                  </w:pPr>
                  <w:r w:rsidRPr="00E83E76">
                    <w:rPr>
                      <w:szCs w:val="21"/>
                      <w:lang w:bidi="ar"/>
                    </w:rPr>
                    <w:t>氨氮</w:t>
                  </w:r>
                </w:p>
              </w:tc>
              <w:tc>
                <w:tcPr>
                  <w:tcW w:w="715" w:type="pct"/>
                  <w:vAlign w:val="center"/>
                </w:tcPr>
                <w:p w14:paraId="7BEF4B20" w14:textId="77777777" w:rsidR="008A764B" w:rsidRPr="00E83E76" w:rsidRDefault="008A764B" w:rsidP="008A764B">
                  <w:pPr>
                    <w:jc w:val="center"/>
                    <w:rPr>
                      <w:b/>
                      <w:szCs w:val="21"/>
                    </w:rPr>
                  </w:pPr>
                  <w:r w:rsidRPr="00E83E76">
                    <w:rPr>
                      <w:bCs/>
                      <w:szCs w:val="21"/>
                    </w:rPr>
                    <w:t>mg/L</w:t>
                  </w:r>
                </w:p>
              </w:tc>
              <w:tc>
                <w:tcPr>
                  <w:tcW w:w="715" w:type="pct"/>
                  <w:vAlign w:val="center"/>
                </w:tcPr>
                <w:p w14:paraId="2621F76C"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0.059</w:t>
                  </w:r>
                </w:p>
              </w:tc>
              <w:tc>
                <w:tcPr>
                  <w:tcW w:w="715" w:type="pct"/>
                  <w:vAlign w:val="center"/>
                </w:tcPr>
                <w:p w14:paraId="001DBA30"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0.061</w:t>
                  </w:r>
                </w:p>
              </w:tc>
              <w:tc>
                <w:tcPr>
                  <w:tcW w:w="715" w:type="pct"/>
                  <w:vAlign w:val="center"/>
                </w:tcPr>
                <w:p w14:paraId="0F7C6FA6"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0.055</w:t>
                  </w:r>
                </w:p>
              </w:tc>
              <w:tc>
                <w:tcPr>
                  <w:tcW w:w="713" w:type="pct"/>
                  <w:vAlign w:val="center"/>
                </w:tcPr>
                <w:p w14:paraId="33D3ED3A"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5464802E" w14:textId="77777777" w:rsidTr="008A764B">
              <w:trPr>
                <w:cantSplit/>
                <w:jc w:val="center"/>
              </w:trPr>
              <w:tc>
                <w:tcPr>
                  <w:tcW w:w="424" w:type="pct"/>
                  <w:vAlign w:val="center"/>
                </w:tcPr>
                <w:p w14:paraId="1D9D29BA" w14:textId="77777777" w:rsidR="008A764B" w:rsidRPr="00E83E76" w:rsidRDefault="008A764B" w:rsidP="008A764B">
                  <w:pPr>
                    <w:adjustRightInd w:val="0"/>
                    <w:snapToGrid w:val="0"/>
                    <w:jc w:val="center"/>
                    <w:rPr>
                      <w:szCs w:val="21"/>
                    </w:rPr>
                  </w:pPr>
                  <w:r w:rsidRPr="00E83E76">
                    <w:rPr>
                      <w:szCs w:val="21"/>
                    </w:rPr>
                    <w:t>8</w:t>
                  </w:r>
                </w:p>
              </w:tc>
              <w:tc>
                <w:tcPr>
                  <w:tcW w:w="1003" w:type="pct"/>
                  <w:vAlign w:val="center"/>
                </w:tcPr>
                <w:p w14:paraId="31567773" w14:textId="77777777" w:rsidR="008A764B" w:rsidRPr="00E83E76" w:rsidRDefault="008A764B" w:rsidP="008A764B">
                  <w:pPr>
                    <w:widowControl/>
                    <w:jc w:val="center"/>
                    <w:textAlignment w:val="center"/>
                    <w:rPr>
                      <w:szCs w:val="21"/>
                      <w:lang w:bidi="ar"/>
                    </w:rPr>
                  </w:pPr>
                  <w:r w:rsidRPr="00E83E76">
                    <w:rPr>
                      <w:szCs w:val="21"/>
                      <w:lang w:bidi="ar"/>
                    </w:rPr>
                    <w:t>铁</w:t>
                  </w:r>
                </w:p>
              </w:tc>
              <w:tc>
                <w:tcPr>
                  <w:tcW w:w="715" w:type="pct"/>
                  <w:vAlign w:val="center"/>
                </w:tcPr>
                <w:p w14:paraId="5D313710" w14:textId="77777777" w:rsidR="008A764B" w:rsidRPr="00E83E76" w:rsidRDefault="008A764B" w:rsidP="008A764B">
                  <w:pPr>
                    <w:jc w:val="center"/>
                    <w:rPr>
                      <w:b/>
                      <w:szCs w:val="21"/>
                    </w:rPr>
                  </w:pPr>
                  <w:r w:rsidRPr="00E83E76">
                    <w:rPr>
                      <w:bCs/>
                      <w:szCs w:val="21"/>
                    </w:rPr>
                    <w:t>mg/L</w:t>
                  </w:r>
                </w:p>
              </w:tc>
              <w:tc>
                <w:tcPr>
                  <w:tcW w:w="715" w:type="pct"/>
                  <w:vAlign w:val="center"/>
                </w:tcPr>
                <w:p w14:paraId="441A5B2C"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0.03L</w:t>
                  </w:r>
                </w:p>
              </w:tc>
              <w:tc>
                <w:tcPr>
                  <w:tcW w:w="715" w:type="pct"/>
                  <w:vAlign w:val="center"/>
                </w:tcPr>
                <w:p w14:paraId="42287236"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0.03L</w:t>
                  </w:r>
                </w:p>
              </w:tc>
              <w:tc>
                <w:tcPr>
                  <w:tcW w:w="715" w:type="pct"/>
                  <w:vAlign w:val="center"/>
                </w:tcPr>
                <w:p w14:paraId="24B2698B"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0.03L</w:t>
                  </w:r>
                </w:p>
              </w:tc>
              <w:tc>
                <w:tcPr>
                  <w:tcW w:w="713" w:type="pct"/>
                  <w:vAlign w:val="center"/>
                </w:tcPr>
                <w:p w14:paraId="6B87D0DC" w14:textId="77777777" w:rsidR="008A764B" w:rsidRPr="00E83E76" w:rsidRDefault="008A764B" w:rsidP="008A764B">
                  <w:pPr>
                    <w:adjustRightInd w:val="0"/>
                    <w:snapToGrid w:val="0"/>
                    <w:jc w:val="center"/>
                    <w:rPr>
                      <w:szCs w:val="21"/>
                    </w:rPr>
                  </w:pPr>
                  <w:r w:rsidRPr="00E83E76">
                    <w:rPr>
                      <w:szCs w:val="21"/>
                    </w:rPr>
                    <w:t>≤0.3</w:t>
                  </w:r>
                </w:p>
              </w:tc>
            </w:tr>
            <w:tr w:rsidR="008A764B" w:rsidRPr="00E83E76" w14:paraId="3BD7E6E7" w14:textId="77777777" w:rsidTr="008A764B">
              <w:trPr>
                <w:cantSplit/>
                <w:jc w:val="center"/>
              </w:trPr>
              <w:tc>
                <w:tcPr>
                  <w:tcW w:w="424" w:type="pct"/>
                  <w:vAlign w:val="center"/>
                </w:tcPr>
                <w:p w14:paraId="2E965315" w14:textId="77777777" w:rsidR="008A764B" w:rsidRPr="00E83E76" w:rsidRDefault="008A764B" w:rsidP="008A764B">
                  <w:pPr>
                    <w:adjustRightInd w:val="0"/>
                    <w:snapToGrid w:val="0"/>
                    <w:jc w:val="center"/>
                    <w:rPr>
                      <w:szCs w:val="21"/>
                    </w:rPr>
                  </w:pPr>
                  <w:r w:rsidRPr="00E83E76">
                    <w:rPr>
                      <w:szCs w:val="21"/>
                    </w:rPr>
                    <w:t>9</w:t>
                  </w:r>
                </w:p>
              </w:tc>
              <w:tc>
                <w:tcPr>
                  <w:tcW w:w="1003" w:type="pct"/>
                  <w:vAlign w:val="center"/>
                </w:tcPr>
                <w:p w14:paraId="57FE1575" w14:textId="77777777" w:rsidR="008A764B" w:rsidRPr="00E83E76" w:rsidRDefault="008A764B" w:rsidP="008A764B">
                  <w:pPr>
                    <w:widowControl/>
                    <w:jc w:val="center"/>
                    <w:textAlignment w:val="center"/>
                    <w:rPr>
                      <w:szCs w:val="21"/>
                      <w:lang w:bidi="ar"/>
                    </w:rPr>
                  </w:pPr>
                  <w:r w:rsidRPr="00E83E76">
                    <w:rPr>
                      <w:szCs w:val="21"/>
                      <w:lang w:bidi="ar"/>
                    </w:rPr>
                    <w:t>锰</w:t>
                  </w:r>
                </w:p>
              </w:tc>
              <w:tc>
                <w:tcPr>
                  <w:tcW w:w="715" w:type="pct"/>
                  <w:vAlign w:val="center"/>
                </w:tcPr>
                <w:p w14:paraId="498A189F"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51DF73E9"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0.01L</w:t>
                  </w:r>
                </w:p>
              </w:tc>
              <w:tc>
                <w:tcPr>
                  <w:tcW w:w="715" w:type="pct"/>
                  <w:vAlign w:val="center"/>
                </w:tcPr>
                <w:p w14:paraId="046E9DEB"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0.01L</w:t>
                  </w:r>
                </w:p>
              </w:tc>
              <w:tc>
                <w:tcPr>
                  <w:tcW w:w="715" w:type="pct"/>
                  <w:vAlign w:val="center"/>
                </w:tcPr>
                <w:p w14:paraId="22AD05E8"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0.01L</w:t>
                  </w:r>
                </w:p>
              </w:tc>
              <w:tc>
                <w:tcPr>
                  <w:tcW w:w="713" w:type="pct"/>
                  <w:vAlign w:val="center"/>
                </w:tcPr>
                <w:p w14:paraId="62C85E56" w14:textId="77777777" w:rsidR="008A764B" w:rsidRPr="00E83E76" w:rsidRDefault="008A764B" w:rsidP="008A764B">
                  <w:pPr>
                    <w:adjustRightInd w:val="0"/>
                    <w:snapToGrid w:val="0"/>
                    <w:jc w:val="center"/>
                    <w:rPr>
                      <w:szCs w:val="21"/>
                    </w:rPr>
                  </w:pPr>
                  <w:r w:rsidRPr="00E83E76">
                    <w:rPr>
                      <w:szCs w:val="21"/>
                    </w:rPr>
                    <w:t>≤0.1</w:t>
                  </w:r>
                </w:p>
              </w:tc>
            </w:tr>
            <w:tr w:rsidR="008A764B" w:rsidRPr="00E83E76" w14:paraId="080992C7" w14:textId="77777777" w:rsidTr="008A764B">
              <w:trPr>
                <w:cantSplit/>
                <w:jc w:val="center"/>
              </w:trPr>
              <w:tc>
                <w:tcPr>
                  <w:tcW w:w="424" w:type="pct"/>
                  <w:vAlign w:val="center"/>
                </w:tcPr>
                <w:p w14:paraId="64C207B4" w14:textId="77777777" w:rsidR="008A764B" w:rsidRPr="00E83E76" w:rsidRDefault="008A764B" w:rsidP="008A764B">
                  <w:pPr>
                    <w:adjustRightInd w:val="0"/>
                    <w:snapToGrid w:val="0"/>
                    <w:jc w:val="center"/>
                    <w:rPr>
                      <w:szCs w:val="21"/>
                    </w:rPr>
                  </w:pPr>
                  <w:r w:rsidRPr="00E83E76">
                    <w:rPr>
                      <w:szCs w:val="21"/>
                    </w:rPr>
                    <w:t>10</w:t>
                  </w:r>
                </w:p>
              </w:tc>
              <w:tc>
                <w:tcPr>
                  <w:tcW w:w="1003" w:type="pct"/>
                  <w:vAlign w:val="center"/>
                </w:tcPr>
                <w:p w14:paraId="02AE71CA" w14:textId="77777777" w:rsidR="008A764B" w:rsidRPr="00E83E76" w:rsidRDefault="008A764B" w:rsidP="008A764B">
                  <w:pPr>
                    <w:widowControl/>
                    <w:jc w:val="center"/>
                    <w:textAlignment w:val="center"/>
                    <w:rPr>
                      <w:szCs w:val="21"/>
                      <w:lang w:bidi="ar"/>
                    </w:rPr>
                  </w:pPr>
                  <w:r w:rsidRPr="00E83E76">
                    <w:rPr>
                      <w:szCs w:val="21"/>
                      <w:lang w:bidi="ar"/>
                    </w:rPr>
                    <w:t>铬（六价）</w:t>
                  </w:r>
                </w:p>
              </w:tc>
              <w:tc>
                <w:tcPr>
                  <w:tcW w:w="715" w:type="pct"/>
                  <w:vAlign w:val="center"/>
                </w:tcPr>
                <w:p w14:paraId="79500D59"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0F1D0DAB"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0.03L</w:t>
                  </w:r>
                </w:p>
              </w:tc>
              <w:tc>
                <w:tcPr>
                  <w:tcW w:w="715" w:type="pct"/>
                  <w:vAlign w:val="center"/>
                </w:tcPr>
                <w:p w14:paraId="68A206C0"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0.03L</w:t>
                  </w:r>
                </w:p>
              </w:tc>
              <w:tc>
                <w:tcPr>
                  <w:tcW w:w="715" w:type="pct"/>
                  <w:vAlign w:val="center"/>
                </w:tcPr>
                <w:p w14:paraId="2AE9E558"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0.03L</w:t>
                  </w:r>
                </w:p>
              </w:tc>
              <w:tc>
                <w:tcPr>
                  <w:tcW w:w="713" w:type="pct"/>
                  <w:vAlign w:val="center"/>
                </w:tcPr>
                <w:p w14:paraId="6A102287" w14:textId="77777777" w:rsidR="008A764B" w:rsidRPr="00E83E76" w:rsidRDefault="008A764B" w:rsidP="008A764B">
                  <w:pPr>
                    <w:adjustRightInd w:val="0"/>
                    <w:snapToGrid w:val="0"/>
                    <w:jc w:val="center"/>
                    <w:rPr>
                      <w:szCs w:val="21"/>
                    </w:rPr>
                  </w:pPr>
                  <w:r w:rsidRPr="00E83E76">
                    <w:rPr>
                      <w:szCs w:val="21"/>
                    </w:rPr>
                    <w:t>≤0.05</w:t>
                  </w:r>
                </w:p>
              </w:tc>
            </w:tr>
            <w:tr w:rsidR="008A764B" w:rsidRPr="00E83E76" w14:paraId="71EC29B7" w14:textId="77777777" w:rsidTr="008A764B">
              <w:trPr>
                <w:cantSplit/>
                <w:jc w:val="center"/>
              </w:trPr>
              <w:tc>
                <w:tcPr>
                  <w:tcW w:w="424" w:type="pct"/>
                  <w:vAlign w:val="center"/>
                </w:tcPr>
                <w:p w14:paraId="725087D3" w14:textId="77777777" w:rsidR="008A764B" w:rsidRPr="00E83E76" w:rsidRDefault="008A764B" w:rsidP="008A764B">
                  <w:pPr>
                    <w:adjustRightInd w:val="0"/>
                    <w:snapToGrid w:val="0"/>
                    <w:jc w:val="center"/>
                    <w:rPr>
                      <w:szCs w:val="21"/>
                    </w:rPr>
                  </w:pPr>
                  <w:r w:rsidRPr="00E83E76">
                    <w:rPr>
                      <w:szCs w:val="21"/>
                    </w:rPr>
                    <w:t>11</w:t>
                  </w:r>
                </w:p>
              </w:tc>
              <w:tc>
                <w:tcPr>
                  <w:tcW w:w="1003" w:type="pct"/>
                  <w:vAlign w:val="center"/>
                </w:tcPr>
                <w:p w14:paraId="167797F3" w14:textId="77777777" w:rsidR="008A764B" w:rsidRPr="00E83E76" w:rsidRDefault="008A764B" w:rsidP="008A764B">
                  <w:pPr>
                    <w:widowControl/>
                    <w:jc w:val="center"/>
                    <w:textAlignment w:val="center"/>
                    <w:rPr>
                      <w:szCs w:val="21"/>
                      <w:lang w:bidi="ar"/>
                    </w:rPr>
                  </w:pPr>
                  <w:r w:rsidRPr="00E83E76">
                    <w:rPr>
                      <w:szCs w:val="21"/>
                      <w:lang w:bidi="ar"/>
                    </w:rPr>
                    <w:t>铜</w:t>
                  </w:r>
                </w:p>
              </w:tc>
              <w:tc>
                <w:tcPr>
                  <w:tcW w:w="715" w:type="pct"/>
                  <w:vAlign w:val="center"/>
                </w:tcPr>
                <w:p w14:paraId="050D0725" w14:textId="77777777" w:rsidR="008A764B" w:rsidRPr="00E83E76" w:rsidRDefault="008A764B" w:rsidP="008A764B">
                  <w:pPr>
                    <w:jc w:val="center"/>
                    <w:rPr>
                      <w:color w:val="000000"/>
                      <w:szCs w:val="21"/>
                    </w:rPr>
                  </w:pPr>
                  <w:r w:rsidRPr="00E83E76">
                    <w:rPr>
                      <w:bCs/>
                      <w:szCs w:val="21"/>
                    </w:rPr>
                    <w:t>ug/L</w:t>
                  </w:r>
                </w:p>
              </w:tc>
              <w:tc>
                <w:tcPr>
                  <w:tcW w:w="715" w:type="pct"/>
                  <w:vAlign w:val="center"/>
                </w:tcPr>
                <w:p w14:paraId="5FD7BCF4"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1L</w:t>
                  </w:r>
                </w:p>
              </w:tc>
              <w:tc>
                <w:tcPr>
                  <w:tcW w:w="715" w:type="pct"/>
                  <w:vAlign w:val="center"/>
                </w:tcPr>
                <w:p w14:paraId="7278C46A"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1L</w:t>
                  </w:r>
                </w:p>
              </w:tc>
              <w:tc>
                <w:tcPr>
                  <w:tcW w:w="715" w:type="pct"/>
                  <w:vAlign w:val="center"/>
                </w:tcPr>
                <w:p w14:paraId="1E14064E"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1L</w:t>
                  </w:r>
                </w:p>
              </w:tc>
              <w:tc>
                <w:tcPr>
                  <w:tcW w:w="713" w:type="pct"/>
                  <w:vAlign w:val="center"/>
                </w:tcPr>
                <w:p w14:paraId="0142921E"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57229114" w14:textId="77777777" w:rsidTr="008A764B">
              <w:trPr>
                <w:cantSplit/>
                <w:jc w:val="center"/>
              </w:trPr>
              <w:tc>
                <w:tcPr>
                  <w:tcW w:w="424" w:type="pct"/>
                  <w:vAlign w:val="center"/>
                </w:tcPr>
                <w:p w14:paraId="0C0940C1" w14:textId="77777777" w:rsidR="008A764B" w:rsidRPr="00E83E76" w:rsidRDefault="008A764B" w:rsidP="008A764B">
                  <w:pPr>
                    <w:adjustRightInd w:val="0"/>
                    <w:snapToGrid w:val="0"/>
                    <w:jc w:val="center"/>
                    <w:rPr>
                      <w:szCs w:val="21"/>
                    </w:rPr>
                  </w:pPr>
                  <w:r w:rsidRPr="00E83E76">
                    <w:rPr>
                      <w:szCs w:val="21"/>
                    </w:rPr>
                    <w:t>12</w:t>
                  </w:r>
                </w:p>
              </w:tc>
              <w:tc>
                <w:tcPr>
                  <w:tcW w:w="1003" w:type="pct"/>
                  <w:vAlign w:val="center"/>
                </w:tcPr>
                <w:p w14:paraId="5A05E116" w14:textId="77777777" w:rsidR="008A764B" w:rsidRPr="00E83E76" w:rsidRDefault="008A764B" w:rsidP="008A764B">
                  <w:pPr>
                    <w:widowControl/>
                    <w:jc w:val="center"/>
                    <w:textAlignment w:val="center"/>
                    <w:rPr>
                      <w:szCs w:val="21"/>
                      <w:lang w:bidi="ar"/>
                    </w:rPr>
                  </w:pPr>
                  <w:r w:rsidRPr="00E83E76">
                    <w:rPr>
                      <w:szCs w:val="21"/>
                      <w:lang w:bidi="ar"/>
                    </w:rPr>
                    <w:t>锌</w:t>
                  </w:r>
                </w:p>
              </w:tc>
              <w:tc>
                <w:tcPr>
                  <w:tcW w:w="715" w:type="pct"/>
                  <w:vAlign w:val="center"/>
                </w:tcPr>
                <w:p w14:paraId="2E98F2F1"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3CACDB3F"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0.05L</w:t>
                  </w:r>
                </w:p>
              </w:tc>
              <w:tc>
                <w:tcPr>
                  <w:tcW w:w="715" w:type="pct"/>
                  <w:vAlign w:val="center"/>
                </w:tcPr>
                <w:p w14:paraId="4E63D59B"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0.05L</w:t>
                  </w:r>
                </w:p>
              </w:tc>
              <w:tc>
                <w:tcPr>
                  <w:tcW w:w="715" w:type="pct"/>
                  <w:vAlign w:val="center"/>
                </w:tcPr>
                <w:p w14:paraId="67066D5A" w14:textId="77777777" w:rsidR="008A764B" w:rsidRPr="00E83E76" w:rsidRDefault="008A764B" w:rsidP="008A764B">
                  <w:pPr>
                    <w:widowControl/>
                    <w:jc w:val="center"/>
                    <w:textAlignment w:val="center"/>
                    <w:rPr>
                      <w:rFonts w:eastAsia="仿宋"/>
                      <w:szCs w:val="21"/>
                      <w:lang w:bidi="ar"/>
                    </w:rPr>
                  </w:pPr>
                  <w:r w:rsidRPr="00E83E76">
                    <w:rPr>
                      <w:rFonts w:eastAsia="仿宋"/>
                      <w:szCs w:val="21"/>
                      <w:lang w:bidi="ar"/>
                    </w:rPr>
                    <w:t>0.05L</w:t>
                  </w:r>
                </w:p>
              </w:tc>
              <w:tc>
                <w:tcPr>
                  <w:tcW w:w="713" w:type="pct"/>
                  <w:vAlign w:val="center"/>
                </w:tcPr>
                <w:p w14:paraId="7C9E11EC"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5CE3A4F2" w14:textId="77777777" w:rsidTr="008A764B">
              <w:trPr>
                <w:cantSplit/>
                <w:jc w:val="center"/>
              </w:trPr>
              <w:tc>
                <w:tcPr>
                  <w:tcW w:w="424" w:type="pct"/>
                  <w:vAlign w:val="center"/>
                </w:tcPr>
                <w:p w14:paraId="6424A054" w14:textId="77777777" w:rsidR="008A764B" w:rsidRPr="00E83E76" w:rsidRDefault="008A764B" w:rsidP="008A764B">
                  <w:pPr>
                    <w:adjustRightInd w:val="0"/>
                    <w:snapToGrid w:val="0"/>
                    <w:jc w:val="center"/>
                    <w:rPr>
                      <w:szCs w:val="21"/>
                    </w:rPr>
                  </w:pPr>
                  <w:r w:rsidRPr="00E83E76">
                    <w:rPr>
                      <w:szCs w:val="21"/>
                    </w:rPr>
                    <w:t>13</w:t>
                  </w:r>
                </w:p>
              </w:tc>
              <w:tc>
                <w:tcPr>
                  <w:tcW w:w="1003" w:type="pct"/>
                  <w:vAlign w:val="center"/>
                </w:tcPr>
                <w:p w14:paraId="6C279E37" w14:textId="77777777" w:rsidR="008A764B" w:rsidRPr="00E83E76" w:rsidRDefault="008A764B" w:rsidP="008A764B">
                  <w:pPr>
                    <w:widowControl/>
                    <w:jc w:val="center"/>
                    <w:textAlignment w:val="center"/>
                    <w:rPr>
                      <w:szCs w:val="21"/>
                    </w:rPr>
                  </w:pPr>
                  <w:r w:rsidRPr="00E83E76">
                    <w:rPr>
                      <w:szCs w:val="21"/>
                      <w:lang w:bidi="ar"/>
                    </w:rPr>
                    <w:t>镉</w:t>
                  </w:r>
                </w:p>
              </w:tc>
              <w:tc>
                <w:tcPr>
                  <w:tcW w:w="715" w:type="pct"/>
                  <w:vAlign w:val="center"/>
                </w:tcPr>
                <w:p w14:paraId="46ED8CCE" w14:textId="77777777" w:rsidR="008A764B" w:rsidRPr="00E83E76" w:rsidRDefault="008A764B" w:rsidP="008A764B">
                  <w:pPr>
                    <w:jc w:val="center"/>
                    <w:rPr>
                      <w:bCs/>
                      <w:szCs w:val="21"/>
                    </w:rPr>
                  </w:pPr>
                  <w:r w:rsidRPr="00E83E76">
                    <w:rPr>
                      <w:bCs/>
                      <w:szCs w:val="21"/>
                    </w:rPr>
                    <w:t>ug/L</w:t>
                  </w:r>
                </w:p>
              </w:tc>
              <w:tc>
                <w:tcPr>
                  <w:tcW w:w="715" w:type="pct"/>
                  <w:vAlign w:val="center"/>
                </w:tcPr>
                <w:p w14:paraId="223F992C"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1L</w:t>
                  </w:r>
                </w:p>
              </w:tc>
              <w:tc>
                <w:tcPr>
                  <w:tcW w:w="715" w:type="pct"/>
                  <w:vAlign w:val="center"/>
                </w:tcPr>
                <w:p w14:paraId="7CE3FAC2"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1L</w:t>
                  </w:r>
                </w:p>
              </w:tc>
              <w:tc>
                <w:tcPr>
                  <w:tcW w:w="715" w:type="pct"/>
                  <w:vAlign w:val="center"/>
                </w:tcPr>
                <w:p w14:paraId="5117D325"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1L</w:t>
                  </w:r>
                </w:p>
              </w:tc>
              <w:tc>
                <w:tcPr>
                  <w:tcW w:w="713" w:type="pct"/>
                  <w:vAlign w:val="center"/>
                </w:tcPr>
                <w:p w14:paraId="1A0C1739" w14:textId="77777777" w:rsidR="008A764B" w:rsidRPr="00E83E76" w:rsidRDefault="008A764B" w:rsidP="008A764B">
                  <w:pPr>
                    <w:adjustRightInd w:val="0"/>
                    <w:snapToGrid w:val="0"/>
                    <w:jc w:val="center"/>
                    <w:rPr>
                      <w:szCs w:val="21"/>
                    </w:rPr>
                  </w:pPr>
                  <w:r w:rsidRPr="00E83E76">
                    <w:rPr>
                      <w:szCs w:val="21"/>
                    </w:rPr>
                    <w:t>≤0.005</w:t>
                  </w:r>
                </w:p>
              </w:tc>
            </w:tr>
            <w:tr w:rsidR="008A764B" w:rsidRPr="00E83E76" w14:paraId="45C370FC" w14:textId="77777777" w:rsidTr="008A764B">
              <w:trPr>
                <w:cantSplit/>
                <w:jc w:val="center"/>
              </w:trPr>
              <w:tc>
                <w:tcPr>
                  <w:tcW w:w="424" w:type="pct"/>
                  <w:vAlign w:val="center"/>
                </w:tcPr>
                <w:p w14:paraId="243BBD72" w14:textId="77777777" w:rsidR="008A764B" w:rsidRPr="00E83E76" w:rsidRDefault="008A764B" w:rsidP="008A764B">
                  <w:pPr>
                    <w:adjustRightInd w:val="0"/>
                    <w:snapToGrid w:val="0"/>
                    <w:jc w:val="center"/>
                    <w:rPr>
                      <w:szCs w:val="21"/>
                    </w:rPr>
                  </w:pPr>
                  <w:r w:rsidRPr="00E83E76">
                    <w:rPr>
                      <w:szCs w:val="21"/>
                    </w:rPr>
                    <w:lastRenderedPageBreak/>
                    <w:t>14</w:t>
                  </w:r>
                </w:p>
              </w:tc>
              <w:tc>
                <w:tcPr>
                  <w:tcW w:w="1003" w:type="pct"/>
                  <w:vAlign w:val="center"/>
                </w:tcPr>
                <w:p w14:paraId="22DF769D" w14:textId="77777777" w:rsidR="008A764B" w:rsidRPr="00E83E76" w:rsidRDefault="008A764B" w:rsidP="008A764B">
                  <w:pPr>
                    <w:widowControl/>
                    <w:jc w:val="center"/>
                    <w:textAlignment w:val="center"/>
                    <w:rPr>
                      <w:szCs w:val="21"/>
                    </w:rPr>
                  </w:pPr>
                  <w:r w:rsidRPr="00E83E76">
                    <w:rPr>
                      <w:szCs w:val="21"/>
                      <w:lang w:bidi="ar"/>
                    </w:rPr>
                    <w:t>铅</w:t>
                  </w:r>
                </w:p>
              </w:tc>
              <w:tc>
                <w:tcPr>
                  <w:tcW w:w="715" w:type="pct"/>
                  <w:vAlign w:val="center"/>
                </w:tcPr>
                <w:p w14:paraId="71D6215A" w14:textId="77777777" w:rsidR="008A764B" w:rsidRPr="00E83E76" w:rsidRDefault="008A764B" w:rsidP="008A764B">
                  <w:pPr>
                    <w:jc w:val="center"/>
                    <w:rPr>
                      <w:bCs/>
                      <w:szCs w:val="21"/>
                    </w:rPr>
                  </w:pPr>
                  <w:r w:rsidRPr="00E83E76">
                    <w:rPr>
                      <w:bCs/>
                      <w:szCs w:val="21"/>
                    </w:rPr>
                    <w:t>ug/L</w:t>
                  </w:r>
                </w:p>
              </w:tc>
              <w:tc>
                <w:tcPr>
                  <w:tcW w:w="715" w:type="pct"/>
                  <w:vAlign w:val="center"/>
                </w:tcPr>
                <w:p w14:paraId="3ECA5C00"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10L</w:t>
                  </w:r>
                </w:p>
              </w:tc>
              <w:tc>
                <w:tcPr>
                  <w:tcW w:w="715" w:type="pct"/>
                  <w:vAlign w:val="center"/>
                </w:tcPr>
                <w:p w14:paraId="743851D3"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10L</w:t>
                  </w:r>
                </w:p>
              </w:tc>
              <w:tc>
                <w:tcPr>
                  <w:tcW w:w="715" w:type="pct"/>
                  <w:vAlign w:val="center"/>
                </w:tcPr>
                <w:p w14:paraId="2FA80616"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10L</w:t>
                  </w:r>
                </w:p>
              </w:tc>
              <w:tc>
                <w:tcPr>
                  <w:tcW w:w="713" w:type="pct"/>
                  <w:vAlign w:val="center"/>
                </w:tcPr>
                <w:p w14:paraId="5BFE4C56" w14:textId="77777777" w:rsidR="008A764B" w:rsidRPr="00E83E76" w:rsidRDefault="008A764B" w:rsidP="008A764B">
                  <w:pPr>
                    <w:adjustRightInd w:val="0"/>
                    <w:snapToGrid w:val="0"/>
                    <w:jc w:val="center"/>
                    <w:rPr>
                      <w:szCs w:val="21"/>
                    </w:rPr>
                  </w:pPr>
                  <w:r w:rsidRPr="00E83E76">
                    <w:rPr>
                      <w:szCs w:val="21"/>
                    </w:rPr>
                    <w:t>≤0.05</w:t>
                  </w:r>
                </w:p>
              </w:tc>
            </w:tr>
            <w:tr w:rsidR="008A764B" w:rsidRPr="00E83E76" w14:paraId="001EE7A5" w14:textId="77777777" w:rsidTr="008A764B">
              <w:trPr>
                <w:cantSplit/>
                <w:jc w:val="center"/>
              </w:trPr>
              <w:tc>
                <w:tcPr>
                  <w:tcW w:w="424" w:type="pct"/>
                  <w:vAlign w:val="center"/>
                </w:tcPr>
                <w:p w14:paraId="75D2430B" w14:textId="77777777" w:rsidR="008A764B" w:rsidRPr="00E83E76" w:rsidRDefault="008A764B" w:rsidP="008A764B">
                  <w:pPr>
                    <w:adjustRightInd w:val="0"/>
                    <w:snapToGrid w:val="0"/>
                    <w:jc w:val="center"/>
                    <w:rPr>
                      <w:szCs w:val="21"/>
                    </w:rPr>
                  </w:pPr>
                  <w:r w:rsidRPr="00E83E76">
                    <w:rPr>
                      <w:szCs w:val="21"/>
                    </w:rPr>
                    <w:t>15</w:t>
                  </w:r>
                </w:p>
              </w:tc>
              <w:tc>
                <w:tcPr>
                  <w:tcW w:w="1003" w:type="pct"/>
                  <w:vAlign w:val="center"/>
                </w:tcPr>
                <w:p w14:paraId="1E62F27C" w14:textId="77777777" w:rsidR="008A764B" w:rsidRPr="00E83E76" w:rsidRDefault="008A764B" w:rsidP="008A764B">
                  <w:pPr>
                    <w:widowControl/>
                    <w:jc w:val="center"/>
                    <w:textAlignment w:val="center"/>
                    <w:rPr>
                      <w:szCs w:val="21"/>
                    </w:rPr>
                  </w:pPr>
                  <w:r w:rsidRPr="00E83E76">
                    <w:rPr>
                      <w:szCs w:val="21"/>
                      <w:lang w:bidi="ar"/>
                    </w:rPr>
                    <w:t>汞</w:t>
                  </w:r>
                </w:p>
              </w:tc>
              <w:tc>
                <w:tcPr>
                  <w:tcW w:w="715" w:type="pct"/>
                  <w:vAlign w:val="center"/>
                </w:tcPr>
                <w:p w14:paraId="54FD51B1" w14:textId="77777777" w:rsidR="008A764B" w:rsidRPr="00E83E76" w:rsidRDefault="008A764B" w:rsidP="008A764B">
                  <w:pPr>
                    <w:jc w:val="center"/>
                    <w:rPr>
                      <w:bCs/>
                      <w:szCs w:val="21"/>
                    </w:rPr>
                  </w:pPr>
                  <w:r w:rsidRPr="00E83E76">
                    <w:rPr>
                      <w:bCs/>
                      <w:szCs w:val="21"/>
                    </w:rPr>
                    <w:t>ug/L</w:t>
                  </w:r>
                </w:p>
              </w:tc>
              <w:tc>
                <w:tcPr>
                  <w:tcW w:w="715" w:type="pct"/>
                  <w:vAlign w:val="center"/>
                </w:tcPr>
                <w:p w14:paraId="1533DA8E"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szCs w:val="21"/>
                      <w:lang w:bidi="ar"/>
                    </w:rPr>
                    <w:t>0.04L</w:t>
                  </w:r>
                </w:p>
              </w:tc>
              <w:tc>
                <w:tcPr>
                  <w:tcW w:w="715" w:type="pct"/>
                  <w:vAlign w:val="center"/>
                </w:tcPr>
                <w:p w14:paraId="0154389B"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szCs w:val="21"/>
                      <w:lang w:bidi="ar"/>
                    </w:rPr>
                    <w:t>0.04L</w:t>
                  </w:r>
                </w:p>
              </w:tc>
              <w:tc>
                <w:tcPr>
                  <w:tcW w:w="715" w:type="pct"/>
                  <w:vAlign w:val="center"/>
                </w:tcPr>
                <w:p w14:paraId="170C3C92"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szCs w:val="21"/>
                      <w:lang w:bidi="ar"/>
                    </w:rPr>
                    <w:t>0.04L</w:t>
                  </w:r>
                </w:p>
              </w:tc>
              <w:tc>
                <w:tcPr>
                  <w:tcW w:w="713" w:type="pct"/>
                  <w:vAlign w:val="center"/>
                </w:tcPr>
                <w:p w14:paraId="4B7C7199" w14:textId="77777777" w:rsidR="008A764B" w:rsidRPr="00E83E76" w:rsidRDefault="008A764B" w:rsidP="008A764B">
                  <w:pPr>
                    <w:adjustRightInd w:val="0"/>
                    <w:snapToGrid w:val="0"/>
                    <w:jc w:val="center"/>
                    <w:rPr>
                      <w:szCs w:val="21"/>
                    </w:rPr>
                  </w:pPr>
                  <w:r w:rsidRPr="00E83E76">
                    <w:rPr>
                      <w:szCs w:val="21"/>
                    </w:rPr>
                    <w:t>≤0.1</w:t>
                  </w:r>
                </w:p>
              </w:tc>
            </w:tr>
            <w:tr w:rsidR="008A764B" w:rsidRPr="00E83E76" w14:paraId="42741311" w14:textId="77777777" w:rsidTr="008A764B">
              <w:trPr>
                <w:cantSplit/>
                <w:jc w:val="center"/>
              </w:trPr>
              <w:tc>
                <w:tcPr>
                  <w:tcW w:w="424" w:type="pct"/>
                  <w:vAlign w:val="center"/>
                </w:tcPr>
                <w:p w14:paraId="3CA953B2" w14:textId="77777777" w:rsidR="008A764B" w:rsidRPr="00E83E76" w:rsidRDefault="008A764B" w:rsidP="008A764B">
                  <w:pPr>
                    <w:adjustRightInd w:val="0"/>
                    <w:snapToGrid w:val="0"/>
                    <w:jc w:val="center"/>
                    <w:rPr>
                      <w:szCs w:val="21"/>
                    </w:rPr>
                  </w:pPr>
                  <w:r w:rsidRPr="00E83E76">
                    <w:rPr>
                      <w:szCs w:val="21"/>
                    </w:rPr>
                    <w:t>16</w:t>
                  </w:r>
                </w:p>
              </w:tc>
              <w:tc>
                <w:tcPr>
                  <w:tcW w:w="1003" w:type="pct"/>
                  <w:vAlign w:val="center"/>
                </w:tcPr>
                <w:p w14:paraId="46FCBAB1" w14:textId="77777777" w:rsidR="008A764B" w:rsidRPr="00E83E76" w:rsidRDefault="008A764B" w:rsidP="008A764B">
                  <w:pPr>
                    <w:widowControl/>
                    <w:jc w:val="center"/>
                    <w:textAlignment w:val="center"/>
                    <w:rPr>
                      <w:szCs w:val="21"/>
                    </w:rPr>
                  </w:pPr>
                  <w:r w:rsidRPr="00E83E76">
                    <w:rPr>
                      <w:szCs w:val="21"/>
                      <w:lang w:bidi="ar"/>
                    </w:rPr>
                    <w:t>砷</w:t>
                  </w:r>
                </w:p>
              </w:tc>
              <w:tc>
                <w:tcPr>
                  <w:tcW w:w="715" w:type="pct"/>
                  <w:vAlign w:val="center"/>
                </w:tcPr>
                <w:p w14:paraId="6892F728" w14:textId="77777777" w:rsidR="008A764B" w:rsidRPr="00E83E76" w:rsidRDefault="008A764B" w:rsidP="008A764B">
                  <w:pPr>
                    <w:jc w:val="center"/>
                    <w:rPr>
                      <w:bCs/>
                      <w:szCs w:val="21"/>
                    </w:rPr>
                  </w:pPr>
                  <w:r w:rsidRPr="00E83E76">
                    <w:rPr>
                      <w:bCs/>
                      <w:szCs w:val="21"/>
                    </w:rPr>
                    <w:t>ug/L</w:t>
                  </w:r>
                </w:p>
              </w:tc>
              <w:tc>
                <w:tcPr>
                  <w:tcW w:w="715" w:type="pct"/>
                  <w:vAlign w:val="center"/>
                </w:tcPr>
                <w:p w14:paraId="6920B815"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w:t>
                  </w:r>
                </w:p>
              </w:tc>
              <w:tc>
                <w:tcPr>
                  <w:tcW w:w="715" w:type="pct"/>
                  <w:vAlign w:val="center"/>
                </w:tcPr>
                <w:p w14:paraId="2742F5D1"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0.5</w:t>
                  </w:r>
                </w:p>
              </w:tc>
              <w:tc>
                <w:tcPr>
                  <w:tcW w:w="715" w:type="pct"/>
                  <w:vAlign w:val="center"/>
                </w:tcPr>
                <w:p w14:paraId="4EDD13E3"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0.3</w:t>
                  </w:r>
                </w:p>
              </w:tc>
              <w:tc>
                <w:tcPr>
                  <w:tcW w:w="713" w:type="pct"/>
                  <w:vAlign w:val="center"/>
                </w:tcPr>
                <w:p w14:paraId="1250D7D0" w14:textId="77777777" w:rsidR="008A764B" w:rsidRPr="00E83E76" w:rsidRDefault="008A764B" w:rsidP="008A764B">
                  <w:pPr>
                    <w:jc w:val="center"/>
                    <w:rPr>
                      <w:szCs w:val="21"/>
                    </w:rPr>
                  </w:pPr>
                  <w:r w:rsidRPr="00E83E76">
                    <w:rPr>
                      <w:szCs w:val="21"/>
                    </w:rPr>
                    <w:t>≤50</w:t>
                  </w:r>
                </w:p>
              </w:tc>
            </w:tr>
            <w:tr w:rsidR="008A764B" w:rsidRPr="00E83E76" w14:paraId="49078818" w14:textId="77777777" w:rsidTr="008A764B">
              <w:trPr>
                <w:cantSplit/>
                <w:jc w:val="center"/>
              </w:trPr>
              <w:tc>
                <w:tcPr>
                  <w:tcW w:w="424" w:type="pct"/>
                  <w:vAlign w:val="center"/>
                </w:tcPr>
                <w:p w14:paraId="7A0C381B" w14:textId="77777777" w:rsidR="008A764B" w:rsidRPr="00E83E76" w:rsidRDefault="008A764B" w:rsidP="008A764B">
                  <w:pPr>
                    <w:adjustRightInd w:val="0"/>
                    <w:snapToGrid w:val="0"/>
                    <w:jc w:val="center"/>
                    <w:rPr>
                      <w:szCs w:val="21"/>
                    </w:rPr>
                  </w:pPr>
                  <w:r w:rsidRPr="00E83E76">
                    <w:rPr>
                      <w:szCs w:val="21"/>
                    </w:rPr>
                    <w:t>17</w:t>
                  </w:r>
                </w:p>
              </w:tc>
              <w:tc>
                <w:tcPr>
                  <w:tcW w:w="1003" w:type="pct"/>
                  <w:vAlign w:val="center"/>
                </w:tcPr>
                <w:p w14:paraId="41D16835" w14:textId="77777777" w:rsidR="008A764B" w:rsidRPr="00E83E76" w:rsidRDefault="008A764B" w:rsidP="008A764B">
                  <w:pPr>
                    <w:widowControl/>
                    <w:jc w:val="center"/>
                    <w:textAlignment w:val="center"/>
                    <w:rPr>
                      <w:szCs w:val="21"/>
                      <w:lang w:bidi="ar"/>
                    </w:rPr>
                  </w:pPr>
                  <w:r w:rsidRPr="00E83E76">
                    <w:rPr>
                      <w:szCs w:val="21"/>
                      <w:lang w:bidi="ar"/>
                    </w:rPr>
                    <w:t>镍</w:t>
                  </w:r>
                </w:p>
              </w:tc>
              <w:tc>
                <w:tcPr>
                  <w:tcW w:w="715" w:type="pct"/>
                  <w:vAlign w:val="center"/>
                </w:tcPr>
                <w:p w14:paraId="19979199"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66B953FA"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0.05L</w:t>
                  </w:r>
                </w:p>
              </w:tc>
              <w:tc>
                <w:tcPr>
                  <w:tcW w:w="715" w:type="pct"/>
                  <w:vAlign w:val="center"/>
                </w:tcPr>
                <w:p w14:paraId="6ED77CE7"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0.05L</w:t>
                  </w:r>
                </w:p>
              </w:tc>
              <w:tc>
                <w:tcPr>
                  <w:tcW w:w="715" w:type="pct"/>
                  <w:vAlign w:val="center"/>
                </w:tcPr>
                <w:p w14:paraId="5BDF9703"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0.05L</w:t>
                  </w:r>
                </w:p>
              </w:tc>
              <w:tc>
                <w:tcPr>
                  <w:tcW w:w="713" w:type="pct"/>
                  <w:vAlign w:val="center"/>
                </w:tcPr>
                <w:p w14:paraId="2BB139EA" w14:textId="77777777" w:rsidR="008A764B" w:rsidRPr="00E83E76" w:rsidRDefault="008A764B" w:rsidP="008A764B">
                  <w:pPr>
                    <w:adjustRightInd w:val="0"/>
                    <w:snapToGrid w:val="0"/>
                    <w:jc w:val="center"/>
                    <w:rPr>
                      <w:szCs w:val="21"/>
                    </w:rPr>
                  </w:pPr>
                  <w:r w:rsidRPr="00E83E76">
                    <w:rPr>
                      <w:szCs w:val="21"/>
                    </w:rPr>
                    <w:t>≤0.02</w:t>
                  </w:r>
                </w:p>
              </w:tc>
            </w:tr>
            <w:tr w:rsidR="008A764B" w:rsidRPr="00E83E76" w14:paraId="791DD5FB" w14:textId="77777777" w:rsidTr="008A764B">
              <w:trPr>
                <w:cantSplit/>
                <w:jc w:val="center"/>
              </w:trPr>
              <w:tc>
                <w:tcPr>
                  <w:tcW w:w="424" w:type="pct"/>
                  <w:vAlign w:val="center"/>
                </w:tcPr>
                <w:p w14:paraId="40FCE280" w14:textId="77777777" w:rsidR="008A764B" w:rsidRPr="00E83E76" w:rsidRDefault="008A764B" w:rsidP="008A764B">
                  <w:pPr>
                    <w:adjustRightInd w:val="0"/>
                    <w:snapToGrid w:val="0"/>
                    <w:jc w:val="center"/>
                    <w:rPr>
                      <w:szCs w:val="21"/>
                    </w:rPr>
                  </w:pPr>
                  <w:r w:rsidRPr="00E83E76">
                    <w:rPr>
                      <w:szCs w:val="21"/>
                    </w:rPr>
                    <w:t>18</w:t>
                  </w:r>
                </w:p>
              </w:tc>
              <w:tc>
                <w:tcPr>
                  <w:tcW w:w="1003" w:type="pct"/>
                  <w:vAlign w:val="center"/>
                </w:tcPr>
                <w:p w14:paraId="408A23EA" w14:textId="77777777" w:rsidR="008A764B" w:rsidRPr="00E83E76" w:rsidRDefault="008A764B" w:rsidP="008A764B">
                  <w:pPr>
                    <w:widowControl/>
                    <w:jc w:val="center"/>
                    <w:textAlignment w:val="center"/>
                    <w:rPr>
                      <w:szCs w:val="21"/>
                    </w:rPr>
                  </w:pPr>
                  <w:r w:rsidRPr="00E83E76">
                    <w:rPr>
                      <w:szCs w:val="21"/>
                      <w:lang w:bidi="ar"/>
                    </w:rPr>
                    <w:t>氟化物</w:t>
                  </w:r>
                </w:p>
              </w:tc>
              <w:tc>
                <w:tcPr>
                  <w:tcW w:w="715" w:type="pct"/>
                  <w:vAlign w:val="center"/>
                </w:tcPr>
                <w:p w14:paraId="0E909291"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5B536DE3"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0.422</w:t>
                  </w:r>
                </w:p>
              </w:tc>
              <w:tc>
                <w:tcPr>
                  <w:tcW w:w="715" w:type="pct"/>
                  <w:vAlign w:val="center"/>
                </w:tcPr>
                <w:p w14:paraId="2AAB738F"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0.431</w:t>
                  </w:r>
                </w:p>
              </w:tc>
              <w:tc>
                <w:tcPr>
                  <w:tcW w:w="715" w:type="pct"/>
                  <w:vAlign w:val="center"/>
                </w:tcPr>
                <w:p w14:paraId="0E7D037A"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0.427</w:t>
                  </w:r>
                </w:p>
              </w:tc>
              <w:tc>
                <w:tcPr>
                  <w:tcW w:w="713" w:type="pct"/>
                  <w:vAlign w:val="center"/>
                </w:tcPr>
                <w:p w14:paraId="6CFB2095" w14:textId="77777777" w:rsidR="008A764B" w:rsidRPr="00E83E76" w:rsidRDefault="008A764B" w:rsidP="008A764B">
                  <w:pPr>
                    <w:adjustRightInd w:val="0"/>
                    <w:snapToGrid w:val="0"/>
                    <w:jc w:val="center"/>
                    <w:rPr>
                      <w:szCs w:val="21"/>
                    </w:rPr>
                  </w:pPr>
                  <w:r w:rsidRPr="00E83E76">
                    <w:rPr>
                      <w:szCs w:val="21"/>
                    </w:rPr>
                    <w:t>≤1.0</w:t>
                  </w:r>
                </w:p>
              </w:tc>
            </w:tr>
            <w:tr w:rsidR="008A764B" w:rsidRPr="00E83E76" w14:paraId="22D2B3C3" w14:textId="77777777" w:rsidTr="008A764B">
              <w:trPr>
                <w:cantSplit/>
                <w:jc w:val="center"/>
              </w:trPr>
              <w:tc>
                <w:tcPr>
                  <w:tcW w:w="424" w:type="pct"/>
                  <w:vAlign w:val="center"/>
                </w:tcPr>
                <w:p w14:paraId="08A70715" w14:textId="77777777" w:rsidR="008A764B" w:rsidRPr="00E83E76" w:rsidRDefault="008A764B" w:rsidP="008A764B">
                  <w:pPr>
                    <w:adjustRightInd w:val="0"/>
                    <w:snapToGrid w:val="0"/>
                    <w:jc w:val="center"/>
                    <w:rPr>
                      <w:szCs w:val="21"/>
                    </w:rPr>
                  </w:pPr>
                  <w:r w:rsidRPr="00E83E76">
                    <w:rPr>
                      <w:szCs w:val="21"/>
                    </w:rPr>
                    <w:t>19</w:t>
                  </w:r>
                </w:p>
              </w:tc>
              <w:tc>
                <w:tcPr>
                  <w:tcW w:w="1003" w:type="pct"/>
                  <w:vAlign w:val="center"/>
                </w:tcPr>
                <w:p w14:paraId="0AC75EB7" w14:textId="77777777" w:rsidR="008A764B" w:rsidRPr="00E83E76" w:rsidRDefault="008A764B" w:rsidP="008A764B">
                  <w:pPr>
                    <w:widowControl/>
                    <w:jc w:val="center"/>
                    <w:textAlignment w:val="center"/>
                    <w:rPr>
                      <w:szCs w:val="21"/>
                    </w:rPr>
                  </w:pPr>
                  <w:r w:rsidRPr="00E83E76">
                    <w:rPr>
                      <w:szCs w:val="21"/>
                    </w:rPr>
                    <w:t>氰化物</w:t>
                  </w:r>
                </w:p>
              </w:tc>
              <w:tc>
                <w:tcPr>
                  <w:tcW w:w="715" w:type="pct"/>
                  <w:vAlign w:val="center"/>
                </w:tcPr>
                <w:p w14:paraId="1D893ACB"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34A14CF2"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0.004L</w:t>
                  </w:r>
                </w:p>
              </w:tc>
              <w:tc>
                <w:tcPr>
                  <w:tcW w:w="715" w:type="pct"/>
                  <w:vAlign w:val="center"/>
                </w:tcPr>
                <w:p w14:paraId="2B11B988"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0.004L</w:t>
                  </w:r>
                </w:p>
              </w:tc>
              <w:tc>
                <w:tcPr>
                  <w:tcW w:w="715" w:type="pct"/>
                  <w:vAlign w:val="center"/>
                </w:tcPr>
                <w:p w14:paraId="6207532C"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0.004L</w:t>
                  </w:r>
                </w:p>
              </w:tc>
              <w:tc>
                <w:tcPr>
                  <w:tcW w:w="713" w:type="pct"/>
                  <w:vAlign w:val="center"/>
                </w:tcPr>
                <w:p w14:paraId="4E0EA4BD" w14:textId="77777777" w:rsidR="008A764B" w:rsidRPr="00E83E76" w:rsidRDefault="008A764B" w:rsidP="008A764B">
                  <w:pPr>
                    <w:jc w:val="center"/>
                    <w:rPr>
                      <w:szCs w:val="21"/>
                    </w:rPr>
                  </w:pPr>
                  <w:r w:rsidRPr="00E83E76">
                    <w:rPr>
                      <w:szCs w:val="21"/>
                    </w:rPr>
                    <w:t>≤0.2</w:t>
                  </w:r>
                </w:p>
              </w:tc>
            </w:tr>
            <w:tr w:rsidR="008A764B" w:rsidRPr="00E83E76" w14:paraId="65D13B4B" w14:textId="77777777" w:rsidTr="008A764B">
              <w:trPr>
                <w:cantSplit/>
                <w:jc w:val="center"/>
              </w:trPr>
              <w:tc>
                <w:tcPr>
                  <w:tcW w:w="424" w:type="pct"/>
                  <w:vAlign w:val="center"/>
                </w:tcPr>
                <w:p w14:paraId="08471629" w14:textId="77777777" w:rsidR="008A764B" w:rsidRPr="00E83E76" w:rsidRDefault="008A764B" w:rsidP="008A764B">
                  <w:pPr>
                    <w:adjustRightInd w:val="0"/>
                    <w:snapToGrid w:val="0"/>
                    <w:jc w:val="center"/>
                    <w:rPr>
                      <w:szCs w:val="21"/>
                    </w:rPr>
                  </w:pPr>
                  <w:r w:rsidRPr="00E83E76">
                    <w:rPr>
                      <w:szCs w:val="21"/>
                    </w:rPr>
                    <w:t>20</w:t>
                  </w:r>
                </w:p>
              </w:tc>
              <w:tc>
                <w:tcPr>
                  <w:tcW w:w="1003" w:type="pct"/>
                  <w:vAlign w:val="center"/>
                </w:tcPr>
                <w:p w14:paraId="2A29DFF6" w14:textId="77777777" w:rsidR="008A764B" w:rsidRPr="00E83E76" w:rsidRDefault="008A764B" w:rsidP="008A764B">
                  <w:pPr>
                    <w:widowControl/>
                    <w:jc w:val="center"/>
                    <w:textAlignment w:val="center"/>
                    <w:rPr>
                      <w:szCs w:val="21"/>
                    </w:rPr>
                  </w:pPr>
                  <w:r w:rsidRPr="00E83E76">
                    <w:rPr>
                      <w:szCs w:val="21"/>
                      <w:lang w:bidi="ar"/>
                    </w:rPr>
                    <w:t>石油类</w:t>
                  </w:r>
                </w:p>
              </w:tc>
              <w:tc>
                <w:tcPr>
                  <w:tcW w:w="715" w:type="pct"/>
                  <w:vAlign w:val="center"/>
                </w:tcPr>
                <w:p w14:paraId="2381BBA2"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4307F278"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0.01L</w:t>
                  </w:r>
                </w:p>
              </w:tc>
              <w:tc>
                <w:tcPr>
                  <w:tcW w:w="715" w:type="pct"/>
                  <w:vAlign w:val="center"/>
                </w:tcPr>
                <w:p w14:paraId="22EDBD69"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0.01L</w:t>
                  </w:r>
                </w:p>
              </w:tc>
              <w:tc>
                <w:tcPr>
                  <w:tcW w:w="715" w:type="pct"/>
                  <w:vAlign w:val="center"/>
                </w:tcPr>
                <w:p w14:paraId="15883A7E"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0.01L</w:t>
                  </w:r>
                </w:p>
              </w:tc>
              <w:tc>
                <w:tcPr>
                  <w:tcW w:w="713" w:type="pct"/>
                  <w:vAlign w:val="center"/>
                </w:tcPr>
                <w:p w14:paraId="2638A2FB" w14:textId="77777777" w:rsidR="008A764B" w:rsidRPr="00E83E76" w:rsidRDefault="008A764B" w:rsidP="008A764B">
                  <w:pPr>
                    <w:adjustRightInd w:val="0"/>
                    <w:snapToGrid w:val="0"/>
                    <w:jc w:val="center"/>
                    <w:rPr>
                      <w:szCs w:val="21"/>
                    </w:rPr>
                  </w:pPr>
                  <w:r w:rsidRPr="00E83E76">
                    <w:rPr>
                      <w:szCs w:val="21"/>
                    </w:rPr>
                    <w:t>≤0.05</w:t>
                  </w:r>
                </w:p>
              </w:tc>
            </w:tr>
            <w:tr w:rsidR="008A764B" w:rsidRPr="00E83E76" w14:paraId="6C2A0682" w14:textId="77777777" w:rsidTr="008A764B">
              <w:trPr>
                <w:cantSplit/>
                <w:jc w:val="center"/>
              </w:trPr>
              <w:tc>
                <w:tcPr>
                  <w:tcW w:w="424" w:type="pct"/>
                  <w:vAlign w:val="center"/>
                </w:tcPr>
                <w:p w14:paraId="26DC8A5C" w14:textId="77777777" w:rsidR="008A764B" w:rsidRPr="00E83E76" w:rsidRDefault="008A764B" w:rsidP="008A764B">
                  <w:pPr>
                    <w:adjustRightInd w:val="0"/>
                    <w:snapToGrid w:val="0"/>
                    <w:jc w:val="center"/>
                    <w:rPr>
                      <w:szCs w:val="21"/>
                    </w:rPr>
                  </w:pPr>
                  <w:r w:rsidRPr="00E83E76">
                    <w:rPr>
                      <w:szCs w:val="21"/>
                    </w:rPr>
                    <w:t>21</w:t>
                  </w:r>
                </w:p>
              </w:tc>
              <w:tc>
                <w:tcPr>
                  <w:tcW w:w="1003" w:type="pct"/>
                  <w:vAlign w:val="center"/>
                </w:tcPr>
                <w:p w14:paraId="75B4A44A" w14:textId="77777777" w:rsidR="008A764B" w:rsidRPr="00E83E76" w:rsidRDefault="008A764B" w:rsidP="008A764B">
                  <w:pPr>
                    <w:widowControl/>
                    <w:jc w:val="center"/>
                    <w:textAlignment w:val="center"/>
                    <w:rPr>
                      <w:szCs w:val="21"/>
                    </w:rPr>
                  </w:pPr>
                  <w:r w:rsidRPr="00E83E76">
                    <w:rPr>
                      <w:szCs w:val="21"/>
                      <w:lang w:bidi="ar"/>
                    </w:rPr>
                    <w:t>挥发酚</w:t>
                  </w:r>
                </w:p>
              </w:tc>
              <w:tc>
                <w:tcPr>
                  <w:tcW w:w="715" w:type="pct"/>
                  <w:vAlign w:val="center"/>
                </w:tcPr>
                <w:p w14:paraId="2E0FA5EB" w14:textId="77777777" w:rsidR="008A764B" w:rsidRPr="00E83E76" w:rsidRDefault="008A764B" w:rsidP="008A764B">
                  <w:pPr>
                    <w:jc w:val="center"/>
                    <w:rPr>
                      <w:color w:val="000000"/>
                      <w:szCs w:val="21"/>
                    </w:rPr>
                  </w:pPr>
                  <w:r w:rsidRPr="00E83E76">
                    <w:rPr>
                      <w:bCs/>
                      <w:szCs w:val="21"/>
                    </w:rPr>
                    <w:t>mg/L</w:t>
                  </w:r>
                </w:p>
              </w:tc>
              <w:tc>
                <w:tcPr>
                  <w:tcW w:w="715" w:type="pct"/>
                  <w:vAlign w:val="center"/>
                </w:tcPr>
                <w:p w14:paraId="295CE5BD"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0.0003L</w:t>
                  </w:r>
                </w:p>
              </w:tc>
              <w:tc>
                <w:tcPr>
                  <w:tcW w:w="715" w:type="pct"/>
                  <w:vAlign w:val="center"/>
                </w:tcPr>
                <w:p w14:paraId="6BE6546E"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0.0003L</w:t>
                  </w:r>
                </w:p>
              </w:tc>
              <w:tc>
                <w:tcPr>
                  <w:tcW w:w="715" w:type="pct"/>
                  <w:vAlign w:val="center"/>
                </w:tcPr>
                <w:p w14:paraId="7E41F8D1"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0.0003L</w:t>
                  </w:r>
                </w:p>
              </w:tc>
              <w:tc>
                <w:tcPr>
                  <w:tcW w:w="713" w:type="pct"/>
                  <w:vAlign w:val="center"/>
                </w:tcPr>
                <w:p w14:paraId="43F369AE" w14:textId="77777777" w:rsidR="008A764B" w:rsidRPr="00E83E76" w:rsidRDefault="008A764B" w:rsidP="008A764B">
                  <w:pPr>
                    <w:adjustRightInd w:val="0"/>
                    <w:snapToGrid w:val="0"/>
                    <w:jc w:val="center"/>
                    <w:rPr>
                      <w:szCs w:val="21"/>
                    </w:rPr>
                  </w:pPr>
                  <w:r w:rsidRPr="00E83E76">
                    <w:rPr>
                      <w:szCs w:val="21"/>
                    </w:rPr>
                    <w:t>≤0.005</w:t>
                  </w:r>
                </w:p>
              </w:tc>
            </w:tr>
          </w:tbl>
          <w:p w14:paraId="2348A250" w14:textId="77777777" w:rsidR="008A764B" w:rsidRPr="00E83E76" w:rsidRDefault="008A764B" w:rsidP="008A764B">
            <w:pPr>
              <w:adjustRightInd w:val="0"/>
              <w:snapToGrid w:val="0"/>
              <w:spacing w:line="360" w:lineRule="auto"/>
              <w:rPr>
                <w:szCs w:val="21"/>
              </w:rPr>
            </w:pPr>
            <w:r w:rsidRPr="00E83E76">
              <w:rPr>
                <w:szCs w:val="21"/>
              </w:rPr>
              <w:t>说明：检测结果低于检出限，报检出限加</w:t>
            </w:r>
            <w:r w:rsidRPr="00E83E76">
              <w:rPr>
                <w:szCs w:val="21"/>
              </w:rPr>
              <w:t>L</w:t>
            </w:r>
            <w:r w:rsidRPr="00E83E76">
              <w:rPr>
                <w:szCs w:val="21"/>
              </w:rPr>
              <w:t>。</w:t>
            </w:r>
          </w:p>
          <w:p w14:paraId="51E87EA1" w14:textId="17DE0B87" w:rsidR="008A764B" w:rsidRPr="00412D1C" w:rsidRDefault="00412D1C" w:rsidP="008A764B">
            <w:pPr>
              <w:adjustRightInd w:val="0"/>
              <w:snapToGrid w:val="0"/>
              <w:spacing w:line="360" w:lineRule="auto"/>
              <w:ind w:firstLineChars="200" w:firstLine="480"/>
              <w:rPr>
                <w:sz w:val="24"/>
                <w:szCs w:val="32"/>
              </w:rPr>
            </w:pPr>
            <w:r>
              <w:rPr>
                <w:rFonts w:hint="eastAsia"/>
                <w:sz w:val="24"/>
                <w:szCs w:val="32"/>
              </w:rPr>
              <w:t>（</w:t>
            </w:r>
            <w:r>
              <w:rPr>
                <w:rFonts w:hint="eastAsia"/>
                <w:sz w:val="24"/>
                <w:szCs w:val="32"/>
              </w:rPr>
              <w:t>5</w:t>
            </w:r>
            <w:r>
              <w:rPr>
                <w:rFonts w:hint="eastAsia"/>
                <w:sz w:val="24"/>
                <w:szCs w:val="32"/>
              </w:rPr>
              <w:t>）</w:t>
            </w:r>
            <w:r w:rsidR="008A764B" w:rsidRPr="00412D1C">
              <w:rPr>
                <w:sz w:val="24"/>
                <w:szCs w:val="32"/>
              </w:rPr>
              <w:t>评价方法</w:t>
            </w:r>
          </w:p>
          <w:p w14:paraId="5F4EB77C" w14:textId="77777777" w:rsidR="008A764B" w:rsidRPr="00412D1C" w:rsidRDefault="008A764B" w:rsidP="008A764B">
            <w:pPr>
              <w:adjustRightInd w:val="0"/>
              <w:snapToGrid w:val="0"/>
              <w:spacing w:line="360" w:lineRule="auto"/>
              <w:ind w:firstLineChars="200" w:firstLine="480"/>
              <w:rPr>
                <w:sz w:val="24"/>
                <w:szCs w:val="32"/>
              </w:rPr>
            </w:pPr>
            <w:r w:rsidRPr="00412D1C">
              <w:rPr>
                <w:sz w:val="24"/>
                <w:szCs w:val="32"/>
              </w:rPr>
              <w:t>地表水环境质量现状评价采用水质指数法，其数学模式如下：</w:t>
            </w:r>
          </w:p>
          <w:p w14:paraId="69E1F772" w14:textId="77777777" w:rsidR="008A764B" w:rsidRPr="00412D1C" w:rsidRDefault="008A764B" w:rsidP="008A764B">
            <w:pPr>
              <w:spacing w:line="360" w:lineRule="auto"/>
              <w:rPr>
                <w:sz w:val="24"/>
                <w:szCs w:val="32"/>
              </w:rPr>
            </w:pPr>
            <w:r w:rsidRPr="00412D1C">
              <w:rPr>
                <w:sz w:val="24"/>
                <w:szCs w:val="32"/>
              </w:rPr>
              <w:t xml:space="preserve">                       </w:t>
            </w:r>
            <w:proofErr w:type="spellStart"/>
            <w:r w:rsidRPr="00412D1C">
              <w:rPr>
                <w:sz w:val="24"/>
                <w:szCs w:val="32"/>
              </w:rPr>
              <w:t>S</w:t>
            </w:r>
            <w:r w:rsidRPr="00412D1C">
              <w:rPr>
                <w:sz w:val="24"/>
                <w:szCs w:val="32"/>
                <w:vertAlign w:val="subscript"/>
              </w:rPr>
              <w:t>ij</w:t>
            </w:r>
            <w:proofErr w:type="spellEnd"/>
            <w:r w:rsidRPr="00412D1C">
              <w:rPr>
                <w:sz w:val="24"/>
                <w:szCs w:val="32"/>
              </w:rPr>
              <w:t>=</w:t>
            </w:r>
            <w:proofErr w:type="spellStart"/>
            <w:r w:rsidRPr="00412D1C">
              <w:rPr>
                <w:sz w:val="24"/>
                <w:szCs w:val="32"/>
              </w:rPr>
              <w:t>C</w:t>
            </w:r>
            <w:r w:rsidRPr="00412D1C">
              <w:rPr>
                <w:sz w:val="24"/>
                <w:szCs w:val="32"/>
                <w:vertAlign w:val="subscript"/>
              </w:rPr>
              <w:t>ij</w:t>
            </w:r>
            <w:proofErr w:type="spellEnd"/>
            <w:r w:rsidRPr="00412D1C">
              <w:rPr>
                <w:sz w:val="24"/>
                <w:szCs w:val="32"/>
              </w:rPr>
              <w:t>/C</w:t>
            </w:r>
            <w:r w:rsidRPr="00412D1C">
              <w:rPr>
                <w:sz w:val="24"/>
                <w:szCs w:val="32"/>
                <w:vertAlign w:val="subscript"/>
              </w:rPr>
              <w:t>0</w:t>
            </w:r>
            <w:r w:rsidRPr="00412D1C">
              <w:rPr>
                <w:sz w:val="24"/>
                <w:szCs w:val="32"/>
              </w:rPr>
              <w:t xml:space="preserve"> </w:t>
            </w:r>
          </w:p>
          <w:p w14:paraId="1CDEC3BB" w14:textId="77777777" w:rsidR="008A764B" w:rsidRPr="00412D1C" w:rsidRDefault="008A764B" w:rsidP="008A764B">
            <w:pPr>
              <w:spacing w:line="360" w:lineRule="auto"/>
              <w:rPr>
                <w:sz w:val="24"/>
                <w:szCs w:val="32"/>
              </w:rPr>
            </w:pPr>
            <w:r w:rsidRPr="00412D1C">
              <w:rPr>
                <w:sz w:val="24"/>
                <w:szCs w:val="32"/>
              </w:rPr>
              <w:t xml:space="preserve">    </w:t>
            </w:r>
            <w:r w:rsidRPr="00412D1C">
              <w:rPr>
                <w:sz w:val="24"/>
                <w:szCs w:val="32"/>
              </w:rPr>
              <w:t>式中：</w:t>
            </w:r>
            <w:proofErr w:type="spellStart"/>
            <w:r w:rsidRPr="00412D1C">
              <w:rPr>
                <w:sz w:val="24"/>
                <w:szCs w:val="32"/>
              </w:rPr>
              <w:t>S</w:t>
            </w:r>
            <w:r w:rsidRPr="00412D1C">
              <w:rPr>
                <w:sz w:val="24"/>
                <w:szCs w:val="32"/>
                <w:vertAlign w:val="subscript"/>
              </w:rPr>
              <w:t>ij</w:t>
            </w:r>
            <w:proofErr w:type="spellEnd"/>
            <w:r w:rsidRPr="00412D1C">
              <w:rPr>
                <w:sz w:val="24"/>
                <w:szCs w:val="32"/>
              </w:rPr>
              <w:t>—</w:t>
            </w:r>
            <w:r w:rsidRPr="00412D1C">
              <w:rPr>
                <w:sz w:val="24"/>
                <w:szCs w:val="32"/>
              </w:rPr>
              <w:t>单项水质参数</w:t>
            </w:r>
            <w:proofErr w:type="spellStart"/>
            <w:r w:rsidRPr="00412D1C">
              <w:rPr>
                <w:sz w:val="24"/>
                <w:szCs w:val="32"/>
              </w:rPr>
              <w:t>i</w:t>
            </w:r>
            <w:proofErr w:type="spellEnd"/>
            <w:r w:rsidRPr="00412D1C">
              <w:rPr>
                <w:sz w:val="24"/>
                <w:szCs w:val="32"/>
              </w:rPr>
              <w:t>在第</w:t>
            </w:r>
            <w:r w:rsidRPr="00412D1C">
              <w:rPr>
                <w:sz w:val="24"/>
                <w:szCs w:val="32"/>
              </w:rPr>
              <w:t>j</w:t>
            </w:r>
            <w:r w:rsidRPr="00412D1C">
              <w:rPr>
                <w:sz w:val="24"/>
                <w:szCs w:val="32"/>
              </w:rPr>
              <w:t>点的标准指数；</w:t>
            </w:r>
          </w:p>
          <w:p w14:paraId="2907A551" w14:textId="77777777" w:rsidR="008A764B" w:rsidRPr="00412D1C" w:rsidRDefault="008A764B" w:rsidP="008A764B">
            <w:pPr>
              <w:spacing w:line="360" w:lineRule="auto"/>
              <w:rPr>
                <w:sz w:val="24"/>
                <w:szCs w:val="32"/>
              </w:rPr>
            </w:pPr>
            <w:r w:rsidRPr="00412D1C">
              <w:rPr>
                <w:sz w:val="24"/>
                <w:szCs w:val="32"/>
              </w:rPr>
              <w:t xml:space="preserve">          </w:t>
            </w:r>
            <w:proofErr w:type="spellStart"/>
            <w:r w:rsidRPr="00412D1C">
              <w:rPr>
                <w:sz w:val="24"/>
                <w:szCs w:val="32"/>
              </w:rPr>
              <w:t>C</w:t>
            </w:r>
            <w:r w:rsidRPr="00412D1C">
              <w:rPr>
                <w:sz w:val="24"/>
                <w:szCs w:val="32"/>
                <w:vertAlign w:val="subscript"/>
              </w:rPr>
              <w:t>ij</w:t>
            </w:r>
            <w:proofErr w:type="spellEnd"/>
            <w:r w:rsidRPr="00412D1C">
              <w:rPr>
                <w:sz w:val="24"/>
                <w:szCs w:val="32"/>
              </w:rPr>
              <w:t>—</w:t>
            </w:r>
            <w:r w:rsidRPr="00412D1C">
              <w:rPr>
                <w:sz w:val="24"/>
                <w:szCs w:val="32"/>
              </w:rPr>
              <w:t>第</w:t>
            </w:r>
            <w:proofErr w:type="spellStart"/>
            <w:r w:rsidRPr="00412D1C">
              <w:rPr>
                <w:sz w:val="24"/>
                <w:szCs w:val="32"/>
              </w:rPr>
              <w:t>i</w:t>
            </w:r>
            <w:proofErr w:type="spellEnd"/>
            <w:r w:rsidRPr="00412D1C">
              <w:rPr>
                <w:sz w:val="24"/>
                <w:szCs w:val="32"/>
              </w:rPr>
              <w:t>种污染物监测结果，</w:t>
            </w:r>
            <w:r w:rsidRPr="00412D1C">
              <w:rPr>
                <w:sz w:val="24"/>
                <w:szCs w:val="32"/>
              </w:rPr>
              <w:t>mg/L</w:t>
            </w:r>
            <w:r w:rsidRPr="00412D1C">
              <w:rPr>
                <w:sz w:val="24"/>
                <w:szCs w:val="32"/>
              </w:rPr>
              <w:t>；</w:t>
            </w:r>
          </w:p>
          <w:p w14:paraId="255DD9BD" w14:textId="77777777" w:rsidR="008A764B" w:rsidRPr="00412D1C" w:rsidRDefault="008A764B" w:rsidP="008A764B">
            <w:pPr>
              <w:spacing w:line="360" w:lineRule="auto"/>
              <w:rPr>
                <w:sz w:val="24"/>
                <w:szCs w:val="32"/>
              </w:rPr>
            </w:pPr>
            <w:r w:rsidRPr="00412D1C">
              <w:rPr>
                <w:sz w:val="24"/>
                <w:szCs w:val="32"/>
              </w:rPr>
              <w:t xml:space="preserve">          C</w:t>
            </w:r>
            <w:r w:rsidRPr="00412D1C">
              <w:rPr>
                <w:sz w:val="24"/>
                <w:szCs w:val="32"/>
                <w:vertAlign w:val="subscript"/>
              </w:rPr>
              <w:t xml:space="preserve">0 </w:t>
            </w:r>
            <w:r w:rsidRPr="00412D1C">
              <w:rPr>
                <w:sz w:val="24"/>
                <w:szCs w:val="32"/>
              </w:rPr>
              <w:t>—</w:t>
            </w:r>
            <w:r w:rsidRPr="00412D1C">
              <w:rPr>
                <w:sz w:val="24"/>
                <w:szCs w:val="32"/>
              </w:rPr>
              <w:t>第</w:t>
            </w:r>
            <w:proofErr w:type="spellStart"/>
            <w:r w:rsidRPr="00412D1C">
              <w:rPr>
                <w:sz w:val="24"/>
                <w:szCs w:val="32"/>
              </w:rPr>
              <w:t>i</w:t>
            </w:r>
            <w:proofErr w:type="spellEnd"/>
            <w:r w:rsidRPr="00412D1C">
              <w:rPr>
                <w:sz w:val="24"/>
                <w:szCs w:val="32"/>
              </w:rPr>
              <w:t>种污染物评价标准，</w:t>
            </w:r>
            <w:r w:rsidRPr="00412D1C">
              <w:rPr>
                <w:sz w:val="24"/>
                <w:szCs w:val="32"/>
              </w:rPr>
              <w:t>mg/L</w:t>
            </w:r>
            <w:r w:rsidRPr="00412D1C">
              <w:rPr>
                <w:sz w:val="24"/>
                <w:szCs w:val="32"/>
              </w:rPr>
              <w:t>。</w:t>
            </w:r>
          </w:p>
          <w:p w14:paraId="1C76DBD0" w14:textId="77777777" w:rsidR="008A764B" w:rsidRPr="00412D1C" w:rsidRDefault="008A764B" w:rsidP="008A764B">
            <w:pPr>
              <w:spacing w:line="360" w:lineRule="auto"/>
              <w:ind w:firstLineChars="200" w:firstLine="480"/>
              <w:rPr>
                <w:sz w:val="24"/>
                <w:szCs w:val="32"/>
              </w:rPr>
            </w:pPr>
            <w:r w:rsidRPr="00412D1C">
              <w:rPr>
                <w:sz w:val="24"/>
                <w:szCs w:val="32"/>
              </w:rPr>
              <w:t>pH</w:t>
            </w:r>
            <w:r w:rsidRPr="00412D1C">
              <w:rPr>
                <w:sz w:val="24"/>
                <w:szCs w:val="32"/>
              </w:rPr>
              <w:t>的标准指数计算式：</w:t>
            </w:r>
          </w:p>
          <w:p w14:paraId="16DB7E3A" w14:textId="77777777" w:rsidR="008A764B" w:rsidRPr="00412D1C" w:rsidRDefault="008A764B" w:rsidP="008A764B">
            <w:pPr>
              <w:spacing w:line="360" w:lineRule="auto"/>
              <w:rPr>
                <w:sz w:val="24"/>
                <w:szCs w:val="32"/>
              </w:rPr>
            </w:pPr>
            <w:r w:rsidRPr="00412D1C">
              <w:rPr>
                <w:sz w:val="24"/>
                <w:szCs w:val="32"/>
              </w:rPr>
              <w:t xml:space="preserve">              </w:t>
            </w:r>
            <w:proofErr w:type="spellStart"/>
            <w:proofErr w:type="gramStart"/>
            <w:r w:rsidRPr="00412D1C">
              <w:rPr>
                <w:sz w:val="24"/>
                <w:szCs w:val="32"/>
              </w:rPr>
              <w:t>S</w:t>
            </w:r>
            <w:r w:rsidRPr="00412D1C">
              <w:rPr>
                <w:sz w:val="24"/>
                <w:szCs w:val="32"/>
                <w:vertAlign w:val="subscript"/>
              </w:rPr>
              <w:t>pH,j</w:t>
            </w:r>
            <w:proofErr w:type="spellEnd"/>
            <w:proofErr w:type="gramEnd"/>
            <w:r w:rsidRPr="00412D1C">
              <w:rPr>
                <w:sz w:val="24"/>
                <w:szCs w:val="32"/>
              </w:rPr>
              <w:t>=</w:t>
            </w:r>
            <w:r w:rsidRPr="00412D1C">
              <w:rPr>
                <w:position w:val="-30"/>
                <w:sz w:val="24"/>
                <w:szCs w:val="32"/>
              </w:rPr>
              <w:object w:dxaOrig="27805" w:dyaOrig="17561" w14:anchorId="18FA20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12" o:spid="_x0000_i1025" type="#_x0000_t75" style="width:57pt;height:36pt;mso-position-horizontal-relative:page;mso-position-vertical-relative:page" o:ole="">
                  <v:fill o:detectmouseclick="t"/>
                  <v:imagedata r:id="rId18" o:title=""/>
                </v:shape>
                <o:OLEObject Type="Embed" ProgID="Equation.2" ShapeID="对象 12" DrawAspect="Content" ObjectID="_1811247799" r:id="rId19"/>
              </w:object>
            </w:r>
            <w:r w:rsidRPr="00412D1C">
              <w:rPr>
                <w:sz w:val="24"/>
                <w:szCs w:val="32"/>
              </w:rPr>
              <w:t xml:space="preserve">        </w:t>
            </w:r>
            <w:proofErr w:type="spellStart"/>
            <w:r w:rsidRPr="00412D1C">
              <w:rPr>
                <w:sz w:val="24"/>
                <w:szCs w:val="32"/>
              </w:rPr>
              <w:t>pH</w:t>
            </w:r>
            <w:r w:rsidRPr="00412D1C">
              <w:rPr>
                <w:sz w:val="24"/>
                <w:szCs w:val="32"/>
                <w:vertAlign w:val="subscript"/>
              </w:rPr>
              <w:t>j</w:t>
            </w:r>
            <w:proofErr w:type="spellEnd"/>
            <w:r w:rsidRPr="00412D1C">
              <w:rPr>
                <w:sz w:val="24"/>
                <w:szCs w:val="32"/>
                <w:lang w:val="en-GB"/>
              </w:rPr>
              <w:t>≤</w:t>
            </w:r>
            <w:r w:rsidRPr="00412D1C">
              <w:rPr>
                <w:sz w:val="24"/>
                <w:szCs w:val="32"/>
              </w:rPr>
              <w:t>7.0</w:t>
            </w:r>
          </w:p>
          <w:p w14:paraId="7D862B5E" w14:textId="77777777" w:rsidR="008A764B" w:rsidRPr="00412D1C" w:rsidRDefault="008A764B" w:rsidP="008A764B">
            <w:pPr>
              <w:spacing w:line="360" w:lineRule="auto"/>
              <w:rPr>
                <w:sz w:val="24"/>
                <w:szCs w:val="32"/>
              </w:rPr>
            </w:pPr>
            <w:r w:rsidRPr="00412D1C">
              <w:rPr>
                <w:sz w:val="24"/>
                <w:szCs w:val="32"/>
              </w:rPr>
              <w:t xml:space="preserve">              </w:t>
            </w:r>
            <w:proofErr w:type="spellStart"/>
            <w:proofErr w:type="gramStart"/>
            <w:r w:rsidRPr="00412D1C">
              <w:rPr>
                <w:sz w:val="24"/>
                <w:szCs w:val="32"/>
              </w:rPr>
              <w:t>S</w:t>
            </w:r>
            <w:r w:rsidRPr="00412D1C">
              <w:rPr>
                <w:sz w:val="24"/>
                <w:szCs w:val="32"/>
                <w:vertAlign w:val="subscript"/>
              </w:rPr>
              <w:t>pH,j</w:t>
            </w:r>
            <w:proofErr w:type="spellEnd"/>
            <w:proofErr w:type="gramEnd"/>
            <w:r w:rsidRPr="00412D1C">
              <w:rPr>
                <w:sz w:val="24"/>
                <w:szCs w:val="32"/>
              </w:rPr>
              <w:t>=</w:t>
            </w:r>
            <w:r w:rsidRPr="00412D1C">
              <w:rPr>
                <w:position w:val="-30"/>
                <w:sz w:val="24"/>
                <w:szCs w:val="32"/>
              </w:rPr>
              <w:object w:dxaOrig="27317" w:dyaOrig="17561" w14:anchorId="4ECD62FC">
                <v:shape id="对象 13" o:spid="_x0000_i1026" type="#_x0000_t75" style="width:57.35pt;height:36pt;mso-position-horizontal-relative:page;mso-position-vertical-relative:page" o:ole="">
                  <v:fill o:detectmouseclick="t"/>
                  <v:imagedata r:id="rId20" o:title=""/>
                </v:shape>
                <o:OLEObject Type="Embed" ProgID="Equation.2" ShapeID="对象 13" DrawAspect="Content" ObjectID="_1811247800" r:id="rId21"/>
              </w:object>
            </w:r>
            <w:r w:rsidRPr="00412D1C">
              <w:rPr>
                <w:sz w:val="24"/>
                <w:szCs w:val="32"/>
              </w:rPr>
              <w:t xml:space="preserve">        </w:t>
            </w:r>
            <w:proofErr w:type="spellStart"/>
            <w:r w:rsidRPr="00412D1C">
              <w:rPr>
                <w:sz w:val="24"/>
                <w:szCs w:val="32"/>
              </w:rPr>
              <w:t>pH</w:t>
            </w:r>
            <w:r w:rsidRPr="00412D1C">
              <w:rPr>
                <w:sz w:val="24"/>
                <w:szCs w:val="32"/>
                <w:vertAlign w:val="subscript"/>
              </w:rPr>
              <w:t>j</w:t>
            </w:r>
            <w:proofErr w:type="spellEnd"/>
            <w:r w:rsidRPr="00412D1C">
              <w:rPr>
                <w:sz w:val="24"/>
                <w:szCs w:val="32"/>
              </w:rPr>
              <w:t>&gt;7.0</w:t>
            </w:r>
          </w:p>
          <w:p w14:paraId="1F3AAD1C" w14:textId="77777777" w:rsidR="008A764B" w:rsidRPr="00412D1C" w:rsidRDefault="008A764B" w:rsidP="008A764B">
            <w:pPr>
              <w:spacing w:line="360" w:lineRule="auto"/>
              <w:ind w:firstLine="480"/>
              <w:rPr>
                <w:sz w:val="24"/>
                <w:szCs w:val="32"/>
              </w:rPr>
            </w:pPr>
            <w:r w:rsidRPr="00412D1C">
              <w:rPr>
                <w:sz w:val="24"/>
                <w:szCs w:val="32"/>
              </w:rPr>
              <w:t>式中：</w:t>
            </w:r>
            <w:r w:rsidRPr="00412D1C">
              <w:rPr>
                <w:sz w:val="24"/>
                <w:szCs w:val="32"/>
              </w:rPr>
              <w:t>S</w:t>
            </w:r>
            <w:r w:rsidRPr="00412D1C">
              <w:rPr>
                <w:sz w:val="24"/>
                <w:szCs w:val="32"/>
                <w:vertAlign w:val="subscript"/>
              </w:rPr>
              <w:t>pH</w:t>
            </w:r>
            <w:r w:rsidRPr="00412D1C">
              <w:rPr>
                <w:sz w:val="24"/>
                <w:szCs w:val="32"/>
                <w:vertAlign w:val="subscript"/>
              </w:rPr>
              <w:t>，</w:t>
            </w:r>
            <w:r w:rsidRPr="00412D1C">
              <w:rPr>
                <w:sz w:val="24"/>
                <w:szCs w:val="32"/>
                <w:vertAlign w:val="subscript"/>
              </w:rPr>
              <w:t>j</w:t>
            </w:r>
            <w:r w:rsidRPr="00412D1C">
              <w:rPr>
                <w:sz w:val="24"/>
                <w:szCs w:val="32"/>
              </w:rPr>
              <w:t>—pH</w:t>
            </w:r>
            <w:r w:rsidRPr="00412D1C">
              <w:rPr>
                <w:sz w:val="24"/>
                <w:szCs w:val="32"/>
              </w:rPr>
              <w:t>在第</w:t>
            </w:r>
            <w:r w:rsidRPr="00412D1C">
              <w:rPr>
                <w:sz w:val="24"/>
                <w:szCs w:val="32"/>
              </w:rPr>
              <w:t>j</w:t>
            </w:r>
            <w:r w:rsidRPr="00412D1C">
              <w:rPr>
                <w:sz w:val="24"/>
                <w:szCs w:val="32"/>
              </w:rPr>
              <w:t>点的标准指数；</w:t>
            </w:r>
          </w:p>
          <w:p w14:paraId="290FDDAB" w14:textId="77777777" w:rsidR="008A764B" w:rsidRPr="00412D1C" w:rsidRDefault="008A764B" w:rsidP="008A764B">
            <w:pPr>
              <w:spacing w:line="360" w:lineRule="auto"/>
              <w:ind w:firstLine="480"/>
              <w:rPr>
                <w:sz w:val="24"/>
                <w:szCs w:val="32"/>
              </w:rPr>
            </w:pPr>
            <w:r w:rsidRPr="00412D1C">
              <w:rPr>
                <w:sz w:val="24"/>
                <w:szCs w:val="32"/>
              </w:rPr>
              <w:t xml:space="preserve">      pH</w:t>
            </w:r>
            <w:r w:rsidRPr="00412D1C">
              <w:rPr>
                <w:sz w:val="24"/>
                <w:szCs w:val="32"/>
                <w:vertAlign w:val="subscript"/>
              </w:rPr>
              <w:t>j</w:t>
            </w:r>
            <w:r w:rsidRPr="00412D1C">
              <w:rPr>
                <w:sz w:val="24"/>
                <w:szCs w:val="32"/>
              </w:rPr>
              <w:t>—j</w:t>
            </w:r>
            <w:r w:rsidRPr="00412D1C">
              <w:rPr>
                <w:sz w:val="24"/>
                <w:szCs w:val="32"/>
              </w:rPr>
              <w:t>点的</w:t>
            </w:r>
            <w:r w:rsidRPr="00412D1C">
              <w:rPr>
                <w:sz w:val="24"/>
                <w:szCs w:val="32"/>
              </w:rPr>
              <w:t>pH</w:t>
            </w:r>
            <w:r w:rsidRPr="00412D1C">
              <w:rPr>
                <w:sz w:val="24"/>
                <w:szCs w:val="32"/>
              </w:rPr>
              <w:t>值；</w:t>
            </w:r>
          </w:p>
          <w:p w14:paraId="60B7C26F" w14:textId="77777777" w:rsidR="008A764B" w:rsidRPr="00412D1C" w:rsidRDefault="008A764B" w:rsidP="008A764B">
            <w:pPr>
              <w:spacing w:line="360" w:lineRule="auto"/>
              <w:ind w:firstLine="480"/>
              <w:rPr>
                <w:sz w:val="24"/>
                <w:szCs w:val="32"/>
              </w:rPr>
            </w:pPr>
            <w:r w:rsidRPr="00412D1C">
              <w:rPr>
                <w:sz w:val="24"/>
                <w:szCs w:val="32"/>
              </w:rPr>
              <w:t xml:space="preserve">      pH</w:t>
            </w:r>
            <w:r w:rsidRPr="00412D1C">
              <w:rPr>
                <w:sz w:val="24"/>
                <w:szCs w:val="32"/>
                <w:vertAlign w:val="subscript"/>
              </w:rPr>
              <w:t>sd</w:t>
            </w:r>
            <w:r w:rsidRPr="00412D1C">
              <w:rPr>
                <w:sz w:val="24"/>
                <w:szCs w:val="32"/>
              </w:rPr>
              <w:t>—</w:t>
            </w:r>
            <w:r w:rsidRPr="00412D1C">
              <w:rPr>
                <w:sz w:val="24"/>
                <w:szCs w:val="32"/>
              </w:rPr>
              <w:t>地表水水质标准中规定的</w:t>
            </w:r>
            <w:r w:rsidRPr="00412D1C">
              <w:rPr>
                <w:sz w:val="24"/>
                <w:szCs w:val="32"/>
              </w:rPr>
              <w:t>pH</w:t>
            </w:r>
            <w:r w:rsidRPr="00412D1C">
              <w:rPr>
                <w:sz w:val="24"/>
                <w:szCs w:val="32"/>
              </w:rPr>
              <w:t>值下限；</w:t>
            </w:r>
          </w:p>
          <w:p w14:paraId="04AB09F3" w14:textId="77777777" w:rsidR="008A764B" w:rsidRPr="00412D1C" w:rsidRDefault="008A764B" w:rsidP="008A764B">
            <w:pPr>
              <w:spacing w:line="360" w:lineRule="auto"/>
              <w:ind w:firstLine="480"/>
              <w:rPr>
                <w:sz w:val="24"/>
                <w:szCs w:val="32"/>
              </w:rPr>
            </w:pPr>
            <w:r w:rsidRPr="00412D1C">
              <w:rPr>
                <w:sz w:val="24"/>
                <w:szCs w:val="32"/>
              </w:rPr>
              <w:t xml:space="preserve">      pH</w:t>
            </w:r>
            <w:r w:rsidRPr="00412D1C">
              <w:rPr>
                <w:sz w:val="24"/>
                <w:szCs w:val="32"/>
                <w:vertAlign w:val="subscript"/>
              </w:rPr>
              <w:t>su</w:t>
            </w:r>
            <w:r w:rsidRPr="00412D1C">
              <w:rPr>
                <w:sz w:val="24"/>
                <w:szCs w:val="32"/>
              </w:rPr>
              <w:t>—</w:t>
            </w:r>
            <w:r w:rsidRPr="00412D1C">
              <w:rPr>
                <w:sz w:val="24"/>
                <w:szCs w:val="32"/>
              </w:rPr>
              <w:t>地表水水质标准中规定的</w:t>
            </w:r>
            <w:r w:rsidRPr="00412D1C">
              <w:rPr>
                <w:sz w:val="24"/>
                <w:szCs w:val="32"/>
              </w:rPr>
              <w:t>pH</w:t>
            </w:r>
            <w:r w:rsidRPr="00412D1C">
              <w:rPr>
                <w:sz w:val="24"/>
                <w:szCs w:val="32"/>
              </w:rPr>
              <w:t>值上限。</w:t>
            </w:r>
          </w:p>
          <w:p w14:paraId="30A958CA" w14:textId="628A116C" w:rsidR="008A764B" w:rsidRPr="00412D1C" w:rsidRDefault="00412D1C" w:rsidP="008A764B">
            <w:pPr>
              <w:adjustRightInd w:val="0"/>
              <w:snapToGrid w:val="0"/>
              <w:spacing w:line="360" w:lineRule="auto"/>
              <w:ind w:firstLineChars="200" w:firstLine="480"/>
              <w:rPr>
                <w:sz w:val="24"/>
                <w:szCs w:val="32"/>
              </w:rPr>
            </w:pPr>
            <w:r>
              <w:rPr>
                <w:rFonts w:hint="eastAsia"/>
                <w:sz w:val="24"/>
                <w:szCs w:val="32"/>
              </w:rPr>
              <w:t>（</w:t>
            </w:r>
            <w:r>
              <w:rPr>
                <w:rFonts w:hint="eastAsia"/>
                <w:sz w:val="24"/>
                <w:szCs w:val="32"/>
              </w:rPr>
              <w:t>6</w:t>
            </w:r>
            <w:r>
              <w:rPr>
                <w:rFonts w:hint="eastAsia"/>
                <w:sz w:val="24"/>
                <w:szCs w:val="32"/>
              </w:rPr>
              <w:t>）</w:t>
            </w:r>
            <w:r w:rsidR="008A764B" w:rsidRPr="00412D1C">
              <w:rPr>
                <w:sz w:val="24"/>
                <w:szCs w:val="32"/>
              </w:rPr>
              <w:t>评价标准</w:t>
            </w:r>
          </w:p>
          <w:p w14:paraId="6BC008FC" w14:textId="77777777" w:rsidR="008A764B" w:rsidRPr="00412D1C" w:rsidRDefault="008A764B" w:rsidP="008A764B">
            <w:pPr>
              <w:adjustRightInd w:val="0"/>
              <w:snapToGrid w:val="0"/>
              <w:spacing w:line="360" w:lineRule="auto"/>
              <w:ind w:firstLineChars="200" w:firstLine="480"/>
              <w:rPr>
                <w:sz w:val="24"/>
                <w:szCs w:val="32"/>
              </w:rPr>
            </w:pPr>
            <w:r w:rsidRPr="00412D1C">
              <w:rPr>
                <w:sz w:val="24"/>
                <w:szCs w:val="32"/>
              </w:rPr>
              <w:t>采用</w:t>
            </w:r>
            <w:r w:rsidRPr="00412D1C">
              <w:rPr>
                <w:sz w:val="24"/>
                <w:szCs w:val="32"/>
              </w:rPr>
              <w:t>GB3838—2002</w:t>
            </w:r>
            <w:r w:rsidRPr="00412D1C">
              <w:rPr>
                <w:sz w:val="24"/>
                <w:szCs w:val="32"/>
              </w:rPr>
              <w:t>《地表水环境质量标准》中</w:t>
            </w:r>
            <w:r w:rsidRPr="00412D1C">
              <w:rPr>
                <w:rFonts w:hAnsi="宋体" w:cs="宋体" w:hint="eastAsia"/>
                <w:sz w:val="24"/>
                <w:szCs w:val="32"/>
              </w:rPr>
              <w:t>Ⅲ</w:t>
            </w:r>
            <w:r w:rsidRPr="00412D1C">
              <w:rPr>
                <w:sz w:val="24"/>
                <w:szCs w:val="32"/>
              </w:rPr>
              <w:t>类标准。</w:t>
            </w:r>
          </w:p>
          <w:p w14:paraId="41258FF3" w14:textId="2BA8E260" w:rsidR="008A764B" w:rsidRPr="00412D1C" w:rsidRDefault="00412D1C" w:rsidP="008A764B">
            <w:pPr>
              <w:adjustRightInd w:val="0"/>
              <w:snapToGrid w:val="0"/>
              <w:spacing w:line="360" w:lineRule="auto"/>
              <w:ind w:firstLineChars="200" w:firstLine="480"/>
              <w:rPr>
                <w:sz w:val="24"/>
                <w:szCs w:val="32"/>
              </w:rPr>
            </w:pPr>
            <w:r>
              <w:rPr>
                <w:rFonts w:hint="eastAsia"/>
                <w:sz w:val="24"/>
                <w:szCs w:val="32"/>
              </w:rPr>
              <w:t>（</w:t>
            </w:r>
            <w:r>
              <w:rPr>
                <w:rFonts w:hint="eastAsia"/>
                <w:sz w:val="24"/>
                <w:szCs w:val="32"/>
              </w:rPr>
              <w:t>7</w:t>
            </w:r>
            <w:r>
              <w:rPr>
                <w:rFonts w:hint="eastAsia"/>
                <w:sz w:val="24"/>
                <w:szCs w:val="32"/>
              </w:rPr>
              <w:t>）</w:t>
            </w:r>
            <w:r w:rsidR="008A764B" w:rsidRPr="00412D1C">
              <w:rPr>
                <w:sz w:val="24"/>
                <w:szCs w:val="32"/>
              </w:rPr>
              <w:t>评价结果及分析</w:t>
            </w:r>
          </w:p>
          <w:p w14:paraId="59104667" w14:textId="6B4F4F34" w:rsidR="008A764B" w:rsidRPr="00412D1C" w:rsidRDefault="008A764B" w:rsidP="008A764B">
            <w:pPr>
              <w:adjustRightInd w:val="0"/>
              <w:snapToGrid w:val="0"/>
              <w:spacing w:line="360" w:lineRule="auto"/>
              <w:ind w:firstLine="480"/>
              <w:rPr>
                <w:sz w:val="24"/>
                <w:szCs w:val="32"/>
              </w:rPr>
            </w:pPr>
            <w:r w:rsidRPr="00412D1C">
              <w:rPr>
                <w:sz w:val="24"/>
                <w:szCs w:val="32"/>
              </w:rPr>
              <w:t>利用评价标准对各监测断面的水质监测结果进行评价，各监测断面的标准指数计算结果见表</w:t>
            </w:r>
            <w:r w:rsidR="00412D1C">
              <w:rPr>
                <w:sz w:val="24"/>
                <w:szCs w:val="32"/>
              </w:rPr>
              <w:t>3-9</w:t>
            </w:r>
            <w:r w:rsidRPr="00412D1C">
              <w:rPr>
                <w:sz w:val="24"/>
                <w:szCs w:val="32"/>
              </w:rPr>
              <w:t>。</w:t>
            </w:r>
          </w:p>
          <w:p w14:paraId="6069B130" w14:textId="5C9E783F" w:rsidR="008A764B" w:rsidRPr="00E83E76" w:rsidRDefault="008A764B" w:rsidP="008A764B">
            <w:pPr>
              <w:adjustRightInd w:val="0"/>
              <w:snapToGrid w:val="0"/>
              <w:jc w:val="center"/>
              <w:rPr>
                <w:b/>
                <w:szCs w:val="16"/>
              </w:rPr>
            </w:pPr>
            <w:r w:rsidRPr="00E83E76">
              <w:rPr>
                <w:b/>
                <w:szCs w:val="16"/>
              </w:rPr>
              <w:t>表</w:t>
            </w:r>
            <w:r w:rsidR="00412D1C">
              <w:rPr>
                <w:b/>
                <w:szCs w:val="16"/>
              </w:rPr>
              <w:t>3-9</w:t>
            </w:r>
            <w:r w:rsidRPr="00E83E76">
              <w:rPr>
                <w:b/>
                <w:szCs w:val="16"/>
              </w:rPr>
              <w:t xml:space="preserve">    </w:t>
            </w:r>
            <w:r w:rsidRPr="00E83E76">
              <w:rPr>
                <w:b/>
                <w:szCs w:val="16"/>
              </w:rPr>
              <w:t>地表水水质现状评价结果</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78"/>
              <w:gridCol w:w="1154"/>
              <w:gridCol w:w="689"/>
              <w:gridCol w:w="723"/>
              <w:gridCol w:w="723"/>
              <w:gridCol w:w="723"/>
              <w:gridCol w:w="724"/>
              <w:gridCol w:w="724"/>
              <w:gridCol w:w="724"/>
              <w:gridCol w:w="724"/>
              <w:gridCol w:w="724"/>
            </w:tblGrid>
            <w:tr w:rsidR="008A764B" w:rsidRPr="00E83E76" w14:paraId="56C4C141" w14:textId="77777777" w:rsidTr="00CB0DEE">
              <w:trPr>
                <w:cantSplit/>
                <w:jc w:val="center"/>
              </w:trPr>
              <w:tc>
                <w:tcPr>
                  <w:tcW w:w="419" w:type="pct"/>
                  <w:vAlign w:val="center"/>
                </w:tcPr>
                <w:p w14:paraId="51BF5B1F" w14:textId="77777777" w:rsidR="008A764B" w:rsidRPr="00E83E76" w:rsidRDefault="008A764B" w:rsidP="008A764B">
                  <w:pPr>
                    <w:adjustRightInd w:val="0"/>
                    <w:snapToGrid w:val="0"/>
                    <w:jc w:val="center"/>
                    <w:rPr>
                      <w:szCs w:val="21"/>
                    </w:rPr>
                  </w:pPr>
                  <w:r w:rsidRPr="00E83E76">
                    <w:rPr>
                      <w:szCs w:val="21"/>
                    </w:rPr>
                    <w:t>序号</w:t>
                  </w:r>
                </w:p>
              </w:tc>
              <w:tc>
                <w:tcPr>
                  <w:tcW w:w="705" w:type="pct"/>
                  <w:vAlign w:val="center"/>
                </w:tcPr>
                <w:p w14:paraId="3517A88D" w14:textId="77777777" w:rsidR="008A764B" w:rsidRPr="00E83E76" w:rsidRDefault="008A764B" w:rsidP="008A764B">
                  <w:pPr>
                    <w:adjustRightInd w:val="0"/>
                    <w:snapToGrid w:val="0"/>
                    <w:jc w:val="center"/>
                    <w:rPr>
                      <w:szCs w:val="21"/>
                    </w:rPr>
                  </w:pPr>
                  <w:r w:rsidRPr="00E83E76">
                    <w:rPr>
                      <w:szCs w:val="21"/>
                    </w:rPr>
                    <w:t>监测项目</w:t>
                  </w:r>
                </w:p>
              </w:tc>
              <w:tc>
                <w:tcPr>
                  <w:tcW w:w="1199" w:type="pct"/>
                  <w:gridSpan w:val="3"/>
                  <w:vAlign w:val="center"/>
                </w:tcPr>
                <w:p w14:paraId="67A9FF77" w14:textId="77777777" w:rsidR="008A764B" w:rsidRPr="00E83E76" w:rsidRDefault="008A764B" w:rsidP="008A764B">
                  <w:pPr>
                    <w:adjustRightInd w:val="0"/>
                    <w:snapToGrid w:val="0"/>
                    <w:jc w:val="center"/>
                    <w:rPr>
                      <w:szCs w:val="21"/>
                    </w:rPr>
                  </w:pPr>
                  <w:r w:rsidRPr="00E83E76">
                    <w:rPr>
                      <w:szCs w:val="21"/>
                    </w:rPr>
                    <w:t>1#</w:t>
                  </w:r>
                </w:p>
              </w:tc>
              <w:tc>
                <w:tcPr>
                  <w:tcW w:w="1338" w:type="pct"/>
                  <w:gridSpan w:val="3"/>
                  <w:vAlign w:val="center"/>
                </w:tcPr>
                <w:p w14:paraId="7FBA54B0" w14:textId="77777777" w:rsidR="008A764B" w:rsidRPr="00E83E76" w:rsidRDefault="008A764B" w:rsidP="008A764B">
                  <w:pPr>
                    <w:adjustRightInd w:val="0"/>
                    <w:snapToGrid w:val="0"/>
                    <w:jc w:val="center"/>
                    <w:rPr>
                      <w:szCs w:val="21"/>
                    </w:rPr>
                  </w:pPr>
                  <w:r w:rsidRPr="00E83E76">
                    <w:rPr>
                      <w:szCs w:val="21"/>
                    </w:rPr>
                    <w:t>2#</w:t>
                  </w:r>
                </w:p>
              </w:tc>
              <w:tc>
                <w:tcPr>
                  <w:tcW w:w="1338" w:type="pct"/>
                  <w:gridSpan w:val="3"/>
                  <w:vAlign w:val="center"/>
                </w:tcPr>
                <w:p w14:paraId="2A4FE9B0" w14:textId="77777777" w:rsidR="008A764B" w:rsidRPr="00E83E76" w:rsidRDefault="008A764B" w:rsidP="008A764B">
                  <w:pPr>
                    <w:adjustRightInd w:val="0"/>
                    <w:snapToGrid w:val="0"/>
                    <w:jc w:val="center"/>
                    <w:rPr>
                      <w:szCs w:val="21"/>
                    </w:rPr>
                  </w:pPr>
                  <w:r w:rsidRPr="00E83E76">
                    <w:rPr>
                      <w:szCs w:val="21"/>
                    </w:rPr>
                    <w:t>3#</w:t>
                  </w:r>
                </w:p>
              </w:tc>
            </w:tr>
            <w:tr w:rsidR="008A764B" w:rsidRPr="00E83E76" w14:paraId="338367E9" w14:textId="77777777" w:rsidTr="00CB0DEE">
              <w:trPr>
                <w:cantSplit/>
                <w:jc w:val="center"/>
              </w:trPr>
              <w:tc>
                <w:tcPr>
                  <w:tcW w:w="419" w:type="pct"/>
                  <w:vAlign w:val="center"/>
                </w:tcPr>
                <w:p w14:paraId="5536BCEB" w14:textId="77777777" w:rsidR="008A764B" w:rsidRPr="00E83E76" w:rsidRDefault="008A764B" w:rsidP="008A764B">
                  <w:pPr>
                    <w:adjustRightInd w:val="0"/>
                    <w:snapToGrid w:val="0"/>
                    <w:jc w:val="center"/>
                    <w:rPr>
                      <w:szCs w:val="21"/>
                    </w:rPr>
                  </w:pPr>
                  <w:r w:rsidRPr="00E83E76">
                    <w:rPr>
                      <w:szCs w:val="21"/>
                    </w:rPr>
                    <w:t>1</w:t>
                  </w:r>
                </w:p>
              </w:tc>
              <w:tc>
                <w:tcPr>
                  <w:tcW w:w="705" w:type="pct"/>
                  <w:vAlign w:val="center"/>
                </w:tcPr>
                <w:p w14:paraId="2FFA6933" w14:textId="77777777" w:rsidR="008A764B" w:rsidRPr="00E83E76" w:rsidRDefault="008A764B" w:rsidP="008A764B">
                  <w:pPr>
                    <w:adjustRightInd w:val="0"/>
                    <w:snapToGrid w:val="0"/>
                    <w:jc w:val="center"/>
                    <w:rPr>
                      <w:szCs w:val="21"/>
                    </w:rPr>
                  </w:pPr>
                  <w:r w:rsidRPr="00E83E76">
                    <w:rPr>
                      <w:szCs w:val="21"/>
                    </w:rPr>
                    <w:t>水温</w:t>
                  </w:r>
                </w:p>
              </w:tc>
              <w:tc>
                <w:tcPr>
                  <w:tcW w:w="307" w:type="pct"/>
                  <w:vAlign w:val="center"/>
                </w:tcPr>
                <w:p w14:paraId="34A29D99"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5D84C8C7"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A175E19"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D81BCD2"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535B906"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9081B62"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70F5059"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18A46B0"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0C6BE68"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5A93BC6D" w14:textId="77777777" w:rsidTr="00CB0DEE">
              <w:trPr>
                <w:cantSplit/>
                <w:trHeight w:val="190"/>
                <w:jc w:val="center"/>
              </w:trPr>
              <w:tc>
                <w:tcPr>
                  <w:tcW w:w="419" w:type="pct"/>
                  <w:vAlign w:val="center"/>
                </w:tcPr>
                <w:p w14:paraId="53361E19" w14:textId="77777777" w:rsidR="008A764B" w:rsidRPr="00E83E76" w:rsidRDefault="008A764B" w:rsidP="008A764B">
                  <w:pPr>
                    <w:adjustRightInd w:val="0"/>
                    <w:snapToGrid w:val="0"/>
                    <w:jc w:val="center"/>
                    <w:rPr>
                      <w:szCs w:val="21"/>
                    </w:rPr>
                  </w:pPr>
                  <w:r w:rsidRPr="00E83E76">
                    <w:rPr>
                      <w:szCs w:val="21"/>
                    </w:rPr>
                    <w:t>2</w:t>
                  </w:r>
                </w:p>
              </w:tc>
              <w:tc>
                <w:tcPr>
                  <w:tcW w:w="705" w:type="pct"/>
                  <w:vAlign w:val="center"/>
                </w:tcPr>
                <w:p w14:paraId="5E2D97B9" w14:textId="77777777" w:rsidR="008A764B" w:rsidRPr="00E83E76" w:rsidRDefault="008A764B" w:rsidP="008A764B">
                  <w:pPr>
                    <w:widowControl/>
                    <w:jc w:val="center"/>
                    <w:textAlignment w:val="center"/>
                    <w:rPr>
                      <w:szCs w:val="21"/>
                    </w:rPr>
                  </w:pPr>
                  <w:r w:rsidRPr="00E83E76">
                    <w:rPr>
                      <w:szCs w:val="21"/>
                      <w:lang w:bidi="ar"/>
                    </w:rPr>
                    <w:t>pH</w:t>
                  </w:r>
                </w:p>
              </w:tc>
              <w:tc>
                <w:tcPr>
                  <w:tcW w:w="307" w:type="pct"/>
                  <w:vAlign w:val="center"/>
                </w:tcPr>
                <w:p w14:paraId="16226A9A" w14:textId="77777777" w:rsidR="008A764B" w:rsidRPr="00E83E76" w:rsidRDefault="008A764B" w:rsidP="008A764B">
                  <w:pPr>
                    <w:widowControl/>
                    <w:jc w:val="center"/>
                    <w:rPr>
                      <w:szCs w:val="21"/>
                      <w:lang w:bidi="ar"/>
                    </w:rPr>
                  </w:pPr>
                  <w:r w:rsidRPr="00E83E76">
                    <w:rPr>
                      <w:szCs w:val="21"/>
                      <w:lang w:bidi="ar"/>
                    </w:rPr>
                    <w:t>0.1</w:t>
                  </w:r>
                </w:p>
              </w:tc>
              <w:tc>
                <w:tcPr>
                  <w:tcW w:w="446" w:type="pct"/>
                  <w:vAlign w:val="center"/>
                </w:tcPr>
                <w:p w14:paraId="416059FB" w14:textId="77777777" w:rsidR="008A764B" w:rsidRPr="00E83E76" w:rsidRDefault="008A764B" w:rsidP="008A764B">
                  <w:pPr>
                    <w:widowControl/>
                    <w:jc w:val="center"/>
                    <w:rPr>
                      <w:szCs w:val="21"/>
                      <w:lang w:bidi="ar"/>
                    </w:rPr>
                  </w:pPr>
                  <w:r w:rsidRPr="00E83E76">
                    <w:rPr>
                      <w:szCs w:val="21"/>
                      <w:lang w:bidi="ar"/>
                    </w:rPr>
                    <w:t>0.1</w:t>
                  </w:r>
                </w:p>
              </w:tc>
              <w:tc>
                <w:tcPr>
                  <w:tcW w:w="446" w:type="pct"/>
                  <w:vAlign w:val="center"/>
                </w:tcPr>
                <w:p w14:paraId="2868C954" w14:textId="77777777" w:rsidR="008A764B" w:rsidRPr="00E83E76" w:rsidRDefault="008A764B" w:rsidP="008A764B">
                  <w:pPr>
                    <w:widowControl/>
                    <w:jc w:val="center"/>
                    <w:rPr>
                      <w:szCs w:val="21"/>
                      <w:lang w:bidi="ar"/>
                    </w:rPr>
                  </w:pPr>
                  <w:r w:rsidRPr="00E83E76">
                    <w:rPr>
                      <w:szCs w:val="21"/>
                      <w:lang w:bidi="ar"/>
                    </w:rPr>
                    <w:t>0.1</w:t>
                  </w:r>
                </w:p>
              </w:tc>
              <w:tc>
                <w:tcPr>
                  <w:tcW w:w="446" w:type="pct"/>
                  <w:vAlign w:val="center"/>
                </w:tcPr>
                <w:p w14:paraId="57005882" w14:textId="77777777" w:rsidR="008A764B" w:rsidRPr="00E83E76" w:rsidRDefault="008A764B" w:rsidP="008A764B">
                  <w:pPr>
                    <w:widowControl/>
                    <w:jc w:val="center"/>
                    <w:rPr>
                      <w:szCs w:val="21"/>
                      <w:lang w:bidi="ar"/>
                    </w:rPr>
                  </w:pPr>
                  <w:r w:rsidRPr="00E83E76">
                    <w:rPr>
                      <w:szCs w:val="21"/>
                      <w:lang w:bidi="ar"/>
                    </w:rPr>
                    <w:t>0</w:t>
                  </w:r>
                </w:p>
              </w:tc>
              <w:tc>
                <w:tcPr>
                  <w:tcW w:w="446" w:type="pct"/>
                  <w:vAlign w:val="center"/>
                </w:tcPr>
                <w:p w14:paraId="43504785" w14:textId="77777777" w:rsidR="008A764B" w:rsidRPr="00E83E76" w:rsidRDefault="008A764B" w:rsidP="008A764B">
                  <w:pPr>
                    <w:widowControl/>
                    <w:jc w:val="center"/>
                    <w:rPr>
                      <w:szCs w:val="21"/>
                      <w:lang w:bidi="ar"/>
                    </w:rPr>
                  </w:pPr>
                  <w:r w:rsidRPr="00E83E76">
                    <w:rPr>
                      <w:szCs w:val="21"/>
                      <w:lang w:bidi="ar"/>
                    </w:rPr>
                    <w:t>0</w:t>
                  </w:r>
                </w:p>
              </w:tc>
              <w:tc>
                <w:tcPr>
                  <w:tcW w:w="446" w:type="pct"/>
                  <w:vAlign w:val="center"/>
                </w:tcPr>
                <w:p w14:paraId="79D4A06A" w14:textId="77777777" w:rsidR="008A764B" w:rsidRPr="00E83E76" w:rsidRDefault="008A764B" w:rsidP="008A764B">
                  <w:pPr>
                    <w:widowControl/>
                    <w:jc w:val="center"/>
                    <w:rPr>
                      <w:szCs w:val="21"/>
                      <w:lang w:bidi="ar"/>
                    </w:rPr>
                  </w:pPr>
                  <w:r w:rsidRPr="00E83E76">
                    <w:rPr>
                      <w:szCs w:val="21"/>
                      <w:lang w:bidi="ar"/>
                    </w:rPr>
                    <w:t>0</w:t>
                  </w:r>
                </w:p>
              </w:tc>
              <w:tc>
                <w:tcPr>
                  <w:tcW w:w="446" w:type="pct"/>
                  <w:vAlign w:val="center"/>
                </w:tcPr>
                <w:p w14:paraId="6D1B004F" w14:textId="77777777" w:rsidR="008A764B" w:rsidRPr="00E83E76" w:rsidRDefault="008A764B" w:rsidP="008A764B">
                  <w:pPr>
                    <w:widowControl/>
                    <w:jc w:val="center"/>
                    <w:rPr>
                      <w:szCs w:val="21"/>
                      <w:lang w:bidi="ar"/>
                    </w:rPr>
                  </w:pPr>
                  <w:r w:rsidRPr="00E83E76">
                    <w:rPr>
                      <w:szCs w:val="21"/>
                      <w:lang w:bidi="ar"/>
                    </w:rPr>
                    <w:t>0.1</w:t>
                  </w:r>
                </w:p>
              </w:tc>
              <w:tc>
                <w:tcPr>
                  <w:tcW w:w="446" w:type="pct"/>
                  <w:vAlign w:val="center"/>
                </w:tcPr>
                <w:p w14:paraId="3FE7D601" w14:textId="77777777" w:rsidR="008A764B" w:rsidRPr="00E83E76" w:rsidRDefault="008A764B" w:rsidP="008A764B">
                  <w:pPr>
                    <w:widowControl/>
                    <w:jc w:val="center"/>
                    <w:rPr>
                      <w:szCs w:val="21"/>
                      <w:lang w:bidi="ar"/>
                    </w:rPr>
                  </w:pPr>
                  <w:r w:rsidRPr="00E83E76">
                    <w:rPr>
                      <w:szCs w:val="21"/>
                      <w:lang w:bidi="ar"/>
                    </w:rPr>
                    <w:t>0.1</w:t>
                  </w:r>
                </w:p>
              </w:tc>
              <w:tc>
                <w:tcPr>
                  <w:tcW w:w="446" w:type="pct"/>
                  <w:vAlign w:val="center"/>
                </w:tcPr>
                <w:p w14:paraId="3C09AF38" w14:textId="77777777" w:rsidR="008A764B" w:rsidRPr="00E83E76" w:rsidRDefault="008A764B" w:rsidP="008A764B">
                  <w:pPr>
                    <w:widowControl/>
                    <w:jc w:val="center"/>
                    <w:rPr>
                      <w:szCs w:val="21"/>
                      <w:lang w:bidi="ar"/>
                    </w:rPr>
                  </w:pPr>
                  <w:r w:rsidRPr="00E83E76">
                    <w:rPr>
                      <w:szCs w:val="21"/>
                      <w:lang w:bidi="ar"/>
                    </w:rPr>
                    <w:t>0.1</w:t>
                  </w:r>
                </w:p>
              </w:tc>
            </w:tr>
            <w:tr w:rsidR="008A764B" w:rsidRPr="00E83E76" w14:paraId="17C25952" w14:textId="77777777" w:rsidTr="00CB0DEE">
              <w:trPr>
                <w:cantSplit/>
                <w:jc w:val="center"/>
              </w:trPr>
              <w:tc>
                <w:tcPr>
                  <w:tcW w:w="419" w:type="pct"/>
                  <w:vAlign w:val="center"/>
                </w:tcPr>
                <w:p w14:paraId="70B08D91" w14:textId="77777777" w:rsidR="008A764B" w:rsidRPr="00E83E76" w:rsidRDefault="008A764B" w:rsidP="008A764B">
                  <w:pPr>
                    <w:adjustRightInd w:val="0"/>
                    <w:snapToGrid w:val="0"/>
                    <w:jc w:val="center"/>
                    <w:rPr>
                      <w:szCs w:val="21"/>
                    </w:rPr>
                  </w:pPr>
                  <w:r w:rsidRPr="00E83E76">
                    <w:rPr>
                      <w:szCs w:val="21"/>
                    </w:rPr>
                    <w:t>3</w:t>
                  </w:r>
                </w:p>
              </w:tc>
              <w:tc>
                <w:tcPr>
                  <w:tcW w:w="705" w:type="pct"/>
                  <w:vAlign w:val="center"/>
                </w:tcPr>
                <w:p w14:paraId="4033EA10" w14:textId="77777777" w:rsidR="008A764B" w:rsidRPr="00E83E76" w:rsidRDefault="008A764B" w:rsidP="008A764B">
                  <w:pPr>
                    <w:widowControl/>
                    <w:jc w:val="center"/>
                    <w:textAlignment w:val="center"/>
                    <w:rPr>
                      <w:szCs w:val="21"/>
                    </w:rPr>
                  </w:pPr>
                  <w:r w:rsidRPr="00E83E76">
                    <w:rPr>
                      <w:szCs w:val="21"/>
                      <w:lang w:bidi="ar"/>
                    </w:rPr>
                    <w:t>溶解氧</w:t>
                  </w:r>
                </w:p>
              </w:tc>
              <w:tc>
                <w:tcPr>
                  <w:tcW w:w="307" w:type="pct"/>
                  <w:vAlign w:val="center"/>
                </w:tcPr>
                <w:p w14:paraId="22A7415B" w14:textId="77777777" w:rsidR="008A764B" w:rsidRPr="00E83E76" w:rsidRDefault="008A764B" w:rsidP="008A764B">
                  <w:pPr>
                    <w:widowControl/>
                    <w:jc w:val="center"/>
                    <w:rPr>
                      <w:szCs w:val="21"/>
                      <w:lang w:bidi="ar"/>
                    </w:rPr>
                  </w:pPr>
                  <w:r w:rsidRPr="00E83E76">
                    <w:rPr>
                      <w:szCs w:val="21"/>
                      <w:lang w:bidi="ar"/>
                    </w:rPr>
                    <w:t>0.70</w:t>
                  </w:r>
                </w:p>
              </w:tc>
              <w:tc>
                <w:tcPr>
                  <w:tcW w:w="446" w:type="pct"/>
                  <w:vAlign w:val="center"/>
                </w:tcPr>
                <w:p w14:paraId="0582F5DC" w14:textId="77777777" w:rsidR="008A764B" w:rsidRPr="00E83E76" w:rsidRDefault="008A764B" w:rsidP="008A764B">
                  <w:pPr>
                    <w:widowControl/>
                    <w:jc w:val="center"/>
                    <w:rPr>
                      <w:szCs w:val="21"/>
                      <w:lang w:bidi="ar"/>
                    </w:rPr>
                  </w:pPr>
                  <w:r w:rsidRPr="00E83E76">
                    <w:rPr>
                      <w:szCs w:val="21"/>
                      <w:lang w:bidi="ar"/>
                    </w:rPr>
                    <w:t>0.63</w:t>
                  </w:r>
                </w:p>
              </w:tc>
              <w:tc>
                <w:tcPr>
                  <w:tcW w:w="446" w:type="pct"/>
                  <w:vAlign w:val="center"/>
                </w:tcPr>
                <w:p w14:paraId="0C1EBC70" w14:textId="77777777" w:rsidR="008A764B" w:rsidRPr="00E83E76" w:rsidRDefault="008A764B" w:rsidP="008A764B">
                  <w:pPr>
                    <w:widowControl/>
                    <w:jc w:val="center"/>
                    <w:rPr>
                      <w:szCs w:val="21"/>
                      <w:lang w:bidi="ar"/>
                    </w:rPr>
                  </w:pPr>
                  <w:r w:rsidRPr="00E83E76">
                    <w:rPr>
                      <w:szCs w:val="21"/>
                      <w:lang w:bidi="ar"/>
                    </w:rPr>
                    <w:t>0.75</w:t>
                  </w:r>
                </w:p>
              </w:tc>
              <w:tc>
                <w:tcPr>
                  <w:tcW w:w="446" w:type="pct"/>
                  <w:vAlign w:val="center"/>
                </w:tcPr>
                <w:p w14:paraId="122FBB0E" w14:textId="77777777" w:rsidR="008A764B" w:rsidRPr="00E83E76" w:rsidRDefault="008A764B" w:rsidP="008A764B">
                  <w:pPr>
                    <w:widowControl/>
                    <w:jc w:val="center"/>
                    <w:rPr>
                      <w:szCs w:val="21"/>
                      <w:lang w:bidi="ar"/>
                    </w:rPr>
                  </w:pPr>
                  <w:r w:rsidRPr="00E83E76">
                    <w:rPr>
                      <w:szCs w:val="21"/>
                      <w:lang w:bidi="ar"/>
                    </w:rPr>
                    <w:t>0.82</w:t>
                  </w:r>
                </w:p>
              </w:tc>
              <w:tc>
                <w:tcPr>
                  <w:tcW w:w="446" w:type="pct"/>
                  <w:vAlign w:val="center"/>
                </w:tcPr>
                <w:p w14:paraId="4C27BB90" w14:textId="77777777" w:rsidR="008A764B" w:rsidRPr="00E83E76" w:rsidRDefault="008A764B" w:rsidP="008A764B">
                  <w:pPr>
                    <w:widowControl/>
                    <w:jc w:val="center"/>
                    <w:rPr>
                      <w:szCs w:val="21"/>
                      <w:lang w:bidi="ar"/>
                    </w:rPr>
                  </w:pPr>
                  <w:r w:rsidRPr="00E83E76">
                    <w:rPr>
                      <w:szCs w:val="21"/>
                      <w:lang w:bidi="ar"/>
                    </w:rPr>
                    <w:t>0.85</w:t>
                  </w:r>
                </w:p>
              </w:tc>
              <w:tc>
                <w:tcPr>
                  <w:tcW w:w="446" w:type="pct"/>
                  <w:vAlign w:val="center"/>
                </w:tcPr>
                <w:p w14:paraId="2B5354FC" w14:textId="77777777" w:rsidR="008A764B" w:rsidRPr="00E83E76" w:rsidRDefault="008A764B" w:rsidP="008A764B">
                  <w:pPr>
                    <w:widowControl/>
                    <w:jc w:val="center"/>
                    <w:rPr>
                      <w:szCs w:val="21"/>
                      <w:lang w:bidi="ar"/>
                    </w:rPr>
                  </w:pPr>
                  <w:r w:rsidRPr="00E83E76">
                    <w:rPr>
                      <w:szCs w:val="21"/>
                      <w:lang w:bidi="ar"/>
                    </w:rPr>
                    <w:t>0.78</w:t>
                  </w:r>
                </w:p>
              </w:tc>
              <w:tc>
                <w:tcPr>
                  <w:tcW w:w="446" w:type="pct"/>
                  <w:vAlign w:val="center"/>
                </w:tcPr>
                <w:p w14:paraId="36F020F0" w14:textId="77777777" w:rsidR="008A764B" w:rsidRPr="00E83E76" w:rsidRDefault="008A764B" w:rsidP="008A764B">
                  <w:pPr>
                    <w:widowControl/>
                    <w:jc w:val="center"/>
                    <w:rPr>
                      <w:szCs w:val="21"/>
                      <w:lang w:bidi="ar"/>
                    </w:rPr>
                  </w:pPr>
                  <w:r w:rsidRPr="00E83E76">
                    <w:rPr>
                      <w:szCs w:val="21"/>
                      <w:lang w:bidi="ar"/>
                    </w:rPr>
                    <w:t>0.74</w:t>
                  </w:r>
                </w:p>
              </w:tc>
              <w:tc>
                <w:tcPr>
                  <w:tcW w:w="446" w:type="pct"/>
                  <w:vAlign w:val="center"/>
                </w:tcPr>
                <w:p w14:paraId="352C656A" w14:textId="77777777" w:rsidR="008A764B" w:rsidRPr="00E83E76" w:rsidRDefault="008A764B" w:rsidP="008A764B">
                  <w:pPr>
                    <w:widowControl/>
                    <w:jc w:val="center"/>
                    <w:rPr>
                      <w:szCs w:val="21"/>
                      <w:lang w:bidi="ar"/>
                    </w:rPr>
                  </w:pPr>
                  <w:r w:rsidRPr="00E83E76">
                    <w:rPr>
                      <w:szCs w:val="21"/>
                      <w:lang w:bidi="ar"/>
                    </w:rPr>
                    <w:t>0.7</w:t>
                  </w:r>
                </w:p>
              </w:tc>
              <w:tc>
                <w:tcPr>
                  <w:tcW w:w="446" w:type="pct"/>
                  <w:vAlign w:val="center"/>
                </w:tcPr>
                <w:p w14:paraId="033B5F44" w14:textId="77777777" w:rsidR="008A764B" w:rsidRPr="00E83E76" w:rsidRDefault="008A764B" w:rsidP="008A764B">
                  <w:pPr>
                    <w:widowControl/>
                    <w:jc w:val="center"/>
                    <w:rPr>
                      <w:szCs w:val="21"/>
                      <w:lang w:bidi="ar"/>
                    </w:rPr>
                  </w:pPr>
                  <w:r w:rsidRPr="00E83E76">
                    <w:rPr>
                      <w:szCs w:val="21"/>
                      <w:lang w:bidi="ar"/>
                    </w:rPr>
                    <w:t>0.7</w:t>
                  </w:r>
                </w:p>
              </w:tc>
            </w:tr>
            <w:tr w:rsidR="008A764B" w:rsidRPr="00E83E76" w14:paraId="65CB43C1" w14:textId="77777777" w:rsidTr="00CB0DEE">
              <w:trPr>
                <w:cantSplit/>
                <w:trHeight w:val="90"/>
                <w:jc w:val="center"/>
              </w:trPr>
              <w:tc>
                <w:tcPr>
                  <w:tcW w:w="419" w:type="pct"/>
                  <w:vAlign w:val="center"/>
                </w:tcPr>
                <w:p w14:paraId="15E95950" w14:textId="77777777" w:rsidR="008A764B" w:rsidRPr="00E83E76" w:rsidRDefault="008A764B" w:rsidP="008A764B">
                  <w:pPr>
                    <w:adjustRightInd w:val="0"/>
                    <w:snapToGrid w:val="0"/>
                    <w:jc w:val="center"/>
                    <w:rPr>
                      <w:szCs w:val="21"/>
                    </w:rPr>
                  </w:pPr>
                  <w:r w:rsidRPr="00E83E76">
                    <w:rPr>
                      <w:szCs w:val="21"/>
                    </w:rPr>
                    <w:t>4</w:t>
                  </w:r>
                </w:p>
              </w:tc>
              <w:tc>
                <w:tcPr>
                  <w:tcW w:w="705" w:type="pct"/>
                  <w:vAlign w:val="center"/>
                </w:tcPr>
                <w:p w14:paraId="34141739" w14:textId="77777777" w:rsidR="008A764B" w:rsidRPr="00E83E76" w:rsidRDefault="008A764B" w:rsidP="008A764B">
                  <w:pPr>
                    <w:widowControl/>
                    <w:jc w:val="center"/>
                    <w:textAlignment w:val="center"/>
                    <w:rPr>
                      <w:szCs w:val="21"/>
                    </w:rPr>
                  </w:pPr>
                  <w:r w:rsidRPr="00E83E76">
                    <w:rPr>
                      <w:szCs w:val="21"/>
                      <w:lang w:bidi="ar"/>
                    </w:rPr>
                    <w:t>COD</w:t>
                  </w:r>
                </w:p>
              </w:tc>
              <w:tc>
                <w:tcPr>
                  <w:tcW w:w="307" w:type="pct"/>
                  <w:vAlign w:val="center"/>
                </w:tcPr>
                <w:p w14:paraId="01CBB24A" w14:textId="77777777" w:rsidR="008A764B" w:rsidRPr="00E83E76" w:rsidRDefault="008A764B" w:rsidP="008A764B">
                  <w:pPr>
                    <w:widowControl/>
                    <w:jc w:val="center"/>
                    <w:rPr>
                      <w:szCs w:val="21"/>
                      <w:lang w:bidi="ar"/>
                    </w:rPr>
                  </w:pPr>
                  <w:r w:rsidRPr="00E83E76">
                    <w:rPr>
                      <w:szCs w:val="21"/>
                      <w:lang w:bidi="ar"/>
                    </w:rPr>
                    <w:t>0.5</w:t>
                  </w:r>
                </w:p>
              </w:tc>
              <w:tc>
                <w:tcPr>
                  <w:tcW w:w="446" w:type="pct"/>
                  <w:vAlign w:val="center"/>
                </w:tcPr>
                <w:p w14:paraId="7E83666B" w14:textId="77777777" w:rsidR="008A764B" w:rsidRPr="00E83E76" w:rsidRDefault="008A764B" w:rsidP="008A764B">
                  <w:pPr>
                    <w:widowControl/>
                    <w:jc w:val="center"/>
                    <w:rPr>
                      <w:szCs w:val="21"/>
                      <w:lang w:bidi="ar"/>
                    </w:rPr>
                  </w:pPr>
                  <w:r w:rsidRPr="00E83E76">
                    <w:rPr>
                      <w:szCs w:val="21"/>
                      <w:lang w:bidi="ar"/>
                    </w:rPr>
                    <w:t>0.6</w:t>
                  </w:r>
                </w:p>
              </w:tc>
              <w:tc>
                <w:tcPr>
                  <w:tcW w:w="446" w:type="pct"/>
                  <w:vAlign w:val="center"/>
                </w:tcPr>
                <w:p w14:paraId="11FD1727" w14:textId="77777777" w:rsidR="008A764B" w:rsidRPr="00E83E76" w:rsidRDefault="008A764B" w:rsidP="008A764B">
                  <w:pPr>
                    <w:widowControl/>
                    <w:jc w:val="center"/>
                    <w:rPr>
                      <w:szCs w:val="21"/>
                      <w:lang w:bidi="ar"/>
                    </w:rPr>
                  </w:pPr>
                  <w:r w:rsidRPr="00E83E76">
                    <w:rPr>
                      <w:szCs w:val="21"/>
                      <w:lang w:bidi="ar"/>
                    </w:rPr>
                    <w:t>0.45</w:t>
                  </w:r>
                </w:p>
              </w:tc>
              <w:tc>
                <w:tcPr>
                  <w:tcW w:w="446" w:type="pct"/>
                  <w:vAlign w:val="center"/>
                </w:tcPr>
                <w:p w14:paraId="356DFC86" w14:textId="77777777" w:rsidR="008A764B" w:rsidRPr="00E83E76" w:rsidRDefault="008A764B" w:rsidP="008A764B">
                  <w:pPr>
                    <w:widowControl/>
                    <w:jc w:val="center"/>
                    <w:rPr>
                      <w:szCs w:val="21"/>
                      <w:lang w:bidi="ar"/>
                    </w:rPr>
                  </w:pPr>
                  <w:r w:rsidRPr="00E83E76">
                    <w:rPr>
                      <w:szCs w:val="21"/>
                      <w:lang w:bidi="ar"/>
                    </w:rPr>
                    <w:t>0.3</w:t>
                  </w:r>
                </w:p>
              </w:tc>
              <w:tc>
                <w:tcPr>
                  <w:tcW w:w="446" w:type="pct"/>
                  <w:vAlign w:val="center"/>
                </w:tcPr>
                <w:p w14:paraId="577D73D9" w14:textId="77777777" w:rsidR="008A764B" w:rsidRPr="00E83E76" w:rsidRDefault="008A764B" w:rsidP="008A764B">
                  <w:pPr>
                    <w:widowControl/>
                    <w:jc w:val="center"/>
                    <w:rPr>
                      <w:szCs w:val="21"/>
                      <w:lang w:bidi="ar"/>
                    </w:rPr>
                  </w:pPr>
                  <w:r w:rsidRPr="00E83E76">
                    <w:rPr>
                      <w:szCs w:val="21"/>
                      <w:lang w:bidi="ar"/>
                    </w:rPr>
                    <w:t>0.4</w:t>
                  </w:r>
                </w:p>
              </w:tc>
              <w:tc>
                <w:tcPr>
                  <w:tcW w:w="446" w:type="pct"/>
                  <w:vAlign w:val="center"/>
                </w:tcPr>
                <w:p w14:paraId="02D23D81" w14:textId="77777777" w:rsidR="008A764B" w:rsidRPr="00E83E76" w:rsidRDefault="008A764B" w:rsidP="008A764B">
                  <w:pPr>
                    <w:widowControl/>
                    <w:jc w:val="center"/>
                    <w:rPr>
                      <w:szCs w:val="21"/>
                      <w:lang w:bidi="ar"/>
                    </w:rPr>
                  </w:pPr>
                  <w:r w:rsidRPr="00E83E76">
                    <w:rPr>
                      <w:szCs w:val="21"/>
                      <w:lang w:bidi="ar"/>
                    </w:rPr>
                    <w:t>0.4</w:t>
                  </w:r>
                </w:p>
              </w:tc>
              <w:tc>
                <w:tcPr>
                  <w:tcW w:w="446" w:type="pct"/>
                  <w:vAlign w:val="center"/>
                </w:tcPr>
                <w:p w14:paraId="568E2008" w14:textId="77777777" w:rsidR="008A764B" w:rsidRPr="00E83E76" w:rsidRDefault="008A764B" w:rsidP="008A764B">
                  <w:pPr>
                    <w:widowControl/>
                    <w:jc w:val="center"/>
                    <w:rPr>
                      <w:szCs w:val="21"/>
                      <w:lang w:bidi="ar"/>
                    </w:rPr>
                  </w:pPr>
                  <w:r w:rsidRPr="00E83E76">
                    <w:rPr>
                      <w:szCs w:val="21"/>
                      <w:lang w:bidi="ar"/>
                    </w:rPr>
                    <w:t>0.4</w:t>
                  </w:r>
                </w:p>
              </w:tc>
              <w:tc>
                <w:tcPr>
                  <w:tcW w:w="446" w:type="pct"/>
                  <w:vAlign w:val="center"/>
                </w:tcPr>
                <w:p w14:paraId="256FA628" w14:textId="77777777" w:rsidR="008A764B" w:rsidRPr="00E83E76" w:rsidRDefault="008A764B" w:rsidP="008A764B">
                  <w:pPr>
                    <w:widowControl/>
                    <w:jc w:val="center"/>
                    <w:rPr>
                      <w:szCs w:val="21"/>
                      <w:lang w:bidi="ar"/>
                    </w:rPr>
                  </w:pPr>
                  <w:r w:rsidRPr="00E83E76">
                    <w:rPr>
                      <w:szCs w:val="21"/>
                      <w:lang w:bidi="ar"/>
                    </w:rPr>
                    <w:t>0.5</w:t>
                  </w:r>
                </w:p>
              </w:tc>
              <w:tc>
                <w:tcPr>
                  <w:tcW w:w="446" w:type="pct"/>
                  <w:vAlign w:val="center"/>
                </w:tcPr>
                <w:p w14:paraId="47460F71" w14:textId="77777777" w:rsidR="008A764B" w:rsidRPr="00E83E76" w:rsidRDefault="008A764B" w:rsidP="008A764B">
                  <w:pPr>
                    <w:widowControl/>
                    <w:jc w:val="center"/>
                    <w:rPr>
                      <w:szCs w:val="21"/>
                      <w:lang w:bidi="ar"/>
                    </w:rPr>
                  </w:pPr>
                  <w:r w:rsidRPr="00E83E76">
                    <w:rPr>
                      <w:szCs w:val="21"/>
                      <w:lang w:bidi="ar"/>
                    </w:rPr>
                    <w:t>0.45</w:t>
                  </w:r>
                </w:p>
              </w:tc>
            </w:tr>
            <w:tr w:rsidR="008A764B" w:rsidRPr="00E83E76" w14:paraId="49C978C2" w14:textId="77777777" w:rsidTr="00CB0DEE">
              <w:trPr>
                <w:cantSplit/>
                <w:jc w:val="center"/>
              </w:trPr>
              <w:tc>
                <w:tcPr>
                  <w:tcW w:w="419" w:type="pct"/>
                  <w:vAlign w:val="center"/>
                </w:tcPr>
                <w:p w14:paraId="41F33DEC" w14:textId="77777777" w:rsidR="008A764B" w:rsidRPr="00E83E76" w:rsidRDefault="008A764B" w:rsidP="008A764B">
                  <w:pPr>
                    <w:adjustRightInd w:val="0"/>
                    <w:snapToGrid w:val="0"/>
                    <w:jc w:val="center"/>
                    <w:rPr>
                      <w:szCs w:val="21"/>
                    </w:rPr>
                  </w:pPr>
                  <w:r w:rsidRPr="00E83E76">
                    <w:rPr>
                      <w:szCs w:val="21"/>
                    </w:rPr>
                    <w:t>5</w:t>
                  </w:r>
                </w:p>
              </w:tc>
              <w:tc>
                <w:tcPr>
                  <w:tcW w:w="705" w:type="pct"/>
                  <w:vAlign w:val="center"/>
                </w:tcPr>
                <w:p w14:paraId="2B9B5569" w14:textId="77777777" w:rsidR="008A764B" w:rsidRPr="00E83E76" w:rsidRDefault="008A764B" w:rsidP="008A764B">
                  <w:pPr>
                    <w:widowControl/>
                    <w:jc w:val="center"/>
                    <w:textAlignment w:val="center"/>
                    <w:rPr>
                      <w:szCs w:val="21"/>
                    </w:rPr>
                  </w:pPr>
                  <w:r w:rsidRPr="00E83E76">
                    <w:rPr>
                      <w:szCs w:val="21"/>
                      <w:lang w:bidi="ar"/>
                    </w:rPr>
                    <w:t>BOD</w:t>
                  </w:r>
                  <w:r w:rsidRPr="00E83E76">
                    <w:rPr>
                      <w:szCs w:val="21"/>
                      <w:vertAlign w:val="subscript"/>
                      <w:lang w:bidi="ar"/>
                    </w:rPr>
                    <w:t>5</w:t>
                  </w:r>
                </w:p>
              </w:tc>
              <w:tc>
                <w:tcPr>
                  <w:tcW w:w="307" w:type="pct"/>
                  <w:vAlign w:val="center"/>
                </w:tcPr>
                <w:p w14:paraId="01286C59" w14:textId="77777777" w:rsidR="008A764B" w:rsidRPr="00E83E76" w:rsidRDefault="008A764B" w:rsidP="008A764B">
                  <w:pPr>
                    <w:widowControl/>
                    <w:jc w:val="center"/>
                    <w:rPr>
                      <w:szCs w:val="21"/>
                      <w:lang w:bidi="ar"/>
                    </w:rPr>
                  </w:pPr>
                  <w:r w:rsidRPr="00E83E76">
                    <w:rPr>
                      <w:szCs w:val="21"/>
                      <w:lang w:bidi="ar"/>
                    </w:rPr>
                    <w:t>0.475</w:t>
                  </w:r>
                </w:p>
              </w:tc>
              <w:tc>
                <w:tcPr>
                  <w:tcW w:w="446" w:type="pct"/>
                  <w:vAlign w:val="center"/>
                </w:tcPr>
                <w:p w14:paraId="06D14596" w14:textId="77777777" w:rsidR="008A764B" w:rsidRPr="00E83E76" w:rsidRDefault="008A764B" w:rsidP="008A764B">
                  <w:pPr>
                    <w:widowControl/>
                    <w:jc w:val="center"/>
                    <w:rPr>
                      <w:szCs w:val="21"/>
                      <w:lang w:bidi="ar"/>
                    </w:rPr>
                  </w:pPr>
                  <w:r w:rsidRPr="00E83E76">
                    <w:rPr>
                      <w:szCs w:val="21"/>
                      <w:lang w:bidi="ar"/>
                    </w:rPr>
                    <w:t>0.425</w:t>
                  </w:r>
                </w:p>
              </w:tc>
              <w:tc>
                <w:tcPr>
                  <w:tcW w:w="446" w:type="pct"/>
                  <w:vAlign w:val="center"/>
                </w:tcPr>
                <w:p w14:paraId="25674843" w14:textId="77777777" w:rsidR="008A764B" w:rsidRPr="00E83E76" w:rsidRDefault="008A764B" w:rsidP="008A764B">
                  <w:pPr>
                    <w:widowControl/>
                    <w:jc w:val="center"/>
                    <w:rPr>
                      <w:szCs w:val="21"/>
                      <w:lang w:bidi="ar"/>
                    </w:rPr>
                  </w:pPr>
                  <w:r w:rsidRPr="00E83E76">
                    <w:rPr>
                      <w:szCs w:val="21"/>
                      <w:lang w:bidi="ar"/>
                    </w:rPr>
                    <w:t>0.4</w:t>
                  </w:r>
                </w:p>
              </w:tc>
              <w:tc>
                <w:tcPr>
                  <w:tcW w:w="446" w:type="pct"/>
                  <w:vAlign w:val="center"/>
                </w:tcPr>
                <w:p w14:paraId="064BFD3C" w14:textId="77777777" w:rsidR="008A764B" w:rsidRPr="00E83E76" w:rsidRDefault="008A764B" w:rsidP="008A764B">
                  <w:pPr>
                    <w:widowControl/>
                    <w:jc w:val="center"/>
                    <w:rPr>
                      <w:szCs w:val="21"/>
                      <w:lang w:bidi="ar"/>
                    </w:rPr>
                  </w:pPr>
                  <w:r w:rsidRPr="00E83E76">
                    <w:rPr>
                      <w:szCs w:val="21"/>
                      <w:lang w:bidi="ar"/>
                    </w:rPr>
                    <w:t>0.325</w:t>
                  </w:r>
                </w:p>
              </w:tc>
              <w:tc>
                <w:tcPr>
                  <w:tcW w:w="446" w:type="pct"/>
                  <w:vAlign w:val="center"/>
                </w:tcPr>
                <w:p w14:paraId="2C3E9C2F" w14:textId="77777777" w:rsidR="008A764B" w:rsidRPr="00E83E76" w:rsidRDefault="008A764B" w:rsidP="008A764B">
                  <w:pPr>
                    <w:widowControl/>
                    <w:jc w:val="center"/>
                    <w:rPr>
                      <w:szCs w:val="21"/>
                      <w:lang w:bidi="ar"/>
                    </w:rPr>
                  </w:pPr>
                  <w:r w:rsidRPr="00E83E76">
                    <w:rPr>
                      <w:szCs w:val="21"/>
                      <w:lang w:bidi="ar"/>
                    </w:rPr>
                    <w:t>0.475</w:t>
                  </w:r>
                </w:p>
              </w:tc>
              <w:tc>
                <w:tcPr>
                  <w:tcW w:w="446" w:type="pct"/>
                  <w:vAlign w:val="center"/>
                </w:tcPr>
                <w:p w14:paraId="78FA8DCD" w14:textId="77777777" w:rsidR="008A764B" w:rsidRPr="00E83E76" w:rsidRDefault="008A764B" w:rsidP="008A764B">
                  <w:pPr>
                    <w:widowControl/>
                    <w:jc w:val="center"/>
                    <w:rPr>
                      <w:szCs w:val="21"/>
                      <w:lang w:bidi="ar"/>
                    </w:rPr>
                  </w:pPr>
                  <w:r w:rsidRPr="00E83E76">
                    <w:rPr>
                      <w:szCs w:val="21"/>
                      <w:lang w:bidi="ar"/>
                    </w:rPr>
                    <w:t>0.375</w:t>
                  </w:r>
                </w:p>
              </w:tc>
              <w:tc>
                <w:tcPr>
                  <w:tcW w:w="446" w:type="pct"/>
                  <w:vAlign w:val="center"/>
                </w:tcPr>
                <w:p w14:paraId="3F1EE80C" w14:textId="77777777" w:rsidR="008A764B" w:rsidRPr="00E83E76" w:rsidRDefault="008A764B" w:rsidP="008A764B">
                  <w:pPr>
                    <w:widowControl/>
                    <w:jc w:val="center"/>
                    <w:rPr>
                      <w:szCs w:val="21"/>
                      <w:lang w:bidi="ar"/>
                    </w:rPr>
                  </w:pPr>
                  <w:r w:rsidRPr="00E83E76">
                    <w:rPr>
                      <w:szCs w:val="21"/>
                      <w:lang w:bidi="ar"/>
                    </w:rPr>
                    <w:t>0.4</w:t>
                  </w:r>
                </w:p>
              </w:tc>
              <w:tc>
                <w:tcPr>
                  <w:tcW w:w="446" w:type="pct"/>
                  <w:vAlign w:val="center"/>
                </w:tcPr>
                <w:p w14:paraId="1FB8EC41" w14:textId="77777777" w:rsidR="008A764B" w:rsidRPr="00E83E76" w:rsidRDefault="008A764B" w:rsidP="008A764B">
                  <w:pPr>
                    <w:widowControl/>
                    <w:jc w:val="center"/>
                    <w:rPr>
                      <w:szCs w:val="21"/>
                      <w:lang w:bidi="ar"/>
                    </w:rPr>
                  </w:pPr>
                  <w:r w:rsidRPr="00E83E76">
                    <w:rPr>
                      <w:szCs w:val="21"/>
                      <w:lang w:bidi="ar"/>
                    </w:rPr>
                    <w:t>0.325</w:t>
                  </w:r>
                </w:p>
              </w:tc>
              <w:tc>
                <w:tcPr>
                  <w:tcW w:w="446" w:type="pct"/>
                  <w:vAlign w:val="center"/>
                </w:tcPr>
                <w:p w14:paraId="144C2F91" w14:textId="77777777" w:rsidR="008A764B" w:rsidRPr="00E83E76" w:rsidRDefault="008A764B" w:rsidP="008A764B">
                  <w:pPr>
                    <w:widowControl/>
                    <w:jc w:val="center"/>
                    <w:rPr>
                      <w:szCs w:val="21"/>
                      <w:lang w:bidi="ar"/>
                    </w:rPr>
                  </w:pPr>
                  <w:r w:rsidRPr="00E83E76">
                    <w:rPr>
                      <w:szCs w:val="21"/>
                      <w:lang w:bidi="ar"/>
                    </w:rPr>
                    <w:t>0.275</w:t>
                  </w:r>
                </w:p>
              </w:tc>
            </w:tr>
            <w:tr w:rsidR="008A764B" w:rsidRPr="00E83E76" w14:paraId="5C61F020" w14:textId="77777777" w:rsidTr="00CB0DEE">
              <w:trPr>
                <w:cantSplit/>
                <w:jc w:val="center"/>
              </w:trPr>
              <w:tc>
                <w:tcPr>
                  <w:tcW w:w="419" w:type="pct"/>
                  <w:vAlign w:val="center"/>
                </w:tcPr>
                <w:p w14:paraId="512A9553" w14:textId="77777777" w:rsidR="008A764B" w:rsidRPr="00E83E76" w:rsidRDefault="008A764B" w:rsidP="008A764B">
                  <w:pPr>
                    <w:adjustRightInd w:val="0"/>
                    <w:snapToGrid w:val="0"/>
                    <w:jc w:val="center"/>
                    <w:rPr>
                      <w:szCs w:val="21"/>
                    </w:rPr>
                  </w:pPr>
                  <w:r w:rsidRPr="00E83E76">
                    <w:rPr>
                      <w:szCs w:val="21"/>
                    </w:rPr>
                    <w:lastRenderedPageBreak/>
                    <w:t>6</w:t>
                  </w:r>
                </w:p>
              </w:tc>
              <w:tc>
                <w:tcPr>
                  <w:tcW w:w="705" w:type="pct"/>
                  <w:vAlign w:val="center"/>
                </w:tcPr>
                <w:p w14:paraId="69AF6BBD" w14:textId="77777777" w:rsidR="008A764B" w:rsidRPr="00E83E76" w:rsidRDefault="008A764B" w:rsidP="008A764B">
                  <w:pPr>
                    <w:widowControl/>
                    <w:jc w:val="center"/>
                    <w:textAlignment w:val="center"/>
                    <w:rPr>
                      <w:szCs w:val="21"/>
                      <w:lang w:bidi="ar"/>
                    </w:rPr>
                  </w:pPr>
                  <w:r w:rsidRPr="00E83E76">
                    <w:rPr>
                      <w:szCs w:val="21"/>
                      <w:lang w:bidi="ar"/>
                    </w:rPr>
                    <w:t>SS</w:t>
                  </w:r>
                </w:p>
              </w:tc>
              <w:tc>
                <w:tcPr>
                  <w:tcW w:w="307" w:type="pct"/>
                  <w:vAlign w:val="center"/>
                </w:tcPr>
                <w:p w14:paraId="09C522A8" w14:textId="77777777" w:rsidR="008A764B" w:rsidRPr="00E83E76" w:rsidRDefault="008A764B" w:rsidP="008A764B">
                  <w:pPr>
                    <w:widowControl/>
                    <w:jc w:val="center"/>
                    <w:rPr>
                      <w:szCs w:val="21"/>
                      <w:lang w:bidi="ar"/>
                    </w:rPr>
                  </w:pPr>
                  <w:r w:rsidRPr="00E83E76">
                    <w:rPr>
                      <w:szCs w:val="21"/>
                      <w:lang w:bidi="ar"/>
                    </w:rPr>
                    <w:t>0.24</w:t>
                  </w:r>
                </w:p>
              </w:tc>
              <w:tc>
                <w:tcPr>
                  <w:tcW w:w="446" w:type="pct"/>
                  <w:vAlign w:val="center"/>
                </w:tcPr>
                <w:p w14:paraId="6ACF3735" w14:textId="77777777" w:rsidR="008A764B" w:rsidRPr="00E83E76" w:rsidRDefault="008A764B" w:rsidP="008A764B">
                  <w:pPr>
                    <w:widowControl/>
                    <w:jc w:val="center"/>
                    <w:rPr>
                      <w:szCs w:val="21"/>
                      <w:lang w:bidi="ar"/>
                    </w:rPr>
                  </w:pPr>
                  <w:r w:rsidRPr="00E83E76">
                    <w:rPr>
                      <w:szCs w:val="21"/>
                      <w:lang w:bidi="ar"/>
                    </w:rPr>
                    <w:t>0.24</w:t>
                  </w:r>
                </w:p>
              </w:tc>
              <w:tc>
                <w:tcPr>
                  <w:tcW w:w="446" w:type="pct"/>
                  <w:vAlign w:val="center"/>
                </w:tcPr>
                <w:p w14:paraId="2A85E497" w14:textId="77777777" w:rsidR="008A764B" w:rsidRPr="00E83E76" w:rsidRDefault="008A764B" w:rsidP="008A764B">
                  <w:pPr>
                    <w:widowControl/>
                    <w:jc w:val="center"/>
                    <w:rPr>
                      <w:szCs w:val="21"/>
                      <w:lang w:bidi="ar"/>
                    </w:rPr>
                  </w:pPr>
                  <w:r w:rsidRPr="00E83E76">
                    <w:rPr>
                      <w:szCs w:val="21"/>
                      <w:lang w:bidi="ar"/>
                    </w:rPr>
                    <w:t>0.28</w:t>
                  </w:r>
                </w:p>
              </w:tc>
              <w:tc>
                <w:tcPr>
                  <w:tcW w:w="446" w:type="pct"/>
                  <w:vAlign w:val="center"/>
                </w:tcPr>
                <w:p w14:paraId="6D9F43E7" w14:textId="77777777" w:rsidR="008A764B" w:rsidRPr="00E83E76" w:rsidRDefault="008A764B" w:rsidP="008A764B">
                  <w:pPr>
                    <w:widowControl/>
                    <w:jc w:val="center"/>
                    <w:rPr>
                      <w:szCs w:val="21"/>
                      <w:lang w:bidi="ar"/>
                    </w:rPr>
                  </w:pPr>
                  <w:r w:rsidRPr="00E83E76">
                    <w:rPr>
                      <w:szCs w:val="21"/>
                      <w:lang w:bidi="ar"/>
                    </w:rPr>
                    <w:t>0.32</w:t>
                  </w:r>
                </w:p>
              </w:tc>
              <w:tc>
                <w:tcPr>
                  <w:tcW w:w="446" w:type="pct"/>
                  <w:vAlign w:val="center"/>
                </w:tcPr>
                <w:p w14:paraId="11FCE6F6" w14:textId="77777777" w:rsidR="008A764B" w:rsidRPr="00E83E76" w:rsidRDefault="008A764B" w:rsidP="008A764B">
                  <w:pPr>
                    <w:widowControl/>
                    <w:jc w:val="center"/>
                    <w:rPr>
                      <w:szCs w:val="21"/>
                      <w:lang w:bidi="ar"/>
                    </w:rPr>
                  </w:pPr>
                  <w:r w:rsidRPr="00E83E76">
                    <w:rPr>
                      <w:szCs w:val="21"/>
                      <w:lang w:bidi="ar"/>
                    </w:rPr>
                    <w:t>0.28</w:t>
                  </w:r>
                </w:p>
              </w:tc>
              <w:tc>
                <w:tcPr>
                  <w:tcW w:w="446" w:type="pct"/>
                  <w:vAlign w:val="center"/>
                </w:tcPr>
                <w:p w14:paraId="2E353087" w14:textId="77777777" w:rsidR="008A764B" w:rsidRPr="00E83E76" w:rsidRDefault="008A764B" w:rsidP="008A764B">
                  <w:pPr>
                    <w:widowControl/>
                    <w:jc w:val="center"/>
                    <w:rPr>
                      <w:szCs w:val="21"/>
                      <w:lang w:bidi="ar"/>
                    </w:rPr>
                  </w:pPr>
                  <w:r w:rsidRPr="00E83E76">
                    <w:rPr>
                      <w:szCs w:val="21"/>
                      <w:lang w:bidi="ar"/>
                    </w:rPr>
                    <w:t>0.32</w:t>
                  </w:r>
                </w:p>
              </w:tc>
              <w:tc>
                <w:tcPr>
                  <w:tcW w:w="446" w:type="pct"/>
                  <w:vAlign w:val="center"/>
                </w:tcPr>
                <w:p w14:paraId="4993779F" w14:textId="77777777" w:rsidR="008A764B" w:rsidRPr="00E83E76" w:rsidRDefault="008A764B" w:rsidP="008A764B">
                  <w:pPr>
                    <w:widowControl/>
                    <w:jc w:val="center"/>
                    <w:rPr>
                      <w:szCs w:val="21"/>
                      <w:lang w:bidi="ar"/>
                    </w:rPr>
                  </w:pPr>
                  <w:r w:rsidRPr="00E83E76">
                    <w:rPr>
                      <w:szCs w:val="21"/>
                      <w:lang w:bidi="ar"/>
                    </w:rPr>
                    <w:t>0.24</w:t>
                  </w:r>
                </w:p>
              </w:tc>
              <w:tc>
                <w:tcPr>
                  <w:tcW w:w="446" w:type="pct"/>
                  <w:vAlign w:val="center"/>
                </w:tcPr>
                <w:p w14:paraId="3960DAAA" w14:textId="77777777" w:rsidR="008A764B" w:rsidRPr="00E83E76" w:rsidRDefault="008A764B" w:rsidP="008A764B">
                  <w:pPr>
                    <w:widowControl/>
                    <w:jc w:val="center"/>
                    <w:rPr>
                      <w:szCs w:val="21"/>
                      <w:lang w:bidi="ar"/>
                    </w:rPr>
                  </w:pPr>
                  <w:r w:rsidRPr="00E83E76">
                    <w:rPr>
                      <w:szCs w:val="21"/>
                      <w:lang w:bidi="ar"/>
                    </w:rPr>
                    <w:t>0.32</w:t>
                  </w:r>
                </w:p>
              </w:tc>
              <w:tc>
                <w:tcPr>
                  <w:tcW w:w="446" w:type="pct"/>
                  <w:vAlign w:val="center"/>
                </w:tcPr>
                <w:p w14:paraId="53B185AC" w14:textId="77777777" w:rsidR="008A764B" w:rsidRPr="00E83E76" w:rsidRDefault="008A764B" w:rsidP="008A764B">
                  <w:pPr>
                    <w:widowControl/>
                    <w:jc w:val="center"/>
                    <w:rPr>
                      <w:szCs w:val="21"/>
                      <w:lang w:bidi="ar"/>
                    </w:rPr>
                  </w:pPr>
                  <w:r w:rsidRPr="00E83E76">
                    <w:rPr>
                      <w:szCs w:val="21"/>
                      <w:lang w:bidi="ar"/>
                    </w:rPr>
                    <w:t>0.24</w:t>
                  </w:r>
                </w:p>
              </w:tc>
            </w:tr>
            <w:tr w:rsidR="008A764B" w:rsidRPr="00E83E76" w14:paraId="1851C267" w14:textId="77777777" w:rsidTr="00CB0DEE">
              <w:trPr>
                <w:cantSplit/>
                <w:jc w:val="center"/>
              </w:trPr>
              <w:tc>
                <w:tcPr>
                  <w:tcW w:w="419" w:type="pct"/>
                  <w:vAlign w:val="center"/>
                </w:tcPr>
                <w:p w14:paraId="3445D0E5" w14:textId="77777777" w:rsidR="008A764B" w:rsidRPr="00E83E76" w:rsidRDefault="008A764B" w:rsidP="008A764B">
                  <w:pPr>
                    <w:adjustRightInd w:val="0"/>
                    <w:snapToGrid w:val="0"/>
                    <w:jc w:val="center"/>
                    <w:rPr>
                      <w:szCs w:val="21"/>
                    </w:rPr>
                  </w:pPr>
                  <w:r w:rsidRPr="00E83E76">
                    <w:rPr>
                      <w:szCs w:val="21"/>
                    </w:rPr>
                    <w:t>7</w:t>
                  </w:r>
                </w:p>
              </w:tc>
              <w:tc>
                <w:tcPr>
                  <w:tcW w:w="705" w:type="pct"/>
                  <w:vAlign w:val="center"/>
                </w:tcPr>
                <w:p w14:paraId="756BAFCA" w14:textId="77777777" w:rsidR="008A764B" w:rsidRPr="00E83E76" w:rsidRDefault="008A764B" w:rsidP="008A764B">
                  <w:pPr>
                    <w:widowControl/>
                    <w:jc w:val="center"/>
                    <w:textAlignment w:val="center"/>
                    <w:rPr>
                      <w:szCs w:val="21"/>
                    </w:rPr>
                  </w:pPr>
                  <w:r w:rsidRPr="00E83E76">
                    <w:rPr>
                      <w:szCs w:val="21"/>
                      <w:lang w:bidi="ar"/>
                    </w:rPr>
                    <w:t>氨氮</w:t>
                  </w:r>
                </w:p>
              </w:tc>
              <w:tc>
                <w:tcPr>
                  <w:tcW w:w="307" w:type="pct"/>
                  <w:vAlign w:val="center"/>
                </w:tcPr>
                <w:p w14:paraId="3F43C6FA" w14:textId="77777777" w:rsidR="008A764B" w:rsidRPr="00E83E76" w:rsidRDefault="008A764B" w:rsidP="008A764B">
                  <w:pPr>
                    <w:widowControl/>
                    <w:jc w:val="center"/>
                    <w:rPr>
                      <w:szCs w:val="21"/>
                      <w:lang w:bidi="ar"/>
                    </w:rPr>
                  </w:pPr>
                  <w:r w:rsidRPr="00E83E76">
                    <w:rPr>
                      <w:szCs w:val="21"/>
                      <w:lang w:bidi="ar"/>
                    </w:rPr>
                    <w:t>0.112</w:t>
                  </w:r>
                </w:p>
              </w:tc>
              <w:tc>
                <w:tcPr>
                  <w:tcW w:w="446" w:type="pct"/>
                  <w:vAlign w:val="center"/>
                </w:tcPr>
                <w:p w14:paraId="2635428F" w14:textId="77777777" w:rsidR="008A764B" w:rsidRPr="00E83E76" w:rsidRDefault="008A764B" w:rsidP="008A764B">
                  <w:pPr>
                    <w:widowControl/>
                    <w:jc w:val="center"/>
                    <w:rPr>
                      <w:szCs w:val="21"/>
                      <w:lang w:bidi="ar"/>
                    </w:rPr>
                  </w:pPr>
                  <w:r w:rsidRPr="00E83E76">
                    <w:rPr>
                      <w:szCs w:val="21"/>
                      <w:lang w:bidi="ar"/>
                    </w:rPr>
                    <w:t>0.121</w:t>
                  </w:r>
                </w:p>
              </w:tc>
              <w:tc>
                <w:tcPr>
                  <w:tcW w:w="446" w:type="pct"/>
                  <w:vAlign w:val="center"/>
                </w:tcPr>
                <w:p w14:paraId="64472457" w14:textId="77777777" w:rsidR="008A764B" w:rsidRPr="00E83E76" w:rsidRDefault="008A764B" w:rsidP="008A764B">
                  <w:pPr>
                    <w:widowControl/>
                    <w:jc w:val="center"/>
                    <w:rPr>
                      <w:szCs w:val="21"/>
                      <w:lang w:bidi="ar"/>
                    </w:rPr>
                  </w:pPr>
                  <w:r w:rsidRPr="00E83E76">
                    <w:rPr>
                      <w:szCs w:val="21"/>
                      <w:lang w:bidi="ar"/>
                    </w:rPr>
                    <w:t>0.116</w:t>
                  </w:r>
                </w:p>
              </w:tc>
              <w:tc>
                <w:tcPr>
                  <w:tcW w:w="446" w:type="pct"/>
                  <w:vAlign w:val="center"/>
                </w:tcPr>
                <w:p w14:paraId="184A06E2"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0.151</w:t>
                  </w:r>
                </w:p>
              </w:tc>
              <w:tc>
                <w:tcPr>
                  <w:tcW w:w="446" w:type="pct"/>
                  <w:vAlign w:val="center"/>
                </w:tcPr>
                <w:p w14:paraId="6AF6C771"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0.144</w:t>
                  </w:r>
                </w:p>
              </w:tc>
              <w:tc>
                <w:tcPr>
                  <w:tcW w:w="446" w:type="pct"/>
                  <w:vAlign w:val="center"/>
                </w:tcPr>
                <w:p w14:paraId="184E34DC" w14:textId="77777777" w:rsidR="008A764B" w:rsidRPr="00E83E76" w:rsidRDefault="008A764B" w:rsidP="008A764B">
                  <w:pPr>
                    <w:widowControl/>
                    <w:jc w:val="center"/>
                    <w:textAlignment w:val="center"/>
                    <w:rPr>
                      <w:rFonts w:eastAsia="仿宋"/>
                      <w:bCs/>
                      <w:szCs w:val="21"/>
                    </w:rPr>
                  </w:pPr>
                  <w:r w:rsidRPr="00E83E76">
                    <w:rPr>
                      <w:rFonts w:eastAsia="仿宋"/>
                      <w:bCs/>
                      <w:szCs w:val="21"/>
                    </w:rPr>
                    <w:t>0.156</w:t>
                  </w:r>
                </w:p>
              </w:tc>
              <w:tc>
                <w:tcPr>
                  <w:tcW w:w="446" w:type="pct"/>
                  <w:vAlign w:val="center"/>
                </w:tcPr>
                <w:p w14:paraId="0B4EAAAD"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0.059</w:t>
                  </w:r>
                </w:p>
              </w:tc>
              <w:tc>
                <w:tcPr>
                  <w:tcW w:w="446" w:type="pct"/>
                  <w:vAlign w:val="center"/>
                </w:tcPr>
                <w:p w14:paraId="63F65EA6"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0.061</w:t>
                  </w:r>
                </w:p>
              </w:tc>
              <w:tc>
                <w:tcPr>
                  <w:tcW w:w="446" w:type="pct"/>
                  <w:vAlign w:val="center"/>
                </w:tcPr>
                <w:p w14:paraId="7D9A0228"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0.055</w:t>
                  </w:r>
                </w:p>
              </w:tc>
            </w:tr>
            <w:tr w:rsidR="008A764B" w:rsidRPr="00E83E76" w14:paraId="0C420CBF" w14:textId="77777777" w:rsidTr="00CB0DEE">
              <w:trPr>
                <w:cantSplit/>
                <w:jc w:val="center"/>
              </w:trPr>
              <w:tc>
                <w:tcPr>
                  <w:tcW w:w="419" w:type="pct"/>
                  <w:vAlign w:val="center"/>
                </w:tcPr>
                <w:p w14:paraId="139BA54A" w14:textId="77777777" w:rsidR="008A764B" w:rsidRPr="00E83E76" w:rsidRDefault="008A764B" w:rsidP="008A764B">
                  <w:pPr>
                    <w:adjustRightInd w:val="0"/>
                    <w:snapToGrid w:val="0"/>
                    <w:jc w:val="center"/>
                    <w:rPr>
                      <w:szCs w:val="21"/>
                    </w:rPr>
                  </w:pPr>
                  <w:r w:rsidRPr="00E83E76">
                    <w:rPr>
                      <w:szCs w:val="21"/>
                    </w:rPr>
                    <w:t>8</w:t>
                  </w:r>
                </w:p>
              </w:tc>
              <w:tc>
                <w:tcPr>
                  <w:tcW w:w="705" w:type="pct"/>
                  <w:vAlign w:val="center"/>
                </w:tcPr>
                <w:p w14:paraId="5520C061" w14:textId="77777777" w:rsidR="008A764B" w:rsidRPr="00E83E76" w:rsidRDefault="008A764B" w:rsidP="008A764B">
                  <w:pPr>
                    <w:widowControl/>
                    <w:jc w:val="center"/>
                    <w:textAlignment w:val="center"/>
                    <w:rPr>
                      <w:szCs w:val="21"/>
                      <w:lang w:bidi="ar"/>
                    </w:rPr>
                  </w:pPr>
                  <w:r w:rsidRPr="00E83E76">
                    <w:rPr>
                      <w:szCs w:val="21"/>
                      <w:lang w:bidi="ar"/>
                    </w:rPr>
                    <w:t>铁</w:t>
                  </w:r>
                </w:p>
              </w:tc>
              <w:tc>
                <w:tcPr>
                  <w:tcW w:w="307" w:type="pct"/>
                  <w:vAlign w:val="center"/>
                </w:tcPr>
                <w:p w14:paraId="6481216D"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8EC4AC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BFDC1FC"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107A68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5D8C7BE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17A5E93"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E8B31CC"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D025DD0"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ED5D466"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43726F3A" w14:textId="77777777" w:rsidTr="00CB0DEE">
              <w:trPr>
                <w:cantSplit/>
                <w:jc w:val="center"/>
              </w:trPr>
              <w:tc>
                <w:tcPr>
                  <w:tcW w:w="419" w:type="pct"/>
                  <w:vAlign w:val="center"/>
                </w:tcPr>
                <w:p w14:paraId="5CEFBDFF" w14:textId="77777777" w:rsidR="008A764B" w:rsidRPr="00E83E76" w:rsidRDefault="008A764B" w:rsidP="008A764B">
                  <w:pPr>
                    <w:adjustRightInd w:val="0"/>
                    <w:snapToGrid w:val="0"/>
                    <w:jc w:val="center"/>
                    <w:rPr>
                      <w:szCs w:val="21"/>
                    </w:rPr>
                  </w:pPr>
                  <w:r w:rsidRPr="00E83E76">
                    <w:rPr>
                      <w:szCs w:val="21"/>
                    </w:rPr>
                    <w:t>9</w:t>
                  </w:r>
                </w:p>
              </w:tc>
              <w:tc>
                <w:tcPr>
                  <w:tcW w:w="705" w:type="pct"/>
                  <w:vAlign w:val="center"/>
                </w:tcPr>
                <w:p w14:paraId="7458CBD5" w14:textId="77777777" w:rsidR="008A764B" w:rsidRPr="00E83E76" w:rsidRDefault="008A764B" w:rsidP="008A764B">
                  <w:pPr>
                    <w:widowControl/>
                    <w:jc w:val="center"/>
                    <w:textAlignment w:val="center"/>
                    <w:rPr>
                      <w:szCs w:val="21"/>
                      <w:lang w:bidi="ar"/>
                    </w:rPr>
                  </w:pPr>
                  <w:r w:rsidRPr="00E83E76">
                    <w:rPr>
                      <w:szCs w:val="21"/>
                      <w:lang w:bidi="ar"/>
                    </w:rPr>
                    <w:t>锰</w:t>
                  </w:r>
                </w:p>
              </w:tc>
              <w:tc>
                <w:tcPr>
                  <w:tcW w:w="307" w:type="pct"/>
                  <w:vAlign w:val="center"/>
                </w:tcPr>
                <w:p w14:paraId="0D908F50"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DD696F2"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C69CC8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1D858BE"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3D15AFA"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19BD64D"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2792BA1"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D8B894A"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D1ED8DE"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66B6B64A" w14:textId="77777777" w:rsidTr="00CB0DEE">
              <w:trPr>
                <w:cantSplit/>
                <w:jc w:val="center"/>
              </w:trPr>
              <w:tc>
                <w:tcPr>
                  <w:tcW w:w="419" w:type="pct"/>
                  <w:vAlign w:val="center"/>
                </w:tcPr>
                <w:p w14:paraId="1821CEDA" w14:textId="77777777" w:rsidR="008A764B" w:rsidRPr="00E83E76" w:rsidRDefault="008A764B" w:rsidP="008A764B">
                  <w:pPr>
                    <w:adjustRightInd w:val="0"/>
                    <w:snapToGrid w:val="0"/>
                    <w:jc w:val="center"/>
                    <w:rPr>
                      <w:szCs w:val="21"/>
                    </w:rPr>
                  </w:pPr>
                  <w:r w:rsidRPr="00E83E76">
                    <w:rPr>
                      <w:szCs w:val="21"/>
                    </w:rPr>
                    <w:t>10</w:t>
                  </w:r>
                </w:p>
              </w:tc>
              <w:tc>
                <w:tcPr>
                  <w:tcW w:w="705" w:type="pct"/>
                  <w:vAlign w:val="center"/>
                </w:tcPr>
                <w:p w14:paraId="64093F4F" w14:textId="77777777" w:rsidR="008A764B" w:rsidRPr="00E83E76" w:rsidRDefault="008A764B" w:rsidP="008A764B">
                  <w:pPr>
                    <w:widowControl/>
                    <w:jc w:val="center"/>
                    <w:textAlignment w:val="center"/>
                    <w:rPr>
                      <w:szCs w:val="21"/>
                      <w:lang w:bidi="ar"/>
                    </w:rPr>
                  </w:pPr>
                  <w:r w:rsidRPr="00E83E76">
                    <w:rPr>
                      <w:szCs w:val="21"/>
                      <w:lang w:bidi="ar"/>
                    </w:rPr>
                    <w:t>铬（六价）</w:t>
                  </w:r>
                </w:p>
              </w:tc>
              <w:tc>
                <w:tcPr>
                  <w:tcW w:w="307" w:type="pct"/>
                  <w:vAlign w:val="center"/>
                </w:tcPr>
                <w:p w14:paraId="51CEA9CB"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054A066"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99A1FC1"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8C0F985"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5E313357"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08B6A26"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F73E99B"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CD5A2D2"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AD41F03"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72F53391" w14:textId="77777777" w:rsidTr="00CB0DEE">
              <w:trPr>
                <w:cantSplit/>
                <w:jc w:val="center"/>
              </w:trPr>
              <w:tc>
                <w:tcPr>
                  <w:tcW w:w="419" w:type="pct"/>
                  <w:vAlign w:val="center"/>
                </w:tcPr>
                <w:p w14:paraId="0A7C2CFF" w14:textId="77777777" w:rsidR="008A764B" w:rsidRPr="00E83E76" w:rsidRDefault="008A764B" w:rsidP="008A764B">
                  <w:pPr>
                    <w:adjustRightInd w:val="0"/>
                    <w:snapToGrid w:val="0"/>
                    <w:jc w:val="center"/>
                    <w:rPr>
                      <w:szCs w:val="21"/>
                    </w:rPr>
                  </w:pPr>
                  <w:r w:rsidRPr="00E83E76">
                    <w:rPr>
                      <w:szCs w:val="21"/>
                    </w:rPr>
                    <w:t>11</w:t>
                  </w:r>
                </w:p>
              </w:tc>
              <w:tc>
                <w:tcPr>
                  <w:tcW w:w="705" w:type="pct"/>
                  <w:vAlign w:val="center"/>
                </w:tcPr>
                <w:p w14:paraId="58D6ECA1" w14:textId="77777777" w:rsidR="008A764B" w:rsidRPr="00E83E76" w:rsidRDefault="008A764B" w:rsidP="008A764B">
                  <w:pPr>
                    <w:widowControl/>
                    <w:jc w:val="center"/>
                    <w:textAlignment w:val="center"/>
                    <w:rPr>
                      <w:szCs w:val="21"/>
                      <w:lang w:bidi="ar"/>
                    </w:rPr>
                  </w:pPr>
                  <w:r w:rsidRPr="00E83E76">
                    <w:rPr>
                      <w:szCs w:val="21"/>
                      <w:lang w:bidi="ar"/>
                    </w:rPr>
                    <w:t>铜</w:t>
                  </w:r>
                </w:p>
              </w:tc>
              <w:tc>
                <w:tcPr>
                  <w:tcW w:w="307" w:type="pct"/>
                  <w:vAlign w:val="center"/>
                </w:tcPr>
                <w:p w14:paraId="4840CCF5"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9039F21"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AFCA3CF"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925088D"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CC5E695"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5F2BC86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DB4154D"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0A1E471"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DC5A91B"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12365290" w14:textId="77777777" w:rsidTr="00CB0DEE">
              <w:trPr>
                <w:cantSplit/>
                <w:jc w:val="center"/>
              </w:trPr>
              <w:tc>
                <w:tcPr>
                  <w:tcW w:w="419" w:type="pct"/>
                  <w:vAlign w:val="center"/>
                </w:tcPr>
                <w:p w14:paraId="43C83BCF" w14:textId="77777777" w:rsidR="008A764B" w:rsidRPr="00E83E76" w:rsidRDefault="008A764B" w:rsidP="008A764B">
                  <w:pPr>
                    <w:adjustRightInd w:val="0"/>
                    <w:snapToGrid w:val="0"/>
                    <w:jc w:val="center"/>
                    <w:rPr>
                      <w:szCs w:val="21"/>
                    </w:rPr>
                  </w:pPr>
                  <w:r w:rsidRPr="00E83E76">
                    <w:rPr>
                      <w:szCs w:val="21"/>
                    </w:rPr>
                    <w:t>12</w:t>
                  </w:r>
                </w:p>
              </w:tc>
              <w:tc>
                <w:tcPr>
                  <w:tcW w:w="705" w:type="pct"/>
                  <w:vAlign w:val="center"/>
                </w:tcPr>
                <w:p w14:paraId="73AB5108" w14:textId="77777777" w:rsidR="008A764B" w:rsidRPr="00E83E76" w:rsidRDefault="008A764B" w:rsidP="008A764B">
                  <w:pPr>
                    <w:widowControl/>
                    <w:jc w:val="center"/>
                    <w:textAlignment w:val="center"/>
                    <w:rPr>
                      <w:szCs w:val="21"/>
                      <w:lang w:bidi="ar"/>
                    </w:rPr>
                  </w:pPr>
                  <w:r w:rsidRPr="00E83E76">
                    <w:rPr>
                      <w:szCs w:val="21"/>
                      <w:lang w:bidi="ar"/>
                    </w:rPr>
                    <w:t>锌</w:t>
                  </w:r>
                </w:p>
              </w:tc>
              <w:tc>
                <w:tcPr>
                  <w:tcW w:w="307" w:type="pct"/>
                  <w:vAlign w:val="center"/>
                </w:tcPr>
                <w:p w14:paraId="0E50A223"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668C080"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BADD9A6"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783856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BA1A0ED"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2A77C23"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E5234F7"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52C6B116"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B846C2A"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75CD45B2" w14:textId="77777777" w:rsidTr="00CB0DEE">
              <w:trPr>
                <w:cantSplit/>
                <w:jc w:val="center"/>
              </w:trPr>
              <w:tc>
                <w:tcPr>
                  <w:tcW w:w="419" w:type="pct"/>
                  <w:vAlign w:val="center"/>
                </w:tcPr>
                <w:p w14:paraId="490A26D8" w14:textId="77777777" w:rsidR="008A764B" w:rsidRPr="00E83E76" w:rsidRDefault="008A764B" w:rsidP="008A764B">
                  <w:pPr>
                    <w:adjustRightInd w:val="0"/>
                    <w:snapToGrid w:val="0"/>
                    <w:jc w:val="center"/>
                    <w:rPr>
                      <w:szCs w:val="21"/>
                    </w:rPr>
                  </w:pPr>
                  <w:r w:rsidRPr="00E83E76">
                    <w:rPr>
                      <w:szCs w:val="21"/>
                    </w:rPr>
                    <w:t>13</w:t>
                  </w:r>
                </w:p>
              </w:tc>
              <w:tc>
                <w:tcPr>
                  <w:tcW w:w="705" w:type="pct"/>
                  <w:vAlign w:val="center"/>
                </w:tcPr>
                <w:p w14:paraId="2580FFB7" w14:textId="77777777" w:rsidR="008A764B" w:rsidRPr="00E83E76" w:rsidRDefault="008A764B" w:rsidP="008A764B">
                  <w:pPr>
                    <w:widowControl/>
                    <w:jc w:val="center"/>
                    <w:textAlignment w:val="center"/>
                    <w:rPr>
                      <w:szCs w:val="21"/>
                    </w:rPr>
                  </w:pPr>
                  <w:r w:rsidRPr="00E83E76">
                    <w:rPr>
                      <w:szCs w:val="21"/>
                      <w:lang w:bidi="ar"/>
                    </w:rPr>
                    <w:t>镉</w:t>
                  </w:r>
                </w:p>
              </w:tc>
              <w:tc>
                <w:tcPr>
                  <w:tcW w:w="307" w:type="pct"/>
                  <w:vAlign w:val="center"/>
                </w:tcPr>
                <w:p w14:paraId="60DEE1C0"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1876D85"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381814D"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A4A35B9"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BFBD060"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675C85F"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F94A1A7"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40A65E6"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5DF4076A"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4843217D" w14:textId="77777777" w:rsidTr="00CB0DEE">
              <w:trPr>
                <w:cantSplit/>
                <w:jc w:val="center"/>
              </w:trPr>
              <w:tc>
                <w:tcPr>
                  <w:tcW w:w="419" w:type="pct"/>
                  <w:vAlign w:val="center"/>
                </w:tcPr>
                <w:p w14:paraId="5EF7B5D9" w14:textId="77777777" w:rsidR="008A764B" w:rsidRPr="00E83E76" w:rsidRDefault="008A764B" w:rsidP="008A764B">
                  <w:pPr>
                    <w:adjustRightInd w:val="0"/>
                    <w:snapToGrid w:val="0"/>
                    <w:jc w:val="center"/>
                    <w:rPr>
                      <w:szCs w:val="21"/>
                    </w:rPr>
                  </w:pPr>
                  <w:r w:rsidRPr="00E83E76">
                    <w:rPr>
                      <w:szCs w:val="21"/>
                    </w:rPr>
                    <w:t>14</w:t>
                  </w:r>
                </w:p>
              </w:tc>
              <w:tc>
                <w:tcPr>
                  <w:tcW w:w="705" w:type="pct"/>
                  <w:vAlign w:val="center"/>
                </w:tcPr>
                <w:p w14:paraId="60082D28" w14:textId="77777777" w:rsidR="008A764B" w:rsidRPr="00E83E76" w:rsidRDefault="008A764B" w:rsidP="008A764B">
                  <w:pPr>
                    <w:widowControl/>
                    <w:jc w:val="center"/>
                    <w:textAlignment w:val="center"/>
                    <w:rPr>
                      <w:szCs w:val="21"/>
                    </w:rPr>
                  </w:pPr>
                  <w:r w:rsidRPr="00E83E76">
                    <w:rPr>
                      <w:szCs w:val="21"/>
                      <w:lang w:bidi="ar"/>
                    </w:rPr>
                    <w:t>铅</w:t>
                  </w:r>
                </w:p>
              </w:tc>
              <w:tc>
                <w:tcPr>
                  <w:tcW w:w="307" w:type="pct"/>
                  <w:vAlign w:val="center"/>
                </w:tcPr>
                <w:p w14:paraId="34B943E1"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26DDB3E"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B809E76"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04BCC8A"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56F2A266"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54CFBD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56670AC"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5FD6335"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4D3B13D"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7FF95E38" w14:textId="77777777" w:rsidTr="00CB0DEE">
              <w:trPr>
                <w:cantSplit/>
                <w:jc w:val="center"/>
              </w:trPr>
              <w:tc>
                <w:tcPr>
                  <w:tcW w:w="419" w:type="pct"/>
                  <w:vAlign w:val="center"/>
                </w:tcPr>
                <w:p w14:paraId="52689851" w14:textId="77777777" w:rsidR="008A764B" w:rsidRPr="00E83E76" w:rsidRDefault="008A764B" w:rsidP="008A764B">
                  <w:pPr>
                    <w:adjustRightInd w:val="0"/>
                    <w:snapToGrid w:val="0"/>
                    <w:jc w:val="center"/>
                    <w:rPr>
                      <w:szCs w:val="21"/>
                    </w:rPr>
                  </w:pPr>
                  <w:r w:rsidRPr="00E83E76">
                    <w:rPr>
                      <w:szCs w:val="21"/>
                    </w:rPr>
                    <w:t>15</w:t>
                  </w:r>
                </w:p>
              </w:tc>
              <w:tc>
                <w:tcPr>
                  <w:tcW w:w="705" w:type="pct"/>
                  <w:vAlign w:val="center"/>
                </w:tcPr>
                <w:p w14:paraId="11A84873" w14:textId="77777777" w:rsidR="008A764B" w:rsidRPr="00E83E76" w:rsidRDefault="008A764B" w:rsidP="008A764B">
                  <w:pPr>
                    <w:widowControl/>
                    <w:jc w:val="center"/>
                    <w:textAlignment w:val="center"/>
                    <w:rPr>
                      <w:szCs w:val="21"/>
                    </w:rPr>
                  </w:pPr>
                  <w:r w:rsidRPr="00E83E76">
                    <w:rPr>
                      <w:szCs w:val="21"/>
                      <w:lang w:bidi="ar"/>
                    </w:rPr>
                    <w:t>汞</w:t>
                  </w:r>
                </w:p>
              </w:tc>
              <w:tc>
                <w:tcPr>
                  <w:tcW w:w="307" w:type="pct"/>
                  <w:vAlign w:val="center"/>
                </w:tcPr>
                <w:p w14:paraId="7FF02244"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A5F7746"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B6F99E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370658D"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9F486E7"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4E7F3A2"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517A4BAB"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5BB5B357"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4ADF0BD"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41459EE1" w14:textId="77777777" w:rsidTr="00CB0DEE">
              <w:trPr>
                <w:cantSplit/>
                <w:jc w:val="center"/>
              </w:trPr>
              <w:tc>
                <w:tcPr>
                  <w:tcW w:w="419" w:type="pct"/>
                  <w:vAlign w:val="center"/>
                </w:tcPr>
                <w:p w14:paraId="1CA08933" w14:textId="77777777" w:rsidR="008A764B" w:rsidRPr="00E83E76" w:rsidRDefault="008A764B" w:rsidP="008A764B">
                  <w:pPr>
                    <w:adjustRightInd w:val="0"/>
                    <w:snapToGrid w:val="0"/>
                    <w:jc w:val="center"/>
                    <w:rPr>
                      <w:szCs w:val="21"/>
                    </w:rPr>
                  </w:pPr>
                  <w:r w:rsidRPr="00E83E76">
                    <w:rPr>
                      <w:szCs w:val="21"/>
                    </w:rPr>
                    <w:t>16</w:t>
                  </w:r>
                </w:p>
              </w:tc>
              <w:tc>
                <w:tcPr>
                  <w:tcW w:w="705" w:type="pct"/>
                  <w:vAlign w:val="center"/>
                </w:tcPr>
                <w:p w14:paraId="55BC30EF" w14:textId="77777777" w:rsidR="008A764B" w:rsidRPr="00E83E76" w:rsidRDefault="008A764B" w:rsidP="008A764B">
                  <w:pPr>
                    <w:widowControl/>
                    <w:jc w:val="center"/>
                    <w:textAlignment w:val="center"/>
                    <w:rPr>
                      <w:szCs w:val="21"/>
                    </w:rPr>
                  </w:pPr>
                  <w:r w:rsidRPr="00E83E76">
                    <w:rPr>
                      <w:szCs w:val="21"/>
                      <w:lang w:bidi="ar"/>
                    </w:rPr>
                    <w:t>砷</w:t>
                  </w:r>
                </w:p>
              </w:tc>
              <w:tc>
                <w:tcPr>
                  <w:tcW w:w="307" w:type="pct"/>
                  <w:vAlign w:val="center"/>
                </w:tcPr>
                <w:p w14:paraId="2FAE1EA3" w14:textId="77777777" w:rsidR="008A764B" w:rsidRPr="00E83E76" w:rsidRDefault="008A764B" w:rsidP="008A764B">
                  <w:pPr>
                    <w:widowControl/>
                    <w:jc w:val="center"/>
                    <w:rPr>
                      <w:szCs w:val="21"/>
                      <w:lang w:bidi="ar"/>
                    </w:rPr>
                  </w:pPr>
                  <w:r w:rsidRPr="00E83E76">
                    <w:rPr>
                      <w:szCs w:val="21"/>
                      <w:lang w:bidi="ar"/>
                    </w:rPr>
                    <w:t>0.006</w:t>
                  </w:r>
                </w:p>
              </w:tc>
              <w:tc>
                <w:tcPr>
                  <w:tcW w:w="446" w:type="pct"/>
                  <w:vAlign w:val="center"/>
                </w:tcPr>
                <w:p w14:paraId="45DA1693" w14:textId="77777777" w:rsidR="008A764B" w:rsidRPr="00E83E76" w:rsidRDefault="008A764B" w:rsidP="008A764B">
                  <w:pPr>
                    <w:widowControl/>
                    <w:jc w:val="center"/>
                    <w:rPr>
                      <w:szCs w:val="21"/>
                      <w:lang w:bidi="ar"/>
                    </w:rPr>
                  </w:pPr>
                  <w:r w:rsidRPr="00E83E76">
                    <w:rPr>
                      <w:szCs w:val="21"/>
                      <w:lang w:bidi="ar"/>
                    </w:rPr>
                    <w:t>0.008</w:t>
                  </w:r>
                </w:p>
              </w:tc>
              <w:tc>
                <w:tcPr>
                  <w:tcW w:w="446" w:type="pct"/>
                  <w:vAlign w:val="center"/>
                </w:tcPr>
                <w:p w14:paraId="5AA0EA8E" w14:textId="77777777" w:rsidR="008A764B" w:rsidRPr="00E83E76" w:rsidRDefault="008A764B" w:rsidP="008A764B">
                  <w:pPr>
                    <w:widowControl/>
                    <w:jc w:val="center"/>
                    <w:rPr>
                      <w:szCs w:val="21"/>
                      <w:lang w:bidi="ar"/>
                    </w:rPr>
                  </w:pPr>
                  <w:r w:rsidRPr="00E83E76">
                    <w:rPr>
                      <w:szCs w:val="21"/>
                      <w:lang w:bidi="ar"/>
                    </w:rPr>
                    <w:t>0.006</w:t>
                  </w:r>
                </w:p>
              </w:tc>
              <w:tc>
                <w:tcPr>
                  <w:tcW w:w="446" w:type="pct"/>
                  <w:vAlign w:val="center"/>
                </w:tcPr>
                <w:p w14:paraId="6A532BAA" w14:textId="77777777" w:rsidR="008A764B" w:rsidRPr="00E83E76" w:rsidRDefault="008A764B" w:rsidP="008A764B">
                  <w:pPr>
                    <w:widowControl/>
                    <w:jc w:val="center"/>
                    <w:rPr>
                      <w:szCs w:val="21"/>
                      <w:lang w:bidi="ar"/>
                    </w:rPr>
                  </w:pPr>
                  <w:r w:rsidRPr="00E83E76">
                    <w:rPr>
                      <w:szCs w:val="21"/>
                      <w:lang w:bidi="ar"/>
                    </w:rPr>
                    <w:t>0.016</w:t>
                  </w:r>
                </w:p>
              </w:tc>
              <w:tc>
                <w:tcPr>
                  <w:tcW w:w="446" w:type="pct"/>
                  <w:vAlign w:val="center"/>
                </w:tcPr>
                <w:p w14:paraId="13BF100C" w14:textId="77777777" w:rsidR="008A764B" w:rsidRPr="00E83E76" w:rsidRDefault="008A764B" w:rsidP="008A764B">
                  <w:pPr>
                    <w:widowControl/>
                    <w:jc w:val="center"/>
                    <w:rPr>
                      <w:szCs w:val="21"/>
                      <w:lang w:bidi="ar"/>
                    </w:rPr>
                  </w:pPr>
                  <w:r w:rsidRPr="00E83E76">
                    <w:rPr>
                      <w:szCs w:val="21"/>
                      <w:lang w:bidi="ar"/>
                    </w:rPr>
                    <w:t>0.016</w:t>
                  </w:r>
                </w:p>
              </w:tc>
              <w:tc>
                <w:tcPr>
                  <w:tcW w:w="446" w:type="pct"/>
                  <w:vAlign w:val="center"/>
                </w:tcPr>
                <w:p w14:paraId="23D7566E" w14:textId="77777777" w:rsidR="008A764B" w:rsidRPr="00E83E76" w:rsidRDefault="008A764B" w:rsidP="008A764B">
                  <w:pPr>
                    <w:widowControl/>
                    <w:jc w:val="center"/>
                    <w:rPr>
                      <w:szCs w:val="21"/>
                      <w:lang w:bidi="ar"/>
                    </w:rPr>
                  </w:pPr>
                  <w:r w:rsidRPr="00E83E76">
                    <w:rPr>
                      <w:szCs w:val="21"/>
                      <w:lang w:bidi="ar"/>
                    </w:rPr>
                    <w:t>0.014</w:t>
                  </w:r>
                </w:p>
              </w:tc>
              <w:tc>
                <w:tcPr>
                  <w:tcW w:w="446" w:type="pct"/>
                  <w:vAlign w:val="center"/>
                </w:tcPr>
                <w:p w14:paraId="171B8B09" w14:textId="77777777" w:rsidR="008A764B" w:rsidRPr="00E83E76" w:rsidRDefault="008A764B" w:rsidP="008A764B">
                  <w:pPr>
                    <w:widowControl/>
                    <w:jc w:val="center"/>
                    <w:rPr>
                      <w:szCs w:val="21"/>
                      <w:lang w:bidi="ar"/>
                    </w:rPr>
                  </w:pPr>
                  <w:r w:rsidRPr="00E83E76">
                    <w:rPr>
                      <w:szCs w:val="21"/>
                      <w:lang w:bidi="ar"/>
                    </w:rPr>
                    <w:t>0.008</w:t>
                  </w:r>
                </w:p>
              </w:tc>
              <w:tc>
                <w:tcPr>
                  <w:tcW w:w="446" w:type="pct"/>
                  <w:vAlign w:val="center"/>
                </w:tcPr>
                <w:p w14:paraId="16B1A047" w14:textId="77777777" w:rsidR="008A764B" w:rsidRPr="00E83E76" w:rsidRDefault="008A764B" w:rsidP="008A764B">
                  <w:pPr>
                    <w:widowControl/>
                    <w:jc w:val="center"/>
                    <w:rPr>
                      <w:szCs w:val="21"/>
                      <w:lang w:bidi="ar"/>
                    </w:rPr>
                  </w:pPr>
                  <w:r w:rsidRPr="00E83E76">
                    <w:rPr>
                      <w:szCs w:val="21"/>
                      <w:lang w:bidi="ar"/>
                    </w:rPr>
                    <w:t>0.01</w:t>
                  </w:r>
                </w:p>
              </w:tc>
              <w:tc>
                <w:tcPr>
                  <w:tcW w:w="446" w:type="pct"/>
                  <w:vAlign w:val="center"/>
                </w:tcPr>
                <w:p w14:paraId="375E8CA0" w14:textId="77777777" w:rsidR="008A764B" w:rsidRPr="00E83E76" w:rsidRDefault="008A764B" w:rsidP="008A764B">
                  <w:pPr>
                    <w:widowControl/>
                    <w:jc w:val="center"/>
                    <w:rPr>
                      <w:szCs w:val="21"/>
                      <w:lang w:bidi="ar"/>
                    </w:rPr>
                  </w:pPr>
                  <w:r w:rsidRPr="00E83E76">
                    <w:rPr>
                      <w:szCs w:val="21"/>
                      <w:lang w:bidi="ar"/>
                    </w:rPr>
                    <w:t>0.006</w:t>
                  </w:r>
                </w:p>
              </w:tc>
            </w:tr>
            <w:tr w:rsidR="008A764B" w:rsidRPr="00E83E76" w14:paraId="4CD8C357" w14:textId="77777777" w:rsidTr="00CB0DEE">
              <w:trPr>
                <w:cantSplit/>
                <w:jc w:val="center"/>
              </w:trPr>
              <w:tc>
                <w:tcPr>
                  <w:tcW w:w="419" w:type="pct"/>
                  <w:vAlign w:val="center"/>
                </w:tcPr>
                <w:p w14:paraId="26ED05E4" w14:textId="77777777" w:rsidR="008A764B" w:rsidRPr="00E83E76" w:rsidRDefault="008A764B" w:rsidP="008A764B">
                  <w:pPr>
                    <w:adjustRightInd w:val="0"/>
                    <w:snapToGrid w:val="0"/>
                    <w:jc w:val="center"/>
                    <w:rPr>
                      <w:szCs w:val="21"/>
                    </w:rPr>
                  </w:pPr>
                  <w:r w:rsidRPr="00E83E76">
                    <w:rPr>
                      <w:szCs w:val="21"/>
                    </w:rPr>
                    <w:t>17</w:t>
                  </w:r>
                </w:p>
              </w:tc>
              <w:tc>
                <w:tcPr>
                  <w:tcW w:w="705" w:type="pct"/>
                  <w:vAlign w:val="center"/>
                </w:tcPr>
                <w:p w14:paraId="6E07C1BC" w14:textId="77777777" w:rsidR="008A764B" w:rsidRPr="00E83E76" w:rsidRDefault="008A764B" w:rsidP="008A764B">
                  <w:pPr>
                    <w:widowControl/>
                    <w:jc w:val="center"/>
                    <w:textAlignment w:val="center"/>
                    <w:rPr>
                      <w:szCs w:val="21"/>
                      <w:lang w:bidi="ar"/>
                    </w:rPr>
                  </w:pPr>
                  <w:r w:rsidRPr="00E83E76">
                    <w:rPr>
                      <w:szCs w:val="21"/>
                      <w:lang w:bidi="ar"/>
                    </w:rPr>
                    <w:t>镍</w:t>
                  </w:r>
                </w:p>
              </w:tc>
              <w:tc>
                <w:tcPr>
                  <w:tcW w:w="307" w:type="pct"/>
                  <w:vAlign w:val="center"/>
                </w:tcPr>
                <w:p w14:paraId="3AA03532"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F25883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DE7AA01"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B71C426"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67ED333"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A792CDC"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5BACBE4"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A2CA6BE"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E05BAB6"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293F153C" w14:textId="77777777" w:rsidTr="00CB0DEE">
              <w:trPr>
                <w:cantSplit/>
                <w:jc w:val="center"/>
              </w:trPr>
              <w:tc>
                <w:tcPr>
                  <w:tcW w:w="419" w:type="pct"/>
                  <w:vAlign w:val="center"/>
                </w:tcPr>
                <w:p w14:paraId="32CAB7AC" w14:textId="77777777" w:rsidR="008A764B" w:rsidRPr="00E83E76" w:rsidRDefault="008A764B" w:rsidP="008A764B">
                  <w:pPr>
                    <w:adjustRightInd w:val="0"/>
                    <w:snapToGrid w:val="0"/>
                    <w:jc w:val="center"/>
                    <w:rPr>
                      <w:szCs w:val="21"/>
                    </w:rPr>
                  </w:pPr>
                  <w:r w:rsidRPr="00E83E76">
                    <w:rPr>
                      <w:szCs w:val="21"/>
                    </w:rPr>
                    <w:t>18</w:t>
                  </w:r>
                </w:p>
              </w:tc>
              <w:tc>
                <w:tcPr>
                  <w:tcW w:w="705" w:type="pct"/>
                  <w:vAlign w:val="center"/>
                </w:tcPr>
                <w:p w14:paraId="25F51DDF" w14:textId="77777777" w:rsidR="008A764B" w:rsidRPr="00E83E76" w:rsidRDefault="008A764B" w:rsidP="008A764B">
                  <w:pPr>
                    <w:widowControl/>
                    <w:jc w:val="center"/>
                    <w:textAlignment w:val="center"/>
                    <w:rPr>
                      <w:szCs w:val="21"/>
                    </w:rPr>
                  </w:pPr>
                  <w:r w:rsidRPr="00E83E76">
                    <w:rPr>
                      <w:szCs w:val="21"/>
                      <w:lang w:bidi="ar"/>
                    </w:rPr>
                    <w:t>氟化物</w:t>
                  </w:r>
                </w:p>
              </w:tc>
              <w:tc>
                <w:tcPr>
                  <w:tcW w:w="307" w:type="pct"/>
                  <w:vAlign w:val="center"/>
                </w:tcPr>
                <w:p w14:paraId="4787CC6D"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0.429</w:t>
                  </w:r>
                </w:p>
              </w:tc>
              <w:tc>
                <w:tcPr>
                  <w:tcW w:w="446" w:type="pct"/>
                  <w:vAlign w:val="center"/>
                </w:tcPr>
                <w:p w14:paraId="3FBA5853"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0.436</w:t>
                  </w:r>
                </w:p>
              </w:tc>
              <w:tc>
                <w:tcPr>
                  <w:tcW w:w="446" w:type="pct"/>
                  <w:vAlign w:val="center"/>
                </w:tcPr>
                <w:p w14:paraId="6ADB431D" w14:textId="77777777" w:rsidR="008A764B" w:rsidRPr="00E83E76" w:rsidRDefault="008A764B" w:rsidP="008A764B">
                  <w:pPr>
                    <w:widowControl/>
                    <w:jc w:val="center"/>
                    <w:textAlignment w:val="center"/>
                    <w:rPr>
                      <w:color w:val="000000"/>
                      <w:szCs w:val="21"/>
                      <w:lang w:bidi="ar"/>
                    </w:rPr>
                  </w:pPr>
                  <w:r w:rsidRPr="00E83E76">
                    <w:rPr>
                      <w:color w:val="000000"/>
                      <w:szCs w:val="21"/>
                      <w:lang w:bidi="ar"/>
                    </w:rPr>
                    <w:t>0.431</w:t>
                  </w:r>
                </w:p>
              </w:tc>
              <w:tc>
                <w:tcPr>
                  <w:tcW w:w="446" w:type="pct"/>
                  <w:vAlign w:val="center"/>
                </w:tcPr>
                <w:p w14:paraId="78AA9D01"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0.439</w:t>
                  </w:r>
                </w:p>
              </w:tc>
              <w:tc>
                <w:tcPr>
                  <w:tcW w:w="446" w:type="pct"/>
                  <w:vAlign w:val="center"/>
                </w:tcPr>
                <w:p w14:paraId="445617BD"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0.446</w:t>
                  </w:r>
                </w:p>
              </w:tc>
              <w:tc>
                <w:tcPr>
                  <w:tcW w:w="446" w:type="pct"/>
                  <w:vAlign w:val="center"/>
                </w:tcPr>
                <w:p w14:paraId="35D9888D"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0.447</w:t>
                  </w:r>
                </w:p>
              </w:tc>
              <w:tc>
                <w:tcPr>
                  <w:tcW w:w="446" w:type="pct"/>
                  <w:vAlign w:val="center"/>
                </w:tcPr>
                <w:p w14:paraId="7558495C"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0.422</w:t>
                  </w:r>
                </w:p>
              </w:tc>
              <w:tc>
                <w:tcPr>
                  <w:tcW w:w="446" w:type="pct"/>
                  <w:vAlign w:val="center"/>
                </w:tcPr>
                <w:p w14:paraId="57033AD8"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0.431</w:t>
                  </w:r>
                </w:p>
              </w:tc>
              <w:tc>
                <w:tcPr>
                  <w:tcW w:w="446" w:type="pct"/>
                  <w:vAlign w:val="center"/>
                </w:tcPr>
                <w:p w14:paraId="31F54404" w14:textId="77777777" w:rsidR="008A764B" w:rsidRPr="00E83E76" w:rsidRDefault="008A764B" w:rsidP="008A764B">
                  <w:pPr>
                    <w:widowControl/>
                    <w:jc w:val="center"/>
                    <w:textAlignment w:val="center"/>
                    <w:rPr>
                      <w:rFonts w:eastAsia="仿宋"/>
                      <w:color w:val="000000"/>
                      <w:szCs w:val="21"/>
                      <w:lang w:bidi="ar"/>
                    </w:rPr>
                  </w:pPr>
                  <w:r w:rsidRPr="00E83E76">
                    <w:rPr>
                      <w:rFonts w:eastAsia="仿宋"/>
                      <w:color w:val="000000"/>
                      <w:szCs w:val="21"/>
                      <w:lang w:bidi="ar"/>
                    </w:rPr>
                    <w:t>0.427</w:t>
                  </w:r>
                </w:p>
              </w:tc>
            </w:tr>
            <w:tr w:rsidR="008A764B" w:rsidRPr="00E83E76" w14:paraId="121CDD94" w14:textId="77777777" w:rsidTr="00CB0DEE">
              <w:trPr>
                <w:cantSplit/>
                <w:jc w:val="center"/>
              </w:trPr>
              <w:tc>
                <w:tcPr>
                  <w:tcW w:w="419" w:type="pct"/>
                  <w:vAlign w:val="center"/>
                </w:tcPr>
                <w:p w14:paraId="741E7915" w14:textId="77777777" w:rsidR="008A764B" w:rsidRPr="00E83E76" w:rsidRDefault="008A764B" w:rsidP="008A764B">
                  <w:pPr>
                    <w:adjustRightInd w:val="0"/>
                    <w:snapToGrid w:val="0"/>
                    <w:jc w:val="center"/>
                    <w:rPr>
                      <w:szCs w:val="21"/>
                    </w:rPr>
                  </w:pPr>
                  <w:r w:rsidRPr="00E83E76">
                    <w:rPr>
                      <w:szCs w:val="21"/>
                    </w:rPr>
                    <w:t>19</w:t>
                  </w:r>
                </w:p>
              </w:tc>
              <w:tc>
                <w:tcPr>
                  <w:tcW w:w="705" w:type="pct"/>
                  <w:vAlign w:val="center"/>
                </w:tcPr>
                <w:p w14:paraId="5018161C" w14:textId="77777777" w:rsidR="008A764B" w:rsidRPr="00E83E76" w:rsidRDefault="008A764B" w:rsidP="008A764B">
                  <w:pPr>
                    <w:widowControl/>
                    <w:jc w:val="center"/>
                    <w:textAlignment w:val="center"/>
                    <w:rPr>
                      <w:szCs w:val="21"/>
                    </w:rPr>
                  </w:pPr>
                  <w:r w:rsidRPr="00E83E76">
                    <w:rPr>
                      <w:szCs w:val="21"/>
                    </w:rPr>
                    <w:t>氰化物</w:t>
                  </w:r>
                </w:p>
              </w:tc>
              <w:tc>
                <w:tcPr>
                  <w:tcW w:w="307" w:type="pct"/>
                  <w:vAlign w:val="center"/>
                </w:tcPr>
                <w:p w14:paraId="47151733"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F27D001"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5636CFD"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5258E95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7FCC117"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6886D50"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AD68DB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4407CF31"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AA474AC"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326A1A06" w14:textId="77777777" w:rsidTr="00CB0DEE">
              <w:trPr>
                <w:cantSplit/>
                <w:jc w:val="center"/>
              </w:trPr>
              <w:tc>
                <w:tcPr>
                  <w:tcW w:w="419" w:type="pct"/>
                  <w:vAlign w:val="center"/>
                </w:tcPr>
                <w:p w14:paraId="786D2A3D" w14:textId="77777777" w:rsidR="008A764B" w:rsidRPr="00E83E76" w:rsidRDefault="008A764B" w:rsidP="008A764B">
                  <w:pPr>
                    <w:adjustRightInd w:val="0"/>
                    <w:snapToGrid w:val="0"/>
                    <w:jc w:val="center"/>
                    <w:rPr>
                      <w:szCs w:val="21"/>
                    </w:rPr>
                  </w:pPr>
                  <w:r w:rsidRPr="00E83E76">
                    <w:rPr>
                      <w:szCs w:val="21"/>
                    </w:rPr>
                    <w:t>20</w:t>
                  </w:r>
                </w:p>
              </w:tc>
              <w:tc>
                <w:tcPr>
                  <w:tcW w:w="705" w:type="pct"/>
                  <w:vAlign w:val="center"/>
                </w:tcPr>
                <w:p w14:paraId="0EFA5E33" w14:textId="77777777" w:rsidR="008A764B" w:rsidRPr="00E83E76" w:rsidRDefault="008A764B" w:rsidP="008A764B">
                  <w:pPr>
                    <w:widowControl/>
                    <w:jc w:val="center"/>
                    <w:textAlignment w:val="center"/>
                    <w:rPr>
                      <w:szCs w:val="21"/>
                    </w:rPr>
                  </w:pPr>
                  <w:r w:rsidRPr="00E83E76">
                    <w:rPr>
                      <w:szCs w:val="21"/>
                      <w:lang w:bidi="ar"/>
                    </w:rPr>
                    <w:t>石油类</w:t>
                  </w:r>
                </w:p>
              </w:tc>
              <w:tc>
                <w:tcPr>
                  <w:tcW w:w="307" w:type="pct"/>
                  <w:vAlign w:val="center"/>
                </w:tcPr>
                <w:p w14:paraId="35FC7DB4"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26F3E8E"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0BF9118"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02E38D0"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846370B"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8BA4C4F"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E0E341A"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31F1A9FB"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F12E1B8" w14:textId="77777777" w:rsidR="008A764B" w:rsidRPr="00E83E76" w:rsidRDefault="008A764B" w:rsidP="008A764B">
                  <w:pPr>
                    <w:widowControl/>
                    <w:jc w:val="center"/>
                    <w:rPr>
                      <w:szCs w:val="21"/>
                      <w:lang w:bidi="ar"/>
                    </w:rPr>
                  </w:pPr>
                  <w:r w:rsidRPr="00E83E76">
                    <w:rPr>
                      <w:szCs w:val="21"/>
                      <w:lang w:bidi="ar"/>
                    </w:rPr>
                    <w:t>-</w:t>
                  </w:r>
                </w:p>
              </w:tc>
            </w:tr>
            <w:tr w:rsidR="008A764B" w:rsidRPr="00E83E76" w14:paraId="4EF01A09" w14:textId="77777777" w:rsidTr="00CB0DEE">
              <w:trPr>
                <w:cantSplit/>
                <w:jc w:val="center"/>
              </w:trPr>
              <w:tc>
                <w:tcPr>
                  <w:tcW w:w="419" w:type="pct"/>
                  <w:vAlign w:val="center"/>
                </w:tcPr>
                <w:p w14:paraId="2B752B47" w14:textId="77777777" w:rsidR="008A764B" w:rsidRPr="00E83E76" w:rsidRDefault="008A764B" w:rsidP="008A764B">
                  <w:pPr>
                    <w:adjustRightInd w:val="0"/>
                    <w:snapToGrid w:val="0"/>
                    <w:jc w:val="center"/>
                    <w:rPr>
                      <w:szCs w:val="21"/>
                    </w:rPr>
                  </w:pPr>
                  <w:r w:rsidRPr="00E83E76">
                    <w:rPr>
                      <w:szCs w:val="21"/>
                    </w:rPr>
                    <w:t>21</w:t>
                  </w:r>
                </w:p>
              </w:tc>
              <w:tc>
                <w:tcPr>
                  <w:tcW w:w="705" w:type="pct"/>
                  <w:vAlign w:val="center"/>
                </w:tcPr>
                <w:p w14:paraId="490A0721" w14:textId="77777777" w:rsidR="008A764B" w:rsidRPr="00E83E76" w:rsidRDefault="008A764B" w:rsidP="008A764B">
                  <w:pPr>
                    <w:widowControl/>
                    <w:jc w:val="center"/>
                    <w:textAlignment w:val="center"/>
                    <w:rPr>
                      <w:szCs w:val="21"/>
                    </w:rPr>
                  </w:pPr>
                  <w:r w:rsidRPr="00E83E76">
                    <w:rPr>
                      <w:szCs w:val="21"/>
                      <w:lang w:bidi="ar"/>
                    </w:rPr>
                    <w:t>挥发酚</w:t>
                  </w:r>
                </w:p>
              </w:tc>
              <w:tc>
                <w:tcPr>
                  <w:tcW w:w="307" w:type="pct"/>
                  <w:vAlign w:val="center"/>
                </w:tcPr>
                <w:p w14:paraId="20C049A4"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BD5EB74"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28B67092"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7A096A0D"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56366CD5"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00FA07D1"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30A87A3"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1602403A" w14:textId="77777777" w:rsidR="008A764B" w:rsidRPr="00E83E76" w:rsidRDefault="008A764B" w:rsidP="008A764B">
                  <w:pPr>
                    <w:widowControl/>
                    <w:jc w:val="center"/>
                    <w:rPr>
                      <w:szCs w:val="21"/>
                      <w:lang w:bidi="ar"/>
                    </w:rPr>
                  </w:pPr>
                  <w:r w:rsidRPr="00E83E76">
                    <w:rPr>
                      <w:szCs w:val="21"/>
                      <w:lang w:bidi="ar"/>
                    </w:rPr>
                    <w:t>-</w:t>
                  </w:r>
                </w:p>
              </w:tc>
              <w:tc>
                <w:tcPr>
                  <w:tcW w:w="446" w:type="pct"/>
                  <w:vAlign w:val="center"/>
                </w:tcPr>
                <w:p w14:paraId="6F669F09" w14:textId="77777777" w:rsidR="008A764B" w:rsidRPr="00E83E76" w:rsidRDefault="008A764B" w:rsidP="008A764B">
                  <w:pPr>
                    <w:widowControl/>
                    <w:jc w:val="center"/>
                    <w:rPr>
                      <w:szCs w:val="21"/>
                      <w:lang w:bidi="ar"/>
                    </w:rPr>
                  </w:pPr>
                  <w:r w:rsidRPr="00E83E76">
                    <w:rPr>
                      <w:szCs w:val="21"/>
                      <w:lang w:bidi="ar"/>
                    </w:rPr>
                    <w:t>-</w:t>
                  </w:r>
                </w:p>
              </w:tc>
            </w:tr>
          </w:tbl>
          <w:p w14:paraId="6C23B3F1" w14:textId="77777777" w:rsidR="008A764B" w:rsidRPr="008A764B" w:rsidRDefault="008A764B" w:rsidP="008A764B">
            <w:pPr>
              <w:adjustRightInd w:val="0"/>
              <w:snapToGrid w:val="0"/>
              <w:spacing w:line="360" w:lineRule="auto"/>
              <w:ind w:firstLine="480"/>
              <w:rPr>
                <w:b/>
                <w:sz w:val="24"/>
                <w:szCs w:val="32"/>
              </w:rPr>
            </w:pPr>
          </w:p>
          <w:p w14:paraId="439484A5" w14:textId="30BB1B3D" w:rsidR="00C533AB" w:rsidRPr="008A764B" w:rsidRDefault="008A764B" w:rsidP="008A764B">
            <w:pPr>
              <w:pStyle w:val="TOC2"/>
              <w:spacing w:line="360" w:lineRule="auto"/>
              <w:ind w:leftChars="0" w:left="0" w:firstLineChars="200" w:firstLine="480"/>
              <w:rPr>
                <w:color w:val="000000" w:themeColor="text1"/>
                <w:sz w:val="40"/>
                <w:szCs w:val="40"/>
              </w:rPr>
            </w:pPr>
            <w:r w:rsidRPr="008A764B">
              <w:rPr>
                <w:sz w:val="24"/>
                <w:szCs w:val="32"/>
              </w:rPr>
              <w:t>由监测结果可知，监测断面各监测因子均满足</w:t>
            </w:r>
            <w:r w:rsidRPr="008A764B">
              <w:rPr>
                <w:sz w:val="24"/>
                <w:szCs w:val="32"/>
              </w:rPr>
              <w:t>GB3838-2002</w:t>
            </w:r>
            <w:r w:rsidRPr="008A764B">
              <w:rPr>
                <w:sz w:val="24"/>
                <w:szCs w:val="32"/>
              </w:rPr>
              <w:t>《地表水环境质量标准》中</w:t>
            </w:r>
            <w:r w:rsidRPr="008A764B">
              <w:rPr>
                <w:rFonts w:hAnsi="宋体" w:cs="宋体" w:hint="eastAsia"/>
                <w:sz w:val="24"/>
                <w:szCs w:val="32"/>
              </w:rPr>
              <w:t>Ⅲ</w:t>
            </w:r>
            <w:r w:rsidRPr="008A764B">
              <w:rPr>
                <w:sz w:val="24"/>
                <w:szCs w:val="32"/>
              </w:rPr>
              <w:t>类标准，水环境质量较好。</w:t>
            </w:r>
          </w:p>
          <w:p w14:paraId="33B1992A" w14:textId="77777777" w:rsidR="00C533AB" w:rsidRPr="002B0F4E" w:rsidRDefault="00A50972">
            <w:pPr>
              <w:spacing w:line="360" w:lineRule="auto"/>
              <w:ind w:left="482"/>
              <w:outlineLvl w:val="1"/>
              <w:rPr>
                <w:color w:val="000000" w:themeColor="text1"/>
                <w:sz w:val="24"/>
                <w:szCs w:val="32"/>
              </w:rPr>
            </w:pPr>
            <w:r w:rsidRPr="00103CCC">
              <w:rPr>
                <w:color w:val="000000" w:themeColor="text1"/>
                <w:sz w:val="24"/>
                <w:szCs w:val="32"/>
              </w:rPr>
              <w:t>2</w:t>
            </w:r>
            <w:r w:rsidRPr="002B0F4E">
              <w:rPr>
                <w:color w:val="000000" w:themeColor="text1"/>
                <w:sz w:val="24"/>
                <w:szCs w:val="32"/>
              </w:rPr>
              <w:t>、环境空气</w:t>
            </w:r>
          </w:p>
          <w:p w14:paraId="3F4DB753" w14:textId="77777777" w:rsidR="002103E5" w:rsidRPr="002B0F4E" w:rsidRDefault="002103E5" w:rsidP="002103E5">
            <w:pPr>
              <w:spacing w:line="360" w:lineRule="auto"/>
              <w:ind w:firstLineChars="200" w:firstLine="480"/>
              <w:rPr>
                <w:bCs/>
                <w:color w:val="000000" w:themeColor="text1"/>
                <w:sz w:val="24"/>
              </w:rPr>
            </w:pPr>
            <w:r w:rsidRPr="002B0F4E">
              <w:rPr>
                <w:bCs/>
                <w:color w:val="000000" w:themeColor="text1"/>
                <w:sz w:val="24"/>
              </w:rPr>
              <w:t>（</w:t>
            </w:r>
            <w:r w:rsidRPr="00103CCC">
              <w:rPr>
                <w:bCs/>
                <w:color w:val="000000" w:themeColor="text1"/>
                <w:sz w:val="24"/>
              </w:rPr>
              <w:t>1</w:t>
            </w:r>
            <w:r w:rsidRPr="002B0F4E">
              <w:rPr>
                <w:bCs/>
                <w:color w:val="000000" w:themeColor="text1"/>
                <w:sz w:val="24"/>
              </w:rPr>
              <w:t>）项目区域环境空气质量达标情况</w:t>
            </w:r>
          </w:p>
          <w:p w14:paraId="6872248D" w14:textId="77B3C35D" w:rsidR="008A764B" w:rsidRPr="00412D1C" w:rsidRDefault="008A764B" w:rsidP="008A764B">
            <w:pPr>
              <w:spacing w:line="360" w:lineRule="auto"/>
              <w:ind w:firstLineChars="177" w:firstLine="425"/>
              <w:rPr>
                <w:sz w:val="24"/>
                <w:szCs w:val="32"/>
              </w:rPr>
            </w:pPr>
            <w:r w:rsidRPr="00412D1C">
              <w:rPr>
                <w:sz w:val="24"/>
                <w:szCs w:val="32"/>
              </w:rPr>
              <w:t>本环评报告区域环境质量达标评价引用</w:t>
            </w:r>
            <w:bookmarkStart w:id="16" w:name="_Hlk124844186"/>
            <w:r w:rsidRPr="00412D1C">
              <w:rPr>
                <w:sz w:val="24"/>
                <w:szCs w:val="32"/>
              </w:rPr>
              <w:t>吉林省生态环境厅于</w:t>
            </w:r>
            <w:r w:rsidRPr="00412D1C">
              <w:rPr>
                <w:sz w:val="24"/>
                <w:szCs w:val="32"/>
              </w:rPr>
              <w:t>202</w:t>
            </w:r>
            <w:r w:rsidR="0023697A">
              <w:rPr>
                <w:sz w:val="24"/>
                <w:szCs w:val="32"/>
              </w:rPr>
              <w:t>5</w:t>
            </w:r>
            <w:r w:rsidRPr="00412D1C">
              <w:rPr>
                <w:sz w:val="24"/>
                <w:szCs w:val="32"/>
              </w:rPr>
              <w:t>年</w:t>
            </w:r>
            <w:r w:rsidRPr="00412D1C">
              <w:rPr>
                <w:sz w:val="24"/>
                <w:szCs w:val="32"/>
              </w:rPr>
              <w:t>6</w:t>
            </w:r>
            <w:r w:rsidRPr="00412D1C">
              <w:rPr>
                <w:sz w:val="24"/>
                <w:szCs w:val="32"/>
              </w:rPr>
              <w:t>月</w:t>
            </w:r>
            <w:r w:rsidR="0098738B">
              <w:rPr>
                <w:sz w:val="24"/>
                <w:szCs w:val="32"/>
              </w:rPr>
              <w:t>4</w:t>
            </w:r>
            <w:r w:rsidRPr="00412D1C">
              <w:rPr>
                <w:sz w:val="24"/>
                <w:szCs w:val="32"/>
              </w:rPr>
              <w:t>日公布的</w:t>
            </w:r>
            <w:bookmarkStart w:id="17" w:name="_Hlk102867063"/>
            <w:r w:rsidRPr="00412D1C">
              <w:rPr>
                <w:sz w:val="24"/>
                <w:szCs w:val="32"/>
              </w:rPr>
              <w:t>《吉林省</w:t>
            </w:r>
            <w:r w:rsidRPr="00412D1C">
              <w:rPr>
                <w:sz w:val="24"/>
                <w:szCs w:val="32"/>
              </w:rPr>
              <w:t>202</w:t>
            </w:r>
            <w:r w:rsidR="0023697A">
              <w:rPr>
                <w:sz w:val="24"/>
                <w:szCs w:val="32"/>
              </w:rPr>
              <w:t>4</w:t>
            </w:r>
            <w:r w:rsidRPr="00412D1C">
              <w:rPr>
                <w:sz w:val="24"/>
                <w:szCs w:val="32"/>
              </w:rPr>
              <w:t>年生态环境状况公报》</w:t>
            </w:r>
            <w:bookmarkEnd w:id="16"/>
            <w:bookmarkEnd w:id="17"/>
            <w:r w:rsidRPr="00412D1C">
              <w:rPr>
                <w:sz w:val="24"/>
                <w:szCs w:val="32"/>
              </w:rPr>
              <w:t>，结论如下：</w:t>
            </w:r>
          </w:p>
          <w:p w14:paraId="7DF11FFE" w14:textId="746480E7" w:rsidR="008A764B" w:rsidRPr="00E83E76" w:rsidRDefault="008A764B" w:rsidP="008A764B">
            <w:pPr>
              <w:pStyle w:val="afffffff4"/>
            </w:pPr>
            <w:r w:rsidRPr="00E83E76">
              <w:t>202</w:t>
            </w:r>
            <w:r w:rsidR="0023697A">
              <w:t>4</w:t>
            </w:r>
            <w:r w:rsidRPr="00E83E76">
              <w:t xml:space="preserve"> </w:t>
            </w:r>
            <w:r w:rsidRPr="00E83E76">
              <w:t>年，全省地级市（州）政府所在的</w:t>
            </w:r>
            <w:r w:rsidRPr="00E83E76">
              <w:t>9</w:t>
            </w:r>
            <w:r w:rsidRPr="00E83E76">
              <w:t>个城市按照《环境空气质量标准》（</w:t>
            </w:r>
            <w:r w:rsidRPr="00E83E76">
              <w:t>GB 3095-2012</w:t>
            </w:r>
            <w:r w:rsidRPr="00E83E76">
              <w:t>）开展监测和评价。城市</w:t>
            </w:r>
            <w:r w:rsidR="0023697A">
              <w:t>环境空气质量平均优良天数比例为</w:t>
            </w:r>
            <w:r w:rsidR="0023697A">
              <w:t>92.9%</w:t>
            </w:r>
            <w:r w:rsidR="0023697A">
              <w:t>，高于全国平均水平</w:t>
            </w:r>
            <w:r w:rsidR="0023697A">
              <w:t>5.7</w:t>
            </w:r>
            <w:r w:rsidR="0023697A">
              <w:t>个百分点，同比上升</w:t>
            </w:r>
            <w:r w:rsidR="0023697A">
              <w:t>0.5</w:t>
            </w:r>
            <w:r w:rsidR="0023697A">
              <w:t>个百分点；平均重度及以上污染天数比例为</w:t>
            </w:r>
            <w:r w:rsidR="0023697A">
              <w:t>0.5%</w:t>
            </w:r>
            <w:r w:rsidR="0023697A">
              <w:t>（扣除沙尘异常天气影响），同比下降</w:t>
            </w:r>
            <w:r w:rsidR="0023697A">
              <w:t>0.1</w:t>
            </w:r>
            <w:r w:rsidR="0023697A">
              <w:t>个百分点。</w:t>
            </w:r>
            <w:r w:rsidRPr="00E83E76">
              <w:t>全省空气中</w:t>
            </w:r>
            <w:r w:rsidRPr="00E83E76">
              <w:t xml:space="preserve">6 </w:t>
            </w:r>
            <w:r w:rsidRPr="00E83E76">
              <w:t>项污染物年均浓度均达到国家二级标准，其中可吸入颗粒物（</w:t>
            </w:r>
            <w:r w:rsidRPr="00E83E76">
              <w:t>PM</w:t>
            </w:r>
            <w:r w:rsidRPr="00E83E76">
              <w:rPr>
                <w:sz w:val="12"/>
                <w:szCs w:val="12"/>
              </w:rPr>
              <w:t>10</w:t>
            </w:r>
            <w:r w:rsidRPr="00E83E76">
              <w:t>）年均浓度为</w:t>
            </w:r>
            <w:r w:rsidRPr="00E83E76">
              <w:t>4</w:t>
            </w:r>
            <w:r w:rsidR="0023697A">
              <w:t>5</w:t>
            </w:r>
            <w:r w:rsidRPr="00E83E76">
              <w:t xml:space="preserve"> </w:t>
            </w:r>
            <w:r w:rsidRPr="00E83E76">
              <w:t>微克</w:t>
            </w:r>
            <w:r w:rsidRPr="00E83E76">
              <w:t>/</w:t>
            </w:r>
            <w:r w:rsidRPr="00E83E76">
              <w:t>立方米；细颗粒物（</w:t>
            </w:r>
            <w:r w:rsidRPr="00E83E76">
              <w:t>PM</w:t>
            </w:r>
            <w:r w:rsidRPr="00E83E76">
              <w:rPr>
                <w:sz w:val="12"/>
                <w:szCs w:val="12"/>
              </w:rPr>
              <w:t>2.5</w:t>
            </w:r>
            <w:r w:rsidRPr="00E83E76">
              <w:t>）年均浓度为</w:t>
            </w:r>
            <w:r w:rsidRPr="00E83E76">
              <w:t>26.</w:t>
            </w:r>
            <w:r w:rsidR="0023697A">
              <w:t>9</w:t>
            </w:r>
            <w:r w:rsidRPr="00E83E76">
              <w:t xml:space="preserve"> </w:t>
            </w:r>
            <w:r w:rsidRPr="00E83E76">
              <w:t>微克</w:t>
            </w:r>
            <w:r w:rsidRPr="00E83E76">
              <w:t>/</w:t>
            </w:r>
            <w:r w:rsidRPr="00E83E76">
              <w:t>立方米；二氧化硫（</w:t>
            </w:r>
            <w:r w:rsidRPr="00E83E76">
              <w:t>SO</w:t>
            </w:r>
            <w:r w:rsidRPr="00E83E76">
              <w:rPr>
                <w:sz w:val="12"/>
                <w:szCs w:val="12"/>
              </w:rPr>
              <w:t>2</w:t>
            </w:r>
            <w:r w:rsidRPr="00E83E76">
              <w:t>）年均浓度为</w:t>
            </w:r>
            <w:r w:rsidR="0023697A">
              <w:t>8</w:t>
            </w:r>
            <w:r w:rsidRPr="00E83E76">
              <w:t>微克</w:t>
            </w:r>
            <w:r w:rsidRPr="00E83E76">
              <w:t>/</w:t>
            </w:r>
            <w:r w:rsidRPr="00E83E76">
              <w:t>立方米；二氧化氮（</w:t>
            </w:r>
            <w:r w:rsidRPr="00E83E76">
              <w:t>NO</w:t>
            </w:r>
            <w:r w:rsidRPr="00E83E76">
              <w:rPr>
                <w:sz w:val="12"/>
                <w:szCs w:val="12"/>
              </w:rPr>
              <w:t>2</w:t>
            </w:r>
            <w:r w:rsidRPr="00E83E76">
              <w:t>）年均浓度为</w:t>
            </w:r>
            <w:r w:rsidRPr="00E83E76">
              <w:t>2</w:t>
            </w:r>
            <w:r w:rsidR="0023697A">
              <w:t>0</w:t>
            </w:r>
            <w:r w:rsidRPr="00E83E76">
              <w:t>微克</w:t>
            </w:r>
            <w:r w:rsidRPr="00E83E76">
              <w:t>/</w:t>
            </w:r>
            <w:r w:rsidRPr="00E83E76">
              <w:t>立方米；一氧化碳（</w:t>
            </w:r>
            <w:r w:rsidRPr="00E83E76">
              <w:t>CO</w:t>
            </w:r>
            <w:r w:rsidRPr="00E83E76">
              <w:t>）平均浓度为</w:t>
            </w:r>
            <w:r w:rsidRPr="00E83E76">
              <w:t xml:space="preserve">1.0 </w:t>
            </w:r>
            <w:r w:rsidRPr="00E83E76">
              <w:t>毫克</w:t>
            </w:r>
            <w:r w:rsidRPr="00E83E76">
              <w:t>/</w:t>
            </w:r>
            <w:r w:rsidRPr="00E83E76">
              <w:t>立方米；臭氧（</w:t>
            </w:r>
            <w:r w:rsidRPr="00E83E76">
              <w:t>O</w:t>
            </w:r>
            <w:r w:rsidRPr="00E83E76">
              <w:rPr>
                <w:sz w:val="12"/>
                <w:szCs w:val="12"/>
              </w:rPr>
              <w:t>3</w:t>
            </w:r>
            <w:r w:rsidRPr="00E83E76">
              <w:t>）平均浓度为</w:t>
            </w:r>
            <w:r w:rsidRPr="00E83E76">
              <w:t>13</w:t>
            </w:r>
            <w:r w:rsidR="0023697A">
              <w:t>0</w:t>
            </w:r>
            <w:r w:rsidRPr="00E83E76">
              <w:t xml:space="preserve"> </w:t>
            </w:r>
            <w:r w:rsidRPr="00E83E76">
              <w:t>微克</w:t>
            </w:r>
            <w:r w:rsidRPr="00E83E76">
              <w:t>/</w:t>
            </w:r>
            <w:r w:rsidRPr="00E83E76">
              <w:t>立方米。</w:t>
            </w:r>
          </w:p>
          <w:p w14:paraId="26654D42" w14:textId="1F0FC17B" w:rsidR="008A764B" w:rsidRPr="00E83E76" w:rsidRDefault="008A764B" w:rsidP="008A764B">
            <w:pPr>
              <w:pStyle w:val="afffffff4"/>
            </w:pPr>
            <w:r w:rsidRPr="00E83E76">
              <w:t>202</w:t>
            </w:r>
            <w:r w:rsidR="0023697A">
              <w:t>4</w:t>
            </w:r>
            <w:r w:rsidRPr="00E83E76">
              <w:t>年，白山市环境空气中二氧化硫、二氧化氮、一氧化碳、臭氧、</w:t>
            </w:r>
            <w:r w:rsidRPr="00E83E76">
              <w:t>PM</w:t>
            </w:r>
            <w:r w:rsidRPr="00E83E76">
              <w:rPr>
                <w:vertAlign w:val="subscript"/>
              </w:rPr>
              <w:t>10</w:t>
            </w:r>
            <w:r w:rsidRPr="00E83E76">
              <w:t>、</w:t>
            </w:r>
            <w:r w:rsidRPr="00E83E76">
              <w:t>PM</w:t>
            </w:r>
            <w:r w:rsidRPr="00E83E76">
              <w:rPr>
                <w:vertAlign w:val="subscript"/>
              </w:rPr>
              <w:t>2.5</w:t>
            </w:r>
            <w:r w:rsidRPr="00E83E76">
              <w:t>六顶污染物的年均值浓度分别为：</w:t>
            </w:r>
            <w:r w:rsidRPr="00E83E76">
              <w:t>12µg/m</w:t>
            </w:r>
            <w:r w:rsidRPr="00E83E76">
              <w:rPr>
                <w:vertAlign w:val="superscript"/>
              </w:rPr>
              <w:t>3</w:t>
            </w:r>
            <w:r w:rsidRPr="00E83E76">
              <w:t>、</w:t>
            </w:r>
            <w:r w:rsidRPr="00E83E76">
              <w:t>22µg/m</w:t>
            </w:r>
            <w:r w:rsidRPr="00E83E76">
              <w:rPr>
                <w:vertAlign w:val="superscript"/>
              </w:rPr>
              <w:t>3</w:t>
            </w:r>
            <w:r w:rsidRPr="00E83E76">
              <w:t>、</w:t>
            </w:r>
            <w:r w:rsidRPr="00E83E76">
              <w:t>1.3mg/m</w:t>
            </w:r>
            <w:r w:rsidRPr="00E83E76">
              <w:rPr>
                <w:vertAlign w:val="superscript"/>
              </w:rPr>
              <w:t>3</w:t>
            </w:r>
            <w:r w:rsidRPr="00E83E76">
              <w:t>、</w:t>
            </w:r>
            <w:r w:rsidRPr="00E83E76">
              <w:t>130µg/m</w:t>
            </w:r>
            <w:r w:rsidRPr="00E83E76">
              <w:rPr>
                <w:vertAlign w:val="superscript"/>
              </w:rPr>
              <w:t>3</w:t>
            </w:r>
            <w:r w:rsidRPr="00E83E76">
              <w:t>、</w:t>
            </w:r>
            <w:r w:rsidRPr="00E83E76">
              <w:t>58µg/m</w:t>
            </w:r>
            <w:r w:rsidRPr="00E83E76">
              <w:rPr>
                <w:vertAlign w:val="superscript"/>
              </w:rPr>
              <w:t>3</w:t>
            </w:r>
            <w:r w:rsidRPr="00E83E76">
              <w:t>和</w:t>
            </w:r>
            <w:r w:rsidRPr="00E83E76">
              <w:t>24µg/m</w:t>
            </w:r>
            <w:r w:rsidRPr="00E83E76">
              <w:rPr>
                <w:vertAlign w:val="superscript"/>
              </w:rPr>
              <w:t>3</w:t>
            </w:r>
            <w:r w:rsidRPr="00E83E76">
              <w:t>，均符合《环境空气质量标准》（</w:t>
            </w:r>
            <w:r w:rsidRPr="00E83E76">
              <w:t>GB3095-2012</w:t>
            </w:r>
            <w:r w:rsidRPr="00E83E76">
              <w:t>）中年平均二</w:t>
            </w:r>
            <w:r w:rsidRPr="00E83E76">
              <w:lastRenderedPageBreak/>
              <w:t>级标准要求。</w:t>
            </w:r>
          </w:p>
          <w:p w14:paraId="1751ABBB" w14:textId="1AF31AEB" w:rsidR="008A764B" w:rsidRPr="00E83E76" w:rsidRDefault="008A764B" w:rsidP="008A764B">
            <w:pPr>
              <w:widowControl/>
              <w:adjustRightInd w:val="0"/>
              <w:snapToGrid w:val="0"/>
              <w:spacing w:beforeLines="50" w:before="120"/>
              <w:jc w:val="center"/>
              <w:rPr>
                <w:b/>
                <w:szCs w:val="16"/>
              </w:rPr>
            </w:pPr>
            <w:r w:rsidRPr="00E83E76">
              <w:rPr>
                <w:b/>
                <w:szCs w:val="16"/>
              </w:rPr>
              <w:t>表</w:t>
            </w:r>
            <w:r w:rsidR="00412D1C">
              <w:rPr>
                <w:b/>
                <w:szCs w:val="16"/>
              </w:rPr>
              <w:t>3-</w:t>
            </w:r>
            <w:r w:rsidR="00CB0DEE">
              <w:rPr>
                <w:b/>
                <w:szCs w:val="16"/>
              </w:rPr>
              <w:t>1</w:t>
            </w:r>
            <w:r w:rsidR="00412D1C">
              <w:rPr>
                <w:b/>
                <w:szCs w:val="16"/>
              </w:rPr>
              <w:t>0</w:t>
            </w:r>
            <w:r w:rsidRPr="00E83E76">
              <w:rPr>
                <w:b/>
                <w:szCs w:val="16"/>
              </w:rPr>
              <w:t xml:space="preserve">  </w:t>
            </w:r>
            <w:r w:rsidRPr="00E83E76">
              <w:rPr>
                <w:b/>
                <w:szCs w:val="16"/>
              </w:rPr>
              <w:t>全省各城市环境空气质量主要污染物年均浓度（</w:t>
            </w:r>
            <w:r w:rsidRPr="00E83E76">
              <w:rPr>
                <w:b/>
                <w:szCs w:val="16"/>
              </w:rPr>
              <w:t>202</w:t>
            </w:r>
            <w:r w:rsidR="0023697A">
              <w:rPr>
                <w:b/>
                <w:szCs w:val="16"/>
              </w:rPr>
              <w:t>4</w:t>
            </w:r>
            <w:r w:rsidRPr="00E83E76">
              <w:rPr>
                <w:b/>
                <w:szCs w:val="16"/>
              </w:rPr>
              <w:t>年）</w:t>
            </w:r>
          </w:p>
          <w:p w14:paraId="3335D4BD" w14:textId="60356B3E" w:rsidR="008A764B" w:rsidRPr="00E83E76" w:rsidRDefault="0023697A" w:rsidP="008A764B">
            <w:pPr>
              <w:widowControl/>
              <w:adjustRightInd w:val="0"/>
              <w:snapToGrid w:val="0"/>
              <w:spacing w:line="300" w:lineRule="auto"/>
              <w:jc w:val="center"/>
            </w:pPr>
            <w:r>
              <w:rPr>
                <w:noProof/>
              </w:rPr>
              <w:drawing>
                <wp:inline distT="0" distB="0" distL="0" distR="0" wp14:anchorId="7C60157E" wp14:editId="0D25792A">
                  <wp:extent cx="5274310" cy="2902585"/>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74310" cy="2902585"/>
                          </a:xfrm>
                          <a:prstGeom prst="rect">
                            <a:avLst/>
                          </a:prstGeom>
                        </pic:spPr>
                      </pic:pic>
                    </a:graphicData>
                  </a:graphic>
                </wp:inline>
              </w:drawing>
            </w:r>
          </w:p>
          <w:p w14:paraId="332F2C28" w14:textId="246DBF75" w:rsidR="008A764B" w:rsidRPr="00E83E76" w:rsidRDefault="008A764B" w:rsidP="008A764B">
            <w:pPr>
              <w:widowControl/>
              <w:adjustRightInd w:val="0"/>
              <w:snapToGrid w:val="0"/>
              <w:spacing w:beforeLines="50" w:before="120"/>
              <w:jc w:val="center"/>
              <w:rPr>
                <w:b/>
                <w:szCs w:val="16"/>
              </w:rPr>
            </w:pPr>
            <w:r w:rsidRPr="00E83E76">
              <w:rPr>
                <w:b/>
                <w:szCs w:val="16"/>
              </w:rPr>
              <w:t>表</w:t>
            </w:r>
            <w:r w:rsidR="00412D1C">
              <w:rPr>
                <w:b/>
                <w:szCs w:val="16"/>
              </w:rPr>
              <w:t>3-</w:t>
            </w:r>
            <w:r w:rsidR="00CB0DEE">
              <w:rPr>
                <w:b/>
                <w:szCs w:val="16"/>
              </w:rPr>
              <w:t>1</w:t>
            </w:r>
            <w:r w:rsidR="00412D1C">
              <w:rPr>
                <w:b/>
                <w:szCs w:val="16"/>
              </w:rPr>
              <w:t>1</w:t>
            </w:r>
            <w:r w:rsidRPr="00E83E76">
              <w:rPr>
                <w:b/>
                <w:szCs w:val="16"/>
              </w:rPr>
              <w:t xml:space="preserve">  </w:t>
            </w:r>
            <w:r w:rsidRPr="00E83E76">
              <w:rPr>
                <w:b/>
                <w:szCs w:val="16"/>
              </w:rPr>
              <w:t>白山地区</w:t>
            </w:r>
            <w:r w:rsidRPr="00E83E76">
              <w:rPr>
                <w:b/>
                <w:szCs w:val="16"/>
              </w:rPr>
              <w:t>202</w:t>
            </w:r>
            <w:r w:rsidR="0023697A">
              <w:rPr>
                <w:b/>
                <w:szCs w:val="16"/>
              </w:rPr>
              <w:t>4</w:t>
            </w:r>
            <w:r w:rsidRPr="00E83E76">
              <w:rPr>
                <w:b/>
                <w:szCs w:val="16"/>
              </w:rPr>
              <w:t>年环境空气质量达标区判定</w:t>
            </w:r>
          </w:p>
          <w:tbl>
            <w:tblPr>
              <w:tblW w:w="5000"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767"/>
              <w:gridCol w:w="3070"/>
              <w:gridCol w:w="1107"/>
              <w:gridCol w:w="1105"/>
              <w:gridCol w:w="828"/>
              <w:gridCol w:w="693"/>
              <w:gridCol w:w="740"/>
            </w:tblGrid>
            <w:tr w:rsidR="008A764B" w:rsidRPr="00E83E76" w14:paraId="4A6484DA" w14:textId="77777777" w:rsidTr="008A764B">
              <w:tc>
                <w:tcPr>
                  <w:tcW w:w="462" w:type="pct"/>
                  <w:shd w:val="clear" w:color="auto" w:fill="D9D9D9"/>
                  <w:vAlign w:val="center"/>
                </w:tcPr>
                <w:p w14:paraId="33BDB7AC" w14:textId="77777777" w:rsidR="008A764B" w:rsidRPr="00E83E76" w:rsidRDefault="008A764B" w:rsidP="008A764B">
                  <w:pPr>
                    <w:adjustRightInd w:val="0"/>
                    <w:snapToGrid w:val="0"/>
                    <w:jc w:val="center"/>
                    <w:rPr>
                      <w:szCs w:val="21"/>
                    </w:rPr>
                  </w:pPr>
                  <w:r w:rsidRPr="00E83E76">
                    <w:rPr>
                      <w:szCs w:val="21"/>
                    </w:rPr>
                    <w:t>污染物</w:t>
                  </w:r>
                </w:p>
              </w:tc>
              <w:tc>
                <w:tcPr>
                  <w:tcW w:w="1847" w:type="pct"/>
                  <w:shd w:val="clear" w:color="auto" w:fill="D9D9D9"/>
                  <w:vAlign w:val="center"/>
                </w:tcPr>
                <w:p w14:paraId="103C23B8" w14:textId="77777777" w:rsidR="008A764B" w:rsidRPr="00E83E76" w:rsidRDefault="008A764B" w:rsidP="008A764B">
                  <w:pPr>
                    <w:adjustRightInd w:val="0"/>
                    <w:snapToGrid w:val="0"/>
                    <w:jc w:val="center"/>
                    <w:rPr>
                      <w:szCs w:val="21"/>
                    </w:rPr>
                  </w:pPr>
                  <w:r w:rsidRPr="00E83E76">
                    <w:rPr>
                      <w:szCs w:val="21"/>
                    </w:rPr>
                    <w:t>年评价指标</w:t>
                  </w:r>
                </w:p>
              </w:tc>
              <w:tc>
                <w:tcPr>
                  <w:tcW w:w="666" w:type="pct"/>
                  <w:shd w:val="clear" w:color="auto" w:fill="D9D9D9"/>
                  <w:vAlign w:val="center"/>
                </w:tcPr>
                <w:p w14:paraId="6E330256" w14:textId="77777777" w:rsidR="008A764B" w:rsidRPr="00E83E76" w:rsidRDefault="008A764B" w:rsidP="008A764B">
                  <w:pPr>
                    <w:adjustRightInd w:val="0"/>
                    <w:snapToGrid w:val="0"/>
                    <w:jc w:val="center"/>
                    <w:rPr>
                      <w:szCs w:val="21"/>
                    </w:rPr>
                  </w:pPr>
                  <w:r w:rsidRPr="00E83E76">
                    <w:rPr>
                      <w:szCs w:val="21"/>
                    </w:rPr>
                    <w:t>现状浓度</w:t>
                  </w:r>
                  <w:r w:rsidRPr="00E83E76">
                    <w:rPr>
                      <w:szCs w:val="21"/>
                    </w:rPr>
                    <w:t>/ug/m</w:t>
                  </w:r>
                  <w:r w:rsidRPr="00E83E76">
                    <w:rPr>
                      <w:szCs w:val="21"/>
                      <w:vertAlign w:val="superscript"/>
                    </w:rPr>
                    <w:t>3</w:t>
                  </w:r>
                </w:p>
              </w:tc>
              <w:tc>
                <w:tcPr>
                  <w:tcW w:w="665" w:type="pct"/>
                  <w:shd w:val="clear" w:color="auto" w:fill="D9D9D9"/>
                  <w:vAlign w:val="center"/>
                </w:tcPr>
                <w:p w14:paraId="35ED9BCC" w14:textId="77777777" w:rsidR="008A764B" w:rsidRPr="00E83E76" w:rsidRDefault="008A764B" w:rsidP="008A764B">
                  <w:pPr>
                    <w:adjustRightInd w:val="0"/>
                    <w:snapToGrid w:val="0"/>
                    <w:jc w:val="center"/>
                    <w:rPr>
                      <w:szCs w:val="21"/>
                    </w:rPr>
                  </w:pPr>
                  <w:r w:rsidRPr="00E83E76">
                    <w:rPr>
                      <w:szCs w:val="21"/>
                    </w:rPr>
                    <w:t>标准值</w:t>
                  </w:r>
                  <w:r w:rsidRPr="00E83E76">
                    <w:rPr>
                      <w:szCs w:val="21"/>
                    </w:rPr>
                    <w:t>/ug/m</w:t>
                  </w:r>
                  <w:r w:rsidRPr="00E83E76">
                    <w:rPr>
                      <w:szCs w:val="21"/>
                      <w:vertAlign w:val="superscript"/>
                    </w:rPr>
                    <w:t>3</w:t>
                  </w:r>
                </w:p>
              </w:tc>
              <w:tc>
                <w:tcPr>
                  <w:tcW w:w="498" w:type="pct"/>
                  <w:shd w:val="clear" w:color="auto" w:fill="D9D9D9"/>
                  <w:vAlign w:val="center"/>
                </w:tcPr>
                <w:p w14:paraId="777EB301" w14:textId="77777777" w:rsidR="008A764B" w:rsidRPr="00E83E76" w:rsidRDefault="008A764B" w:rsidP="008A764B">
                  <w:pPr>
                    <w:adjustRightInd w:val="0"/>
                    <w:snapToGrid w:val="0"/>
                    <w:jc w:val="center"/>
                    <w:rPr>
                      <w:szCs w:val="21"/>
                    </w:rPr>
                  </w:pPr>
                  <w:r w:rsidRPr="00E83E76">
                    <w:rPr>
                      <w:szCs w:val="21"/>
                    </w:rPr>
                    <w:t>占标率</w:t>
                  </w:r>
                  <w:r w:rsidRPr="00E83E76">
                    <w:rPr>
                      <w:szCs w:val="21"/>
                    </w:rPr>
                    <w:t>/%</w:t>
                  </w:r>
                </w:p>
              </w:tc>
              <w:tc>
                <w:tcPr>
                  <w:tcW w:w="417" w:type="pct"/>
                  <w:shd w:val="clear" w:color="auto" w:fill="D9D9D9"/>
                  <w:vAlign w:val="center"/>
                </w:tcPr>
                <w:p w14:paraId="52A61BA8" w14:textId="77777777" w:rsidR="008A764B" w:rsidRPr="00E83E76" w:rsidRDefault="008A764B" w:rsidP="008A764B">
                  <w:pPr>
                    <w:adjustRightInd w:val="0"/>
                    <w:snapToGrid w:val="0"/>
                    <w:jc w:val="center"/>
                    <w:rPr>
                      <w:szCs w:val="21"/>
                    </w:rPr>
                  </w:pPr>
                  <w:r w:rsidRPr="00E83E76">
                    <w:rPr>
                      <w:szCs w:val="21"/>
                    </w:rPr>
                    <w:t>超标倍数</w:t>
                  </w:r>
                </w:p>
              </w:tc>
              <w:tc>
                <w:tcPr>
                  <w:tcW w:w="445" w:type="pct"/>
                  <w:shd w:val="clear" w:color="auto" w:fill="D9D9D9"/>
                  <w:vAlign w:val="center"/>
                </w:tcPr>
                <w:p w14:paraId="497FE442" w14:textId="77777777" w:rsidR="008A764B" w:rsidRPr="00E83E76" w:rsidRDefault="008A764B" w:rsidP="008A764B">
                  <w:pPr>
                    <w:adjustRightInd w:val="0"/>
                    <w:snapToGrid w:val="0"/>
                    <w:jc w:val="center"/>
                    <w:rPr>
                      <w:szCs w:val="21"/>
                    </w:rPr>
                  </w:pPr>
                  <w:r w:rsidRPr="00E83E76">
                    <w:rPr>
                      <w:szCs w:val="21"/>
                    </w:rPr>
                    <w:t>达标情况</w:t>
                  </w:r>
                </w:p>
              </w:tc>
            </w:tr>
            <w:tr w:rsidR="008A764B" w:rsidRPr="00E83E76" w14:paraId="1C3485D8" w14:textId="77777777" w:rsidTr="008A764B">
              <w:tc>
                <w:tcPr>
                  <w:tcW w:w="462" w:type="pct"/>
                  <w:shd w:val="clear" w:color="auto" w:fill="auto"/>
                  <w:vAlign w:val="center"/>
                </w:tcPr>
                <w:p w14:paraId="0D4986F9" w14:textId="77777777" w:rsidR="008A764B" w:rsidRPr="00E83E76" w:rsidRDefault="008A764B" w:rsidP="008A764B">
                  <w:pPr>
                    <w:adjustRightInd w:val="0"/>
                    <w:snapToGrid w:val="0"/>
                    <w:jc w:val="center"/>
                    <w:rPr>
                      <w:szCs w:val="21"/>
                    </w:rPr>
                  </w:pPr>
                  <w:r w:rsidRPr="00E83E76">
                    <w:rPr>
                      <w:szCs w:val="21"/>
                    </w:rPr>
                    <w:t>PM</w:t>
                  </w:r>
                  <w:r w:rsidRPr="00E83E76">
                    <w:rPr>
                      <w:szCs w:val="21"/>
                      <w:vertAlign w:val="subscript"/>
                    </w:rPr>
                    <w:t>10</w:t>
                  </w:r>
                </w:p>
              </w:tc>
              <w:tc>
                <w:tcPr>
                  <w:tcW w:w="1847" w:type="pct"/>
                  <w:shd w:val="clear" w:color="auto" w:fill="auto"/>
                  <w:vAlign w:val="center"/>
                </w:tcPr>
                <w:p w14:paraId="58CBC7E3" w14:textId="77777777" w:rsidR="008A764B" w:rsidRPr="00E83E76" w:rsidRDefault="008A764B" w:rsidP="008A764B">
                  <w:pPr>
                    <w:adjustRightInd w:val="0"/>
                    <w:snapToGrid w:val="0"/>
                    <w:jc w:val="center"/>
                    <w:rPr>
                      <w:szCs w:val="21"/>
                    </w:rPr>
                  </w:pPr>
                  <w:r w:rsidRPr="00E83E76">
                    <w:rPr>
                      <w:szCs w:val="21"/>
                    </w:rPr>
                    <w:t>年平均质量浓度</w:t>
                  </w:r>
                </w:p>
              </w:tc>
              <w:tc>
                <w:tcPr>
                  <w:tcW w:w="666" w:type="pct"/>
                  <w:shd w:val="clear" w:color="auto" w:fill="auto"/>
                  <w:vAlign w:val="center"/>
                </w:tcPr>
                <w:p w14:paraId="1CC0299B" w14:textId="5B9E5D33" w:rsidR="008A764B" w:rsidRPr="00E83E76" w:rsidRDefault="008A764B" w:rsidP="008A764B">
                  <w:pPr>
                    <w:adjustRightInd w:val="0"/>
                    <w:snapToGrid w:val="0"/>
                    <w:jc w:val="center"/>
                    <w:rPr>
                      <w:szCs w:val="21"/>
                    </w:rPr>
                  </w:pPr>
                  <w:r w:rsidRPr="00E83E76">
                    <w:rPr>
                      <w:szCs w:val="21"/>
                    </w:rPr>
                    <w:t>5</w:t>
                  </w:r>
                  <w:r w:rsidR="0023697A">
                    <w:rPr>
                      <w:szCs w:val="21"/>
                    </w:rPr>
                    <w:t>4</w:t>
                  </w:r>
                </w:p>
              </w:tc>
              <w:tc>
                <w:tcPr>
                  <w:tcW w:w="665" w:type="pct"/>
                  <w:shd w:val="clear" w:color="auto" w:fill="auto"/>
                  <w:vAlign w:val="center"/>
                </w:tcPr>
                <w:p w14:paraId="1308E67E" w14:textId="77777777" w:rsidR="008A764B" w:rsidRPr="00E83E76" w:rsidRDefault="008A764B" w:rsidP="008A764B">
                  <w:pPr>
                    <w:adjustRightInd w:val="0"/>
                    <w:snapToGrid w:val="0"/>
                    <w:jc w:val="center"/>
                    <w:rPr>
                      <w:szCs w:val="21"/>
                    </w:rPr>
                  </w:pPr>
                  <w:r w:rsidRPr="00E83E76">
                    <w:rPr>
                      <w:szCs w:val="21"/>
                    </w:rPr>
                    <w:t>70</w:t>
                  </w:r>
                </w:p>
              </w:tc>
              <w:tc>
                <w:tcPr>
                  <w:tcW w:w="498" w:type="pct"/>
                  <w:shd w:val="clear" w:color="auto" w:fill="auto"/>
                  <w:vAlign w:val="center"/>
                </w:tcPr>
                <w:p w14:paraId="577F38AD" w14:textId="757F626C" w:rsidR="008A764B" w:rsidRPr="00E83E76" w:rsidRDefault="0023697A" w:rsidP="008A764B">
                  <w:pPr>
                    <w:adjustRightInd w:val="0"/>
                    <w:snapToGrid w:val="0"/>
                    <w:jc w:val="center"/>
                    <w:rPr>
                      <w:szCs w:val="21"/>
                    </w:rPr>
                  </w:pPr>
                  <w:r>
                    <w:rPr>
                      <w:rFonts w:hint="eastAsia"/>
                      <w:szCs w:val="21"/>
                    </w:rPr>
                    <w:t>7</w:t>
                  </w:r>
                  <w:r>
                    <w:rPr>
                      <w:szCs w:val="21"/>
                    </w:rPr>
                    <w:t>7.14</w:t>
                  </w:r>
                </w:p>
              </w:tc>
              <w:tc>
                <w:tcPr>
                  <w:tcW w:w="417" w:type="pct"/>
                  <w:shd w:val="clear" w:color="auto" w:fill="auto"/>
                  <w:vAlign w:val="center"/>
                </w:tcPr>
                <w:p w14:paraId="46AE3AEF" w14:textId="77777777" w:rsidR="008A764B" w:rsidRPr="00E83E76" w:rsidRDefault="008A764B" w:rsidP="008A764B">
                  <w:pPr>
                    <w:adjustRightInd w:val="0"/>
                    <w:snapToGrid w:val="0"/>
                    <w:jc w:val="center"/>
                    <w:rPr>
                      <w:szCs w:val="21"/>
                    </w:rPr>
                  </w:pPr>
                  <w:r w:rsidRPr="00E83E76">
                    <w:rPr>
                      <w:szCs w:val="21"/>
                    </w:rPr>
                    <w:t>-</w:t>
                  </w:r>
                </w:p>
              </w:tc>
              <w:tc>
                <w:tcPr>
                  <w:tcW w:w="445" w:type="pct"/>
                  <w:vMerge w:val="restart"/>
                  <w:shd w:val="clear" w:color="auto" w:fill="auto"/>
                  <w:vAlign w:val="center"/>
                </w:tcPr>
                <w:p w14:paraId="2517C6DB" w14:textId="77777777" w:rsidR="008A764B" w:rsidRPr="00E83E76" w:rsidRDefault="008A764B" w:rsidP="008A764B">
                  <w:pPr>
                    <w:adjustRightInd w:val="0"/>
                    <w:snapToGrid w:val="0"/>
                    <w:jc w:val="center"/>
                    <w:rPr>
                      <w:szCs w:val="21"/>
                    </w:rPr>
                  </w:pPr>
                  <w:r w:rsidRPr="00E83E76">
                    <w:rPr>
                      <w:szCs w:val="21"/>
                    </w:rPr>
                    <w:t>达标</w:t>
                  </w:r>
                </w:p>
              </w:tc>
            </w:tr>
            <w:tr w:rsidR="008A764B" w:rsidRPr="00E83E76" w14:paraId="52964E1A" w14:textId="77777777" w:rsidTr="008A764B">
              <w:tc>
                <w:tcPr>
                  <w:tcW w:w="462" w:type="pct"/>
                  <w:shd w:val="clear" w:color="auto" w:fill="auto"/>
                  <w:vAlign w:val="center"/>
                </w:tcPr>
                <w:p w14:paraId="25FF717C" w14:textId="77777777" w:rsidR="008A764B" w:rsidRPr="00E83E76" w:rsidRDefault="008A764B" w:rsidP="008A764B">
                  <w:pPr>
                    <w:adjustRightInd w:val="0"/>
                    <w:snapToGrid w:val="0"/>
                    <w:jc w:val="center"/>
                    <w:rPr>
                      <w:szCs w:val="21"/>
                    </w:rPr>
                  </w:pPr>
                  <w:r w:rsidRPr="00E83E76">
                    <w:rPr>
                      <w:szCs w:val="21"/>
                    </w:rPr>
                    <w:t>PM</w:t>
                  </w:r>
                  <w:r w:rsidRPr="00E83E76">
                    <w:rPr>
                      <w:szCs w:val="21"/>
                      <w:vertAlign w:val="subscript"/>
                    </w:rPr>
                    <w:t>2.5</w:t>
                  </w:r>
                </w:p>
              </w:tc>
              <w:tc>
                <w:tcPr>
                  <w:tcW w:w="1847" w:type="pct"/>
                  <w:shd w:val="clear" w:color="auto" w:fill="auto"/>
                  <w:vAlign w:val="center"/>
                </w:tcPr>
                <w:p w14:paraId="53B1567F" w14:textId="77777777" w:rsidR="008A764B" w:rsidRPr="00E83E76" w:rsidRDefault="008A764B" w:rsidP="008A764B">
                  <w:pPr>
                    <w:adjustRightInd w:val="0"/>
                    <w:snapToGrid w:val="0"/>
                    <w:jc w:val="center"/>
                    <w:rPr>
                      <w:szCs w:val="21"/>
                    </w:rPr>
                  </w:pPr>
                  <w:r w:rsidRPr="00E83E76">
                    <w:rPr>
                      <w:szCs w:val="21"/>
                    </w:rPr>
                    <w:t>年平均质量浓度</w:t>
                  </w:r>
                </w:p>
              </w:tc>
              <w:tc>
                <w:tcPr>
                  <w:tcW w:w="666" w:type="pct"/>
                  <w:shd w:val="clear" w:color="auto" w:fill="auto"/>
                  <w:vAlign w:val="center"/>
                </w:tcPr>
                <w:p w14:paraId="555025AB" w14:textId="3DC43ED5" w:rsidR="008A764B" w:rsidRPr="00E83E76" w:rsidRDefault="008A764B" w:rsidP="008A764B">
                  <w:pPr>
                    <w:adjustRightInd w:val="0"/>
                    <w:snapToGrid w:val="0"/>
                    <w:jc w:val="center"/>
                    <w:rPr>
                      <w:szCs w:val="21"/>
                    </w:rPr>
                  </w:pPr>
                  <w:r w:rsidRPr="00E83E76">
                    <w:rPr>
                      <w:szCs w:val="21"/>
                    </w:rPr>
                    <w:t>2</w:t>
                  </w:r>
                  <w:r w:rsidR="0023697A">
                    <w:rPr>
                      <w:szCs w:val="21"/>
                    </w:rPr>
                    <w:t>3</w:t>
                  </w:r>
                </w:p>
              </w:tc>
              <w:tc>
                <w:tcPr>
                  <w:tcW w:w="665" w:type="pct"/>
                  <w:shd w:val="clear" w:color="auto" w:fill="auto"/>
                  <w:vAlign w:val="center"/>
                </w:tcPr>
                <w:p w14:paraId="7EC201A9" w14:textId="77777777" w:rsidR="008A764B" w:rsidRPr="00E83E76" w:rsidRDefault="008A764B" w:rsidP="008A764B">
                  <w:pPr>
                    <w:adjustRightInd w:val="0"/>
                    <w:snapToGrid w:val="0"/>
                    <w:jc w:val="center"/>
                    <w:rPr>
                      <w:szCs w:val="21"/>
                    </w:rPr>
                  </w:pPr>
                  <w:r w:rsidRPr="00E83E76">
                    <w:rPr>
                      <w:szCs w:val="21"/>
                    </w:rPr>
                    <w:t>35</w:t>
                  </w:r>
                </w:p>
              </w:tc>
              <w:tc>
                <w:tcPr>
                  <w:tcW w:w="498" w:type="pct"/>
                  <w:shd w:val="clear" w:color="auto" w:fill="auto"/>
                  <w:vAlign w:val="center"/>
                </w:tcPr>
                <w:p w14:paraId="73C6A9DA" w14:textId="2C63339D" w:rsidR="008A764B" w:rsidRPr="00E83E76" w:rsidRDefault="0023697A" w:rsidP="008A764B">
                  <w:pPr>
                    <w:adjustRightInd w:val="0"/>
                    <w:snapToGrid w:val="0"/>
                    <w:jc w:val="center"/>
                    <w:rPr>
                      <w:szCs w:val="21"/>
                    </w:rPr>
                  </w:pPr>
                  <w:r>
                    <w:rPr>
                      <w:rFonts w:hint="eastAsia"/>
                      <w:szCs w:val="21"/>
                    </w:rPr>
                    <w:t>6</w:t>
                  </w:r>
                  <w:r>
                    <w:rPr>
                      <w:szCs w:val="21"/>
                    </w:rPr>
                    <w:t>5.71</w:t>
                  </w:r>
                </w:p>
              </w:tc>
              <w:tc>
                <w:tcPr>
                  <w:tcW w:w="417" w:type="pct"/>
                  <w:shd w:val="clear" w:color="auto" w:fill="auto"/>
                  <w:vAlign w:val="center"/>
                </w:tcPr>
                <w:p w14:paraId="276EFAF8" w14:textId="77777777" w:rsidR="008A764B" w:rsidRPr="00E83E76" w:rsidRDefault="008A764B" w:rsidP="008A764B">
                  <w:pPr>
                    <w:adjustRightInd w:val="0"/>
                    <w:snapToGrid w:val="0"/>
                    <w:jc w:val="center"/>
                    <w:rPr>
                      <w:szCs w:val="21"/>
                    </w:rPr>
                  </w:pPr>
                  <w:r w:rsidRPr="00E83E76">
                    <w:rPr>
                      <w:szCs w:val="21"/>
                    </w:rPr>
                    <w:t>-</w:t>
                  </w:r>
                </w:p>
              </w:tc>
              <w:tc>
                <w:tcPr>
                  <w:tcW w:w="445" w:type="pct"/>
                  <w:vMerge/>
                  <w:shd w:val="clear" w:color="auto" w:fill="auto"/>
                  <w:vAlign w:val="center"/>
                </w:tcPr>
                <w:p w14:paraId="679ECFC9" w14:textId="77777777" w:rsidR="008A764B" w:rsidRPr="00E83E76" w:rsidRDefault="008A764B" w:rsidP="008A764B">
                  <w:pPr>
                    <w:adjustRightInd w:val="0"/>
                    <w:snapToGrid w:val="0"/>
                    <w:jc w:val="center"/>
                    <w:rPr>
                      <w:szCs w:val="21"/>
                    </w:rPr>
                  </w:pPr>
                </w:p>
              </w:tc>
            </w:tr>
            <w:tr w:rsidR="008A764B" w:rsidRPr="00E83E76" w14:paraId="0C3D9094" w14:textId="77777777" w:rsidTr="008A764B">
              <w:tc>
                <w:tcPr>
                  <w:tcW w:w="462" w:type="pct"/>
                  <w:shd w:val="clear" w:color="auto" w:fill="auto"/>
                  <w:vAlign w:val="center"/>
                </w:tcPr>
                <w:p w14:paraId="6B3F0D7D" w14:textId="77777777" w:rsidR="008A764B" w:rsidRPr="00E83E76" w:rsidRDefault="008A764B" w:rsidP="008A764B">
                  <w:pPr>
                    <w:adjustRightInd w:val="0"/>
                    <w:snapToGrid w:val="0"/>
                    <w:jc w:val="center"/>
                    <w:rPr>
                      <w:szCs w:val="21"/>
                    </w:rPr>
                  </w:pPr>
                  <w:r w:rsidRPr="00E83E76">
                    <w:rPr>
                      <w:szCs w:val="21"/>
                    </w:rPr>
                    <w:t>SO</w:t>
                  </w:r>
                  <w:r w:rsidRPr="00E83E76">
                    <w:rPr>
                      <w:szCs w:val="21"/>
                      <w:vertAlign w:val="subscript"/>
                    </w:rPr>
                    <w:t>2</w:t>
                  </w:r>
                </w:p>
              </w:tc>
              <w:tc>
                <w:tcPr>
                  <w:tcW w:w="1847" w:type="pct"/>
                  <w:shd w:val="clear" w:color="auto" w:fill="auto"/>
                  <w:vAlign w:val="center"/>
                </w:tcPr>
                <w:p w14:paraId="6CF570A4" w14:textId="77777777" w:rsidR="008A764B" w:rsidRPr="00E83E76" w:rsidRDefault="008A764B" w:rsidP="008A764B">
                  <w:pPr>
                    <w:adjustRightInd w:val="0"/>
                    <w:snapToGrid w:val="0"/>
                    <w:jc w:val="center"/>
                    <w:rPr>
                      <w:szCs w:val="21"/>
                    </w:rPr>
                  </w:pPr>
                  <w:r w:rsidRPr="00E83E76">
                    <w:rPr>
                      <w:szCs w:val="21"/>
                    </w:rPr>
                    <w:t>年平均质量浓度</w:t>
                  </w:r>
                </w:p>
              </w:tc>
              <w:tc>
                <w:tcPr>
                  <w:tcW w:w="666" w:type="pct"/>
                  <w:shd w:val="clear" w:color="auto" w:fill="auto"/>
                  <w:vAlign w:val="center"/>
                </w:tcPr>
                <w:p w14:paraId="1EEF23B7" w14:textId="77777777" w:rsidR="008A764B" w:rsidRPr="00E83E76" w:rsidRDefault="008A764B" w:rsidP="008A764B">
                  <w:pPr>
                    <w:adjustRightInd w:val="0"/>
                    <w:snapToGrid w:val="0"/>
                    <w:jc w:val="center"/>
                    <w:rPr>
                      <w:szCs w:val="21"/>
                    </w:rPr>
                  </w:pPr>
                  <w:r w:rsidRPr="00E83E76">
                    <w:rPr>
                      <w:szCs w:val="21"/>
                    </w:rPr>
                    <w:t>12</w:t>
                  </w:r>
                </w:p>
              </w:tc>
              <w:tc>
                <w:tcPr>
                  <w:tcW w:w="665" w:type="pct"/>
                  <w:shd w:val="clear" w:color="auto" w:fill="auto"/>
                  <w:vAlign w:val="center"/>
                </w:tcPr>
                <w:p w14:paraId="5739D8C1" w14:textId="77777777" w:rsidR="008A764B" w:rsidRPr="00E83E76" w:rsidRDefault="008A764B" w:rsidP="008A764B">
                  <w:pPr>
                    <w:adjustRightInd w:val="0"/>
                    <w:snapToGrid w:val="0"/>
                    <w:jc w:val="center"/>
                    <w:rPr>
                      <w:szCs w:val="21"/>
                    </w:rPr>
                  </w:pPr>
                  <w:r w:rsidRPr="00E83E76">
                    <w:rPr>
                      <w:szCs w:val="21"/>
                    </w:rPr>
                    <w:t>60</w:t>
                  </w:r>
                </w:p>
              </w:tc>
              <w:tc>
                <w:tcPr>
                  <w:tcW w:w="498" w:type="pct"/>
                  <w:shd w:val="clear" w:color="auto" w:fill="auto"/>
                  <w:vAlign w:val="center"/>
                </w:tcPr>
                <w:p w14:paraId="613D4392" w14:textId="01745673" w:rsidR="008A764B" w:rsidRPr="00E83E76" w:rsidRDefault="0023697A" w:rsidP="008A764B">
                  <w:pPr>
                    <w:adjustRightInd w:val="0"/>
                    <w:snapToGrid w:val="0"/>
                    <w:jc w:val="center"/>
                    <w:rPr>
                      <w:szCs w:val="21"/>
                    </w:rPr>
                  </w:pPr>
                  <w:r>
                    <w:rPr>
                      <w:rFonts w:hint="eastAsia"/>
                      <w:szCs w:val="21"/>
                    </w:rPr>
                    <w:t>2</w:t>
                  </w:r>
                  <w:r>
                    <w:rPr>
                      <w:szCs w:val="21"/>
                    </w:rPr>
                    <w:t>0</w:t>
                  </w:r>
                </w:p>
              </w:tc>
              <w:tc>
                <w:tcPr>
                  <w:tcW w:w="417" w:type="pct"/>
                  <w:shd w:val="clear" w:color="auto" w:fill="auto"/>
                  <w:vAlign w:val="center"/>
                </w:tcPr>
                <w:p w14:paraId="0656219E" w14:textId="77777777" w:rsidR="008A764B" w:rsidRPr="00E83E76" w:rsidRDefault="008A764B" w:rsidP="008A764B">
                  <w:pPr>
                    <w:adjustRightInd w:val="0"/>
                    <w:snapToGrid w:val="0"/>
                    <w:jc w:val="center"/>
                    <w:rPr>
                      <w:szCs w:val="21"/>
                    </w:rPr>
                  </w:pPr>
                  <w:r w:rsidRPr="00E83E76">
                    <w:rPr>
                      <w:szCs w:val="21"/>
                    </w:rPr>
                    <w:t>-</w:t>
                  </w:r>
                </w:p>
              </w:tc>
              <w:tc>
                <w:tcPr>
                  <w:tcW w:w="445" w:type="pct"/>
                  <w:vMerge/>
                  <w:shd w:val="clear" w:color="auto" w:fill="auto"/>
                  <w:vAlign w:val="center"/>
                </w:tcPr>
                <w:p w14:paraId="31545B41" w14:textId="77777777" w:rsidR="008A764B" w:rsidRPr="00E83E76" w:rsidRDefault="008A764B" w:rsidP="008A764B">
                  <w:pPr>
                    <w:adjustRightInd w:val="0"/>
                    <w:snapToGrid w:val="0"/>
                    <w:jc w:val="center"/>
                    <w:rPr>
                      <w:szCs w:val="21"/>
                    </w:rPr>
                  </w:pPr>
                </w:p>
              </w:tc>
            </w:tr>
            <w:tr w:rsidR="008A764B" w:rsidRPr="00E83E76" w14:paraId="45A3165B" w14:textId="77777777" w:rsidTr="008A764B">
              <w:tc>
                <w:tcPr>
                  <w:tcW w:w="462" w:type="pct"/>
                  <w:shd w:val="clear" w:color="auto" w:fill="auto"/>
                  <w:vAlign w:val="center"/>
                </w:tcPr>
                <w:p w14:paraId="30E02794" w14:textId="77777777" w:rsidR="008A764B" w:rsidRPr="00E83E76" w:rsidRDefault="008A764B" w:rsidP="008A764B">
                  <w:pPr>
                    <w:adjustRightInd w:val="0"/>
                    <w:snapToGrid w:val="0"/>
                    <w:jc w:val="center"/>
                    <w:rPr>
                      <w:szCs w:val="21"/>
                    </w:rPr>
                  </w:pPr>
                  <w:r w:rsidRPr="00E83E76">
                    <w:rPr>
                      <w:szCs w:val="21"/>
                    </w:rPr>
                    <w:t>NO</w:t>
                  </w:r>
                  <w:r w:rsidRPr="00E83E76">
                    <w:rPr>
                      <w:szCs w:val="21"/>
                      <w:vertAlign w:val="subscript"/>
                    </w:rPr>
                    <w:t>2</w:t>
                  </w:r>
                </w:p>
              </w:tc>
              <w:tc>
                <w:tcPr>
                  <w:tcW w:w="1847" w:type="pct"/>
                  <w:shd w:val="clear" w:color="auto" w:fill="auto"/>
                  <w:vAlign w:val="center"/>
                </w:tcPr>
                <w:p w14:paraId="225B19E1" w14:textId="77777777" w:rsidR="008A764B" w:rsidRPr="00E83E76" w:rsidRDefault="008A764B" w:rsidP="008A764B">
                  <w:pPr>
                    <w:adjustRightInd w:val="0"/>
                    <w:snapToGrid w:val="0"/>
                    <w:jc w:val="center"/>
                    <w:rPr>
                      <w:szCs w:val="21"/>
                    </w:rPr>
                  </w:pPr>
                  <w:r w:rsidRPr="00E83E76">
                    <w:rPr>
                      <w:szCs w:val="21"/>
                    </w:rPr>
                    <w:t>年平均质量浓度</w:t>
                  </w:r>
                </w:p>
              </w:tc>
              <w:tc>
                <w:tcPr>
                  <w:tcW w:w="666" w:type="pct"/>
                  <w:shd w:val="clear" w:color="auto" w:fill="auto"/>
                  <w:vAlign w:val="center"/>
                </w:tcPr>
                <w:p w14:paraId="1BFCA0A9" w14:textId="415201F3" w:rsidR="008A764B" w:rsidRPr="00E83E76" w:rsidRDefault="008A764B" w:rsidP="008A764B">
                  <w:pPr>
                    <w:adjustRightInd w:val="0"/>
                    <w:snapToGrid w:val="0"/>
                    <w:jc w:val="center"/>
                    <w:rPr>
                      <w:szCs w:val="21"/>
                    </w:rPr>
                  </w:pPr>
                  <w:r w:rsidRPr="00E83E76">
                    <w:rPr>
                      <w:szCs w:val="21"/>
                    </w:rPr>
                    <w:t>2</w:t>
                  </w:r>
                  <w:r w:rsidR="0023697A">
                    <w:rPr>
                      <w:szCs w:val="21"/>
                    </w:rPr>
                    <w:t>0</w:t>
                  </w:r>
                </w:p>
              </w:tc>
              <w:tc>
                <w:tcPr>
                  <w:tcW w:w="665" w:type="pct"/>
                  <w:shd w:val="clear" w:color="auto" w:fill="auto"/>
                  <w:vAlign w:val="center"/>
                </w:tcPr>
                <w:p w14:paraId="45AC37A7" w14:textId="77777777" w:rsidR="008A764B" w:rsidRPr="00E83E76" w:rsidRDefault="008A764B" w:rsidP="008A764B">
                  <w:pPr>
                    <w:adjustRightInd w:val="0"/>
                    <w:snapToGrid w:val="0"/>
                    <w:jc w:val="center"/>
                    <w:rPr>
                      <w:szCs w:val="21"/>
                    </w:rPr>
                  </w:pPr>
                  <w:r w:rsidRPr="00E83E76">
                    <w:rPr>
                      <w:szCs w:val="21"/>
                    </w:rPr>
                    <w:t>40</w:t>
                  </w:r>
                </w:p>
              </w:tc>
              <w:tc>
                <w:tcPr>
                  <w:tcW w:w="498" w:type="pct"/>
                  <w:shd w:val="clear" w:color="auto" w:fill="auto"/>
                  <w:vAlign w:val="center"/>
                </w:tcPr>
                <w:p w14:paraId="7ADFEDB6" w14:textId="171535FF" w:rsidR="008A764B" w:rsidRPr="00E83E76" w:rsidRDefault="0023697A" w:rsidP="008A764B">
                  <w:pPr>
                    <w:adjustRightInd w:val="0"/>
                    <w:snapToGrid w:val="0"/>
                    <w:jc w:val="center"/>
                    <w:rPr>
                      <w:szCs w:val="21"/>
                    </w:rPr>
                  </w:pPr>
                  <w:r>
                    <w:rPr>
                      <w:rFonts w:hint="eastAsia"/>
                      <w:szCs w:val="21"/>
                    </w:rPr>
                    <w:t>5</w:t>
                  </w:r>
                  <w:r>
                    <w:rPr>
                      <w:szCs w:val="21"/>
                    </w:rPr>
                    <w:t>0</w:t>
                  </w:r>
                </w:p>
              </w:tc>
              <w:tc>
                <w:tcPr>
                  <w:tcW w:w="417" w:type="pct"/>
                  <w:shd w:val="clear" w:color="auto" w:fill="auto"/>
                  <w:vAlign w:val="center"/>
                </w:tcPr>
                <w:p w14:paraId="7BAF5C78" w14:textId="77777777" w:rsidR="008A764B" w:rsidRPr="00E83E76" w:rsidRDefault="008A764B" w:rsidP="008A764B">
                  <w:pPr>
                    <w:adjustRightInd w:val="0"/>
                    <w:snapToGrid w:val="0"/>
                    <w:jc w:val="center"/>
                    <w:rPr>
                      <w:szCs w:val="21"/>
                    </w:rPr>
                  </w:pPr>
                  <w:r w:rsidRPr="00E83E76">
                    <w:rPr>
                      <w:szCs w:val="21"/>
                    </w:rPr>
                    <w:t>-</w:t>
                  </w:r>
                </w:p>
              </w:tc>
              <w:tc>
                <w:tcPr>
                  <w:tcW w:w="445" w:type="pct"/>
                  <w:vMerge/>
                  <w:shd w:val="clear" w:color="auto" w:fill="auto"/>
                  <w:vAlign w:val="center"/>
                </w:tcPr>
                <w:p w14:paraId="117B6374" w14:textId="77777777" w:rsidR="008A764B" w:rsidRPr="00E83E76" w:rsidRDefault="008A764B" w:rsidP="008A764B">
                  <w:pPr>
                    <w:adjustRightInd w:val="0"/>
                    <w:snapToGrid w:val="0"/>
                    <w:jc w:val="center"/>
                    <w:rPr>
                      <w:szCs w:val="21"/>
                    </w:rPr>
                  </w:pPr>
                </w:p>
              </w:tc>
            </w:tr>
            <w:tr w:rsidR="008A764B" w:rsidRPr="00E83E76" w14:paraId="3055B583" w14:textId="77777777" w:rsidTr="008A764B">
              <w:tc>
                <w:tcPr>
                  <w:tcW w:w="462" w:type="pct"/>
                  <w:shd w:val="clear" w:color="auto" w:fill="auto"/>
                  <w:vAlign w:val="center"/>
                </w:tcPr>
                <w:p w14:paraId="1C9D8A43" w14:textId="77777777" w:rsidR="008A764B" w:rsidRPr="00E83E76" w:rsidRDefault="008A764B" w:rsidP="008A764B">
                  <w:pPr>
                    <w:adjustRightInd w:val="0"/>
                    <w:snapToGrid w:val="0"/>
                    <w:jc w:val="center"/>
                    <w:rPr>
                      <w:szCs w:val="21"/>
                    </w:rPr>
                  </w:pPr>
                  <w:r w:rsidRPr="00E83E76">
                    <w:rPr>
                      <w:szCs w:val="21"/>
                    </w:rPr>
                    <w:t>CO</w:t>
                  </w:r>
                </w:p>
              </w:tc>
              <w:tc>
                <w:tcPr>
                  <w:tcW w:w="1847" w:type="pct"/>
                  <w:shd w:val="clear" w:color="auto" w:fill="auto"/>
                  <w:vAlign w:val="center"/>
                </w:tcPr>
                <w:p w14:paraId="62CDE0B7" w14:textId="77777777" w:rsidR="008A764B" w:rsidRPr="00E83E76" w:rsidRDefault="008A764B" w:rsidP="008A764B">
                  <w:pPr>
                    <w:adjustRightInd w:val="0"/>
                    <w:snapToGrid w:val="0"/>
                    <w:jc w:val="center"/>
                    <w:rPr>
                      <w:szCs w:val="21"/>
                    </w:rPr>
                  </w:pPr>
                  <w:r w:rsidRPr="00E83E76">
                    <w:rPr>
                      <w:szCs w:val="21"/>
                    </w:rPr>
                    <w:t>24</w:t>
                  </w:r>
                  <w:r w:rsidRPr="00E83E76">
                    <w:rPr>
                      <w:szCs w:val="21"/>
                    </w:rPr>
                    <w:t>小时平均第</w:t>
                  </w:r>
                  <w:r w:rsidRPr="00E83E76">
                    <w:rPr>
                      <w:szCs w:val="21"/>
                    </w:rPr>
                    <w:t>95</w:t>
                  </w:r>
                  <w:r w:rsidRPr="00E83E76">
                    <w:rPr>
                      <w:szCs w:val="21"/>
                    </w:rPr>
                    <w:t>百分位数</w:t>
                  </w:r>
                </w:p>
              </w:tc>
              <w:tc>
                <w:tcPr>
                  <w:tcW w:w="666" w:type="pct"/>
                  <w:shd w:val="clear" w:color="auto" w:fill="auto"/>
                  <w:vAlign w:val="center"/>
                </w:tcPr>
                <w:p w14:paraId="0F32A50D" w14:textId="5DA21F6A" w:rsidR="008A764B" w:rsidRPr="00E83E76" w:rsidRDefault="008A764B" w:rsidP="008A764B">
                  <w:pPr>
                    <w:adjustRightInd w:val="0"/>
                    <w:snapToGrid w:val="0"/>
                    <w:jc w:val="center"/>
                    <w:rPr>
                      <w:szCs w:val="21"/>
                    </w:rPr>
                  </w:pPr>
                  <w:r w:rsidRPr="00E83E76">
                    <w:rPr>
                      <w:szCs w:val="21"/>
                    </w:rPr>
                    <w:t>1.</w:t>
                  </w:r>
                  <w:r w:rsidR="0023697A">
                    <w:rPr>
                      <w:szCs w:val="21"/>
                    </w:rPr>
                    <w:t>2</w:t>
                  </w:r>
                </w:p>
              </w:tc>
              <w:tc>
                <w:tcPr>
                  <w:tcW w:w="665" w:type="pct"/>
                  <w:shd w:val="clear" w:color="auto" w:fill="auto"/>
                  <w:vAlign w:val="center"/>
                </w:tcPr>
                <w:p w14:paraId="24F28BA9" w14:textId="77777777" w:rsidR="008A764B" w:rsidRPr="00E83E76" w:rsidRDefault="008A764B" w:rsidP="008A764B">
                  <w:pPr>
                    <w:adjustRightInd w:val="0"/>
                    <w:snapToGrid w:val="0"/>
                    <w:jc w:val="center"/>
                    <w:rPr>
                      <w:szCs w:val="21"/>
                    </w:rPr>
                  </w:pPr>
                  <w:r w:rsidRPr="00E83E76">
                    <w:rPr>
                      <w:szCs w:val="21"/>
                    </w:rPr>
                    <w:t>4.0</w:t>
                  </w:r>
                </w:p>
              </w:tc>
              <w:tc>
                <w:tcPr>
                  <w:tcW w:w="498" w:type="pct"/>
                  <w:shd w:val="clear" w:color="auto" w:fill="auto"/>
                  <w:vAlign w:val="center"/>
                </w:tcPr>
                <w:p w14:paraId="07E4A51E" w14:textId="61F37C96" w:rsidR="008A764B" w:rsidRPr="00E83E76" w:rsidRDefault="0023697A" w:rsidP="008A764B">
                  <w:pPr>
                    <w:adjustRightInd w:val="0"/>
                    <w:snapToGrid w:val="0"/>
                    <w:jc w:val="center"/>
                    <w:rPr>
                      <w:szCs w:val="21"/>
                    </w:rPr>
                  </w:pPr>
                  <w:r>
                    <w:rPr>
                      <w:rFonts w:hint="eastAsia"/>
                      <w:szCs w:val="21"/>
                    </w:rPr>
                    <w:t>3</w:t>
                  </w:r>
                  <w:r>
                    <w:rPr>
                      <w:szCs w:val="21"/>
                    </w:rPr>
                    <w:t>0</w:t>
                  </w:r>
                </w:p>
              </w:tc>
              <w:tc>
                <w:tcPr>
                  <w:tcW w:w="417" w:type="pct"/>
                  <w:shd w:val="clear" w:color="auto" w:fill="auto"/>
                  <w:vAlign w:val="center"/>
                </w:tcPr>
                <w:p w14:paraId="699F37C1" w14:textId="77777777" w:rsidR="008A764B" w:rsidRPr="00E83E76" w:rsidRDefault="008A764B" w:rsidP="008A764B">
                  <w:pPr>
                    <w:adjustRightInd w:val="0"/>
                    <w:snapToGrid w:val="0"/>
                    <w:jc w:val="center"/>
                    <w:rPr>
                      <w:szCs w:val="21"/>
                    </w:rPr>
                  </w:pPr>
                  <w:r w:rsidRPr="00E83E76">
                    <w:rPr>
                      <w:szCs w:val="21"/>
                    </w:rPr>
                    <w:t>-</w:t>
                  </w:r>
                </w:p>
              </w:tc>
              <w:tc>
                <w:tcPr>
                  <w:tcW w:w="445" w:type="pct"/>
                  <w:vMerge/>
                  <w:shd w:val="clear" w:color="auto" w:fill="auto"/>
                  <w:vAlign w:val="center"/>
                </w:tcPr>
                <w:p w14:paraId="1C2AC85F" w14:textId="77777777" w:rsidR="008A764B" w:rsidRPr="00E83E76" w:rsidRDefault="008A764B" w:rsidP="008A764B">
                  <w:pPr>
                    <w:adjustRightInd w:val="0"/>
                    <w:snapToGrid w:val="0"/>
                    <w:jc w:val="center"/>
                    <w:rPr>
                      <w:szCs w:val="21"/>
                    </w:rPr>
                  </w:pPr>
                </w:p>
              </w:tc>
            </w:tr>
            <w:tr w:rsidR="008A764B" w:rsidRPr="00E83E76" w14:paraId="050E5ED5" w14:textId="77777777" w:rsidTr="008A764B">
              <w:tc>
                <w:tcPr>
                  <w:tcW w:w="462" w:type="pct"/>
                  <w:shd w:val="clear" w:color="auto" w:fill="auto"/>
                  <w:vAlign w:val="center"/>
                </w:tcPr>
                <w:p w14:paraId="632123A0" w14:textId="77777777" w:rsidR="008A764B" w:rsidRPr="00E83E76" w:rsidRDefault="008A764B" w:rsidP="008A764B">
                  <w:pPr>
                    <w:adjustRightInd w:val="0"/>
                    <w:snapToGrid w:val="0"/>
                    <w:jc w:val="center"/>
                    <w:rPr>
                      <w:szCs w:val="21"/>
                    </w:rPr>
                  </w:pPr>
                  <w:r w:rsidRPr="00E83E76">
                    <w:rPr>
                      <w:szCs w:val="21"/>
                    </w:rPr>
                    <w:t>O</w:t>
                  </w:r>
                  <w:r w:rsidRPr="00E83E76">
                    <w:rPr>
                      <w:szCs w:val="21"/>
                      <w:vertAlign w:val="subscript"/>
                    </w:rPr>
                    <w:t>3</w:t>
                  </w:r>
                </w:p>
              </w:tc>
              <w:tc>
                <w:tcPr>
                  <w:tcW w:w="1847" w:type="pct"/>
                  <w:shd w:val="clear" w:color="auto" w:fill="auto"/>
                  <w:vAlign w:val="center"/>
                </w:tcPr>
                <w:p w14:paraId="0960A471" w14:textId="77777777" w:rsidR="008A764B" w:rsidRPr="00E83E76" w:rsidRDefault="008A764B" w:rsidP="008A764B">
                  <w:pPr>
                    <w:adjustRightInd w:val="0"/>
                    <w:snapToGrid w:val="0"/>
                    <w:jc w:val="center"/>
                    <w:rPr>
                      <w:szCs w:val="21"/>
                    </w:rPr>
                  </w:pPr>
                  <w:r w:rsidRPr="00E83E76">
                    <w:rPr>
                      <w:szCs w:val="21"/>
                    </w:rPr>
                    <w:t>日最大</w:t>
                  </w:r>
                  <w:r w:rsidRPr="00E83E76">
                    <w:rPr>
                      <w:szCs w:val="21"/>
                    </w:rPr>
                    <w:t>8h</w:t>
                  </w:r>
                  <w:r w:rsidRPr="00E83E76">
                    <w:rPr>
                      <w:szCs w:val="21"/>
                    </w:rPr>
                    <w:t>平均第</w:t>
                  </w:r>
                  <w:r w:rsidRPr="00E83E76">
                    <w:rPr>
                      <w:szCs w:val="21"/>
                    </w:rPr>
                    <w:t>90</w:t>
                  </w:r>
                  <w:r w:rsidRPr="00E83E76">
                    <w:rPr>
                      <w:szCs w:val="21"/>
                    </w:rPr>
                    <w:t>百分位数</w:t>
                  </w:r>
                </w:p>
              </w:tc>
              <w:tc>
                <w:tcPr>
                  <w:tcW w:w="666" w:type="pct"/>
                  <w:shd w:val="clear" w:color="auto" w:fill="auto"/>
                  <w:vAlign w:val="center"/>
                </w:tcPr>
                <w:p w14:paraId="5B914B6E" w14:textId="591A4990" w:rsidR="008A764B" w:rsidRPr="00E83E76" w:rsidRDefault="008A764B" w:rsidP="008A764B">
                  <w:pPr>
                    <w:adjustRightInd w:val="0"/>
                    <w:snapToGrid w:val="0"/>
                    <w:jc w:val="center"/>
                    <w:rPr>
                      <w:szCs w:val="21"/>
                    </w:rPr>
                  </w:pPr>
                  <w:r w:rsidRPr="00E83E76">
                    <w:rPr>
                      <w:szCs w:val="21"/>
                    </w:rPr>
                    <w:t>1</w:t>
                  </w:r>
                  <w:r w:rsidR="0023697A">
                    <w:rPr>
                      <w:szCs w:val="21"/>
                    </w:rPr>
                    <w:t>29</w:t>
                  </w:r>
                </w:p>
              </w:tc>
              <w:tc>
                <w:tcPr>
                  <w:tcW w:w="665" w:type="pct"/>
                  <w:shd w:val="clear" w:color="auto" w:fill="auto"/>
                  <w:vAlign w:val="center"/>
                </w:tcPr>
                <w:p w14:paraId="7007A6A1" w14:textId="77777777" w:rsidR="008A764B" w:rsidRPr="00E83E76" w:rsidRDefault="008A764B" w:rsidP="008A764B">
                  <w:pPr>
                    <w:adjustRightInd w:val="0"/>
                    <w:snapToGrid w:val="0"/>
                    <w:jc w:val="center"/>
                    <w:rPr>
                      <w:szCs w:val="21"/>
                    </w:rPr>
                  </w:pPr>
                  <w:r w:rsidRPr="00E83E76">
                    <w:rPr>
                      <w:szCs w:val="21"/>
                    </w:rPr>
                    <w:t>160</w:t>
                  </w:r>
                </w:p>
              </w:tc>
              <w:tc>
                <w:tcPr>
                  <w:tcW w:w="498" w:type="pct"/>
                  <w:shd w:val="clear" w:color="auto" w:fill="auto"/>
                  <w:vAlign w:val="center"/>
                </w:tcPr>
                <w:p w14:paraId="70906F5D" w14:textId="3E23C35E" w:rsidR="008A764B" w:rsidRPr="00E83E76" w:rsidRDefault="0023697A" w:rsidP="008A764B">
                  <w:pPr>
                    <w:adjustRightInd w:val="0"/>
                    <w:snapToGrid w:val="0"/>
                    <w:jc w:val="center"/>
                    <w:rPr>
                      <w:szCs w:val="21"/>
                    </w:rPr>
                  </w:pPr>
                  <w:r>
                    <w:rPr>
                      <w:rFonts w:hint="eastAsia"/>
                      <w:szCs w:val="21"/>
                    </w:rPr>
                    <w:t>8</w:t>
                  </w:r>
                  <w:r>
                    <w:rPr>
                      <w:szCs w:val="21"/>
                    </w:rPr>
                    <w:t>0.63</w:t>
                  </w:r>
                </w:p>
              </w:tc>
              <w:tc>
                <w:tcPr>
                  <w:tcW w:w="417" w:type="pct"/>
                  <w:shd w:val="clear" w:color="auto" w:fill="auto"/>
                  <w:vAlign w:val="center"/>
                </w:tcPr>
                <w:p w14:paraId="700D2CCE" w14:textId="77777777" w:rsidR="008A764B" w:rsidRPr="00E83E76" w:rsidRDefault="008A764B" w:rsidP="008A764B">
                  <w:pPr>
                    <w:adjustRightInd w:val="0"/>
                    <w:snapToGrid w:val="0"/>
                    <w:jc w:val="center"/>
                    <w:rPr>
                      <w:szCs w:val="21"/>
                    </w:rPr>
                  </w:pPr>
                  <w:r w:rsidRPr="00E83E76">
                    <w:rPr>
                      <w:szCs w:val="21"/>
                    </w:rPr>
                    <w:t>-</w:t>
                  </w:r>
                </w:p>
              </w:tc>
              <w:tc>
                <w:tcPr>
                  <w:tcW w:w="445" w:type="pct"/>
                  <w:vMerge/>
                  <w:shd w:val="clear" w:color="auto" w:fill="auto"/>
                  <w:vAlign w:val="center"/>
                </w:tcPr>
                <w:p w14:paraId="447CDBF0" w14:textId="77777777" w:rsidR="008A764B" w:rsidRPr="00E83E76" w:rsidRDefault="008A764B" w:rsidP="008A764B">
                  <w:pPr>
                    <w:adjustRightInd w:val="0"/>
                    <w:snapToGrid w:val="0"/>
                    <w:jc w:val="center"/>
                    <w:rPr>
                      <w:szCs w:val="21"/>
                    </w:rPr>
                  </w:pPr>
                </w:p>
              </w:tc>
            </w:tr>
          </w:tbl>
          <w:p w14:paraId="1358C049" w14:textId="77777777" w:rsidR="008A764B" w:rsidRPr="00E83E76" w:rsidRDefault="008A764B" w:rsidP="008A764B">
            <w:pPr>
              <w:ind w:firstLine="480"/>
            </w:pPr>
          </w:p>
          <w:p w14:paraId="3291AD0C" w14:textId="4ED57F1E" w:rsidR="00C533AB" w:rsidRPr="008A764B" w:rsidRDefault="008A764B" w:rsidP="008A764B">
            <w:pPr>
              <w:pStyle w:val="TOC2"/>
              <w:spacing w:line="360" w:lineRule="auto"/>
              <w:ind w:leftChars="0" w:left="0" w:firstLineChars="200" w:firstLine="480"/>
              <w:rPr>
                <w:color w:val="000000" w:themeColor="text1"/>
                <w:sz w:val="32"/>
                <w:szCs w:val="32"/>
              </w:rPr>
            </w:pPr>
            <w:r w:rsidRPr="008A764B">
              <w:rPr>
                <w:sz w:val="24"/>
                <w:szCs w:val="32"/>
              </w:rPr>
              <w:t>由公告可知，项目所在区域环境质量现状均满足《环境空气质量标准》（</w:t>
            </w:r>
            <w:r w:rsidRPr="008A764B">
              <w:rPr>
                <w:sz w:val="24"/>
                <w:szCs w:val="32"/>
              </w:rPr>
              <w:t>GB3095-2012</w:t>
            </w:r>
            <w:r w:rsidRPr="008A764B">
              <w:rPr>
                <w:sz w:val="24"/>
                <w:szCs w:val="32"/>
              </w:rPr>
              <w:t>）的二级标准，区域为达标区域。</w:t>
            </w:r>
          </w:p>
          <w:p w14:paraId="19A86B45" w14:textId="77777777" w:rsidR="00C533AB" w:rsidRPr="002B0F4E" w:rsidRDefault="00A50972">
            <w:pPr>
              <w:pStyle w:val="Aff2"/>
              <w:numPr>
                <w:ilvl w:val="0"/>
                <w:numId w:val="5"/>
              </w:numPr>
              <w:ind w:firstLineChars="0" w:firstLine="0"/>
              <w:rPr>
                <w:color w:val="000000" w:themeColor="text1"/>
                <w:kern w:val="2"/>
              </w:rPr>
            </w:pPr>
            <w:r w:rsidRPr="002B0F4E">
              <w:rPr>
                <w:rFonts w:hint="eastAsia"/>
                <w:color w:val="000000" w:themeColor="text1"/>
                <w:kern w:val="2"/>
              </w:rPr>
              <w:t>项目所在区域污染物环境质量现状补充监测</w:t>
            </w:r>
          </w:p>
          <w:p w14:paraId="25192675" w14:textId="4F33B50A" w:rsidR="008A764B" w:rsidRPr="008A764B" w:rsidRDefault="00412D1C" w:rsidP="008A764B">
            <w:pPr>
              <w:adjustRightInd w:val="0"/>
              <w:snapToGrid w:val="0"/>
              <w:spacing w:line="360" w:lineRule="auto"/>
              <w:ind w:firstLineChars="200" w:firstLine="480"/>
              <w:rPr>
                <w:sz w:val="24"/>
                <w:szCs w:val="32"/>
              </w:rPr>
            </w:pPr>
            <w:r w:rsidRPr="00412D1C">
              <w:rPr>
                <w:rFonts w:hint="eastAsia"/>
                <w:sz w:val="24"/>
                <w:szCs w:val="32"/>
              </w:rPr>
              <w:t>①</w:t>
            </w:r>
            <w:r w:rsidR="008A764B" w:rsidRPr="008A764B">
              <w:rPr>
                <w:sz w:val="24"/>
                <w:szCs w:val="32"/>
              </w:rPr>
              <w:t>监测点布设</w:t>
            </w:r>
          </w:p>
          <w:p w14:paraId="50E52195" w14:textId="68524F30" w:rsidR="008A764B" w:rsidRPr="008A764B" w:rsidRDefault="008A764B" w:rsidP="008A764B">
            <w:pPr>
              <w:adjustRightInd w:val="0"/>
              <w:snapToGrid w:val="0"/>
              <w:spacing w:line="360" w:lineRule="auto"/>
              <w:ind w:firstLineChars="200" w:firstLine="480"/>
              <w:rPr>
                <w:sz w:val="24"/>
                <w:szCs w:val="32"/>
              </w:rPr>
            </w:pPr>
            <w:r w:rsidRPr="008A764B">
              <w:rPr>
                <w:sz w:val="24"/>
                <w:szCs w:val="32"/>
              </w:rPr>
              <w:t>根据该项目建设位置、气象条件及评价等级，共布设</w:t>
            </w:r>
            <w:r w:rsidRPr="008A764B">
              <w:rPr>
                <w:sz w:val="24"/>
                <w:szCs w:val="32"/>
              </w:rPr>
              <w:t>2</w:t>
            </w:r>
            <w:r w:rsidRPr="008A764B">
              <w:rPr>
                <w:sz w:val="24"/>
                <w:szCs w:val="32"/>
              </w:rPr>
              <w:t>个环境空气质量监测点。具体布设情况详见表</w:t>
            </w:r>
            <w:r w:rsidR="00412D1C">
              <w:rPr>
                <w:sz w:val="24"/>
                <w:szCs w:val="32"/>
              </w:rPr>
              <w:t>3-</w:t>
            </w:r>
            <w:r w:rsidR="00CB0DEE">
              <w:rPr>
                <w:sz w:val="24"/>
                <w:szCs w:val="32"/>
              </w:rPr>
              <w:t>1</w:t>
            </w:r>
            <w:r w:rsidR="00412D1C">
              <w:rPr>
                <w:sz w:val="24"/>
                <w:szCs w:val="32"/>
              </w:rPr>
              <w:t>2</w:t>
            </w:r>
            <w:r w:rsidRPr="008A764B">
              <w:rPr>
                <w:sz w:val="24"/>
                <w:szCs w:val="32"/>
              </w:rPr>
              <w:t>，布设位置详见附图</w:t>
            </w:r>
            <w:r w:rsidR="00412D1C">
              <w:rPr>
                <w:sz w:val="24"/>
                <w:szCs w:val="32"/>
              </w:rPr>
              <w:t>7</w:t>
            </w:r>
            <w:r w:rsidRPr="008A764B">
              <w:rPr>
                <w:sz w:val="24"/>
                <w:szCs w:val="32"/>
              </w:rPr>
              <w:t>。</w:t>
            </w:r>
          </w:p>
          <w:p w14:paraId="01462B1F" w14:textId="0BCE9A9F" w:rsidR="008A764B" w:rsidRPr="00E83E76" w:rsidRDefault="008A764B" w:rsidP="008A764B">
            <w:pPr>
              <w:adjustRightInd w:val="0"/>
              <w:snapToGrid w:val="0"/>
              <w:jc w:val="center"/>
              <w:rPr>
                <w:b/>
                <w:bCs/>
                <w:szCs w:val="16"/>
              </w:rPr>
            </w:pPr>
            <w:r w:rsidRPr="00E83E76">
              <w:rPr>
                <w:b/>
                <w:bCs/>
                <w:szCs w:val="16"/>
              </w:rPr>
              <w:t>表</w:t>
            </w:r>
            <w:r w:rsidR="00412D1C">
              <w:rPr>
                <w:b/>
                <w:bCs/>
                <w:szCs w:val="16"/>
              </w:rPr>
              <w:t>3-</w:t>
            </w:r>
            <w:r w:rsidR="00CB0DEE">
              <w:rPr>
                <w:b/>
                <w:bCs/>
                <w:szCs w:val="16"/>
              </w:rPr>
              <w:t>1</w:t>
            </w:r>
            <w:r w:rsidR="00412D1C">
              <w:rPr>
                <w:b/>
                <w:bCs/>
                <w:szCs w:val="16"/>
              </w:rPr>
              <w:t>2</w:t>
            </w:r>
            <w:r w:rsidRPr="00E83E76">
              <w:rPr>
                <w:b/>
                <w:bCs/>
                <w:szCs w:val="16"/>
              </w:rPr>
              <w:t xml:space="preserve">    </w:t>
            </w:r>
            <w:r w:rsidRPr="00E83E76">
              <w:rPr>
                <w:b/>
                <w:bCs/>
                <w:szCs w:val="16"/>
              </w:rPr>
              <w:t>环境空气监测点位布设情况表</w:t>
            </w:r>
          </w:p>
          <w:tbl>
            <w:tblPr>
              <w:tblW w:w="0" w:type="auto"/>
              <w:tblBorders>
                <w:top w:val="single" w:sz="4" w:space="0" w:color="auto"/>
                <w:bottom w:val="single" w:sz="12" w:space="0" w:color="auto"/>
                <w:insideH w:val="single" w:sz="4" w:space="0" w:color="auto"/>
                <w:insideV w:val="single" w:sz="4" w:space="0" w:color="auto"/>
              </w:tblBorders>
              <w:tblLook w:val="0000" w:firstRow="0" w:lastRow="0" w:firstColumn="0" w:lastColumn="0" w:noHBand="0" w:noVBand="0"/>
            </w:tblPr>
            <w:tblGrid>
              <w:gridCol w:w="989"/>
              <w:gridCol w:w="2643"/>
              <w:gridCol w:w="4678"/>
            </w:tblGrid>
            <w:tr w:rsidR="008A764B" w:rsidRPr="00E83E76" w14:paraId="0FE665DD" w14:textId="77777777" w:rsidTr="008A764B">
              <w:trPr>
                <w:trHeight w:val="90"/>
              </w:trPr>
              <w:tc>
                <w:tcPr>
                  <w:tcW w:w="1049" w:type="dxa"/>
                  <w:tcBorders>
                    <w:top w:val="single" w:sz="12" w:space="0" w:color="auto"/>
                  </w:tcBorders>
                  <w:vAlign w:val="center"/>
                </w:tcPr>
                <w:p w14:paraId="7BF0FD81" w14:textId="77777777" w:rsidR="008A764B" w:rsidRPr="00E83E76" w:rsidRDefault="008A764B" w:rsidP="008A764B">
                  <w:pPr>
                    <w:pStyle w:val="-0"/>
                    <w:rPr>
                      <w:rStyle w:val="Char10"/>
                    </w:rPr>
                  </w:pPr>
                  <w:r w:rsidRPr="00E83E76">
                    <w:rPr>
                      <w:rStyle w:val="Char10"/>
                    </w:rPr>
                    <w:t>序号</w:t>
                  </w:r>
                </w:p>
              </w:tc>
              <w:tc>
                <w:tcPr>
                  <w:tcW w:w="2852" w:type="dxa"/>
                  <w:tcBorders>
                    <w:top w:val="single" w:sz="12" w:space="0" w:color="auto"/>
                  </w:tcBorders>
                  <w:vAlign w:val="center"/>
                </w:tcPr>
                <w:p w14:paraId="673A355F" w14:textId="77777777" w:rsidR="008A764B" w:rsidRPr="00E83E76" w:rsidRDefault="008A764B" w:rsidP="008A764B">
                  <w:pPr>
                    <w:pStyle w:val="-0"/>
                    <w:rPr>
                      <w:rStyle w:val="Char10"/>
                    </w:rPr>
                  </w:pPr>
                  <w:r w:rsidRPr="00E83E76">
                    <w:rPr>
                      <w:rStyle w:val="Char10"/>
                    </w:rPr>
                    <w:t>监测点位名称</w:t>
                  </w:r>
                </w:p>
              </w:tc>
              <w:tc>
                <w:tcPr>
                  <w:tcW w:w="5135" w:type="dxa"/>
                  <w:tcBorders>
                    <w:top w:val="single" w:sz="12" w:space="0" w:color="auto"/>
                  </w:tcBorders>
                  <w:vAlign w:val="center"/>
                </w:tcPr>
                <w:p w14:paraId="3F1E7E77" w14:textId="77777777" w:rsidR="008A764B" w:rsidRPr="00E83E76" w:rsidRDefault="008A764B" w:rsidP="008A764B">
                  <w:pPr>
                    <w:pStyle w:val="-0"/>
                    <w:rPr>
                      <w:rStyle w:val="Char10"/>
                    </w:rPr>
                  </w:pPr>
                  <w:r w:rsidRPr="00E83E76">
                    <w:rPr>
                      <w:rStyle w:val="Char10"/>
                    </w:rPr>
                    <w:t>布设目的</w:t>
                  </w:r>
                </w:p>
              </w:tc>
            </w:tr>
            <w:tr w:rsidR="008A764B" w:rsidRPr="00E83E76" w14:paraId="6E49587C" w14:textId="77777777" w:rsidTr="008A764B">
              <w:trPr>
                <w:trHeight w:val="79"/>
              </w:trPr>
              <w:tc>
                <w:tcPr>
                  <w:tcW w:w="1049" w:type="dxa"/>
                  <w:vAlign w:val="center"/>
                </w:tcPr>
                <w:p w14:paraId="14DE7F78" w14:textId="77777777" w:rsidR="008A764B" w:rsidRPr="00E83E76" w:rsidRDefault="008A764B" w:rsidP="008A764B">
                  <w:pPr>
                    <w:pStyle w:val="-0"/>
                    <w:rPr>
                      <w:rStyle w:val="Char10"/>
                    </w:rPr>
                  </w:pPr>
                  <w:r w:rsidRPr="00E83E76">
                    <w:rPr>
                      <w:rStyle w:val="Char10"/>
                    </w:rPr>
                    <w:t>1#</w:t>
                  </w:r>
                </w:p>
              </w:tc>
              <w:tc>
                <w:tcPr>
                  <w:tcW w:w="2852" w:type="dxa"/>
                  <w:vAlign w:val="center"/>
                </w:tcPr>
                <w:p w14:paraId="36CCCA34" w14:textId="77777777" w:rsidR="008A764B" w:rsidRPr="00E83E76" w:rsidRDefault="008A764B" w:rsidP="008A764B">
                  <w:pPr>
                    <w:pStyle w:val="-0"/>
                    <w:rPr>
                      <w:rStyle w:val="Char10"/>
                    </w:rPr>
                  </w:pPr>
                  <w:r w:rsidRPr="00E83E76">
                    <w:rPr>
                      <w:rStyle w:val="Char10"/>
                    </w:rPr>
                    <w:t>新增采区</w:t>
                  </w:r>
                </w:p>
              </w:tc>
              <w:tc>
                <w:tcPr>
                  <w:tcW w:w="5135" w:type="dxa"/>
                  <w:vMerge w:val="restart"/>
                  <w:vAlign w:val="center"/>
                </w:tcPr>
                <w:p w14:paraId="6975FBCA" w14:textId="77777777" w:rsidR="008A764B" w:rsidRPr="00E83E76" w:rsidRDefault="008A764B" w:rsidP="008A764B">
                  <w:pPr>
                    <w:pStyle w:val="-0"/>
                    <w:rPr>
                      <w:rStyle w:val="Char10"/>
                    </w:rPr>
                  </w:pPr>
                  <w:r w:rsidRPr="00E83E76">
                    <w:rPr>
                      <w:rStyle w:val="Char10"/>
                    </w:rPr>
                    <w:t>了解本项目所在地环境空气质量情况</w:t>
                  </w:r>
                </w:p>
              </w:tc>
            </w:tr>
            <w:tr w:rsidR="008A764B" w:rsidRPr="00E83E76" w14:paraId="5E9FC5AD" w14:textId="77777777" w:rsidTr="008A764B">
              <w:trPr>
                <w:trHeight w:val="79"/>
              </w:trPr>
              <w:tc>
                <w:tcPr>
                  <w:tcW w:w="1049" w:type="dxa"/>
                  <w:vAlign w:val="center"/>
                </w:tcPr>
                <w:p w14:paraId="0ED480AA" w14:textId="77777777" w:rsidR="008A764B" w:rsidRPr="00E83E76" w:rsidRDefault="008A764B" w:rsidP="008A764B">
                  <w:pPr>
                    <w:pStyle w:val="-0"/>
                    <w:rPr>
                      <w:rStyle w:val="Char10"/>
                    </w:rPr>
                  </w:pPr>
                  <w:r w:rsidRPr="00E83E76">
                    <w:rPr>
                      <w:rStyle w:val="Char10"/>
                    </w:rPr>
                    <w:t>2#</w:t>
                  </w:r>
                </w:p>
              </w:tc>
              <w:tc>
                <w:tcPr>
                  <w:tcW w:w="2852" w:type="dxa"/>
                  <w:vAlign w:val="center"/>
                </w:tcPr>
                <w:p w14:paraId="0958B7BA" w14:textId="77777777" w:rsidR="008A764B" w:rsidRPr="00E83E76" w:rsidRDefault="008A764B" w:rsidP="008A764B">
                  <w:pPr>
                    <w:pStyle w:val="-0"/>
                    <w:rPr>
                      <w:rStyle w:val="Char10"/>
                    </w:rPr>
                  </w:pPr>
                  <w:r w:rsidRPr="00E83E76">
                    <w:rPr>
                      <w:rStyle w:val="Char10"/>
                    </w:rPr>
                    <w:t>新增采区东北侧</w:t>
                  </w:r>
                  <w:r w:rsidRPr="00E83E76">
                    <w:rPr>
                      <w:rStyle w:val="Char10"/>
                    </w:rPr>
                    <w:t>500m</w:t>
                  </w:r>
                </w:p>
              </w:tc>
              <w:tc>
                <w:tcPr>
                  <w:tcW w:w="5135" w:type="dxa"/>
                  <w:vMerge/>
                  <w:vAlign w:val="center"/>
                </w:tcPr>
                <w:p w14:paraId="2B8D165D" w14:textId="77777777" w:rsidR="008A764B" w:rsidRPr="00E83E76" w:rsidRDefault="008A764B" w:rsidP="008A764B">
                  <w:pPr>
                    <w:pStyle w:val="-0"/>
                    <w:rPr>
                      <w:rStyle w:val="Char10"/>
                    </w:rPr>
                  </w:pPr>
                </w:p>
              </w:tc>
            </w:tr>
          </w:tbl>
          <w:p w14:paraId="326F5A29" w14:textId="77777777" w:rsidR="008A764B" w:rsidRPr="00E83E76" w:rsidRDefault="008A764B" w:rsidP="008A764B">
            <w:pPr>
              <w:pStyle w:val="27-0"/>
              <w:spacing w:line="360" w:lineRule="auto"/>
              <w:ind w:firstLine="480"/>
              <w:rPr>
                <w:snapToGrid w:val="0"/>
                <w:sz w:val="24"/>
                <w:szCs w:val="24"/>
              </w:rPr>
            </w:pPr>
          </w:p>
          <w:p w14:paraId="74E2A857" w14:textId="1FD0A938" w:rsidR="008A764B" w:rsidRPr="008A764B" w:rsidRDefault="00412D1C" w:rsidP="008A764B">
            <w:pPr>
              <w:adjustRightInd w:val="0"/>
              <w:snapToGrid w:val="0"/>
              <w:spacing w:line="360" w:lineRule="auto"/>
              <w:ind w:firstLineChars="200" w:firstLine="480"/>
              <w:rPr>
                <w:sz w:val="24"/>
                <w:szCs w:val="32"/>
              </w:rPr>
            </w:pPr>
            <w:r w:rsidRPr="00412D1C">
              <w:rPr>
                <w:rFonts w:hint="eastAsia"/>
                <w:sz w:val="24"/>
                <w:szCs w:val="32"/>
              </w:rPr>
              <w:t>②</w:t>
            </w:r>
            <w:r w:rsidR="008A764B" w:rsidRPr="008A764B">
              <w:rPr>
                <w:sz w:val="24"/>
                <w:szCs w:val="32"/>
              </w:rPr>
              <w:t>监测项目</w:t>
            </w:r>
          </w:p>
          <w:p w14:paraId="3660FC74" w14:textId="77777777" w:rsidR="008A764B" w:rsidRPr="008A764B" w:rsidRDefault="008A764B" w:rsidP="008A764B">
            <w:pPr>
              <w:adjustRightInd w:val="0"/>
              <w:snapToGrid w:val="0"/>
              <w:spacing w:line="360" w:lineRule="auto"/>
              <w:ind w:firstLineChars="200" w:firstLine="480"/>
              <w:rPr>
                <w:sz w:val="24"/>
                <w:szCs w:val="32"/>
              </w:rPr>
            </w:pPr>
            <w:r w:rsidRPr="008A764B">
              <w:rPr>
                <w:sz w:val="24"/>
                <w:szCs w:val="32"/>
              </w:rPr>
              <w:t>根据本项目污染特征以及该区域环境空气质量状况，监测项目确定为</w:t>
            </w:r>
            <w:r w:rsidRPr="008A764B">
              <w:rPr>
                <w:sz w:val="24"/>
                <w:szCs w:val="32"/>
              </w:rPr>
              <w:t>TSP</w:t>
            </w:r>
            <w:r w:rsidRPr="008A764B">
              <w:rPr>
                <w:sz w:val="24"/>
                <w:szCs w:val="32"/>
              </w:rPr>
              <w:t>、</w:t>
            </w:r>
            <w:r w:rsidRPr="008A764B">
              <w:rPr>
                <w:sz w:val="24"/>
                <w:szCs w:val="32"/>
              </w:rPr>
              <w:lastRenderedPageBreak/>
              <w:t>NOx</w:t>
            </w:r>
            <w:r w:rsidRPr="008A764B">
              <w:rPr>
                <w:sz w:val="24"/>
                <w:szCs w:val="32"/>
              </w:rPr>
              <w:t>。</w:t>
            </w:r>
          </w:p>
          <w:p w14:paraId="41C1C8E1" w14:textId="73152B97" w:rsidR="008A764B" w:rsidRPr="008A764B" w:rsidRDefault="00412D1C" w:rsidP="008A764B">
            <w:pPr>
              <w:adjustRightInd w:val="0"/>
              <w:snapToGrid w:val="0"/>
              <w:spacing w:line="360" w:lineRule="auto"/>
              <w:ind w:firstLineChars="200" w:firstLine="480"/>
              <w:rPr>
                <w:sz w:val="24"/>
                <w:szCs w:val="32"/>
              </w:rPr>
            </w:pPr>
            <w:r w:rsidRPr="00412D1C">
              <w:rPr>
                <w:rFonts w:hint="eastAsia"/>
                <w:sz w:val="24"/>
                <w:szCs w:val="32"/>
              </w:rPr>
              <w:t>③</w:t>
            </w:r>
            <w:r w:rsidR="008A764B" w:rsidRPr="008A764B">
              <w:rPr>
                <w:sz w:val="24"/>
                <w:szCs w:val="32"/>
              </w:rPr>
              <w:t>监测单位、时间及频次</w:t>
            </w:r>
          </w:p>
          <w:p w14:paraId="4244384E" w14:textId="3B59FDE3" w:rsidR="008A764B" w:rsidRPr="008A764B" w:rsidRDefault="008A764B" w:rsidP="008A764B">
            <w:pPr>
              <w:adjustRightInd w:val="0"/>
              <w:snapToGrid w:val="0"/>
              <w:spacing w:line="360" w:lineRule="auto"/>
              <w:ind w:firstLineChars="200" w:firstLine="480"/>
              <w:rPr>
                <w:sz w:val="24"/>
                <w:szCs w:val="32"/>
              </w:rPr>
            </w:pPr>
            <w:r w:rsidRPr="008A764B">
              <w:rPr>
                <w:sz w:val="24"/>
                <w:szCs w:val="32"/>
              </w:rPr>
              <w:t>本次</w:t>
            </w:r>
            <w:r w:rsidRPr="008A764B">
              <w:rPr>
                <w:sz w:val="24"/>
                <w:szCs w:val="32"/>
              </w:rPr>
              <w:t>TSP</w:t>
            </w:r>
            <w:r w:rsidRPr="008A764B">
              <w:rPr>
                <w:sz w:val="24"/>
                <w:szCs w:val="32"/>
              </w:rPr>
              <w:t>、</w:t>
            </w:r>
            <w:r w:rsidRPr="008A764B">
              <w:rPr>
                <w:sz w:val="24"/>
                <w:szCs w:val="32"/>
              </w:rPr>
              <w:t>NOx</w:t>
            </w:r>
            <w:r w:rsidR="006C0847">
              <w:rPr>
                <w:rFonts w:hint="eastAsia"/>
                <w:sz w:val="24"/>
                <w:szCs w:val="32"/>
              </w:rPr>
              <w:t>引用</w:t>
            </w:r>
            <w:r w:rsidRPr="008A764B">
              <w:rPr>
                <w:sz w:val="24"/>
                <w:szCs w:val="32"/>
              </w:rPr>
              <w:t>吉林省同盛检测有限公司于</w:t>
            </w:r>
            <w:r w:rsidRPr="008A764B">
              <w:rPr>
                <w:sz w:val="24"/>
                <w:szCs w:val="32"/>
              </w:rPr>
              <w:t>2024</w:t>
            </w:r>
            <w:r w:rsidRPr="008A764B">
              <w:rPr>
                <w:sz w:val="24"/>
                <w:szCs w:val="32"/>
              </w:rPr>
              <w:t>年</w:t>
            </w:r>
            <w:r w:rsidRPr="008A764B">
              <w:rPr>
                <w:sz w:val="24"/>
                <w:szCs w:val="32"/>
              </w:rPr>
              <w:t>9</w:t>
            </w:r>
            <w:r w:rsidRPr="008A764B">
              <w:rPr>
                <w:sz w:val="24"/>
                <w:szCs w:val="32"/>
              </w:rPr>
              <w:t>月</w:t>
            </w:r>
            <w:r w:rsidRPr="008A764B">
              <w:rPr>
                <w:sz w:val="24"/>
                <w:szCs w:val="32"/>
              </w:rPr>
              <w:t>10</w:t>
            </w:r>
            <w:r w:rsidRPr="008A764B">
              <w:rPr>
                <w:sz w:val="24"/>
                <w:szCs w:val="32"/>
              </w:rPr>
              <w:t>日－</w:t>
            </w:r>
            <w:r w:rsidRPr="008A764B">
              <w:rPr>
                <w:sz w:val="24"/>
                <w:szCs w:val="32"/>
              </w:rPr>
              <w:t>16</w:t>
            </w:r>
            <w:r w:rsidRPr="008A764B">
              <w:rPr>
                <w:sz w:val="24"/>
                <w:szCs w:val="32"/>
              </w:rPr>
              <w:t>日进行</w:t>
            </w:r>
            <w:r w:rsidR="006C0847">
              <w:rPr>
                <w:rFonts w:hint="eastAsia"/>
                <w:sz w:val="24"/>
                <w:szCs w:val="32"/>
              </w:rPr>
              <w:t>的</w:t>
            </w:r>
            <w:r w:rsidRPr="008A764B">
              <w:rPr>
                <w:sz w:val="24"/>
                <w:szCs w:val="32"/>
              </w:rPr>
              <w:t>监测、连续监测</w:t>
            </w:r>
            <w:r w:rsidRPr="008A764B">
              <w:rPr>
                <w:sz w:val="24"/>
                <w:szCs w:val="32"/>
              </w:rPr>
              <w:t>7</w:t>
            </w:r>
            <w:r w:rsidRPr="008A764B">
              <w:rPr>
                <w:sz w:val="24"/>
                <w:szCs w:val="32"/>
              </w:rPr>
              <w:t>天。</w:t>
            </w:r>
          </w:p>
          <w:p w14:paraId="4E30D6A3" w14:textId="663DC639" w:rsidR="008A764B" w:rsidRPr="008A764B" w:rsidRDefault="00412D1C" w:rsidP="008A764B">
            <w:pPr>
              <w:adjustRightInd w:val="0"/>
              <w:snapToGrid w:val="0"/>
              <w:spacing w:line="360" w:lineRule="auto"/>
              <w:ind w:firstLineChars="200" w:firstLine="480"/>
              <w:rPr>
                <w:sz w:val="24"/>
                <w:szCs w:val="32"/>
              </w:rPr>
            </w:pPr>
            <w:r w:rsidRPr="00412D1C">
              <w:rPr>
                <w:rFonts w:hint="eastAsia"/>
                <w:sz w:val="24"/>
                <w:szCs w:val="32"/>
              </w:rPr>
              <w:t>④</w:t>
            </w:r>
            <w:r w:rsidR="008A764B" w:rsidRPr="008A764B">
              <w:rPr>
                <w:sz w:val="24"/>
                <w:szCs w:val="32"/>
              </w:rPr>
              <w:t>监测结果</w:t>
            </w:r>
          </w:p>
          <w:p w14:paraId="42A6FDF0" w14:textId="1498FE7E" w:rsidR="008A764B" w:rsidRPr="008A764B" w:rsidRDefault="008A764B" w:rsidP="008A764B">
            <w:pPr>
              <w:adjustRightInd w:val="0"/>
              <w:snapToGrid w:val="0"/>
              <w:spacing w:line="360" w:lineRule="auto"/>
              <w:ind w:firstLineChars="200" w:firstLine="480"/>
              <w:rPr>
                <w:sz w:val="24"/>
                <w:szCs w:val="32"/>
              </w:rPr>
            </w:pPr>
            <w:r w:rsidRPr="008A764B">
              <w:rPr>
                <w:sz w:val="24"/>
                <w:szCs w:val="32"/>
              </w:rPr>
              <w:t>根据监测数据，统计出各监测点位污染物日均浓度范围，日均值超标率及最大超标倍数，详见表</w:t>
            </w:r>
            <w:r w:rsidR="00412D1C">
              <w:rPr>
                <w:sz w:val="24"/>
                <w:szCs w:val="32"/>
              </w:rPr>
              <w:t>3-</w:t>
            </w:r>
            <w:r w:rsidR="00CB0DEE">
              <w:rPr>
                <w:sz w:val="24"/>
                <w:szCs w:val="32"/>
              </w:rPr>
              <w:t>1</w:t>
            </w:r>
            <w:r w:rsidR="00412D1C">
              <w:rPr>
                <w:sz w:val="24"/>
                <w:szCs w:val="32"/>
              </w:rPr>
              <w:t>3</w:t>
            </w:r>
            <w:r w:rsidRPr="008A764B">
              <w:rPr>
                <w:sz w:val="24"/>
                <w:szCs w:val="32"/>
              </w:rPr>
              <w:t>。</w:t>
            </w:r>
          </w:p>
          <w:p w14:paraId="1B68A80C" w14:textId="4924A2F9" w:rsidR="008A764B" w:rsidRPr="00E83E76" w:rsidRDefault="008A764B" w:rsidP="008A764B">
            <w:pPr>
              <w:adjustRightInd w:val="0"/>
              <w:snapToGrid w:val="0"/>
              <w:ind w:firstLine="480"/>
              <w:jc w:val="center"/>
              <w:rPr>
                <w:b/>
                <w:bCs/>
                <w:szCs w:val="16"/>
              </w:rPr>
            </w:pPr>
            <w:r w:rsidRPr="00E83E76">
              <w:rPr>
                <w:b/>
                <w:bCs/>
                <w:szCs w:val="16"/>
              </w:rPr>
              <w:t>表</w:t>
            </w:r>
            <w:r w:rsidR="00412D1C">
              <w:rPr>
                <w:b/>
                <w:bCs/>
                <w:szCs w:val="16"/>
              </w:rPr>
              <w:t>3-</w:t>
            </w:r>
            <w:r w:rsidR="00CB0DEE">
              <w:rPr>
                <w:b/>
                <w:bCs/>
                <w:szCs w:val="16"/>
              </w:rPr>
              <w:t>1</w:t>
            </w:r>
            <w:r w:rsidR="00412D1C">
              <w:rPr>
                <w:b/>
                <w:bCs/>
                <w:szCs w:val="16"/>
              </w:rPr>
              <w:t>3</w:t>
            </w:r>
            <w:r w:rsidRPr="00E83E76">
              <w:rPr>
                <w:b/>
                <w:bCs/>
                <w:szCs w:val="16"/>
              </w:rPr>
              <w:t xml:space="preserve">    </w:t>
            </w:r>
            <w:r w:rsidRPr="00E83E76">
              <w:rPr>
                <w:b/>
                <w:bCs/>
                <w:szCs w:val="16"/>
              </w:rPr>
              <w:t>评价区环境空气质量现状监测分析统计结果</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1109"/>
              <w:gridCol w:w="2769"/>
              <w:gridCol w:w="1941"/>
              <w:gridCol w:w="2491"/>
            </w:tblGrid>
            <w:tr w:rsidR="008A764B" w:rsidRPr="00E83E76" w14:paraId="7DD097F0" w14:textId="77777777" w:rsidTr="008A764B">
              <w:trPr>
                <w:cantSplit/>
                <w:trHeight w:val="90"/>
                <w:jc w:val="center"/>
              </w:trPr>
              <w:tc>
                <w:tcPr>
                  <w:tcW w:w="667" w:type="pct"/>
                  <w:vAlign w:val="center"/>
                </w:tcPr>
                <w:p w14:paraId="19038F41" w14:textId="77777777" w:rsidR="008A764B" w:rsidRPr="00E83E76" w:rsidRDefault="008A764B" w:rsidP="008A764B">
                  <w:pPr>
                    <w:adjustRightInd w:val="0"/>
                    <w:snapToGrid w:val="0"/>
                    <w:jc w:val="center"/>
                    <w:rPr>
                      <w:szCs w:val="21"/>
                    </w:rPr>
                  </w:pPr>
                  <w:r w:rsidRPr="00E83E76">
                    <w:rPr>
                      <w:szCs w:val="21"/>
                    </w:rPr>
                    <w:t>检测项目</w:t>
                  </w:r>
                </w:p>
              </w:tc>
              <w:tc>
                <w:tcPr>
                  <w:tcW w:w="1666" w:type="pct"/>
                  <w:vAlign w:val="center"/>
                </w:tcPr>
                <w:p w14:paraId="389B819D" w14:textId="77777777" w:rsidR="008A764B" w:rsidRPr="00E83E76" w:rsidRDefault="008A764B" w:rsidP="008A764B">
                  <w:pPr>
                    <w:adjustRightInd w:val="0"/>
                    <w:snapToGrid w:val="0"/>
                    <w:jc w:val="center"/>
                    <w:rPr>
                      <w:szCs w:val="21"/>
                    </w:rPr>
                  </w:pPr>
                  <w:r w:rsidRPr="00E83E76">
                    <w:rPr>
                      <w:szCs w:val="21"/>
                    </w:rPr>
                    <w:t>项目指标</w:t>
                  </w:r>
                </w:p>
              </w:tc>
              <w:tc>
                <w:tcPr>
                  <w:tcW w:w="1168" w:type="pct"/>
                  <w:vAlign w:val="center"/>
                </w:tcPr>
                <w:p w14:paraId="40C82513" w14:textId="77777777" w:rsidR="008A764B" w:rsidRPr="00E83E76" w:rsidRDefault="008A764B" w:rsidP="008A764B">
                  <w:pPr>
                    <w:adjustRightInd w:val="0"/>
                    <w:snapToGrid w:val="0"/>
                    <w:jc w:val="center"/>
                    <w:rPr>
                      <w:szCs w:val="21"/>
                    </w:rPr>
                  </w:pPr>
                  <w:r w:rsidRPr="00E83E76">
                    <w:rPr>
                      <w:szCs w:val="21"/>
                    </w:rPr>
                    <w:t>新增采区</w:t>
                  </w:r>
                </w:p>
              </w:tc>
              <w:tc>
                <w:tcPr>
                  <w:tcW w:w="1499" w:type="pct"/>
                  <w:vAlign w:val="center"/>
                </w:tcPr>
                <w:p w14:paraId="594316DA" w14:textId="77777777" w:rsidR="008A764B" w:rsidRPr="00E83E76" w:rsidRDefault="008A764B" w:rsidP="008A764B">
                  <w:pPr>
                    <w:adjustRightInd w:val="0"/>
                    <w:snapToGrid w:val="0"/>
                    <w:jc w:val="center"/>
                    <w:rPr>
                      <w:szCs w:val="21"/>
                    </w:rPr>
                  </w:pPr>
                  <w:r w:rsidRPr="00E83E76">
                    <w:rPr>
                      <w:rStyle w:val="Char10"/>
                      <w:szCs w:val="18"/>
                    </w:rPr>
                    <w:t>新增采区东北侧</w:t>
                  </w:r>
                  <w:r w:rsidRPr="00E83E76">
                    <w:rPr>
                      <w:rStyle w:val="Char10"/>
                      <w:szCs w:val="18"/>
                    </w:rPr>
                    <w:t>500m</w:t>
                  </w:r>
                </w:p>
              </w:tc>
            </w:tr>
            <w:tr w:rsidR="008A764B" w:rsidRPr="00E83E76" w14:paraId="3B7D1B70" w14:textId="77777777" w:rsidTr="008A764B">
              <w:trPr>
                <w:cantSplit/>
                <w:trHeight w:val="90"/>
                <w:jc w:val="center"/>
              </w:trPr>
              <w:tc>
                <w:tcPr>
                  <w:tcW w:w="667" w:type="pct"/>
                  <w:vMerge w:val="restart"/>
                  <w:vAlign w:val="center"/>
                </w:tcPr>
                <w:p w14:paraId="4661BDDC" w14:textId="77777777" w:rsidR="008A764B" w:rsidRPr="00E83E76" w:rsidRDefault="008A764B" w:rsidP="008A764B">
                  <w:pPr>
                    <w:adjustRightInd w:val="0"/>
                    <w:snapToGrid w:val="0"/>
                    <w:jc w:val="center"/>
                    <w:rPr>
                      <w:szCs w:val="21"/>
                    </w:rPr>
                  </w:pPr>
                  <w:r w:rsidRPr="00E83E76">
                    <w:rPr>
                      <w:szCs w:val="21"/>
                    </w:rPr>
                    <w:t>TSP</w:t>
                  </w:r>
                </w:p>
              </w:tc>
              <w:tc>
                <w:tcPr>
                  <w:tcW w:w="1666" w:type="pct"/>
                  <w:vAlign w:val="center"/>
                </w:tcPr>
                <w:p w14:paraId="2EBD7B83" w14:textId="77777777" w:rsidR="008A764B" w:rsidRPr="00E83E76" w:rsidRDefault="008A764B" w:rsidP="008A764B">
                  <w:pPr>
                    <w:adjustRightInd w:val="0"/>
                    <w:snapToGrid w:val="0"/>
                    <w:jc w:val="center"/>
                    <w:rPr>
                      <w:szCs w:val="21"/>
                    </w:rPr>
                  </w:pPr>
                  <w:r w:rsidRPr="00E83E76">
                    <w:rPr>
                      <w:szCs w:val="21"/>
                    </w:rPr>
                    <w:t>日均浓度范围，</w:t>
                  </w:r>
                  <w:r w:rsidRPr="00E83E76">
                    <w:rPr>
                      <w:szCs w:val="21"/>
                    </w:rPr>
                    <w:t>ug/m³</w:t>
                  </w:r>
                </w:p>
              </w:tc>
              <w:tc>
                <w:tcPr>
                  <w:tcW w:w="1168" w:type="pct"/>
                  <w:vAlign w:val="center"/>
                </w:tcPr>
                <w:p w14:paraId="36381B38" w14:textId="77777777" w:rsidR="008A764B" w:rsidRPr="00E83E76" w:rsidRDefault="008A764B" w:rsidP="008A764B">
                  <w:pPr>
                    <w:adjustRightInd w:val="0"/>
                    <w:snapToGrid w:val="0"/>
                    <w:jc w:val="center"/>
                    <w:rPr>
                      <w:szCs w:val="21"/>
                    </w:rPr>
                  </w:pPr>
                  <w:r w:rsidRPr="00E83E76">
                    <w:rPr>
                      <w:szCs w:val="21"/>
                    </w:rPr>
                    <w:t>0.112-0.115</w:t>
                  </w:r>
                </w:p>
              </w:tc>
              <w:tc>
                <w:tcPr>
                  <w:tcW w:w="1499" w:type="pct"/>
                  <w:vAlign w:val="center"/>
                </w:tcPr>
                <w:p w14:paraId="217909E3" w14:textId="77777777" w:rsidR="008A764B" w:rsidRPr="00E83E76" w:rsidRDefault="008A764B" w:rsidP="008A764B">
                  <w:pPr>
                    <w:adjustRightInd w:val="0"/>
                    <w:snapToGrid w:val="0"/>
                    <w:jc w:val="center"/>
                    <w:rPr>
                      <w:szCs w:val="21"/>
                    </w:rPr>
                  </w:pPr>
                  <w:r w:rsidRPr="00E83E76">
                    <w:rPr>
                      <w:szCs w:val="21"/>
                    </w:rPr>
                    <w:t>0.112-0.118</w:t>
                  </w:r>
                </w:p>
              </w:tc>
            </w:tr>
            <w:tr w:rsidR="008A764B" w:rsidRPr="00E83E76" w14:paraId="71357B09" w14:textId="77777777" w:rsidTr="008A764B">
              <w:trPr>
                <w:cantSplit/>
                <w:jc w:val="center"/>
              </w:trPr>
              <w:tc>
                <w:tcPr>
                  <w:tcW w:w="667" w:type="pct"/>
                  <w:vMerge/>
                  <w:vAlign w:val="center"/>
                </w:tcPr>
                <w:p w14:paraId="49926696" w14:textId="77777777" w:rsidR="008A764B" w:rsidRPr="00E83E76" w:rsidRDefault="008A764B" w:rsidP="008A764B">
                  <w:pPr>
                    <w:adjustRightInd w:val="0"/>
                    <w:snapToGrid w:val="0"/>
                    <w:jc w:val="center"/>
                    <w:rPr>
                      <w:szCs w:val="21"/>
                    </w:rPr>
                  </w:pPr>
                </w:p>
              </w:tc>
              <w:tc>
                <w:tcPr>
                  <w:tcW w:w="1666" w:type="pct"/>
                  <w:vAlign w:val="center"/>
                </w:tcPr>
                <w:p w14:paraId="10766C9A" w14:textId="77777777" w:rsidR="008A764B" w:rsidRPr="00E83E76" w:rsidRDefault="008A764B" w:rsidP="008A764B">
                  <w:pPr>
                    <w:adjustRightInd w:val="0"/>
                    <w:snapToGrid w:val="0"/>
                    <w:jc w:val="center"/>
                    <w:rPr>
                      <w:szCs w:val="21"/>
                    </w:rPr>
                  </w:pPr>
                  <w:r w:rsidRPr="00E83E76">
                    <w:rPr>
                      <w:szCs w:val="21"/>
                    </w:rPr>
                    <w:t>小时浓度范围，</w:t>
                  </w:r>
                  <w:r w:rsidRPr="00E83E76">
                    <w:rPr>
                      <w:szCs w:val="21"/>
                    </w:rPr>
                    <w:t>ug/m³</w:t>
                  </w:r>
                </w:p>
              </w:tc>
              <w:tc>
                <w:tcPr>
                  <w:tcW w:w="1168" w:type="pct"/>
                  <w:vAlign w:val="center"/>
                </w:tcPr>
                <w:p w14:paraId="2A30F6D6" w14:textId="77777777" w:rsidR="008A764B" w:rsidRPr="00E83E76" w:rsidRDefault="008A764B" w:rsidP="008A764B">
                  <w:pPr>
                    <w:adjustRightInd w:val="0"/>
                    <w:snapToGrid w:val="0"/>
                    <w:jc w:val="center"/>
                    <w:rPr>
                      <w:szCs w:val="21"/>
                    </w:rPr>
                  </w:pPr>
                  <w:r w:rsidRPr="00E83E76">
                    <w:rPr>
                      <w:szCs w:val="21"/>
                    </w:rPr>
                    <w:t>--</w:t>
                  </w:r>
                </w:p>
              </w:tc>
              <w:tc>
                <w:tcPr>
                  <w:tcW w:w="1499" w:type="pct"/>
                  <w:vAlign w:val="center"/>
                </w:tcPr>
                <w:p w14:paraId="337A2DA2" w14:textId="77777777" w:rsidR="008A764B" w:rsidRPr="00E83E76" w:rsidRDefault="008A764B" w:rsidP="008A764B">
                  <w:pPr>
                    <w:adjustRightInd w:val="0"/>
                    <w:snapToGrid w:val="0"/>
                    <w:jc w:val="center"/>
                    <w:rPr>
                      <w:szCs w:val="21"/>
                    </w:rPr>
                  </w:pPr>
                  <w:r w:rsidRPr="00E83E76">
                    <w:rPr>
                      <w:szCs w:val="21"/>
                    </w:rPr>
                    <w:t>--</w:t>
                  </w:r>
                </w:p>
              </w:tc>
            </w:tr>
            <w:tr w:rsidR="008A764B" w:rsidRPr="00E83E76" w14:paraId="2FBA4E2F" w14:textId="77777777" w:rsidTr="008A764B">
              <w:trPr>
                <w:cantSplit/>
                <w:trHeight w:val="90"/>
                <w:jc w:val="center"/>
              </w:trPr>
              <w:tc>
                <w:tcPr>
                  <w:tcW w:w="667" w:type="pct"/>
                  <w:vMerge/>
                  <w:vAlign w:val="center"/>
                </w:tcPr>
                <w:p w14:paraId="2BBE0AA5" w14:textId="77777777" w:rsidR="008A764B" w:rsidRPr="00E83E76" w:rsidRDefault="008A764B" w:rsidP="008A764B">
                  <w:pPr>
                    <w:adjustRightInd w:val="0"/>
                    <w:snapToGrid w:val="0"/>
                    <w:jc w:val="center"/>
                    <w:rPr>
                      <w:szCs w:val="21"/>
                    </w:rPr>
                  </w:pPr>
                </w:p>
              </w:tc>
              <w:tc>
                <w:tcPr>
                  <w:tcW w:w="1666" w:type="pct"/>
                  <w:vAlign w:val="center"/>
                </w:tcPr>
                <w:p w14:paraId="34AB37E1" w14:textId="77777777" w:rsidR="008A764B" w:rsidRPr="00E83E76" w:rsidRDefault="008A764B" w:rsidP="008A764B">
                  <w:pPr>
                    <w:adjustRightInd w:val="0"/>
                    <w:snapToGrid w:val="0"/>
                    <w:jc w:val="center"/>
                    <w:rPr>
                      <w:szCs w:val="21"/>
                    </w:rPr>
                  </w:pPr>
                  <w:r w:rsidRPr="00E83E76">
                    <w:rPr>
                      <w:szCs w:val="21"/>
                    </w:rPr>
                    <w:t>日均最大浓度占标率（</w:t>
                  </w:r>
                  <w:r w:rsidRPr="00E83E76">
                    <w:rPr>
                      <w:szCs w:val="21"/>
                    </w:rPr>
                    <w:t>%</w:t>
                  </w:r>
                  <w:r w:rsidRPr="00E83E76">
                    <w:rPr>
                      <w:szCs w:val="21"/>
                    </w:rPr>
                    <w:t>）</w:t>
                  </w:r>
                </w:p>
              </w:tc>
              <w:tc>
                <w:tcPr>
                  <w:tcW w:w="1168" w:type="pct"/>
                  <w:vAlign w:val="center"/>
                </w:tcPr>
                <w:p w14:paraId="278B87B5" w14:textId="77777777" w:rsidR="008A764B" w:rsidRPr="00E83E76" w:rsidRDefault="008A764B" w:rsidP="008A764B">
                  <w:pPr>
                    <w:adjustRightInd w:val="0"/>
                    <w:snapToGrid w:val="0"/>
                    <w:jc w:val="center"/>
                    <w:rPr>
                      <w:szCs w:val="21"/>
                    </w:rPr>
                  </w:pPr>
                  <w:r w:rsidRPr="00E83E76">
                    <w:rPr>
                      <w:szCs w:val="21"/>
                    </w:rPr>
                    <w:t>38.3</w:t>
                  </w:r>
                </w:p>
              </w:tc>
              <w:tc>
                <w:tcPr>
                  <w:tcW w:w="1499" w:type="pct"/>
                  <w:vAlign w:val="center"/>
                </w:tcPr>
                <w:p w14:paraId="2EE203D8" w14:textId="77777777" w:rsidR="008A764B" w:rsidRPr="00E83E76" w:rsidRDefault="008A764B" w:rsidP="008A764B">
                  <w:pPr>
                    <w:adjustRightInd w:val="0"/>
                    <w:snapToGrid w:val="0"/>
                    <w:jc w:val="center"/>
                    <w:rPr>
                      <w:szCs w:val="21"/>
                    </w:rPr>
                  </w:pPr>
                  <w:r w:rsidRPr="00E83E76">
                    <w:rPr>
                      <w:szCs w:val="21"/>
                    </w:rPr>
                    <w:t>39.3</w:t>
                  </w:r>
                </w:p>
              </w:tc>
            </w:tr>
            <w:tr w:rsidR="008A764B" w:rsidRPr="00E83E76" w14:paraId="17C9798C" w14:textId="77777777" w:rsidTr="008A764B">
              <w:trPr>
                <w:cantSplit/>
                <w:jc w:val="center"/>
              </w:trPr>
              <w:tc>
                <w:tcPr>
                  <w:tcW w:w="667" w:type="pct"/>
                  <w:vMerge/>
                  <w:vAlign w:val="center"/>
                </w:tcPr>
                <w:p w14:paraId="19563D50" w14:textId="77777777" w:rsidR="008A764B" w:rsidRPr="00E83E76" w:rsidRDefault="008A764B" w:rsidP="008A764B">
                  <w:pPr>
                    <w:adjustRightInd w:val="0"/>
                    <w:snapToGrid w:val="0"/>
                    <w:jc w:val="center"/>
                    <w:rPr>
                      <w:szCs w:val="21"/>
                    </w:rPr>
                  </w:pPr>
                </w:p>
              </w:tc>
              <w:tc>
                <w:tcPr>
                  <w:tcW w:w="1666" w:type="pct"/>
                  <w:vAlign w:val="center"/>
                </w:tcPr>
                <w:p w14:paraId="1C7AF08B" w14:textId="77777777" w:rsidR="008A764B" w:rsidRPr="00E83E76" w:rsidRDefault="008A764B" w:rsidP="008A764B">
                  <w:pPr>
                    <w:adjustRightInd w:val="0"/>
                    <w:snapToGrid w:val="0"/>
                    <w:jc w:val="center"/>
                    <w:rPr>
                      <w:szCs w:val="21"/>
                    </w:rPr>
                  </w:pPr>
                  <w:r w:rsidRPr="00E83E76">
                    <w:rPr>
                      <w:szCs w:val="21"/>
                    </w:rPr>
                    <w:t>小时最大浓度占标率（</w:t>
                  </w:r>
                  <w:r w:rsidRPr="00E83E76">
                    <w:rPr>
                      <w:szCs w:val="21"/>
                    </w:rPr>
                    <w:t>%</w:t>
                  </w:r>
                  <w:r w:rsidRPr="00E83E76">
                    <w:rPr>
                      <w:szCs w:val="21"/>
                    </w:rPr>
                    <w:t>）</w:t>
                  </w:r>
                </w:p>
              </w:tc>
              <w:tc>
                <w:tcPr>
                  <w:tcW w:w="1168" w:type="pct"/>
                  <w:vAlign w:val="center"/>
                </w:tcPr>
                <w:p w14:paraId="336ACD1A" w14:textId="77777777" w:rsidR="008A764B" w:rsidRPr="00E83E76" w:rsidRDefault="008A764B" w:rsidP="008A764B">
                  <w:pPr>
                    <w:adjustRightInd w:val="0"/>
                    <w:snapToGrid w:val="0"/>
                    <w:jc w:val="center"/>
                    <w:rPr>
                      <w:szCs w:val="21"/>
                    </w:rPr>
                  </w:pPr>
                  <w:r w:rsidRPr="00E83E76">
                    <w:rPr>
                      <w:szCs w:val="21"/>
                    </w:rPr>
                    <w:t>--</w:t>
                  </w:r>
                </w:p>
              </w:tc>
              <w:tc>
                <w:tcPr>
                  <w:tcW w:w="1499" w:type="pct"/>
                  <w:vAlign w:val="center"/>
                </w:tcPr>
                <w:p w14:paraId="234B38A9" w14:textId="77777777" w:rsidR="008A764B" w:rsidRPr="00E83E76" w:rsidRDefault="008A764B" w:rsidP="008A764B">
                  <w:pPr>
                    <w:adjustRightInd w:val="0"/>
                    <w:snapToGrid w:val="0"/>
                    <w:jc w:val="center"/>
                    <w:rPr>
                      <w:szCs w:val="21"/>
                    </w:rPr>
                  </w:pPr>
                  <w:r w:rsidRPr="00E83E76">
                    <w:rPr>
                      <w:szCs w:val="21"/>
                    </w:rPr>
                    <w:t>--</w:t>
                  </w:r>
                </w:p>
              </w:tc>
            </w:tr>
            <w:tr w:rsidR="008A764B" w:rsidRPr="00E83E76" w14:paraId="0D3B9826" w14:textId="77777777" w:rsidTr="008A764B">
              <w:trPr>
                <w:cantSplit/>
                <w:jc w:val="center"/>
              </w:trPr>
              <w:tc>
                <w:tcPr>
                  <w:tcW w:w="667" w:type="pct"/>
                  <w:vMerge/>
                  <w:vAlign w:val="center"/>
                </w:tcPr>
                <w:p w14:paraId="2748B4A5" w14:textId="77777777" w:rsidR="008A764B" w:rsidRPr="00E83E76" w:rsidRDefault="008A764B" w:rsidP="008A764B">
                  <w:pPr>
                    <w:adjustRightInd w:val="0"/>
                    <w:snapToGrid w:val="0"/>
                    <w:jc w:val="center"/>
                    <w:rPr>
                      <w:szCs w:val="21"/>
                    </w:rPr>
                  </w:pPr>
                </w:p>
              </w:tc>
              <w:tc>
                <w:tcPr>
                  <w:tcW w:w="1666" w:type="pct"/>
                  <w:vAlign w:val="center"/>
                </w:tcPr>
                <w:p w14:paraId="2B46EE0B" w14:textId="77777777" w:rsidR="008A764B" w:rsidRPr="00E83E76" w:rsidRDefault="008A764B" w:rsidP="008A764B">
                  <w:pPr>
                    <w:adjustRightInd w:val="0"/>
                    <w:snapToGrid w:val="0"/>
                    <w:jc w:val="center"/>
                    <w:rPr>
                      <w:szCs w:val="21"/>
                    </w:rPr>
                  </w:pPr>
                  <w:r w:rsidRPr="00E83E76">
                    <w:rPr>
                      <w:szCs w:val="21"/>
                    </w:rPr>
                    <w:t>超标率（</w:t>
                  </w:r>
                  <w:r w:rsidRPr="00E83E76">
                    <w:rPr>
                      <w:szCs w:val="21"/>
                    </w:rPr>
                    <w:t>%</w:t>
                  </w:r>
                  <w:r w:rsidRPr="00E83E76">
                    <w:rPr>
                      <w:szCs w:val="21"/>
                    </w:rPr>
                    <w:t>）</w:t>
                  </w:r>
                </w:p>
              </w:tc>
              <w:tc>
                <w:tcPr>
                  <w:tcW w:w="1168" w:type="pct"/>
                  <w:vAlign w:val="center"/>
                </w:tcPr>
                <w:p w14:paraId="5B26D624" w14:textId="77777777" w:rsidR="008A764B" w:rsidRPr="00E83E76" w:rsidRDefault="008A764B" w:rsidP="008A764B">
                  <w:pPr>
                    <w:adjustRightInd w:val="0"/>
                    <w:snapToGrid w:val="0"/>
                    <w:jc w:val="center"/>
                    <w:rPr>
                      <w:szCs w:val="21"/>
                    </w:rPr>
                  </w:pPr>
                  <w:r w:rsidRPr="00E83E76">
                    <w:rPr>
                      <w:szCs w:val="21"/>
                    </w:rPr>
                    <w:t>0</w:t>
                  </w:r>
                </w:p>
              </w:tc>
              <w:tc>
                <w:tcPr>
                  <w:tcW w:w="1499" w:type="pct"/>
                  <w:vAlign w:val="center"/>
                </w:tcPr>
                <w:p w14:paraId="7BF1FB1E" w14:textId="77777777" w:rsidR="008A764B" w:rsidRPr="00E83E76" w:rsidRDefault="008A764B" w:rsidP="008A764B">
                  <w:pPr>
                    <w:adjustRightInd w:val="0"/>
                    <w:snapToGrid w:val="0"/>
                    <w:jc w:val="center"/>
                    <w:rPr>
                      <w:szCs w:val="21"/>
                    </w:rPr>
                  </w:pPr>
                  <w:r w:rsidRPr="00E83E76">
                    <w:rPr>
                      <w:szCs w:val="21"/>
                    </w:rPr>
                    <w:t>0</w:t>
                  </w:r>
                </w:p>
              </w:tc>
            </w:tr>
            <w:tr w:rsidR="008A764B" w:rsidRPr="00E83E76" w14:paraId="115D361A" w14:textId="77777777" w:rsidTr="008A764B">
              <w:trPr>
                <w:cantSplit/>
                <w:jc w:val="center"/>
              </w:trPr>
              <w:tc>
                <w:tcPr>
                  <w:tcW w:w="667" w:type="pct"/>
                  <w:vMerge w:val="restart"/>
                  <w:vAlign w:val="center"/>
                </w:tcPr>
                <w:p w14:paraId="4248B329" w14:textId="77777777" w:rsidR="008A764B" w:rsidRPr="00E83E76" w:rsidRDefault="008A764B" w:rsidP="008A764B">
                  <w:pPr>
                    <w:adjustRightInd w:val="0"/>
                    <w:snapToGrid w:val="0"/>
                    <w:jc w:val="center"/>
                    <w:rPr>
                      <w:szCs w:val="21"/>
                    </w:rPr>
                  </w:pPr>
                  <w:r w:rsidRPr="00E83E76">
                    <w:rPr>
                      <w:szCs w:val="21"/>
                    </w:rPr>
                    <w:t>NOx</w:t>
                  </w:r>
                </w:p>
              </w:tc>
              <w:tc>
                <w:tcPr>
                  <w:tcW w:w="1666" w:type="pct"/>
                  <w:vAlign w:val="center"/>
                </w:tcPr>
                <w:p w14:paraId="7A0DFF10" w14:textId="77777777" w:rsidR="008A764B" w:rsidRPr="00E83E76" w:rsidRDefault="008A764B" w:rsidP="008A764B">
                  <w:pPr>
                    <w:adjustRightInd w:val="0"/>
                    <w:snapToGrid w:val="0"/>
                    <w:jc w:val="center"/>
                    <w:rPr>
                      <w:szCs w:val="21"/>
                    </w:rPr>
                  </w:pPr>
                  <w:r w:rsidRPr="00E83E76">
                    <w:rPr>
                      <w:szCs w:val="21"/>
                    </w:rPr>
                    <w:t>日均浓度范围，</w:t>
                  </w:r>
                  <w:r w:rsidRPr="00E83E76">
                    <w:rPr>
                      <w:szCs w:val="21"/>
                    </w:rPr>
                    <w:t>ug/m³</w:t>
                  </w:r>
                </w:p>
              </w:tc>
              <w:tc>
                <w:tcPr>
                  <w:tcW w:w="1168" w:type="pct"/>
                  <w:vAlign w:val="center"/>
                </w:tcPr>
                <w:p w14:paraId="05FEFA7C" w14:textId="77777777" w:rsidR="008A764B" w:rsidRPr="00E83E76" w:rsidRDefault="008A764B" w:rsidP="008A764B">
                  <w:pPr>
                    <w:adjustRightInd w:val="0"/>
                    <w:snapToGrid w:val="0"/>
                    <w:jc w:val="center"/>
                    <w:rPr>
                      <w:szCs w:val="21"/>
                    </w:rPr>
                  </w:pPr>
                  <w:r w:rsidRPr="00E83E76">
                    <w:rPr>
                      <w:szCs w:val="21"/>
                    </w:rPr>
                    <w:t>0.022-0.024</w:t>
                  </w:r>
                </w:p>
              </w:tc>
              <w:tc>
                <w:tcPr>
                  <w:tcW w:w="1499" w:type="pct"/>
                  <w:vAlign w:val="center"/>
                </w:tcPr>
                <w:p w14:paraId="21DC094B" w14:textId="77777777" w:rsidR="008A764B" w:rsidRPr="00E83E76" w:rsidRDefault="008A764B" w:rsidP="008A764B">
                  <w:pPr>
                    <w:adjustRightInd w:val="0"/>
                    <w:snapToGrid w:val="0"/>
                    <w:jc w:val="center"/>
                    <w:rPr>
                      <w:szCs w:val="21"/>
                    </w:rPr>
                  </w:pPr>
                  <w:r w:rsidRPr="00E83E76">
                    <w:rPr>
                      <w:szCs w:val="21"/>
                    </w:rPr>
                    <w:t>0.022-0.023</w:t>
                  </w:r>
                </w:p>
              </w:tc>
            </w:tr>
            <w:tr w:rsidR="008A764B" w:rsidRPr="00E83E76" w14:paraId="4AD7DBCF" w14:textId="77777777" w:rsidTr="008A764B">
              <w:trPr>
                <w:cantSplit/>
                <w:jc w:val="center"/>
              </w:trPr>
              <w:tc>
                <w:tcPr>
                  <w:tcW w:w="667" w:type="pct"/>
                  <w:vMerge/>
                  <w:vAlign w:val="center"/>
                </w:tcPr>
                <w:p w14:paraId="3FF12B3C" w14:textId="77777777" w:rsidR="008A764B" w:rsidRPr="00E83E76" w:rsidRDefault="008A764B" w:rsidP="008A764B">
                  <w:pPr>
                    <w:adjustRightInd w:val="0"/>
                    <w:snapToGrid w:val="0"/>
                    <w:jc w:val="center"/>
                    <w:rPr>
                      <w:szCs w:val="21"/>
                    </w:rPr>
                  </w:pPr>
                </w:p>
              </w:tc>
              <w:tc>
                <w:tcPr>
                  <w:tcW w:w="1666" w:type="pct"/>
                  <w:vAlign w:val="center"/>
                </w:tcPr>
                <w:p w14:paraId="22146195" w14:textId="77777777" w:rsidR="008A764B" w:rsidRPr="00E83E76" w:rsidRDefault="008A764B" w:rsidP="008A764B">
                  <w:pPr>
                    <w:adjustRightInd w:val="0"/>
                    <w:snapToGrid w:val="0"/>
                    <w:jc w:val="center"/>
                    <w:rPr>
                      <w:szCs w:val="21"/>
                    </w:rPr>
                  </w:pPr>
                  <w:r w:rsidRPr="00E83E76">
                    <w:rPr>
                      <w:szCs w:val="21"/>
                    </w:rPr>
                    <w:t>小时浓度范围，</w:t>
                  </w:r>
                  <w:r w:rsidRPr="00E83E76">
                    <w:rPr>
                      <w:szCs w:val="21"/>
                    </w:rPr>
                    <w:t>ug/m³</w:t>
                  </w:r>
                </w:p>
              </w:tc>
              <w:tc>
                <w:tcPr>
                  <w:tcW w:w="1168" w:type="pct"/>
                  <w:vAlign w:val="center"/>
                </w:tcPr>
                <w:p w14:paraId="02F0613B" w14:textId="77777777" w:rsidR="008A764B" w:rsidRPr="00E83E76" w:rsidRDefault="008A764B" w:rsidP="008A764B">
                  <w:pPr>
                    <w:adjustRightInd w:val="0"/>
                    <w:snapToGrid w:val="0"/>
                    <w:jc w:val="center"/>
                    <w:rPr>
                      <w:szCs w:val="21"/>
                    </w:rPr>
                  </w:pPr>
                  <w:r w:rsidRPr="00E83E76">
                    <w:rPr>
                      <w:szCs w:val="21"/>
                    </w:rPr>
                    <w:t>0.021-0.024</w:t>
                  </w:r>
                </w:p>
              </w:tc>
              <w:tc>
                <w:tcPr>
                  <w:tcW w:w="1499" w:type="pct"/>
                  <w:vAlign w:val="center"/>
                </w:tcPr>
                <w:p w14:paraId="5ACECE94" w14:textId="77777777" w:rsidR="008A764B" w:rsidRPr="00E83E76" w:rsidRDefault="008A764B" w:rsidP="008A764B">
                  <w:pPr>
                    <w:adjustRightInd w:val="0"/>
                    <w:snapToGrid w:val="0"/>
                    <w:jc w:val="center"/>
                    <w:rPr>
                      <w:szCs w:val="21"/>
                    </w:rPr>
                  </w:pPr>
                  <w:r w:rsidRPr="00E83E76">
                    <w:rPr>
                      <w:szCs w:val="21"/>
                    </w:rPr>
                    <w:t>0.021-0.024</w:t>
                  </w:r>
                </w:p>
              </w:tc>
            </w:tr>
            <w:tr w:rsidR="008A764B" w:rsidRPr="00E83E76" w14:paraId="51980908" w14:textId="77777777" w:rsidTr="008A764B">
              <w:trPr>
                <w:cantSplit/>
                <w:jc w:val="center"/>
              </w:trPr>
              <w:tc>
                <w:tcPr>
                  <w:tcW w:w="667" w:type="pct"/>
                  <w:vMerge/>
                  <w:vAlign w:val="center"/>
                </w:tcPr>
                <w:p w14:paraId="56186F16" w14:textId="77777777" w:rsidR="008A764B" w:rsidRPr="00E83E76" w:rsidRDefault="008A764B" w:rsidP="008A764B">
                  <w:pPr>
                    <w:adjustRightInd w:val="0"/>
                    <w:snapToGrid w:val="0"/>
                    <w:jc w:val="center"/>
                    <w:rPr>
                      <w:szCs w:val="21"/>
                    </w:rPr>
                  </w:pPr>
                </w:p>
              </w:tc>
              <w:tc>
                <w:tcPr>
                  <w:tcW w:w="1666" w:type="pct"/>
                  <w:vAlign w:val="center"/>
                </w:tcPr>
                <w:p w14:paraId="026A8580" w14:textId="77777777" w:rsidR="008A764B" w:rsidRPr="00E83E76" w:rsidRDefault="008A764B" w:rsidP="008A764B">
                  <w:pPr>
                    <w:adjustRightInd w:val="0"/>
                    <w:snapToGrid w:val="0"/>
                    <w:jc w:val="center"/>
                    <w:rPr>
                      <w:szCs w:val="21"/>
                    </w:rPr>
                  </w:pPr>
                  <w:r w:rsidRPr="00E83E76">
                    <w:rPr>
                      <w:szCs w:val="21"/>
                    </w:rPr>
                    <w:t>日均最大浓度占标率（</w:t>
                  </w:r>
                  <w:r w:rsidRPr="00E83E76">
                    <w:rPr>
                      <w:szCs w:val="21"/>
                    </w:rPr>
                    <w:t>%</w:t>
                  </w:r>
                  <w:r w:rsidRPr="00E83E76">
                    <w:rPr>
                      <w:szCs w:val="21"/>
                    </w:rPr>
                    <w:t>）</w:t>
                  </w:r>
                </w:p>
              </w:tc>
              <w:tc>
                <w:tcPr>
                  <w:tcW w:w="1168" w:type="pct"/>
                  <w:vAlign w:val="center"/>
                </w:tcPr>
                <w:p w14:paraId="4B901F32" w14:textId="77777777" w:rsidR="008A764B" w:rsidRPr="00E83E76" w:rsidRDefault="008A764B" w:rsidP="008A764B">
                  <w:pPr>
                    <w:adjustRightInd w:val="0"/>
                    <w:snapToGrid w:val="0"/>
                    <w:jc w:val="center"/>
                    <w:rPr>
                      <w:szCs w:val="21"/>
                    </w:rPr>
                  </w:pPr>
                  <w:r w:rsidRPr="00E83E76">
                    <w:rPr>
                      <w:szCs w:val="21"/>
                    </w:rPr>
                    <w:t>24.0</w:t>
                  </w:r>
                </w:p>
              </w:tc>
              <w:tc>
                <w:tcPr>
                  <w:tcW w:w="1499" w:type="pct"/>
                  <w:vAlign w:val="center"/>
                </w:tcPr>
                <w:p w14:paraId="730994A2" w14:textId="77777777" w:rsidR="008A764B" w:rsidRPr="00E83E76" w:rsidRDefault="008A764B" w:rsidP="008A764B">
                  <w:pPr>
                    <w:adjustRightInd w:val="0"/>
                    <w:snapToGrid w:val="0"/>
                    <w:jc w:val="center"/>
                    <w:rPr>
                      <w:szCs w:val="21"/>
                    </w:rPr>
                  </w:pPr>
                  <w:r w:rsidRPr="00E83E76">
                    <w:rPr>
                      <w:szCs w:val="21"/>
                    </w:rPr>
                    <w:t>23.0</w:t>
                  </w:r>
                </w:p>
              </w:tc>
            </w:tr>
            <w:tr w:rsidR="008A764B" w:rsidRPr="00E83E76" w14:paraId="7DF76A7D" w14:textId="77777777" w:rsidTr="008A764B">
              <w:trPr>
                <w:cantSplit/>
                <w:jc w:val="center"/>
              </w:trPr>
              <w:tc>
                <w:tcPr>
                  <w:tcW w:w="667" w:type="pct"/>
                  <w:vMerge/>
                  <w:vAlign w:val="center"/>
                </w:tcPr>
                <w:p w14:paraId="509F4D40" w14:textId="77777777" w:rsidR="008A764B" w:rsidRPr="00E83E76" w:rsidRDefault="008A764B" w:rsidP="008A764B">
                  <w:pPr>
                    <w:adjustRightInd w:val="0"/>
                    <w:snapToGrid w:val="0"/>
                    <w:jc w:val="center"/>
                    <w:rPr>
                      <w:szCs w:val="21"/>
                    </w:rPr>
                  </w:pPr>
                </w:p>
              </w:tc>
              <w:tc>
                <w:tcPr>
                  <w:tcW w:w="1666" w:type="pct"/>
                  <w:vAlign w:val="center"/>
                </w:tcPr>
                <w:p w14:paraId="0A6365D2" w14:textId="77777777" w:rsidR="008A764B" w:rsidRPr="00E83E76" w:rsidRDefault="008A764B" w:rsidP="008A764B">
                  <w:pPr>
                    <w:adjustRightInd w:val="0"/>
                    <w:snapToGrid w:val="0"/>
                    <w:jc w:val="center"/>
                    <w:rPr>
                      <w:szCs w:val="21"/>
                    </w:rPr>
                  </w:pPr>
                  <w:r w:rsidRPr="00E83E76">
                    <w:rPr>
                      <w:szCs w:val="21"/>
                    </w:rPr>
                    <w:t>小时最大浓度占标率（</w:t>
                  </w:r>
                  <w:r w:rsidRPr="00E83E76">
                    <w:rPr>
                      <w:szCs w:val="21"/>
                    </w:rPr>
                    <w:t>%</w:t>
                  </w:r>
                  <w:r w:rsidRPr="00E83E76">
                    <w:rPr>
                      <w:szCs w:val="21"/>
                    </w:rPr>
                    <w:t>）</w:t>
                  </w:r>
                </w:p>
              </w:tc>
              <w:tc>
                <w:tcPr>
                  <w:tcW w:w="1168" w:type="pct"/>
                  <w:vAlign w:val="center"/>
                </w:tcPr>
                <w:p w14:paraId="2245ED67" w14:textId="77777777" w:rsidR="008A764B" w:rsidRPr="00E83E76" w:rsidRDefault="008A764B" w:rsidP="008A764B">
                  <w:pPr>
                    <w:adjustRightInd w:val="0"/>
                    <w:snapToGrid w:val="0"/>
                    <w:jc w:val="center"/>
                    <w:rPr>
                      <w:szCs w:val="21"/>
                    </w:rPr>
                  </w:pPr>
                  <w:r w:rsidRPr="00E83E76">
                    <w:rPr>
                      <w:szCs w:val="21"/>
                    </w:rPr>
                    <w:t>9.6</w:t>
                  </w:r>
                </w:p>
              </w:tc>
              <w:tc>
                <w:tcPr>
                  <w:tcW w:w="1499" w:type="pct"/>
                  <w:vAlign w:val="center"/>
                </w:tcPr>
                <w:p w14:paraId="6FB14029" w14:textId="77777777" w:rsidR="008A764B" w:rsidRPr="00E83E76" w:rsidRDefault="008A764B" w:rsidP="008A764B">
                  <w:pPr>
                    <w:adjustRightInd w:val="0"/>
                    <w:snapToGrid w:val="0"/>
                    <w:jc w:val="center"/>
                    <w:rPr>
                      <w:szCs w:val="21"/>
                    </w:rPr>
                  </w:pPr>
                  <w:r w:rsidRPr="00E83E76">
                    <w:rPr>
                      <w:szCs w:val="21"/>
                    </w:rPr>
                    <w:t>9.6</w:t>
                  </w:r>
                </w:p>
              </w:tc>
            </w:tr>
            <w:tr w:rsidR="008A764B" w:rsidRPr="00E83E76" w14:paraId="2050E210" w14:textId="77777777" w:rsidTr="008A764B">
              <w:trPr>
                <w:cantSplit/>
                <w:jc w:val="center"/>
              </w:trPr>
              <w:tc>
                <w:tcPr>
                  <w:tcW w:w="667" w:type="pct"/>
                  <w:vMerge/>
                  <w:vAlign w:val="center"/>
                </w:tcPr>
                <w:p w14:paraId="17BD3885" w14:textId="77777777" w:rsidR="008A764B" w:rsidRPr="00E83E76" w:rsidRDefault="008A764B" w:rsidP="008A764B">
                  <w:pPr>
                    <w:adjustRightInd w:val="0"/>
                    <w:snapToGrid w:val="0"/>
                    <w:jc w:val="center"/>
                    <w:rPr>
                      <w:szCs w:val="21"/>
                    </w:rPr>
                  </w:pPr>
                </w:p>
              </w:tc>
              <w:tc>
                <w:tcPr>
                  <w:tcW w:w="1666" w:type="pct"/>
                  <w:vAlign w:val="center"/>
                </w:tcPr>
                <w:p w14:paraId="512E0A93" w14:textId="77777777" w:rsidR="008A764B" w:rsidRPr="00E83E76" w:rsidRDefault="008A764B" w:rsidP="008A764B">
                  <w:pPr>
                    <w:adjustRightInd w:val="0"/>
                    <w:snapToGrid w:val="0"/>
                    <w:jc w:val="center"/>
                    <w:rPr>
                      <w:szCs w:val="21"/>
                    </w:rPr>
                  </w:pPr>
                  <w:r w:rsidRPr="00E83E76">
                    <w:rPr>
                      <w:szCs w:val="21"/>
                    </w:rPr>
                    <w:t>超标率（</w:t>
                  </w:r>
                  <w:r w:rsidRPr="00E83E76">
                    <w:rPr>
                      <w:szCs w:val="21"/>
                    </w:rPr>
                    <w:t>%</w:t>
                  </w:r>
                  <w:r w:rsidRPr="00E83E76">
                    <w:rPr>
                      <w:szCs w:val="21"/>
                    </w:rPr>
                    <w:t>）</w:t>
                  </w:r>
                </w:p>
              </w:tc>
              <w:tc>
                <w:tcPr>
                  <w:tcW w:w="1168" w:type="pct"/>
                  <w:vAlign w:val="center"/>
                </w:tcPr>
                <w:p w14:paraId="6E589572" w14:textId="77777777" w:rsidR="008A764B" w:rsidRPr="00E83E76" w:rsidRDefault="008A764B" w:rsidP="008A764B">
                  <w:pPr>
                    <w:adjustRightInd w:val="0"/>
                    <w:snapToGrid w:val="0"/>
                    <w:jc w:val="center"/>
                    <w:rPr>
                      <w:szCs w:val="21"/>
                    </w:rPr>
                  </w:pPr>
                  <w:r w:rsidRPr="00E83E76">
                    <w:rPr>
                      <w:szCs w:val="21"/>
                    </w:rPr>
                    <w:t>0</w:t>
                  </w:r>
                </w:p>
              </w:tc>
              <w:tc>
                <w:tcPr>
                  <w:tcW w:w="1499" w:type="pct"/>
                  <w:vAlign w:val="center"/>
                </w:tcPr>
                <w:p w14:paraId="576A33C5" w14:textId="77777777" w:rsidR="008A764B" w:rsidRPr="00E83E76" w:rsidRDefault="008A764B" w:rsidP="008A764B">
                  <w:pPr>
                    <w:adjustRightInd w:val="0"/>
                    <w:snapToGrid w:val="0"/>
                    <w:jc w:val="center"/>
                    <w:rPr>
                      <w:szCs w:val="21"/>
                    </w:rPr>
                  </w:pPr>
                  <w:r w:rsidRPr="00E83E76">
                    <w:rPr>
                      <w:szCs w:val="21"/>
                    </w:rPr>
                    <w:t>0</w:t>
                  </w:r>
                </w:p>
              </w:tc>
            </w:tr>
          </w:tbl>
          <w:p w14:paraId="59FD3CF4" w14:textId="77777777" w:rsidR="008A764B" w:rsidRPr="00E83E76" w:rsidRDefault="008A764B" w:rsidP="008A764B">
            <w:pPr>
              <w:adjustRightInd w:val="0"/>
              <w:snapToGrid w:val="0"/>
              <w:spacing w:line="360" w:lineRule="auto"/>
              <w:ind w:firstLineChars="200" w:firstLine="420"/>
            </w:pPr>
          </w:p>
          <w:p w14:paraId="63183EDF" w14:textId="347DD42F" w:rsidR="008A764B" w:rsidRPr="008A764B" w:rsidRDefault="00412D1C" w:rsidP="008A764B">
            <w:pPr>
              <w:adjustRightInd w:val="0"/>
              <w:snapToGrid w:val="0"/>
              <w:spacing w:line="360" w:lineRule="auto"/>
              <w:ind w:firstLineChars="200" w:firstLine="480"/>
              <w:rPr>
                <w:sz w:val="24"/>
                <w:szCs w:val="32"/>
              </w:rPr>
            </w:pPr>
            <w:r w:rsidRPr="00412D1C">
              <w:rPr>
                <w:rFonts w:hint="eastAsia"/>
                <w:sz w:val="24"/>
                <w:szCs w:val="32"/>
              </w:rPr>
              <w:t>⑤</w:t>
            </w:r>
            <w:r w:rsidR="008A764B" w:rsidRPr="008A764B">
              <w:rPr>
                <w:sz w:val="24"/>
                <w:szCs w:val="32"/>
              </w:rPr>
              <w:t>评价方法</w:t>
            </w:r>
          </w:p>
          <w:p w14:paraId="3430CFDF" w14:textId="77777777" w:rsidR="008A764B" w:rsidRPr="008A764B" w:rsidRDefault="008A764B" w:rsidP="008A764B">
            <w:pPr>
              <w:adjustRightInd w:val="0"/>
              <w:snapToGrid w:val="0"/>
              <w:spacing w:line="360" w:lineRule="auto"/>
              <w:ind w:firstLineChars="200" w:firstLine="480"/>
              <w:rPr>
                <w:sz w:val="24"/>
                <w:szCs w:val="32"/>
              </w:rPr>
            </w:pPr>
            <w:r w:rsidRPr="008A764B">
              <w:rPr>
                <w:sz w:val="24"/>
                <w:szCs w:val="32"/>
              </w:rPr>
              <w:t>采用</w:t>
            </w:r>
            <w:r w:rsidRPr="008A764B">
              <w:rPr>
                <w:sz w:val="24"/>
                <w:szCs w:val="32"/>
              </w:rPr>
              <w:t>HJ2.2-2008</w:t>
            </w:r>
            <w:r w:rsidRPr="008A764B">
              <w:rPr>
                <w:sz w:val="24"/>
                <w:szCs w:val="32"/>
              </w:rPr>
              <w:t>《环境影响评价技术导则</w:t>
            </w:r>
            <w:r w:rsidRPr="008A764B">
              <w:rPr>
                <w:sz w:val="24"/>
                <w:szCs w:val="32"/>
              </w:rPr>
              <w:t xml:space="preserve"> </w:t>
            </w:r>
            <w:r w:rsidRPr="008A764B">
              <w:rPr>
                <w:sz w:val="24"/>
                <w:szCs w:val="32"/>
              </w:rPr>
              <w:t>大气环境》中</w:t>
            </w:r>
            <w:r w:rsidRPr="008A764B">
              <w:rPr>
                <w:sz w:val="24"/>
                <w:szCs w:val="32"/>
              </w:rPr>
              <w:t>7.3.6.1</w:t>
            </w:r>
            <w:r w:rsidRPr="008A764B">
              <w:rPr>
                <w:sz w:val="24"/>
                <w:szCs w:val="32"/>
              </w:rPr>
              <w:t>中的</w:t>
            </w:r>
            <w:r w:rsidRPr="008A764B">
              <w:rPr>
                <w:sz w:val="24"/>
                <w:szCs w:val="32"/>
              </w:rPr>
              <w:t>“</w:t>
            </w:r>
            <w:r w:rsidRPr="008A764B">
              <w:rPr>
                <w:sz w:val="24"/>
                <w:szCs w:val="32"/>
              </w:rPr>
              <w:t>计算各取值时间最大浓度值占相应标准浓度限值的百分比和超标率，并评价达标情况</w:t>
            </w:r>
            <w:r w:rsidRPr="008A764B">
              <w:rPr>
                <w:sz w:val="24"/>
                <w:szCs w:val="32"/>
              </w:rPr>
              <w:t>”</w:t>
            </w:r>
            <w:r w:rsidRPr="008A764B">
              <w:rPr>
                <w:sz w:val="24"/>
                <w:szCs w:val="32"/>
              </w:rPr>
              <w:t>进行评价。</w:t>
            </w:r>
          </w:p>
          <w:p w14:paraId="4FA37634" w14:textId="08A20980" w:rsidR="008A764B" w:rsidRPr="008A764B" w:rsidRDefault="00412D1C" w:rsidP="008A764B">
            <w:pPr>
              <w:adjustRightInd w:val="0"/>
              <w:snapToGrid w:val="0"/>
              <w:spacing w:line="360" w:lineRule="auto"/>
              <w:ind w:firstLineChars="200" w:firstLine="480"/>
              <w:rPr>
                <w:sz w:val="24"/>
                <w:szCs w:val="32"/>
              </w:rPr>
            </w:pPr>
            <w:r w:rsidRPr="00412D1C">
              <w:rPr>
                <w:rFonts w:hint="eastAsia"/>
                <w:sz w:val="24"/>
                <w:szCs w:val="32"/>
              </w:rPr>
              <w:t>⑥</w:t>
            </w:r>
            <w:r w:rsidR="008A764B" w:rsidRPr="008A764B">
              <w:rPr>
                <w:sz w:val="24"/>
                <w:szCs w:val="32"/>
              </w:rPr>
              <w:t>评价标准</w:t>
            </w:r>
          </w:p>
          <w:p w14:paraId="4CFA7AB6" w14:textId="77777777" w:rsidR="008A764B" w:rsidRPr="008A764B" w:rsidRDefault="008A764B" w:rsidP="008A764B">
            <w:pPr>
              <w:adjustRightInd w:val="0"/>
              <w:snapToGrid w:val="0"/>
              <w:spacing w:line="360" w:lineRule="auto"/>
              <w:ind w:firstLineChars="200" w:firstLine="480"/>
              <w:rPr>
                <w:sz w:val="24"/>
                <w:szCs w:val="32"/>
              </w:rPr>
            </w:pPr>
            <w:r w:rsidRPr="008A764B">
              <w:rPr>
                <w:sz w:val="24"/>
                <w:szCs w:val="32"/>
              </w:rPr>
              <w:t>选用</w:t>
            </w:r>
            <w:r w:rsidRPr="008A764B">
              <w:rPr>
                <w:sz w:val="24"/>
                <w:szCs w:val="32"/>
              </w:rPr>
              <w:t>GB3095-2012</w:t>
            </w:r>
            <w:r w:rsidRPr="008A764B">
              <w:rPr>
                <w:sz w:val="24"/>
                <w:szCs w:val="32"/>
              </w:rPr>
              <w:t>《环境空气质量标准》中二级标准及</w:t>
            </w:r>
            <w:r w:rsidRPr="008A764B">
              <w:rPr>
                <w:sz w:val="24"/>
                <w:szCs w:val="32"/>
              </w:rPr>
              <w:t>HJ2.2-2008</w:t>
            </w:r>
            <w:r w:rsidRPr="008A764B">
              <w:rPr>
                <w:sz w:val="24"/>
                <w:szCs w:val="32"/>
              </w:rPr>
              <w:t>《环境影响评价技术导则</w:t>
            </w:r>
            <w:r w:rsidRPr="008A764B">
              <w:rPr>
                <w:sz w:val="24"/>
                <w:szCs w:val="32"/>
              </w:rPr>
              <w:t xml:space="preserve"> </w:t>
            </w:r>
            <w:r w:rsidRPr="008A764B">
              <w:rPr>
                <w:sz w:val="24"/>
                <w:szCs w:val="32"/>
              </w:rPr>
              <w:t>大气环境》附录</w:t>
            </w:r>
            <w:r w:rsidRPr="008A764B">
              <w:rPr>
                <w:sz w:val="24"/>
                <w:szCs w:val="32"/>
              </w:rPr>
              <w:t>D</w:t>
            </w:r>
            <w:r w:rsidRPr="008A764B">
              <w:rPr>
                <w:sz w:val="24"/>
                <w:szCs w:val="32"/>
              </w:rPr>
              <w:t>。</w:t>
            </w:r>
          </w:p>
          <w:p w14:paraId="40427F72" w14:textId="43766870" w:rsidR="008A764B" w:rsidRPr="008A764B" w:rsidRDefault="00412D1C" w:rsidP="008A764B">
            <w:pPr>
              <w:adjustRightInd w:val="0"/>
              <w:snapToGrid w:val="0"/>
              <w:spacing w:line="360" w:lineRule="auto"/>
              <w:ind w:firstLineChars="200" w:firstLine="480"/>
              <w:rPr>
                <w:sz w:val="24"/>
                <w:szCs w:val="32"/>
              </w:rPr>
            </w:pPr>
            <w:r w:rsidRPr="00412D1C">
              <w:rPr>
                <w:rFonts w:hint="eastAsia"/>
                <w:sz w:val="24"/>
                <w:szCs w:val="32"/>
              </w:rPr>
              <w:t>⑦</w:t>
            </w:r>
            <w:r w:rsidR="008A764B" w:rsidRPr="008A764B">
              <w:rPr>
                <w:sz w:val="24"/>
                <w:szCs w:val="32"/>
              </w:rPr>
              <w:t>评价结果与分析</w:t>
            </w:r>
          </w:p>
          <w:p w14:paraId="46E1AA32" w14:textId="521FFE65" w:rsidR="00C533AB" w:rsidRPr="008A764B" w:rsidRDefault="008A764B" w:rsidP="008A764B">
            <w:pPr>
              <w:pStyle w:val="TOC2"/>
              <w:spacing w:line="360" w:lineRule="auto"/>
              <w:ind w:leftChars="0" w:left="0" w:firstLineChars="200" w:firstLine="480"/>
              <w:rPr>
                <w:color w:val="000000" w:themeColor="text1"/>
                <w:sz w:val="32"/>
                <w:szCs w:val="32"/>
              </w:rPr>
            </w:pPr>
            <w:r w:rsidRPr="008A764B">
              <w:rPr>
                <w:sz w:val="24"/>
                <w:szCs w:val="32"/>
              </w:rPr>
              <w:t>根据监测分析结果，区域大气环境各项监测项目均满足</w:t>
            </w:r>
            <w:r w:rsidRPr="008A764B">
              <w:rPr>
                <w:sz w:val="24"/>
                <w:szCs w:val="32"/>
              </w:rPr>
              <w:t>GB3095-2012</w:t>
            </w:r>
            <w:r w:rsidRPr="008A764B">
              <w:rPr>
                <w:sz w:val="24"/>
                <w:szCs w:val="32"/>
              </w:rPr>
              <w:t>《环境空气质量标准》中二级标准要求，区域环境空气质量良好，尚有一定的环境容量。</w:t>
            </w:r>
          </w:p>
          <w:p w14:paraId="5A4B26BD" w14:textId="77777777" w:rsidR="00C533AB" w:rsidRPr="002B0F4E" w:rsidRDefault="00A50972">
            <w:pPr>
              <w:pStyle w:val="TOC2"/>
              <w:spacing w:line="360" w:lineRule="auto"/>
              <w:ind w:leftChars="0" w:left="0" w:firstLineChars="200" w:firstLine="480"/>
              <w:rPr>
                <w:color w:val="000000" w:themeColor="text1"/>
                <w:sz w:val="24"/>
              </w:rPr>
            </w:pPr>
            <w:r w:rsidRPr="00103CCC">
              <w:rPr>
                <w:color w:val="000000" w:themeColor="text1"/>
                <w:sz w:val="24"/>
              </w:rPr>
              <w:t>3</w:t>
            </w:r>
            <w:r w:rsidRPr="002B0F4E">
              <w:rPr>
                <w:color w:val="000000" w:themeColor="text1"/>
                <w:sz w:val="24"/>
              </w:rPr>
              <w:t>、声环境</w:t>
            </w:r>
          </w:p>
          <w:p w14:paraId="1B3F86DD" w14:textId="18DF0A6F" w:rsidR="008A764B" w:rsidRPr="008A764B" w:rsidRDefault="00412D1C" w:rsidP="008A764B">
            <w:pPr>
              <w:widowControl/>
              <w:adjustRightInd w:val="0"/>
              <w:snapToGrid w:val="0"/>
              <w:spacing w:line="360" w:lineRule="auto"/>
              <w:ind w:firstLineChars="200" w:firstLine="482"/>
              <w:rPr>
                <w:b/>
                <w:bCs/>
                <w:sz w:val="24"/>
                <w:szCs w:val="32"/>
              </w:rPr>
            </w:pPr>
            <w:r>
              <w:rPr>
                <w:rFonts w:hint="eastAsia"/>
                <w:b/>
                <w:bCs/>
                <w:sz w:val="24"/>
                <w:szCs w:val="32"/>
              </w:rPr>
              <w:t>（</w:t>
            </w:r>
            <w:r>
              <w:rPr>
                <w:rFonts w:hint="eastAsia"/>
                <w:b/>
                <w:bCs/>
                <w:sz w:val="24"/>
                <w:szCs w:val="32"/>
              </w:rPr>
              <w:t>1</w:t>
            </w:r>
            <w:r>
              <w:rPr>
                <w:rFonts w:hint="eastAsia"/>
                <w:b/>
                <w:bCs/>
                <w:sz w:val="24"/>
                <w:szCs w:val="32"/>
              </w:rPr>
              <w:t>）</w:t>
            </w:r>
            <w:r w:rsidR="008A764B" w:rsidRPr="008A764B">
              <w:rPr>
                <w:b/>
                <w:bCs/>
                <w:sz w:val="24"/>
                <w:szCs w:val="32"/>
              </w:rPr>
              <w:t>监测点位的布设</w:t>
            </w:r>
          </w:p>
          <w:p w14:paraId="6F2582C1" w14:textId="77777777" w:rsidR="008A764B" w:rsidRPr="008A764B" w:rsidRDefault="008A764B" w:rsidP="008A764B">
            <w:pPr>
              <w:pStyle w:val="ab"/>
              <w:spacing w:after="0" w:line="360" w:lineRule="auto"/>
              <w:ind w:leftChars="0" w:left="0" w:firstLineChars="200" w:firstLine="480"/>
              <w:rPr>
                <w:sz w:val="24"/>
                <w:szCs w:val="32"/>
              </w:rPr>
            </w:pPr>
            <w:r w:rsidRPr="008A764B">
              <w:rPr>
                <w:sz w:val="24"/>
                <w:szCs w:val="32"/>
              </w:rPr>
              <w:t>本次评价在拟建项目所在位置共布设</w:t>
            </w:r>
            <w:r w:rsidRPr="008A764B">
              <w:rPr>
                <w:sz w:val="24"/>
                <w:szCs w:val="32"/>
              </w:rPr>
              <w:t>6</w:t>
            </w:r>
            <w:r w:rsidRPr="008A764B">
              <w:rPr>
                <w:sz w:val="24"/>
                <w:szCs w:val="32"/>
              </w:rPr>
              <w:t>个噪声监测点，以反映本次区域声学环境质量现状。</w:t>
            </w:r>
          </w:p>
          <w:p w14:paraId="0D162858" w14:textId="55010999" w:rsidR="008A764B" w:rsidRPr="008A764B" w:rsidRDefault="00412D1C" w:rsidP="008A764B">
            <w:pPr>
              <w:widowControl/>
              <w:adjustRightInd w:val="0"/>
              <w:snapToGrid w:val="0"/>
              <w:spacing w:line="360" w:lineRule="auto"/>
              <w:ind w:firstLineChars="200" w:firstLine="482"/>
              <w:rPr>
                <w:b/>
                <w:sz w:val="24"/>
                <w:szCs w:val="32"/>
              </w:rPr>
            </w:pPr>
            <w:r>
              <w:rPr>
                <w:rFonts w:hint="eastAsia"/>
                <w:b/>
                <w:sz w:val="24"/>
                <w:szCs w:val="32"/>
              </w:rPr>
              <w:lastRenderedPageBreak/>
              <w:t>（</w:t>
            </w:r>
            <w:r>
              <w:rPr>
                <w:rFonts w:hint="eastAsia"/>
                <w:b/>
                <w:sz w:val="24"/>
                <w:szCs w:val="32"/>
              </w:rPr>
              <w:t>2</w:t>
            </w:r>
            <w:r>
              <w:rPr>
                <w:rFonts w:hint="eastAsia"/>
                <w:b/>
                <w:sz w:val="24"/>
                <w:szCs w:val="32"/>
              </w:rPr>
              <w:t>）</w:t>
            </w:r>
            <w:r w:rsidR="008A764B" w:rsidRPr="008A764B">
              <w:rPr>
                <w:b/>
                <w:sz w:val="24"/>
                <w:szCs w:val="32"/>
              </w:rPr>
              <w:t>监测单位及时间</w:t>
            </w:r>
          </w:p>
          <w:p w14:paraId="26165FC2" w14:textId="7DF68C7D" w:rsidR="008A764B" w:rsidRPr="008A764B" w:rsidRDefault="006C0847" w:rsidP="008A764B">
            <w:pPr>
              <w:pStyle w:val="ab"/>
              <w:spacing w:after="0" w:line="360" w:lineRule="auto"/>
              <w:ind w:leftChars="0" w:left="0" w:firstLineChars="200" w:firstLine="480"/>
              <w:rPr>
                <w:sz w:val="24"/>
                <w:szCs w:val="32"/>
              </w:rPr>
            </w:pPr>
            <w:r>
              <w:rPr>
                <w:rFonts w:hint="eastAsia"/>
                <w:sz w:val="24"/>
                <w:szCs w:val="32"/>
              </w:rPr>
              <w:t>项目引用</w:t>
            </w:r>
            <w:r w:rsidR="008A764B" w:rsidRPr="008A764B">
              <w:rPr>
                <w:sz w:val="24"/>
                <w:szCs w:val="32"/>
              </w:rPr>
              <w:t>吉林省同盛检测技术有限公司于</w:t>
            </w:r>
            <w:r w:rsidR="008A764B" w:rsidRPr="008A764B">
              <w:rPr>
                <w:sz w:val="24"/>
                <w:szCs w:val="32"/>
              </w:rPr>
              <w:t>2024</w:t>
            </w:r>
            <w:r w:rsidR="008A764B" w:rsidRPr="008A764B">
              <w:rPr>
                <w:sz w:val="24"/>
                <w:szCs w:val="32"/>
              </w:rPr>
              <w:t>年</w:t>
            </w:r>
            <w:r w:rsidR="008A764B" w:rsidRPr="008A764B">
              <w:rPr>
                <w:sz w:val="24"/>
                <w:szCs w:val="32"/>
              </w:rPr>
              <w:t>9</w:t>
            </w:r>
            <w:r w:rsidR="008A764B" w:rsidRPr="008A764B">
              <w:rPr>
                <w:sz w:val="24"/>
                <w:szCs w:val="32"/>
              </w:rPr>
              <w:t>月</w:t>
            </w:r>
            <w:r w:rsidR="008A764B" w:rsidRPr="008A764B">
              <w:rPr>
                <w:sz w:val="24"/>
                <w:szCs w:val="32"/>
              </w:rPr>
              <w:t>10</w:t>
            </w:r>
            <w:r w:rsidR="008A764B" w:rsidRPr="008A764B">
              <w:rPr>
                <w:sz w:val="24"/>
                <w:szCs w:val="32"/>
              </w:rPr>
              <w:t>日</w:t>
            </w:r>
            <w:r w:rsidR="008A764B" w:rsidRPr="008A764B">
              <w:rPr>
                <w:sz w:val="24"/>
                <w:szCs w:val="32"/>
              </w:rPr>
              <w:t>-11</w:t>
            </w:r>
            <w:r w:rsidR="008A764B" w:rsidRPr="008A764B">
              <w:rPr>
                <w:sz w:val="24"/>
                <w:szCs w:val="32"/>
              </w:rPr>
              <w:t>日及</w:t>
            </w:r>
            <w:r w:rsidR="008A764B" w:rsidRPr="008A764B">
              <w:rPr>
                <w:sz w:val="24"/>
                <w:szCs w:val="32"/>
              </w:rPr>
              <w:t>2025</w:t>
            </w:r>
            <w:r w:rsidR="008A764B" w:rsidRPr="008A764B">
              <w:rPr>
                <w:sz w:val="24"/>
                <w:szCs w:val="32"/>
              </w:rPr>
              <w:t>年</w:t>
            </w:r>
            <w:r w:rsidR="008A764B" w:rsidRPr="008A764B">
              <w:rPr>
                <w:sz w:val="24"/>
                <w:szCs w:val="32"/>
              </w:rPr>
              <w:t>02</w:t>
            </w:r>
            <w:r w:rsidR="008A764B" w:rsidRPr="008A764B">
              <w:rPr>
                <w:sz w:val="24"/>
                <w:szCs w:val="32"/>
              </w:rPr>
              <w:t>月</w:t>
            </w:r>
            <w:r w:rsidR="008A764B" w:rsidRPr="008A764B">
              <w:rPr>
                <w:sz w:val="24"/>
                <w:szCs w:val="32"/>
              </w:rPr>
              <w:t>25</w:t>
            </w:r>
            <w:r w:rsidR="008A764B" w:rsidRPr="008A764B">
              <w:rPr>
                <w:sz w:val="24"/>
                <w:szCs w:val="32"/>
              </w:rPr>
              <w:t>日</w:t>
            </w:r>
            <w:r w:rsidR="008A764B" w:rsidRPr="008A764B">
              <w:rPr>
                <w:sz w:val="24"/>
                <w:szCs w:val="32"/>
              </w:rPr>
              <w:t>-26</w:t>
            </w:r>
            <w:r w:rsidR="008A764B" w:rsidRPr="008A764B">
              <w:rPr>
                <w:sz w:val="24"/>
                <w:szCs w:val="32"/>
              </w:rPr>
              <w:t>日进行</w:t>
            </w:r>
            <w:r>
              <w:rPr>
                <w:rFonts w:hint="eastAsia"/>
                <w:sz w:val="24"/>
                <w:szCs w:val="32"/>
              </w:rPr>
              <w:t>的</w:t>
            </w:r>
            <w:r w:rsidR="008A764B" w:rsidRPr="008A764B">
              <w:rPr>
                <w:sz w:val="24"/>
                <w:szCs w:val="32"/>
              </w:rPr>
              <w:t>监测，分昼夜进行监测。</w:t>
            </w:r>
          </w:p>
          <w:p w14:paraId="43645A43" w14:textId="3416A33D" w:rsidR="008A764B" w:rsidRPr="008A764B" w:rsidRDefault="00412D1C" w:rsidP="008A764B">
            <w:pPr>
              <w:widowControl/>
              <w:adjustRightInd w:val="0"/>
              <w:snapToGrid w:val="0"/>
              <w:spacing w:line="360" w:lineRule="auto"/>
              <w:ind w:firstLineChars="200" w:firstLine="482"/>
              <w:rPr>
                <w:b/>
                <w:sz w:val="24"/>
                <w:szCs w:val="32"/>
              </w:rPr>
            </w:pPr>
            <w:r>
              <w:rPr>
                <w:rFonts w:hint="eastAsia"/>
                <w:b/>
                <w:sz w:val="24"/>
                <w:szCs w:val="32"/>
              </w:rPr>
              <w:t>（</w:t>
            </w:r>
            <w:r>
              <w:rPr>
                <w:rFonts w:hint="eastAsia"/>
                <w:b/>
                <w:sz w:val="24"/>
                <w:szCs w:val="32"/>
              </w:rPr>
              <w:t>3</w:t>
            </w:r>
            <w:r>
              <w:rPr>
                <w:rFonts w:hint="eastAsia"/>
                <w:b/>
                <w:sz w:val="24"/>
                <w:szCs w:val="32"/>
              </w:rPr>
              <w:t>）</w:t>
            </w:r>
            <w:r w:rsidR="008A764B" w:rsidRPr="008A764B">
              <w:rPr>
                <w:b/>
                <w:sz w:val="24"/>
                <w:szCs w:val="32"/>
              </w:rPr>
              <w:t>评价结论</w:t>
            </w:r>
            <w:bookmarkStart w:id="18" w:name="_Toc26853222"/>
          </w:p>
          <w:p w14:paraId="7BE78C6F" w14:textId="74BB4618" w:rsidR="008A764B" w:rsidRPr="008A764B" w:rsidRDefault="008A764B" w:rsidP="008A764B">
            <w:pPr>
              <w:pStyle w:val="ab"/>
              <w:spacing w:after="0" w:line="360" w:lineRule="auto"/>
              <w:ind w:leftChars="0" w:left="0" w:firstLineChars="200" w:firstLine="480"/>
              <w:rPr>
                <w:bCs/>
                <w:sz w:val="24"/>
                <w:szCs w:val="32"/>
              </w:rPr>
            </w:pPr>
            <w:r w:rsidRPr="008A764B">
              <w:rPr>
                <w:sz w:val="24"/>
                <w:szCs w:val="32"/>
              </w:rPr>
              <w:t>环境噪声监测结果见表</w:t>
            </w:r>
            <w:r w:rsidR="00412D1C">
              <w:rPr>
                <w:sz w:val="24"/>
                <w:szCs w:val="32"/>
              </w:rPr>
              <w:t>3-</w:t>
            </w:r>
            <w:r w:rsidR="00CB0DEE">
              <w:rPr>
                <w:sz w:val="24"/>
                <w:szCs w:val="32"/>
              </w:rPr>
              <w:t>1</w:t>
            </w:r>
            <w:r w:rsidR="00412D1C">
              <w:rPr>
                <w:sz w:val="24"/>
                <w:szCs w:val="32"/>
              </w:rPr>
              <w:t>4</w:t>
            </w:r>
            <w:r w:rsidRPr="008A764B">
              <w:rPr>
                <w:sz w:val="24"/>
                <w:szCs w:val="32"/>
              </w:rPr>
              <w:t>及附图</w:t>
            </w:r>
            <w:r w:rsidR="00412D1C">
              <w:rPr>
                <w:sz w:val="24"/>
                <w:szCs w:val="32"/>
              </w:rPr>
              <w:t>7</w:t>
            </w:r>
            <w:r w:rsidRPr="008A764B">
              <w:rPr>
                <w:sz w:val="24"/>
                <w:szCs w:val="32"/>
              </w:rPr>
              <w:t>。</w:t>
            </w:r>
          </w:p>
          <w:bookmarkEnd w:id="18"/>
          <w:p w14:paraId="7D038531" w14:textId="438944B3" w:rsidR="008A764B" w:rsidRPr="008A764B" w:rsidRDefault="008A764B" w:rsidP="008A764B">
            <w:pPr>
              <w:adjustRightInd w:val="0"/>
              <w:snapToGrid w:val="0"/>
              <w:jc w:val="center"/>
              <w:rPr>
                <w:szCs w:val="18"/>
              </w:rPr>
            </w:pPr>
            <w:r w:rsidRPr="008A764B">
              <w:rPr>
                <w:b/>
                <w:szCs w:val="16"/>
              </w:rPr>
              <w:t>表</w:t>
            </w:r>
            <w:r w:rsidR="00412D1C">
              <w:rPr>
                <w:b/>
                <w:szCs w:val="16"/>
              </w:rPr>
              <w:t>3-</w:t>
            </w:r>
            <w:r w:rsidR="00CB0DEE">
              <w:rPr>
                <w:b/>
                <w:szCs w:val="16"/>
              </w:rPr>
              <w:t>1</w:t>
            </w:r>
            <w:r w:rsidR="00412D1C">
              <w:rPr>
                <w:b/>
                <w:szCs w:val="16"/>
              </w:rPr>
              <w:t>4</w:t>
            </w:r>
            <w:r w:rsidRPr="008A764B">
              <w:rPr>
                <w:b/>
                <w:szCs w:val="16"/>
              </w:rPr>
              <w:t xml:space="preserve">   </w:t>
            </w:r>
            <w:r w:rsidRPr="008A764B">
              <w:rPr>
                <w:b/>
                <w:szCs w:val="16"/>
              </w:rPr>
              <w:t>声环境监测结果</w:t>
            </w:r>
            <w:r w:rsidRPr="008A764B">
              <w:rPr>
                <w:b/>
                <w:szCs w:val="16"/>
              </w:rPr>
              <w:t xml:space="preserve">        </w:t>
            </w:r>
            <w:r w:rsidRPr="008A764B">
              <w:rPr>
                <w:szCs w:val="18"/>
              </w:rPr>
              <w:t>单位：</w:t>
            </w:r>
            <w:r w:rsidRPr="008A764B">
              <w:rPr>
                <w:szCs w:val="18"/>
              </w:rPr>
              <w:t>dB(A)</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674"/>
              <w:gridCol w:w="3264"/>
              <w:gridCol w:w="1161"/>
              <w:gridCol w:w="1042"/>
              <w:gridCol w:w="1042"/>
              <w:gridCol w:w="1127"/>
            </w:tblGrid>
            <w:tr w:rsidR="008A764B" w:rsidRPr="008A764B" w14:paraId="793738F2" w14:textId="77777777" w:rsidTr="008A764B">
              <w:trPr>
                <w:jc w:val="center"/>
              </w:trPr>
              <w:tc>
                <w:tcPr>
                  <w:tcW w:w="409" w:type="pct"/>
                  <w:vAlign w:val="center"/>
                </w:tcPr>
                <w:p w14:paraId="0B19A735" w14:textId="77777777" w:rsidR="008A764B" w:rsidRPr="008A764B" w:rsidRDefault="008A764B" w:rsidP="008A764B">
                  <w:pPr>
                    <w:adjustRightInd w:val="0"/>
                    <w:snapToGrid w:val="0"/>
                    <w:jc w:val="center"/>
                    <w:rPr>
                      <w:szCs w:val="21"/>
                    </w:rPr>
                  </w:pPr>
                  <w:bookmarkStart w:id="19" w:name="_Hlk109192135"/>
                  <w:r w:rsidRPr="008A764B">
                    <w:rPr>
                      <w:szCs w:val="21"/>
                    </w:rPr>
                    <w:t>序号</w:t>
                  </w:r>
                </w:p>
              </w:tc>
              <w:tc>
                <w:tcPr>
                  <w:tcW w:w="1967" w:type="pct"/>
                  <w:vAlign w:val="center"/>
                </w:tcPr>
                <w:p w14:paraId="72306036" w14:textId="77777777" w:rsidR="008A764B" w:rsidRPr="008A764B" w:rsidRDefault="008A764B" w:rsidP="008A764B">
                  <w:pPr>
                    <w:adjustRightInd w:val="0"/>
                    <w:snapToGrid w:val="0"/>
                    <w:jc w:val="center"/>
                    <w:rPr>
                      <w:szCs w:val="21"/>
                    </w:rPr>
                  </w:pPr>
                  <w:r w:rsidRPr="008A764B">
                    <w:rPr>
                      <w:szCs w:val="21"/>
                    </w:rPr>
                    <w:t>监测点位</w:t>
                  </w:r>
                </w:p>
              </w:tc>
              <w:tc>
                <w:tcPr>
                  <w:tcW w:w="683" w:type="pct"/>
                  <w:vAlign w:val="center"/>
                </w:tcPr>
                <w:p w14:paraId="44E7EE27" w14:textId="77777777" w:rsidR="008A764B" w:rsidRPr="008A764B" w:rsidRDefault="008A764B" w:rsidP="008A764B">
                  <w:pPr>
                    <w:adjustRightInd w:val="0"/>
                    <w:snapToGrid w:val="0"/>
                    <w:jc w:val="center"/>
                    <w:rPr>
                      <w:szCs w:val="21"/>
                    </w:rPr>
                  </w:pPr>
                  <w:r w:rsidRPr="008A764B">
                    <w:rPr>
                      <w:szCs w:val="21"/>
                    </w:rPr>
                    <w:t>监测日期</w:t>
                  </w:r>
                </w:p>
              </w:tc>
              <w:tc>
                <w:tcPr>
                  <w:tcW w:w="630" w:type="pct"/>
                  <w:vAlign w:val="center"/>
                </w:tcPr>
                <w:p w14:paraId="10A835CC" w14:textId="77777777" w:rsidR="008A764B" w:rsidRPr="008A764B" w:rsidRDefault="008A764B" w:rsidP="008A764B">
                  <w:pPr>
                    <w:adjustRightInd w:val="0"/>
                    <w:snapToGrid w:val="0"/>
                    <w:jc w:val="center"/>
                    <w:rPr>
                      <w:szCs w:val="21"/>
                    </w:rPr>
                  </w:pPr>
                  <w:r w:rsidRPr="008A764B">
                    <w:rPr>
                      <w:szCs w:val="21"/>
                    </w:rPr>
                    <w:t>昼间</w:t>
                  </w:r>
                </w:p>
              </w:tc>
              <w:tc>
                <w:tcPr>
                  <w:tcW w:w="630" w:type="pct"/>
                  <w:vAlign w:val="center"/>
                </w:tcPr>
                <w:p w14:paraId="20248E9B" w14:textId="77777777" w:rsidR="008A764B" w:rsidRPr="008A764B" w:rsidRDefault="008A764B" w:rsidP="008A764B">
                  <w:pPr>
                    <w:adjustRightInd w:val="0"/>
                    <w:snapToGrid w:val="0"/>
                    <w:jc w:val="center"/>
                    <w:rPr>
                      <w:szCs w:val="21"/>
                    </w:rPr>
                  </w:pPr>
                  <w:r w:rsidRPr="008A764B">
                    <w:rPr>
                      <w:szCs w:val="21"/>
                    </w:rPr>
                    <w:t>夜间</w:t>
                  </w:r>
                </w:p>
              </w:tc>
              <w:tc>
                <w:tcPr>
                  <w:tcW w:w="681" w:type="pct"/>
                  <w:vAlign w:val="center"/>
                </w:tcPr>
                <w:p w14:paraId="357F8C54" w14:textId="77777777" w:rsidR="008A764B" w:rsidRPr="008A764B" w:rsidRDefault="008A764B" w:rsidP="008A764B">
                  <w:pPr>
                    <w:adjustRightInd w:val="0"/>
                    <w:snapToGrid w:val="0"/>
                    <w:jc w:val="center"/>
                    <w:rPr>
                      <w:szCs w:val="21"/>
                    </w:rPr>
                  </w:pPr>
                  <w:r w:rsidRPr="008A764B">
                    <w:rPr>
                      <w:szCs w:val="21"/>
                    </w:rPr>
                    <w:t>标准值</w:t>
                  </w:r>
                </w:p>
              </w:tc>
            </w:tr>
            <w:tr w:rsidR="008A764B" w:rsidRPr="008A764B" w14:paraId="2C83C22A" w14:textId="77777777" w:rsidTr="008A764B">
              <w:trPr>
                <w:trHeight w:val="247"/>
                <w:jc w:val="center"/>
              </w:trPr>
              <w:tc>
                <w:tcPr>
                  <w:tcW w:w="409" w:type="pct"/>
                  <w:vMerge w:val="restart"/>
                  <w:vAlign w:val="center"/>
                </w:tcPr>
                <w:p w14:paraId="5690923A" w14:textId="77777777" w:rsidR="008A764B" w:rsidRPr="008A764B" w:rsidRDefault="008A764B" w:rsidP="008A764B">
                  <w:pPr>
                    <w:adjustRightInd w:val="0"/>
                    <w:snapToGrid w:val="0"/>
                    <w:jc w:val="center"/>
                    <w:rPr>
                      <w:szCs w:val="21"/>
                    </w:rPr>
                  </w:pPr>
                  <w:r w:rsidRPr="008A764B">
                    <w:rPr>
                      <w:szCs w:val="21"/>
                    </w:rPr>
                    <w:t>1</w:t>
                  </w:r>
                </w:p>
              </w:tc>
              <w:tc>
                <w:tcPr>
                  <w:tcW w:w="1967" w:type="pct"/>
                  <w:vMerge w:val="restart"/>
                  <w:vAlign w:val="center"/>
                </w:tcPr>
                <w:p w14:paraId="03468DB8" w14:textId="77777777" w:rsidR="008A764B" w:rsidRPr="008A764B" w:rsidRDefault="008A764B" w:rsidP="008A764B">
                  <w:pPr>
                    <w:jc w:val="center"/>
                    <w:rPr>
                      <w:bCs/>
                      <w:spacing w:val="-6"/>
                      <w:szCs w:val="21"/>
                    </w:rPr>
                  </w:pPr>
                  <w:r w:rsidRPr="008A764B">
                    <w:rPr>
                      <w:bCs/>
                      <w:spacing w:val="-6"/>
                      <w:szCs w:val="21"/>
                    </w:rPr>
                    <w:t>新增采区东侧</w:t>
                  </w:r>
                  <w:r w:rsidRPr="008A764B">
                    <w:rPr>
                      <w:bCs/>
                      <w:spacing w:val="-6"/>
                      <w:szCs w:val="21"/>
                    </w:rPr>
                    <w:t>1m</w:t>
                  </w:r>
                </w:p>
              </w:tc>
              <w:tc>
                <w:tcPr>
                  <w:tcW w:w="683" w:type="pct"/>
                  <w:vAlign w:val="center"/>
                </w:tcPr>
                <w:p w14:paraId="44B78CBB" w14:textId="77777777" w:rsidR="008A764B" w:rsidRPr="008A764B" w:rsidRDefault="008A764B" w:rsidP="008A764B">
                  <w:pPr>
                    <w:tabs>
                      <w:tab w:val="left" w:pos="3248"/>
                    </w:tabs>
                    <w:jc w:val="center"/>
                    <w:rPr>
                      <w:szCs w:val="21"/>
                    </w:rPr>
                  </w:pPr>
                  <w:r w:rsidRPr="008A764B">
                    <w:rPr>
                      <w:szCs w:val="21"/>
                    </w:rPr>
                    <w:t>2024.09.10</w:t>
                  </w:r>
                </w:p>
              </w:tc>
              <w:tc>
                <w:tcPr>
                  <w:tcW w:w="630" w:type="pct"/>
                  <w:vAlign w:val="center"/>
                </w:tcPr>
                <w:p w14:paraId="509EC750" w14:textId="77777777" w:rsidR="008A764B" w:rsidRPr="008A764B" w:rsidRDefault="008A764B" w:rsidP="008A764B">
                  <w:pPr>
                    <w:widowControl/>
                    <w:jc w:val="center"/>
                    <w:textAlignment w:val="center"/>
                    <w:rPr>
                      <w:rFonts w:eastAsia="仿宋"/>
                      <w:bCs/>
                      <w:szCs w:val="21"/>
                    </w:rPr>
                  </w:pPr>
                  <w:r w:rsidRPr="008A764B">
                    <w:rPr>
                      <w:rFonts w:eastAsia="仿宋"/>
                      <w:bCs/>
                      <w:szCs w:val="21"/>
                    </w:rPr>
                    <w:t>48</w:t>
                  </w:r>
                </w:p>
              </w:tc>
              <w:tc>
                <w:tcPr>
                  <w:tcW w:w="630" w:type="pct"/>
                  <w:vAlign w:val="center"/>
                </w:tcPr>
                <w:p w14:paraId="76512FAF" w14:textId="77777777" w:rsidR="008A764B" w:rsidRPr="008A764B" w:rsidRDefault="008A764B" w:rsidP="008A764B">
                  <w:pPr>
                    <w:widowControl/>
                    <w:jc w:val="center"/>
                    <w:textAlignment w:val="center"/>
                    <w:rPr>
                      <w:rFonts w:eastAsia="仿宋"/>
                      <w:bCs/>
                      <w:szCs w:val="21"/>
                    </w:rPr>
                  </w:pPr>
                  <w:r w:rsidRPr="008A764B">
                    <w:rPr>
                      <w:rFonts w:eastAsia="仿宋"/>
                      <w:bCs/>
                      <w:szCs w:val="21"/>
                    </w:rPr>
                    <w:t>40</w:t>
                  </w:r>
                </w:p>
              </w:tc>
              <w:tc>
                <w:tcPr>
                  <w:tcW w:w="681" w:type="pct"/>
                  <w:vMerge w:val="restart"/>
                  <w:vAlign w:val="center"/>
                </w:tcPr>
                <w:p w14:paraId="239F54CC" w14:textId="77777777" w:rsidR="008A764B" w:rsidRPr="008A764B" w:rsidRDefault="008A764B" w:rsidP="008A764B">
                  <w:pPr>
                    <w:adjustRightInd w:val="0"/>
                    <w:snapToGrid w:val="0"/>
                    <w:jc w:val="center"/>
                    <w:rPr>
                      <w:szCs w:val="21"/>
                    </w:rPr>
                  </w:pPr>
                  <w:r w:rsidRPr="008A764B">
                    <w:rPr>
                      <w:szCs w:val="21"/>
                    </w:rPr>
                    <w:t>昼间：</w:t>
                  </w:r>
                  <w:r w:rsidRPr="008A764B">
                    <w:rPr>
                      <w:szCs w:val="21"/>
                    </w:rPr>
                    <w:t>65</w:t>
                  </w:r>
                </w:p>
                <w:p w14:paraId="3284D247" w14:textId="77777777" w:rsidR="008A764B" w:rsidRPr="008A764B" w:rsidRDefault="008A764B" w:rsidP="008A764B">
                  <w:pPr>
                    <w:adjustRightInd w:val="0"/>
                    <w:snapToGrid w:val="0"/>
                    <w:jc w:val="center"/>
                    <w:rPr>
                      <w:szCs w:val="21"/>
                    </w:rPr>
                  </w:pPr>
                  <w:r w:rsidRPr="008A764B">
                    <w:rPr>
                      <w:szCs w:val="21"/>
                    </w:rPr>
                    <w:t>夜间：</w:t>
                  </w:r>
                  <w:r w:rsidRPr="008A764B">
                    <w:rPr>
                      <w:szCs w:val="21"/>
                    </w:rPr>
                    <w:t>55</w:t>
                  </w:r>
                </w:p>
              </w:tc>
            </w:tr>
            <w:tr w:rsidR="008A764B" w:rsidRPr="008A764B" w14:paraId="06E23C50" w14:textId="77777777" w:rsidTr="008A764B">
              <w:trPr>
                <w:trHeight w:val="247"/>
                <w:jc w:val="center"/>
              </w:trPr>
              <w:tc>
                <w:tcPr>
                  <w:tcW w:w="409" w:type="pct"/>
                  <w:vMerge/>
                  <w:vAlign w:val="center"/>
                </w:tcPr>
                <w:p w14:paraId="55BC8CF7" w14:textId="77777777" w:rsidR="008A764B" w:rsidRPr="008A764B" w:rsidRDefault="008A764B" w:rsidP="008A764B">
                  <w:pPr>
                    <w:adjustRightInd w:val="0"/>
                    <w:snapToGrid w:val="0"/>
                    <w:jc w:val="center"/>
                    <w:rPr>
                      <w:szCs w:val="21"/>
                    </w:rPr>
                  </w:pPr>
                </w:p>
              </w:tc>
              <w:tc>
                <w:tcPr>
                  <w:tcW w:w="1967" w:type="pct"/>
                  <w:vMerge/>
                  <w:vAlign w:val="center"/>
                </w:tcPr>
                <w:p w14:paraId="3D78B30D" w14:textId="77777777" w:rsidR="008A764B" w:rsidRPr="008A764B" w:rsidRDefault="008A764B" w:rsidP="008A764B">
                  <w:pPr>
                    <w:jc w:val="center"/>
                    <w:rPr>
                      <w:bCs/>
                      <w:spacing w:val="-6"/>
                      <w:szCs w:val="21"/>
                    </w:rPr>
                  </w:pPr>
                </w:p>
              </w:tc>
              <w:tc>
                <w:tcPr>
                  <w:tcW w:w="683" w:type="pct"/>
                  <w:vAlign w:val="center"/>
                </w:tcPr>
                <w:p w14:paraId="5A79D2F6" w14:textId="77777777" w:rsidR="008A764B" w:rsidRPr="008A764B" w:rsidRDefault="008A764B" w:rsidP="008A764B">
                  <w:pPr>
                    <w:tabs>
                      <w:tab w:val="left" w:pos="3248"/>
                    </w:tabs>
                    <w:jc w:val="center"/>
                    <w:rPr>
                      <w:szCs w:val="21"/>
                    </w:rPr>
                  </w:pPr>
                  <w:r w:rsidRPr="008A764B">
                    <w:rPr>
                      <w:szCs w:val="21"/>
                    </w:rPr>
                    <w:t>2024.09.11</w:t>
                  </w:r>
                </w:p>
              </w:tc>
              <w:tc>
                <w:tcPr>
                  <w:tcW w:w="630" w:type="pct"/>
                  <w:vAlign w:val="center"/>
                </w:tcPr>
                <w:p w14:paraId="0E9F0E06"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47</w:t>
                  </w:r>
                </w:p>
              </w:tc>
              <w:tc>
                <w:tcPr>
                  <w:tcW w:w="630" w:type="pct"/>
                  <w:vAlign w:val="center"/>
                </w:tcPr>
                <w:p w14:paraId="06E9A9D1"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39</w:t>
                  </w:r>
                </w:p>
              </w:tc>
              <w:tc>
                <w:tcPr>
                  <w:tcW w:w="681" w:type="pct"/>
                  <w:vMerge/>
                  <w:vAlign w:val="center"/>
                </w:tcPr>
                <w:p w14:paraId="4D245BCA" w14:textId="77777777" w:rsidR="008A764B" w:rsidRPr="008A764B" w:rsidRDefault="008A764B" w:rsidP="008A764B">
                  <w:pPr>
                    <w:adjustRightInd w:val="0"/>
                    <w:snapToGrid w:val="0"/>
                    <w:jc w:val="center"/>
                    <w:rPr>
                      <w:szCs w:val="21"/>
                    </w:rPr>
                  </w:pPr>
                </w:p>
              </w:tc>
            </w:tr>
            <w:tr w:rsidR="008A764B" w:rsidRPr="008A764B" w14:paraId="13C48CA1" w14:textId="77777777" w:rsidTr="008A764B">
              <w:trPr>
                <w:jc w:val="center"/>
              </w:trPr>
              <w:tc>
                <w:tcPr>
                  <w:tcW w:w="409" w:type="pct"/>
                  <w:vMerge w:val="restart"/>
                  <w:vAlign w:val="center"/>
                </w:tcPr>
                <w:p w14:paraId="30307A11" w14:textId="77777777" w:rsidR="008A764B" w:rsidRPr="008A764B" w:rsidRDefault="008A764B" w:rsidP="008A764B">
                  <w:pPr>
                    <w:adjustRightInd w:val="0"/>
                    <w:snapToGrid w:val="0"/>
                    <w:jc w:val="center"/>
                    <w:rPr>
                      <w:szCs w:val="21"/>
                    </w:rPr>
                  </w:pPr>
                  <w:r w:rsidRPr="008A764B">
                    <w:rPr>
                      <w:szCs w:val="21"/>
                    </w:rPr>
                    <w:t>2</w:t>
                  </w:r>
                </w:p>
              </w:tc>
              <w:tc>
                <w:tcPr>
                  <w:tcW w:w="1967" w:type="pct"/>
                  <w:vMerge w:val="restart"/>
                  <w:vAlign w:val="center"/>
                </w:tcPr>
                <w:p w14:paraId="4EC7B012" w14:textId="77777777" w:rsidR="008A764B" w:rsidRPr="008A764B" w:rsidRDefault="008A764B" w:rsidP="008A764B">
                  <w:pPr>
                    <w:jc w:val="center"/>
                    <w:rPr>
                      <w:bCs/>
                      <w:spacing w:val="-6"/>
                      <w:szCs w:val="21"/>
                    </w:rPr>
                  </w:pPr>
                  <w:r w:rsidRPr="008A764B">
                    <w:rPr>
                      <w:bCs/>
                      <w:spacing w:val="-6"/>
                      <w:szCs w:val="21"/>
                    </w:rPr>
                    <w:t>现有采区东侧</w:t>
                  </w:r>
                  <w:r w:rsidRPr="008A764B">
                    <w:rPr>
                      <w:bCs/>
                      <w:spacing w:val="-6"/>
                      <w:szCs w:val="21"/>
                    </w:rPr>
                    <w:t>1m</w:t>
                  </w:r>
                </w:p>
              </w:tc>
              <w:tc>
                <w:tcPr>
                  <w:tcW w:w="683" w:type="pct"/>
                  <w:vAlign w:val="center"/>
                </w:tcPr>
                <w:p w14:paraId="5DBA90D5" w14:textId="77777777" w:rsidR="008A764B" w:rsidRPr="008A764B" w:rsidRDefault="008A764B" w:rsidP="008A764B">
                  <w:pPr>
                    <w:tabs>
                      <w:tab w:val="left" w:pos="3248"/>
                    </w:tabs>
                    <w:jc w:val="center"/>
                    <w:rPr>
                      <w:szCs w:val="21"/>
                    </w:rPr>
                  </w:pPr>
                  <w:r w:rsidRPr="008A764B">
                    <w:rPr>
                      <w:szCs w:val="21"/>
                    </w:rPr>
                    <w:t>2024.09.10</w:t>
                  </w:r>
                </w:p>
              </w:tc>
              <w:tc>
                <w:tcPr>
                  <w:tcW w:w="630" w:type="pct"/>
                  <w:vAlign w:val="center"/>
                </w:tcPr>
                <w:p w14:paraId="5953239A"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52</w:t>
                  </w:r>
                </w:p>
              </w:tc>
              <w:tc>
                <w:tcPr>
                  <w:tcW w:w="630" w:type="pct"/>
                  <w:vAlign w:val="center"/>
                </w:tcPr>
                <w:p w14:paraId="6589BE2F"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44</w:t>
                  </w:r>
                </w:p>
              </w:tc>
              <w:tc>
                <w:tcPr>
                  <w:tcW w:w="681" w:type="pct"/>
                  <w:vMerge/>
                  <w:vAlign w:val="center"/>
                </w:tcPr>
                <w:p w14:paraId="7051F8D9" w14:textId="77777777" w:rsidR="008A764B" w:rsidRPr="008A764B" w:rsidRDefault="008A764B" w:rsidP="008A764B">
                  <w:pPr>
                    <w:adjustRightInd w:val="0"/>
                    <w:snapToGrid w:val="0"/>
                    <w:jc w:val="center"/>
                    <w:rPr>
                      <w:szCs w:val="21"/>
                    </w:rPr>
                  </w:pPr>
                </w:p>
              </w:tc>
            </w:tr>
            <w:tr w:rsidR="008A764B" w:rsidRPr="008A764B" w14:paraId="71DF96B8" w14:textId="77777777" w:rsidTr="008A764B">
              <w:trPr>
                <w:jc w:val="center"/>
              </w:trPr>
              <w:tc>
                <w:tcPr>
                  <w:tcW w:w="409" w:type="pct"/>
                  <w:vMerge/>
                  <w:vAlign w:val="center"/>
                </w:tcPr>
                <w:p w14:paraId="7653B043" w14:textId="77777777" w:rsidR="008A764B" w:rsidRPr="008A764B" w:rsidRDefault="008A764B" w:rsidP="008A764B">
                  <w:pPr>
                    <w:adjustRightInd w:val="0"/>
                    <w:snapToGrid w:val="0"/>
                    <w:jc w:val="center"/>
                    <w:rPr>
                      <w:szCs w:val="21"/>
                    </w:rPr>
                  </w:pPr>
                </w:p>
              </w:tc>
              <w:tc>
                <w:tcPr>
                  <w:tcW w:w="1967" w:type="pct"/>
                  <w:vMerge/>
                  <w:vAlign w:val="center"/>
                </w:tcPr>
                <w:p w14:paraId="039DE7E4" w14:textId="77777777" w:rsidR="008A764B" w:rsidRPr="008A764B" w:rsidRDefault="008A764B" w:rsidP="008A764B">
                  <w:pPr>
                    <w:jc w:val="center"/>
                    <w:rPr>
                      <w:bCs/>
                      <w:spacing w:val="-6"/>
                      <w:szCs w:val="21"/>
                    </w:rPr>
                  </w:pPr>
                </w:p>
              </w:tc>
              <w:tc>
                <w:tcPr>
                  <w:tcW w:w="683" w:type="pct"/>
                  <w:vAlign w:val="center"/>
                </w:tcPr>
                <w:p w14:paraId="5BD5B885" w14:textId="77777777" w:rsidR="008A764B" w:rsidRPr="008A764B" w:rsidRDefault="008A764B" w:rsidP="008A764B">
                  <w:pPr>
                    <w:tabs>
                      <w:tab w:val="left" w:pos="3248"/>
                    </w:tabs>
                    <w:jc w:val="center"/>
                    <w:rPr>
                      <w:szCs w:val="21"/>
                    </w:rPr>
                  </w:pPr>
                  <w:r w:rsidRPr="008A764B">
                    <w:rPr>
                      <w:szCs w:val="21"/>
                    </w:rPr>
                    <w:t>2024.09.11</w:t>
                  </w:r>
                </w:p>
              </w:tc>
              <w:tc>
                <w:tcPr>
                  <w:tcW w:w="630" w:type="pct"/>
                  <w:vAlign w:val="center"/>
                </w:tcPr>
                <w:p w14:paraId="3114A3FA"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52</w:t>
                  </w:r>
                </w:p>
              </w:tc>
              <w:tc>
                <w:tcPr>
                  <w:tcW w:w="630" w:type="pct"/>
                  <w:vAlign w:val="center"/>
                </w:tcPr>
                <w:p w14:paraId="7FE3899B"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44</w:t>
                  </w:r>
                </w:p>
              </w:tc>
              <w:tc>
                <w:tcPr>
                  <w:tcW w:w="681" w:type="pct"/>
                  <w:vMerge/>
                  <w:vAlign w:val="center"/>
                </w:tcPr>
                <w:p w14:paraId="5722ECB4" w14:textId="77777777" w:rsidR="008A764B" w:rsidRPr="008A764B" w:rsidRDefault="008A764B" w:rsidP="008A764B">
                  <w:pPr>
                    <w:adjustRightInd w:val="0"/>
                    <w:snapToGrid w:val="0"/>
                    <w:jc w:val="center"/>
                    <w:rPr>
                      <w:szCs w:val="21"/>
                    </w:rPr>
                  </w:pPr>
                </w:p>
              </w:tc>
            </w:tr>
            <w:tr w:rsidR="008A764B" w:rsidRPr="008A764B" w14:paraId="21E6345F" w14:textId="77777777" w:rsidTr="008A764B">
              <w:trPr>
                <w:trHeight w:val="272"/>
                <w:jc w:val="center"/>
              </w:trPr>
              <w:tc>
                <w:tcPr>
                  <w:tcW w:w="409" w:type="pct"/>
                  <w:vMerge w:val="restart"/>
                  <w:vAlign w:val="center"/>
                </w:tcPr>
                <w:p w14:paraId="29A60F2D" w14:textId="77777777" w:rsidR="008A764B" w:rsidRPr="008A764B" w:rsidRDefault="008A764B" w:rsidP="008A764B">
                  <w:pPr>
                    <w:adjustRightInd w:val="0"/>
                    <w:snapToGrid w:val="0"/>
                    <w:jc w:val="center"/>
                    <w:rPr>
                      <w:szCs w:val="21"/>
                    </w:rPr>
                  </w:pPr>
                  <w:r w:rsidRPr="008A764B">
                    <w:rPr>
                      <w:szCs w:val="21"/>
                    </w:rPr>
                    <w:t>3</w:t>
                  </w:r>
                </w:p>
              </w:tc>
              <w:tc>
                <w:tcPr>
                  <w:tcW w:w="1967" w:type="pct"/>
                  <w:vMerge w:val="restart"/>
                  <w:vAlign w:val="center"/>
                </w:tcPr>
                <w:p w14:paraId="62A0EE6A" w14:textId="77777777" w:rsidR="008A764B" w:rsidRPr="008A764B" w:rsidRDefault="008A764B" w:rsidP="008A764B">
                  <w:pPr>
                    <w:jc w:val="center"/>
                    <w:rPr>
                      <w:bCs/>
                      <w:spacing w:val="-6"/>
                      <w:szCs w:val="21"/>
                    </w:rPr>
                  </w:pPr>
                  <w:r w:rsidRPr="008A764B">
                    <w:rPr>
                      <w:bCs/>
                      <w:spacing w:val="-6"/>
                      <w:szCs w:val="21"/>
                    </w:rPr>
                    <w:t>现有采区南侧</w:t>
                  </w:r>
                  <w:r w:rsidRPr="008A764B">
                    <w:rPr>
                      <w:bCs/>
                      <w:spacing w:val="-6"/>
                      <w:szCs w:val="21"/>
                    </w:rPr>
                    <w:t>1m</w:t>
                  </w:r>
                </w:p>
              </w:tc>
              <w:tc>
                <w:tcPr>
                  <w:tcW w:w="683" w:type="pct"/>
                  <w:vAlign w:val="center"/>
                </w:tcPr>
                <w:p w14:paraId="52E733C5" w14:textId="77777777" w:rsidR="008A764B" w:rsidRPr="008A764B" w:rsidRDefault="008A764B" w:rsidP="008A764B">
                  <w:pPr>
                    <w:tabs>
                      <w:tab w:val="left" w:pos="3248"/>
                    </w:tabs>
                    <w:jc w:val="center"/>
                    <w:rPr>
                      <w:szCs w:val="21"/>
                    </w:rPr>
                  </w:pPr>
                  <w:r w:rsidRPr="008A764B">
                    <w:rPr>
                      <w:szCs w:val="21"/>
                    </w:rPr>
                    <w:t>2024.09.10</w:t>
                  </w:r>
                </w:p>
              </w:tc>
              <w:tc>
                <w:tcPr>
                  <w:tcW w:w="630" w:type="pct"/>
                  <w:vAlign w:val="center"/>
                </w:tcPr>
                <w:p w14:paraId="0AB9EF8D"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48</w:t>
                  </w:r>
                </w:p>
              </w:tc>
              <w:tc>
                <w:tcPr>
                  <w:tcW w:w="630" w:type="pct"/>
                  <w:vAlign w:val="center"/>
                </w:tcPr>
                <w:p w14:paraId="1A27A5AE"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39</w:t>
                  </w:r>
                </w:p>
              </w:tc>
              <w:tc>
                <w:tcPr>
                  <w:tcW w:w="681" w:type="pct"/>
                  <w:vMerge/>
                  <w:vAlign w:val="center"/>
                </w:tcPr>
                <w:p w14:paraId="7E0BB330" w14:textId="77777777" w:rsidR="008A764B" w:rsidRPr="008A764B" w:rsidRDefault="008A764B" w:rsidP="008A764B">
                  <w:pPr>
                    <w:adjustRightInd w:val="0"/>
                    <w:snapToGrid w:val="0"/>
                    <w:jc w:val="center"/>
                    <w:rPr>
                      <w:szCs w:val="21"/>
                    </w:rPr>
                  </w:pPr>
                </w:p>
              </w:tc>
            </w:tr>
            <w:tr w:rsidR="008A764B" w:rsidRPr="008A764B" w14:paraId="02F96E8E" w14:textId="77777777" w:rsidTr="008A764B">
              <w:trPr>
                <w:trHeight w:val="272"/>
                <w:jc w:val="center"/>
              </w:trPr>
              <w:tc>
                <w:tcPr>
                  <w:tcW w:w="409" w:type="pct"/>
                  <w:vMerge/>
                  <w:vAlign w:val="center"/>
                </w:tcPr>
                <w:p w14:paraId="1773E4C6" w14:textId="77777777" w:rsidR="008A764B" w:rsidRPr="008A764B" w:rsidRDefault="008A764B" w:rsidP="008A764B">
                  <w:pPr>
                    <w:adjustRightInd w:val="0"/>
                    <w:snapToGrid w:val="0"/>
                    <w:jc w:val="center"/>
                    <w:rPr>
                      <w:szCs w:val="21"/>
                    </w:rPr>
                  </w:pPr>
                </w:p>
              </w:tc>
              <w:tc>
                <w:tcPr>
                  <w:tcW w:w="1967" w:type="pct"/>
                  <w:vMerge/>
                  <w:vAlign w:val="center"/>
                </w:tcPr>
                <w:p w14:paraId="541C459D" w14:textId="77777777" w:rsidR="008A764B" w:rsidRPr="008A764B" w:rsidRDefault="008A764B" w:rsidP="008A764B">
                  <w:pPr>
                    <w:jc w:val="center"/>
                    <w:rPr>
                      <w:bCs/>
                      <w:spacing w:val="-6"/>
                      <w:szCs w:val="21"/>
                    </w:rPr>
                  </w:pPr>
                </w:p>
              </w:tc>
              <w:tc>
                <w:tcPr>
                  <w:tcW w:w="683" w:type="pct"/>
                  <w:vAlign w:val="center"/>
                </w:tcPr>
                <w:p w14:paraId="5BA76F07" w14:textId="77777777" w:rsidR="008A764B" w:rsidRPr="008A764B" w:rsidRDefault="008A764B" w:rsidP="008A764B">
                  <w:pPr>
                    <w:tabs>
                      <w:tab w:val="left" w:pos="3248"/>
                    </w:tabs>
                    <w:jc w:val="center"/>
                    <w:rPr>
                      <w:szCs w:val="21"/>
                    </w:rPr>
                  </w:pPr>
                  <w:r w:rsidRPr="008A764B">
                    <w:rPr>
                      <w:szCs w:val="21"/>
                    </w:rPr>
                    <w:t>2024.09.11</w:t>
                  </w:r>
                </w:p>
              </w:tc>
              <w:tc>
                <w:tcPr>
                  <w:tcW w:w="630" w:type="pct"/>
                  <w:vAlign w:val="center"/>
                </w:tcPr>
                <w:p w14:paraId="415B34F6"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49</w:t>
                  </w:r>
                </w:p>
              </w:tc>
              <w:tc>
                <w:tcPr>
                  <w:tcW w:w="630" w:type="pct"/>
                  <w:vAlign w:val="center"/>
                </w:tcPr>
                <w:p w14:paraId="630B9DE7"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40</w:t>
                  </w:r>
                </w:p>
              </w:tc>
              <w:tc>
                <w:tcPr>
                  <w:tcW w:w="681" w:type="pct"/>
                  <w:vMerge/>
                  <w:vAlign w:val="center"/>
                </w:tcPr>
                <w:p w14:paraId="4FB58D45" w14:textId="77777777" w:rsidR="008A764B" w:rsidRPr="008A764B" w:rsidRDefault="008A764B" w:rsidP="008A764B">
                  <w:pPr>
                    <w:adjustRightInd w:val="0"/>
                    <w:snapToGrid w:val="0"/>
                    <w:jc w:val="center"/>
                    <w:rPr>
                      <w:szCs w:val="21"/>
                    </w:rPr>
                  </w:pPr>
                </w:p>
              </w:tc>
            </w:tr>
            <w:tr w:rsidR="008A764B" w:rsidRPr="008A764B" w14:paraId="4CC57CE5" w14:textId="77777777" w:rsidTr="008A764B">
              <w:trPr>
                <w:jc w:val="center"/>
              </w:trPr>
              <w:tc>
                <w:tcPr>
                  <w:tcW w:w="409" w:type="pct"/>
                  <w:vMerge w:val="restart"/>
                  <w:vAlign w:val="center"/>
                </w:tcPr>
                <w:p w14:paraId="3612F2F0" w14:textId="77777777" w:rsidR="008A764B" w:rsidRPr="008A764B" w:rsidRDefault="008A764B" w:rsidP="008A764B">
                  <w:pPr>
                    <w:adjustRightInd w:val="0"/>
                    <w:snapToGrid w:val="0"/>
                    <w:jc w:val="center"/>
                    <w:rPr>
                      <w:szCs w:val="21"/>
                    </w:rPr>
                  </w:pPr>
                  <w:r w:rsidRPr="008A764B">
                    <w:rPr>
                      <w:szCs w:val="21"/>
                    </w:rPr>
                    <w:t>4</w:t>
                  </w:r>
                </w:p>
              </w:tc>
              <w:tc>
                <w:tcPr>
                  <w:tcW w:w="1967" w:type="pct"/>
                  <w:vMerge w:val="restart"/>
                  <w:vAlign w:val="center"/>
                </w:tcPr>
                <w:p w14:paraId="0FFEA142" w14:textId="77777777" w:rsidR="008A764B" w:rsidRPr="008A764B" w:rsidRDefault="008A764B" w:rsidP="008A764B">
                  <w:pPr>
                    <w:jc w:val="center"/>
                    <w:rPr>
                      <w:bCs/>
                      <w:spacing w:val="-6"/>
                      <w:szCs w:val="21"/>
                    </w:rPr>
                  </w:pPr>
                  <w:r w:rsidRPr="008A764B">
                    <w:rPr>
                      <w:bCs/>
                      <w:spacing w:val="-6"/>
                      <w:szCs w:val="21"/>
                    </w:rPr>
                    <w:t>现有采区西侧</w:t>
                  </w:r>
                  <w:r w:rsidRPr="008A764B">
                    <w:rPr>
                      <w:bCs/>
                      <w:spacing w:val="-6"/>
                      <w:szCs w:val="21"/>
                    </w:rPr>
                    <w:t>1m</w:t>
                  </w:r>
                </w:p>
              </w:tc>
              <w:tc>
                <w:tcPr>
                  <w:tcW w:w="683" w:type="pct"/>
                  <w:vAlign w:val="center"/>
                </w:tcPr>
                <w:p w14:paraId="367D10B5" w14:textId="77777777" w:rsidR="008A764B" w:rsidRPr="008A764B" w:rsidRDefault="008A764B" w:rsidP="008A764B">
                  <w:pPr>
                    <w:tabs>
                      <w:tab w:val="left" w:pos="3248"/>
                    </w:tabs>
                    <w:jc w:val="center"/>
                    <w:rPr>
                      <w:szCs w:val="21"/>
                    </w:rPr>
                  </w:pPr>
                  <w:r w:rsidRPr="008A764B">
                    <w:rPr>
                      <w:szCs w:val="21"/>
                    </w:rPr>
                    <w:t>2024.09.10</w:t>
                  </w:r>
                </w:p>
              </w:tc>
              <w:tc>
                <w:tcPr>
                  <w:tcW w:w="630" w:type="pct"/>
                  <w:vAlign w:val="center"/>
                </w:tcPr>
                <w:p w14:paraId="76F6BE47"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47</w:t>
                  </w:r>
                </w:p>
              </w:tc>
              <w:tc>
                <w:tcPr>
                  <w:tcW w:w="630" w:type="pct"/>
                  <w:vAlign w:val="center"/>
                </w:tcPr>
                <w:p w14:paraId="72EE916B"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38</w:t>
                  </w:r>
                </w:p>
              </w:tc>
              <w:tc>
                <w:tcPr>
                  <w:tcW w:w="681" w:type="pct"/>
                  <w:vMerge/>
                  <w:vAlign w:val="center"/>
                </w:tcPr>
                <w:p w14:paraId="454D97CD" w14:textId="77777777" w:rsidR="008A764B" w:rsidRPr="008A764B" w:rsidRDefault="008A764B" w:rsidP="008A764B">
                  <w:pPr>
                    <w:adjustRightInd w:val="0"/>
                    <w:snapToGrid w:val="0"/>
                    <w:jc w:val="center"/>
                    <w:rPr>
                      <w:szCs w:val="21"/>
                    </w:rPr>
                  </w:pPr>
                </w:p>
              </w:tc>
            </w:tr>
            <w:tr w:rsidR="008A764B" w:rsidRPr="008A764B" w14:paraId="07A014B8" w14:textId="77777777" w:rsidTr="008A764B">
              <w:trPr>
                <w:jc w:val="center"/>
              </w:trPr>
              <w:tc>
                <w:tcPr>
                  <w:tcW w:w="409" w:type="pct"/>
                  <w:vMerge/>
                  <w:vAlign w:val="center"/>
                </w:tcPr>
                <w:p w14:paraId="4F554CD5" w14:textId="77777777" w:rsidR="008A764B" w:rsidRPr="008A764B" w:rsidRDefault="008A764B" w:rsidP="008A764B">
                  <w:pPr>
                    <w:adjustRightInd w:val="0"/>
                    <w:snapToGrid w:val="0"/>
                    <w:jc w:val="center"/>
                    <w:rPr>
                      <w:szCs w:val="21"/>
                    </w:rPr>
                  </w:pPr>
                </w:p>
              </w:tc>
              <w:tc>
                <w:tcPr>
                  <w:tcW w:w="1967" w:type="pct"/>
                  <w:vMerge/>
                  <w:vAlign w:val="center"/>
                </w:tcPr>
                <w:p w14:paraId="167179F2" w14:textId="77777777" w:rsidR="008A764B" w:rsidRPr="008A764B" w:rsidRDefault="008A764B" w:rsidP="008A764B">
                  <w:pPr>
                    <w:jc w:val="center"/>
                    <w:rPr>
                      <w:bCs/>
                      <w:spacing w:val="-6"/>
                      <w:szCs w:val="21"/>
                    </w:rPr>
                  </w:pPr>
                </w:p>
              </w:tc>
              <w:tc>
                <w:tcPr>
                  <w:tcW w:w="683" w:type="pct"/>
                  <w:vAlign w:val="center"/>
                </w:tcPr>
                <w:p w14:paraId="1A600857" w14:textId="77777777" w:rsidR="008A764B" w:rsidRPr="008A764B" w:rsidRDefault="008A764B" w:rsidP="008A764B">
                  <w:pPr>
                    <w:tabs>
                      <w:tab w:val="left" w:pos="3248"/>
                    </w:tabs>
                    <w:jc w:val="center"/>
                    <w:rPr>
                      <w:szCs w:val="21"/>
                    </w:rPr>
                  </w:pPr>
                  <w:r w:rsidRPr="008A764B">
                    <w:rPr>
                      <w:szCs w:val="21"/>
                    </w:rPr>
                    <w:t>2024.09.11</w:t>
                  </w:r>
                </w:p>
              </w:tc>
              <w:tc>
                <w:tcPr>
                  <w:tcW w:w="630" w:type="pct"/>
                  <w:vAlign w:val="center"/>
                </w:tcPr>
                <w:p w14:paraId="712CB9C2"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48</w:t>
                  </w:r>
                </w:p>
              </w:tc>
              <w:tc>
                <w:tcPr>
                  <w:tcW w:w="630" w:type="pct"/>
                  <w:vAlign w:val="center"/>
                </w:tcPr>
                <w:p w14:paraId="5BDF449B"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37</w:t>
                  </w:r>
                </w:p>
              </w:tc>
              <w:tc>
                <w:tcPr>
                  <w:tcW w:w="681" w:type="pct"/>
                  <w:vMerge/>
                  <w:vAlign w:val="center"/>
                </w:tcPr>
                <w:p w14:paraId="1F57D556" w14:textId="77777777" w:rsidR="008A764B" w:rsidRPr="008A764B" w:rsidRDefault="008A764B" w:rsidP="008A764B">
                  <w:pPr>
                    <w:adjustRightInd w:val="0"/>
                    <w:snapToGrid w:val="0"/>
                    <w:jc w:val="center"/>
                    <w:rPr>
                      <w:szCs w:val="21"/>
                    </w:rPr>
                  </w:pPr>
                </w:p>
              </w:tc>
            </w:tr>
            <w:tr w:rsidR="008A764B" w:rsidRPr="008A764B" w14:paraId="2433B0BE" w14:textId="77777777" w:rsidTr="008A764B">
              <w:trPr>
                <w:jc w:val="center"/>
              </w:trPr>
              <w:tc>
                <w:tcPr>
                  <w:tcW w:w="409" w:type="pct"/>
                  <w:vMerge w:val="restart"/>
                  <w:vAlign w:val="center"/>
                </w:tcPr>
                <w:p w14:paraId="23478D78" w14:textId="77777777" w:rsidR="008A764B" w:rsidRPr="008A764B" w:rsidRDefault="008A764B" w:rsidP="008A764B">
                  <w:pPr>
                    <w:adjustRightInd w:val="0"/>
                    <w:snapToGrid w:val="0"/>
                    <w:jc w:val="center"/>
                    <w:rPr>
                      <w:szCs w:val="21"/>
                    </w:rPr>
                  </w:pPr>
                  <w:r w:rsidRPr="008A764B">
                    <w:rPr>
                      <w:szCs w:val="21"/>
                    </w:rPr>
                    <w:t>5</w:t>
                  </w:r>
                </w:p>
              </w:tc>
              <w:tc>
                <w:tcPr>
                  <w:tcW w:w="1967" w:type="pct"/>
                  <w:vMerge w:val="restart"/>
                  <w:vAlign w:val="center"/>
                </w:tcPr>
                <w:p w14:paraId="0B0AF808" w14:textId="77777777" w:rsidR="008A764B" w:rsidRPr="008A764B" w:rsidRDefault="008A764B" w:rsidP="008A764B">
                  <w:pPr>
                    <w:jc w:val="center"/>
                    <w:rPr>
                      <w:bCs/>
                      <w:spacing w:val="-6"/>
                      <w:szCs w:val="21"/>
                    </w:rPr>
                  </w:pPr>
                  <w:r w:rsidRPr="008A764B">
                    <w:rPr>
                      <w:bCs/>
                      <w:spacing w:val="-6"/>
                      <w:szCs w:val="21"/>
                    </w:rPr>
                    <w:t>现有采区北侧</w:t>
                  </w:r>
                  <w:r w:rsidRPr="008A764B">
                    <w:rPr>
                      <w:bCs/>
                      <w:spacing w:val="-6"/>
                      <w:szCs w:val="21"/>
                    </w:rPr>
                    <w:t>1m</w:t>
                  </w:r>
                </w:p>
              </w:tc>
              <w:tc>
                <w:tcPr>
                  <w:tcW w:w="683" w:type="pct"/>
                  <w:vAlign w:val="center"/>
                </w:tcPr>
                <w:p w14:paraId="3EDA10AA" w14:textId="77777777" w:rsidR="008A764B" w:rsidRPr="008A764B" w:rsidRDefault="008A764B" w:rsidP="008A764B">
                  <w:pPr>
                    <w:tabs>
                      <w:tab w:val="left" w:pos="3248"/>
                    </w:tabs>
                    <w:jc w:val="center"/>
                    <w:rPr>
                      <w:szCs w:val="21"/>
                    </w:rPr>
                  </w:pPr>
                  <w:r w:rsidRPr="008A764B">
                    <w:rPr>
                      <w:szCs w:val="21"/>
                    </w:rPr>
                    <w:t>2024.09.10</w:t>
                  </w:r>
                </w:p>
              </w:tc>
              <w:tc>
                <w:tcPr>
                  <w:tcW w:w="630" w:type="pct"/>
                  <w:vAlign w:val="center"/>
                </w:tcPr>
                <w:p w14:paraId="4EBE27B8"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47</w:t>
                  </w:r>
                </w:p>
              </w:tc>
              <w:tc>
                <w:tcPr>
                  <w:tcW w:w="630" w:type="pct"/>
                  <w:vAlign w:val="center"/>
                </w:tcPr>
                <w:p w14:paraId="70068F23"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36</w:t>
                  </w:r>
                </w:p>
              </w:tc>
              <w:tc>
                <w:tcPr>
                  <w:tcW w:w="681" w:type="pct"/>
                  <w:vMerge/>
                  <w:vAlign w:val="center"/>
                </w:tcPr>
                <w:p w14:paraId="46AE34FD" w14:textId="77777777" w:rsidR="008A764B" w:rsidRPr="008A764B" w:rsidRDefault="008A764B" w:rsidP="008A764B">
                  <w:pPr>
                    <w:adjustRightInd w:val="0"/>
                    <w:snapToGrid w:val="0"/>
                    <w:jc w:val="center"/>
                    <w:rPr>
                      <w:szCs w:val="21"/>
                    </w:rPr>
                  </w:pPr>
                </w:p>
              </w:tc>
            </w:tr>
            <w:tr w:rsidR="008A764B" w:rsidRPr="008A764B" w14:paraId="1C376694" w14:textId="77777777" w:rsidTr="008A764B">
              <w:trPr>
                <w:jc w:val="center"/>
              </w:trPr>
              <w:tc>
                <w:tcPr>
                  <w:tcW w:w="409" w:type="pct"/>
                  <w:vMerge/>
                  <w:vAlign w:val="center"/>
                </w:tcPr>
                <w:p w14:paraId="6E1032E6" w14:textId="77777777" w:rsidR="008A764B" w:rsidRPr="008A764B" w:rsidRDefault="008A764B" w:rsidP="008A764B">
                  <w:pPr>
                    <w:adjustRightInd w:val="0"/>
                    <w:snapToGrid w:val="0"/>
                    <w:jc w:val="center"/>
                    <w:rPr>
                      <w:szCs w:val="21"/>
                    </w:rPr>
                  </w:pPr>
                </w:p>
              </w:tc>
              <w:tc>
                <w:tcPr>
                  <w:tcW w:w="1967" w:type="pct"/>
                  <w:vMerge/>
                  <w:vAlign w:val="center"/>
                </w:tcPr>
                <w:p w14:paraId="7E7DA580" w14:textId="77777777" w:rsidR="008A764B" w:rsidRPr="008A764B" w:rsidRDefault="008A764B" w:rsidP="008A764B">
                  <w:pPr>
                    <w:jc w:val="center"/>
                    <w:rPr>
                      <w:bCs/>
                      <w:spacing w:val="-6"/>
                      <w:szCs w:val="21"/>
                    </w:rPr>
                  </w:pPr>
                </w:p>
              </w:tc>
              <w:tc>
                <w:tcPr>
                  <w:tcW w:w="683" w:type="pct"/>
                  <w:vAlign w:val="center"/>
                </w:tcPr>
                <w:p w14:paraId="35431AC2" w14:textId="77777777" w:rsidR="008A764B" w:rsidRPr="008A764B" w:rsidRDefault="008A764B" w:rsidP="008A764B">
                  <w:pPr>
                    <w:tabs>
                      <w:tab w:val="left" w:pos="3248"/>
                    </w:tabs>
                    <w:jc w:val="center"/>
                    <w:rPr>
                      <w:szCs w:val="21"/>
                    </w:rPr>
                  </w:pPr>
                  <w:r w:rsidRPr="008A764B">
                    <w:rPr>
                      <w:szCs w:val="21"/>
                    </w:rPr>
                    <w:t>2024.09.11</w:t>
                  </w:r>
                </w:p>
              </w:tc>
              <w:tc>
                <w:tcPr>
                  <w:tcW w:w="630" w:type="pct"/>
                  <w:vAlign w:val="center"/>
                </w:tcPr>
                <w:p w14:paraId="6A6656AC"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48</w:t>
                  </w:r>
                </w:p>
              </w:tc>
              <w:tc>
                <w:tcPr>
                  <w:tcW w:w="630" w:type="pct"/>
                  <w:vAlign w:val="center"/>
                </w:tcPr>
                <w:p w14:paraId="7317E849"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38</w:t>
                  </w:r>
                </w:p>
              </w:tc>
              <w:tc>
                <w:tcPr>
                  <w:tcW w:w="681" w:type="pct"/>
                  <w:vMerge/>
                  <w:vAlign w:val="center"/>
                </w:tcPr>
                <w:p w14:paraId="7737369F" w14:textId="77777777" w:rsidR="008A764B" w:rsidRPr="008A764B" w:rsidRDefault="008A764B" w:rsidP="008A764B">
                  <w:pPr>
                    <w:adjustRightInd w:val="0"/>
                    <w:snapToGrid w:val="0"/>
                    <w:jc w:val="center"/>
                    <w:rPr>
                      <w:szCs w:val="21"/>
                    </w:rPr>
                  </w:pPr>
                </w:p>
              </w:tc>
            </w:tr>
            <w:tr w:rsidR="008A764B" w:rsidRPr="008A764B" w14:paraId="3F215E2E" w14:textId="77777777" w:rsidTr="008A764B">
              <w:trPr>
                <w:jc w:val="center"/>
              </w:trPr>
              <w:tc>
                <w:tcPr>
                  <w:tcW w:w="409" w:type="pct"/>
                  <w:vMerge w:val="restart"/>
                  <w:vAlign w:val="center"/>
                </w:tcPr>
                <w:p w14:paraId="1466F623" w14:textId="77777777" w:rsidR="008A764B" w:rsidRPr="008A764B" w:rsidRDefault="008A764B" w:rsidP="008A764B">
                  <w:pPr>
                    <w:adjustRightInd w:val="0"/>
                    <w:snapToGrid w:val="0"/>
                    <w:jc w:val="center"/>
                    <w:rPr>
                      <w:szCs w:val="21"/>
                    </w:rPr>
                  </w:pPr>
                  <w:r w:rsidRPr="008A764B">
                    <w:rPr>
                      <w:szCs w:val="21"/>
                    </w:rPr>
                    <w:t>6</w:t>
                  </w:r>
                </w:p>
              </w:tc>
              <w:tc>
                <w:tcPr>
                  <w:tcW w:w="1967" w:type="pct"/>
                  <w:vMerge w:val="restart"/>
                  <w:vAlign w:val="center"/>
                </w:tcPr>
                <w:p w14:paraId="4CFD634C" w14:textId="77777777" w:rsidR="008A764B" w:rsidRPr="008A764B" w:rsidRDefault="008A764B" w:rsidP="008A764B">
                  <w:pPr>
                    <w:jc w:val="center"/>
                    <w:rPr>
                      <w:bCs/>
                      <w:spacing w:val="-6"/>
                      <w:szCs w:val="21"/>
                    </w:rPr>
                  </w:pPr>
                  <w:r w:rsidRPr="008A764B">
                    <w:rPr>
                      <w:bCs/>
                      <w:spacing w:val="-6"/>
                      <w:szCs w:val="21"/>
                    </w:rPr>
                    <w:t>砬门外</w:t>
                  </w:r>
                </w:p>
              </w:tc>
              <w:tc>
                <w:tcPr>
                  <w:tcW w:w="683" w:type="pct"/>
                  <w:vAlign w:val="center"/>
                </w:tcPr>
                <w:p w14:paraId="2FD7387F" w14:textId="77777777" w:rsidR="008A764B" w:rsidRPr="008A764B" w:rsidRDefault="008A764B" w:rsidP="008A764B">
                  <w:pPr>
                    <w:tabs>
                      <w:tab w:val="left" w:pos="3248"/>
                    </w:tabs>
                    <w:jc w:val="center"/>
                    <w:rPr>
                      <w:szCs w:val="21"/>
                    </w:rPr>
                  </w:pPr>
                  <w:r w:rsidRPr="008A764B">
                    <w:rPr>
                      <w:szCs w:val="21"/>
                    </w:rPr>
                    <w:t>2025.02.25</w:t>
                  </w:r>
                </w:p>
              </w:tc>
              <w:tc>
                <w:tcPr>
                  <w:tcW w:w="630" w:type="pct"/>
                  <w:vAlign w:val="center"/>
                </w:tcPr>
                <w:p w14:paraId="6E9F2A77"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46</w:t>
                  </w:r>
                </w:p>
              </w:tc>
              <w:tc>
                <w:tcPr>
                  <w:tcW w:w="630" w:type="pct"/>
                  <w:vAlign w:val="center"/>
                </w:tcPr>
                <w:p w14:paraId="6B2CF843"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40</w:t>
                  </w:r>
                </w:p>
              </w:tc>
              <w:tc>
                <w:tcPr>
                  <w:tcW w:w="681" w:type="pct"/>
                  <w:vMerge w:val="restart"/>
                  <w:vAlign w:val="center"/>
                </w:tcPr>
                <w:p w14:paraId="373D04DF" w14:textId="77777777" w:rsidR="008A764B" w:rsidRPr="008A764B" w:rsidRDefault="008A764B" w:rsidP="008A764B">
                  <w:pPr>
                    <w:adjustRightInd w:val="0"/>
                    <w:snapToGrid w:val="0"/>
                    <w:jc w:val="center"/>
                    <w:rPr>
                      <w:szCs w:val="21"/>
                    </w:rPr>
                  </w:pPr>
                  <w:r w:rsidRPr="008A764B">
                    <w:rPr>
                      <w:szCs w:val="21"/>
                    </w:rPr>
                    <w:t>昼间：</w:t>
                  </w:r>
                  <w:r w:rsidRPr="008A764B">
                    <w:rPr>
                      <w:szCs w:val="21"/>
                    </w:rPr>
                    <w:t>55</w:t>
                  </w:r>
                </w:p>
                <w:p w14:paraId="3AF0B375" w14:textId="77777777" w:rsidR="008A764B" w:rsidRPr="008A764B" w:rsidRDefault="008A764B" w:rsidP="008A764B">
                  <w:pPr>
                    <w:adjustRightInd w:val="0"/>
                    <w:snapToGrid w:val="0"/>
                    <w:jc w:val="center"/>
                    <w:rPr>
                      <w:szCs w:val="21"/>
                    </w:rPr>
                  </w:pPr>
                  <w:r w:rsidRPr="008A764B">
                    <w:rPr>
                      <w:szCs w:val="21"/>
                    </w:rPr>
                    <w:t>夜间：</w:t>
                  </w:r>
                  <w:r w:rsidRPr="008A764B">
                    <w:rPr>
                      <w:szCs w:val="21"/>
                    </w:rPr>
                    <w:t>45</w:t>
                  </w:r>
                </w:p>
              </w:tc>
            </w:tr>
            <w:tr w:rsidR="008A764B" w:rsidRPr="008A764B" w14:paraId="6B105414" w14:textId="77777777" w:rsidTr="008A764B">
              <w:trPr>
                <w:jc w:val="center"/>
              </w:trPr>
              <w:tc>
                <w:tcPr>
                  <w:tcW w:w="409" w:type="pct"/>
                  <w:vMerge/>
                  <w:vAlign w:val="center"/>
                </w:tcPr>
                <w:p w14:paraId="7E26D9E8" w14:textId="77777777" w:rsidR="008A764B" w:rsidRPr="008A764B" w:rsidRDefault="008A764B" w:rsidP="008A764B">
                  <w:pPr>
                    <w:adjustRightInd w:val="0"/>
                    <w:snapToGrid w:val="0"/>
                    <w:jc w:val="center"/>
                    <w:rPr>
                      <w:szCs w:val="21"/>
                    </w:rPr>
                  </w:pPr>
                </w:p>
              </w:tc>
              <w:tc>
                <w:tcPr>
                  <w:tcW w:w="1967" w:type="pct"/>
                  <w:vMerge/>
                  <w:vAlign w:val="center"/>
                </w:tcPr>
                <w:p w14:paraId="33829943" w14:textId="77777777" w:rsidR="008A764B" w:rsidRPr="008A764B" w:rsidRDefault="008A764B" w:rsidP="008A764B">
                  <w:pPr>
                    <w:jc w:val="center"/>
                    <w:rPr>
                      <w:bCs/>
                      <w:spacing w:val="-6"/>
                      <w:szCs w:val="21"/>
                    </w:rPr>
                  </w:pPr>
                </w:p>
              </w:tc>
              <w:tc>
                <w:tcPr>
                  <w:tcW w:w="683" w:type="pct"/>
                  <w:vAlign w:val="center"/>
                </w:tcPr>
                <w:p w14:paraId="343E5C1C" w14:textId="77777777" w:rsidR="008A764B" w:rsidRPr="008A764B" w:rsidRDefault="008A764B" w:rsidP="008A764B">
                  <w:pPr>
                    <w:tabs>
                      <w:tab w:val="left" w:pos="3248"/>
                    </w:tabs>
                    <w:jc w:val="center"/>
                    <w:rPr>
                      <w:szCs w:val="21"/>
                    </w:rPr>
                  </w:pPr>
                  <w:r w:rsidRPr="008A764B">
                    <w:rPr>
                      <w:szCs w:val="21"/>
                    </w:rPr>
                    <w:t>2025.02.26</w:t>
                  </w:r>
                </w:p>
              </w:tc>
              <w:tc>
                <w:tcPr>
                  <w:tcW w:w="630" w:type="pct"/>
                  <w:vAlign w:val="center"/>
                </w:tcPr>
                <w:p w14:paraId="57605D8F"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45</w:t>
                  </w:r>
                </w:p>
              </w:tc>
              <w:tc>
                <w:tcPr>
                  <w:tcW w:w="630" w:type="pct"/>
                  <w:vAlign w:val="center"/>
                </w:tcPr>
                <w:p w14:paraId="26F22A6A" w14:textId="77777777" w:rsidR="008A764B" w:rsidRPr="008A764B" w:rsidRDefault="008A764B" w:rsidP="008A764B">
                  <w:pPr>
                    <w:widowControl/>
                    <w:adjustRightInd w:val="0"/>
                    <w:snapToGrid w:val="0"/>
                    <w:jc w:val="center"/>
                    <w:textAlignment w:val="center"/>
                    <w:rPr>
                      <w:rFonts w:eastAsia="仿宋"/>
                      <w:bCs/>
                      <w:szCs w:val="21"/>
                    </w:rPr>
                  </w:pPr>
                  <w:r w:rsidRPr="008A764B">
                    <w:rPr>
                      <w:rFonts w:eastAsia="仿宋"/>
                      <w:bCs/>
                      <w:szCs w:val="21"/>
                    </w:rPr>
                    <w:t>41</w:t>
                  </w:r>
                </w:p>
              </w:tc>
              <w:tc>
                <w:tcPr>
                  <w:tcW w:w="681" w:type="pct"/>
                  <w:vMerge/>
                  <w:vAlign w:val="center"/>
                </w:tcPr>
                <w:p w14:paraId="3351FAD4" w14:textId="77777777" w:rsidR="008A764B" w:rsidRPr="008A764B" w:rsidRDefault="008A764B" w:rsidP="008A764B">
                  <w:pPr>
                    <w:adjustRightInd w:val="0"/>
                    <w:snapToGrid w:val="0"/>
                    <w:jc w:val="center"/>
                    <w:rPr>
                      <w:szCs w:val="21"/>
                    </w:rPr>
                  </w:pPr>
                </w:p>
              </w:tc>
            </w:tr>
            <w:bookmarkEnd w:id="19"/>
          </w:tbl>
          <w:p w14:paraId="6C7684E4" w14:textId="77777777" w:rsidR="008A764B" w:rsidRPr="008A764B" w:rsidRDefault="008A764B" w:rsidP="008A764B">
            <w:pPr>
              <w:adjustRightInd w:val="0"/>
              <w:snapToGrid w:val="0"/>
              <w:spacing w:line="360" w:lineRule="auto"/>
              <w:jc w:val="left"/>
              <w:rPr>
                <w:szCs w:val="21"/>
              </w:rPr>
            </w:pPr>
          </w:p>
          <w:p w14:paraId="101A140E" w14:textId="0B095747" w:rsidR="00C533AB" w:rsidRPr="008A764B" w:rsidRDefault="008A764B" w:rsidP="008A764B">
            <w:pPr>
              <w:pStyle w:val="TOC2"/>
              <w:spacing w:line="360" w:lineRule="auto"/>
              <w:ind w:leftChars="0" w:left="0" w:firstLineChars="200" w:firstLine="480"/>
              <w:rPr>
                <w:color w:val="000000" w:themeColor="text1"/>
                <w:sz w:val="32"/>
                <w:szCs w:val="32"/>
              </w:rPr>
            </w:pPr>
            <w:r w:rsidRPr="008A764B">
              <w:rPr>
                <w:sz w:val="24"/>
                <w:szCs w:val="32"/>
              </w:rPr>
              <w:t>由表</w:t>
            </w:r>
            <w:r w:rsidR="00412D1C">
              <w:rPr>
                <w:sz w:val="24"/>
                <w:szCs w:val="32"/>
              </w:rPr>
              <w:t>3-</w:t>
            </w:r>
            <w:r w:rsidR="00CB0DEE">
              <w:rPr>
                <w:sz w:val="24"/>
                <w:szCs w:val="32"/>
              </w:rPr>
              <w:t>1</w:t>
            </w:r>
            <w:r w:rsidR="00412D1C">
              <w:rPr>
                <w:sz w:val="24"/>
                <w:szCs w:val="32"/>
              </w:rPr>
              <w:t>4</w:t>
            </w:r>
            <w:r w:rsidRPr="008A764B">
              <w:rPr>
                <w:sz w:val="24"/>
                <w:szCs w:val="32"/>
              </w:rPr>
              <w:t>可知，采用直接比较的方法评价厂界处的噪声现状值，项目厂界四周能够满足</w:t>
            </w:r>
            <w:r w:rsidRPr="008A764B">
              <w:rPr>
                <w:sz w:val="24"/>
                <w:szCs w:val="32"/>
              </w:rPr>
              <w:t>GB3096-2008</w:t>
            </w:r>
            <w:r w:rsidRPr="008A764B">
              <w:rPr>
                <w:sz w:val="24"/>
                <w:szCs w:val="32"/>
              </w:rPr>
              <w:t>《声环境质量标准》中</w:t>
            </w:r>
            <w:r w:rsidRPr="008A764B">
              <w:rPr>
                <w:sz w:val="24"/>
                <w:szCs w:val="32"/>
              </w:rPr>
              <w:t>3</w:t>
            </w:r>
            <w:r w:rsidRPr="008A764B">
              <w:rPr>
                <w:sz w:val="24"/>
                <w:szCs w:val="32"/>
              </w:rPr>
              <w:t>类区标准</w:t>
            </w:r>
            <w:bookmarkStart w:id="20" w:name="_Hlk124844335"/>
            <w:r w:rsidRPr="008A764B">
              <w:rPr>
                <w:sz w:val="24"/>
                <w:szCs w:val="32"/>
              </w:rPr>
              <w:t>，</w:t>
            </w:r>
            <w:bookmarkEnd w:id="20"/>
            <w:r w:rsidRPr="008A764B">
              <w:rPr>
                <w:sz w:val="24"/>
                <w:szCs w:val="32"/>
              </w:rPr>
              <w:t>砬门外声环境能够满足</w:t>
            </w:r>
            <w:r w:rsidRPr="008A764B">
              <w:rPr>
                <w:sz w:val="24"/>
                <w:szCs w:val="32"/>
              </w:rPr>
              <w:t>GB3096-2008</w:t>
            </w:r>
            <w:r w:rsidRPr="008A764B">
              <w:rPr>
                <w:sz w:val="24"/>
                <w:szCs w:val="32"/>
              </w:rPr>
              <w:t>《声环境质量标准》中</w:t>
            </w:r>
            <w:r w:rsidRPr="008A764B">
              <w:rPr>
                <w:sz w:val="24"/>
                <w:szCs w:val="32"/>
              </w:rPr>
              <w:t>1</w:t>
            </w:r>
            <w:r w:rsidRPr="008A764B">
              <w:rPr>
                <w:sz w:val="24"/>
                <w:szCs w:val="32"/>
              </w:rPr>
              <w:t>类区标准，评价区域声环境质量良好。</w:t>
            </w:r>
          </w:p>
          <w:p w14:paraId="53800612" w14:textId="77777777" w:rsidR="00C533AB" w:rsidRPr="002B0F4E" w:rsidRDefault="00A50972">
            <w:pPr>
              <w:pStyle w:val="TOC2"/>
              <w:spacing w:line="360" w:lineRule="auto"/>
              <w:ind w:leftChars="0" w:left="0" w:firstLineChars="200" w:firstLine="480"/>
              <w:rPr>
                <w:color w:val="000000" w:themeColor="text1"/>
                <w:sz w:val="24"/>
              </w:rPr>
            </w:pPr>
            <w:r w:rsidRPr="00103CCC">
              <w:rPr>
                <w:rFonts w:hint="eastAsia"/>
                <w:color w:val="000000" w:themeColor="text1"/>
                <w:sz w:val="24"/>
              </w:rPr>
              <w:t>4</w:t>
            </w:r>
            <w:r w:rsidRPr="002B0F4E">
              <w:rPr>
                <w:rFonts w:hint="eastAsia"/>
                <w:color w:val="000000" w:themeColor="text1"/>
                <w:sz w:val="24"/>
              </w:rPr>
              <w:t>、地下水</w:t>
            </w:r>
          </w:p>
          <w:p w14:paraId="7175C816" w14:textId="0E4E8238" w:rsidR="00C533AB" w:rsidRPr="002B0F4E" w:rsidRDefault="00BD5BF1">
            <w:pPr>
              <w:pStyle w:val="TOC2"/>
              <w:spacing w:line="360" w:lineRule="auto"/>
              <w:ind w:leftChars="0" w:left="0" w:firstLineChars="200" w:firstLine="480"/>
              <w:rPr>
                <w:color w:val="000000" w:themeColor="text1"/>
                <w:sz w:val="24"/>
              </w:rPr>
            </w:pPr>
            <w:r w:rsidRPr="00B21F80">
              <w:rPr>
                <w:rFonts w:hint="eastAsia"/>
                <w:color w:val="000000" w:themeColor="text1"/>
                <w:sz w:val="24"/>
              </w:rPr>
              <w:t>根据</w:t>
            </w:r>
            <w:r w:rsidRPr="00D55BD8">
              <w:rPr>
                <w:rFonts w:hint="eastAsia"/>
                <w:color w:val="000000" w:themeColor="text1"/>
                <w:sz w:val="24"/>
              </w:rPr>
              <w:t>《环境影响评价技术导则</w:t>
            </w:r>
            <w:r w:rsidRPr="00D55BD8">
              <w:rPr>
                <w:color w:val="000000" w:themeColor="text1"/>
                <w:sz w:val="24"/>
              </w:rPr>
              <w:t>－</w:t>
            </w:r>
            <w:r w:rsidRPr="00D55BD8">
              <w:rPr>
                <w:rFonts w:hint="eastAsia"/>
                <w:color w:val="000000" w:themeColor="text1"/>
                <w:sz w:val="24"/>
              </w:rPr>
              <w:t>地下水环境》（</w:t>
            </w:r>
            <w:r w:rsidRPr="004C58E3">
              <w:rPr>
                <w:rFonts w:hint="eastAsia"/>
                <w:color w:val="000000" w:themeColor="text1"/>
                <w:sz w:val="24"/>
              </w:rPr>
              <w:t>HJ</w:t>
            </w:r>
            <w:r w:rsidRPr="00D55BD8">
              <w:rPr>
                <w:rFonts w:hint="eastAsia"/>
                <w:color w:val="000000" w:themeColor="text1"/>
                <w:sz w:val="24"/>
              </w:rPr>
              <w:t xml:space="preserve"> </w:t>
            </w:r>
            <w:r w:rsidRPr="004C58E3">
              <w:rPr>
                <w:rFonts w:hint="eastAsia"/>
                <w:color w:val="000000" w:themeColor="text1"/>
                <w:sz w:val="24"/>
              </w:rPr>
              <w:t>610</w:t>
            </w:r>
            <w:r w:rsidRPr="00D55BD8">
              <w:rPr>
                <w:rFonts w:hint="eastAsia"/>
                <w:color w:val="000000" w:themeColor="text1"/>
                <w:sz w:val="24"/>
              </w:rPr>
              <w:t>-</w:t>
            </w:r>
            <w:r w:rsidRPr="004C58E3">
              <w:rPr>
                <w:rFonts w:hint="eastAsia"/>
                <w:color w:val="000000" w:themeColor="text1"/>
                <w:sz w:val="24"/>
              </w:rPr>
              <w:t>2016</w:t>
            </w:r>
            <w:r w:rsidRPr="00D55BD8">
              <w:rPr>
                <w:rFonts w:hint="eastAsia"/>
                <w:color w:val="000000" w:themeColor="text1"/>
                <w:sz w:val="24"/>
              </w:rPr>
              <w:t>）</w:t>
            </w:r>
            <w:r w:rsidRPr="00B21F80">
              <w:rPr>
                <w:rFonts w:hint="eastAsia"/>
                <w:color w:val="000000" w:themeColor="text1"/>
                <w:sz w:val="24"/>
              </w:rPr>
              <w:t>中相关要求，本项目</w:t>
            </w:r>
            <w:r>
              <w:rPr>
                <w:rFonts w:hint="eastAsia"/>
                <w:color w:val="000000" w:themeColor="text1"/>
                <w:sz w:val="24"/>
              </w:rPr>
              <w:t>为</w:t>
            </w:r>
            <w:r w:rsidRPr="00D55BD8">
              <w:rPr>
                <w:rFonts w:hint="eastAsia"/>
                <w:color w:val="000000" w:themeColor="text1"/>
                <w:sz w:val="24"/>
              </w:rPr>
              <w:t>Ⅳ</w:t>
            </w:r>
            <w:r>
              <w:rPr>
                <w:rFonts w:hint="eastAsia"/>
                <w:color w:val="000000" w:themeColor="text1"/>
                <w:sz w:val="24"/>
              </w:rPr>
              <w:t>类项目，且</w:t>
            </w:r>
            <w:r w:rsidRPr="00B21F80">
              <w:rPr>
                <w:rFonts w:hint="eastAsia"/>
                <w:color w:val="000000" w:themeColor="text1"/>
                <w:sz w:val="24"/>
              </w:rPr>
              <w:t>不存在地下水环境污染途径的，原则上不开展环境质量现状调查，可不开展地下水环境影响评价。</w:t>
            </w:r>
          </w:p>
          <w:p w14:paraId="4E89F53E" w14:textId="77777777" w:rsidR="00C533AB" w:rsidRPr="002B0F4E" w:rsidRDefault="00A50972">
            <w:pPr>
              <w:pStyle w:val="TOC2"/>
              <w:spacing w:line="360" w:lineRule="auto"/>
              <w:ind w:leftChars="0" w:left="0" w:firstLineChars="200" w:firstLine="480"/>
              <w:rPr>
                <w:color w:val="000000" w:themeColor="text1"/>
                <w:sz w:val="24"/>
              </w:rPr>
            </w:pPr>
            <w:r w:rsidRPr="00103CCC">
              <w:rPr>
                <w:color w:val="000000" w:themeColor="text1"/>
                <w:sz w:val="24"/>
              </w:rPr>
              <w:t>5</w:t>
            </w:r>
            <w:r w:rsidRPr="002B0F4E">
              <w:rPr>
                <w:color w:val="000000" w:themeColor="text1"/>
                <w:sz w:val="24"/>
              </w:rPr>
              <w:t>、土壤</w:t>
            </w:r>
          </w:p>
          <w:p w14:paraId="5F4EDD4E" w14:textId="046BAC8C" w:rsidR="00C533AB" w:rsidRPr="00BD5BF1" w:rsidRDefault="00BD5BF1" w:rsidP="00BD5BF1">
            <w:pPr>
              <w:pStyle w:val="TOC2"/>
              <w:spacing w:line="360" w:lineRule="auto"/>
              <w:ind w:leftChars="0" w:left="0" w:firstLineChars="200" w:firstLine="480"/>
              <w:rPr>
                <w:color w:val="000000" w:themeColor="text1"/>
                <w:sz w:val="24"/>
              </w:rPr>
            </w:pPr>
            <w:r w:rsidRPr="00B21F80">
              <w:rPr>
                <w:rFonts w:hint="eastAsia"/>
                <w:color w:val="000000" w:themeColor="text1"/>
                <w:sz w:val="24"/>
              </w:rPr>
              <w:t>根据</w:t>
            </w:r>
            <w:r w:rsidRPr="00D55BD8">
              <w:rPr>
                <w:color w:val="000000" w:themeColor="text1"/>
                <w:sz w:val="24"/>
              </w:rPr>
              <w:t>《环境影响评价技术导则－</w:t>
            </w:r>
            <w:r w:rsidRPr="00D55BD8">
              <w:rPr>
                <w:rFonts w:hint="eastAsia"/>
                <w:color w:val="000000" w:themeColor="text1"/>
                <w:sz w:val="24"/>
              </w:rPr>
              <w:t>土壤</w:t>
            </w:r>
            <w:r w:rsidRPr="00D55BD8">
              <w:rPr>
                <w:color w:val="000000" w:themeColor="text1"/>
                <w:sz w:val="24"/>
              </w:rPr>
              <w:t>环境》</w:t>
            </w:r>
            <w:r w:rsidRPr="00D55BD8">
              <w:rPr>
                <w:rFonts w:hint="eastAsia"/>
                <w:color w:val="000000" w:themeColor="text1"/>
                <w:sz w:val="24"/>
              </w:rPr>
              <w:t>（试行）</w:t>
            </w:r>
            <w:r w:rsidRPr="00D55BD8">
              <w:rPr>
                <w:color w:val="000000" w:themeColor="text1"/>
                <w:sz w:val="24"/>
              </w:rPr>
              <w:t>（</w:t>
            </w:r>
            <w:r w:rsidRPr="004C58E3">
              <w:rPr>
                <w:color w:val="000000" w:themeColor="text1"/>
                <w:sz w:val="24"/>
              </w:rPr>
              <w:t>HJ964</w:t>
            </w:r>
            <w:r w:rsidRPr="00D55BD8">
              <w:rPr>
                <w:rFonts w:hint="eastAsia"/>
                <w:color w:val="000000" w:themeColor="text1"/>
                <w:sz w:val="24"/>
              </w:rPr>
              <w:t>-</w:t>
            </w:r>
            <w:r w:rsidRPr="004C58E3">
              <w:rPr>
                <w:color w:val="000000" w:themeColor="text1"/>
                <w:sz w:val="24"/>
              </w:rPr>
              <w:t>2018</w:t>
            </w:r>
            <w:r w:rsidRPr="00D55BD8">
              <w:rPr>
                <w:color w:val="000000" w:themeColor="text1"/>
                <w:sz w:val="24"/>
              </w:rPr>
              <w:t>）</w:t>
            </w:r>
            <w:r w:rsidRPr="00B21F80">
              <w:rPr>
                <w:rFonts w:hint="eastAsia"/>
                <w:color w:val="000000" w:themeColor="text1"/>
                <w:sz w:val="24"/>
              </w:rPr>
              <w:t>中相关</w:t>
            </w:r>
            <w:r>
              <w:rPr>
                <w:rFonts w:hint="eastAsia"/>
                <w:color w:val="000000" w:themeColor="text1"/>
                <w:sz w:val="24"/>
              </w:rPr>
              <w:t>要求</w:t>
            </w:r>
            <w:r w:rsidRPr="00B21F80">
              <w:rPr>
                <w:rFonts w:hint="eastAsia"/>
                <w:color w:val="000000" w:themeColor="text1"/>
                <w:sz w:val="24"/>
              </w:rPr>
              <w:t>，本项目</w:t>
            </w:r>
            <w:r>
              <w:rPr>
                <w:rFonts w:hint="eastAsia"/>
                <w:color w:val="000000" w:themeColor="text1"/>
                <w:sz w:val="24"/>
              </w:rPr>
              <w:t>为</w:t>
            </w:r>
            <w:r w:rsidRPr="00D55BD8">
              <w:rPr>
                <w:rFonts w:hint="eastAsia"/>
                <w:color w:val="000000" w:themeColor="text1"/>
                <w:sz w:val="24"/>
              </w:rPr>
              <w:t>Ⅳ</w:t>
            </w:r>
            <w:r>
              <w:rPr>
                <w:rFonts w:hint="eastAsia"/>
                <w:color w:val="000000" w:themeColor="text1"/>
                <w:sz w:val="24"/>
              </w:rPr>
              <w:t>类项目，且</w:t>
            </w:r>
            <w:r w:rsidRPr="00B21F80">
              <w:rPr>
                <w:rFonts w:hint="eastAsia"/>
                <w:color w:val="000000" w:themeColor="text1"/>
                <w:sz w:val="24"/>
              </w:rPr>
              <w:t>不存在土壤环境污染途径，原则上不开展环境质量现状调查，可不开展</w:t>
            </w:r>
            <w:r>
              <w:rPr>
                <w:rFonts w:hint="eastAsia"/>
                <w:color w:val="000000" w:themeColor="text1"/>
                <w:sz w:val="24"/>
              </w:rPr>
              <w:t>土壤</w:t>
            </w:r>
            <w:r w:rsidRPr="00B21F80">
              <w:rPr>
                <w:rFonts w:hint="eastAsia"/>
                <w:color w:val="000000" w:themeColor="text1"/>
                <w:sz w:val="24"/>
              </w:rPr>
              <w:t>环境影响评价</w:t>
            </w:r>
            <w:r w:rsidRPr="00B21F80">
              <w:rPr>
                <w:color w:val="000000" w:themeColor="text1"/>
                <w:sz w:val="24"/>
                <w:lang w:val="zh-CN"/>
              </w:rPr>
              <w:t>。</w:t>
            </w:r>
          </w:p>
        </w:tc>
      </w:tr>
      <w:tr w:rsidR="00C533AB" w:rsidRPr="002B0F4E" w14:paraId="0E8FB876" w14:textId="77777777" w:rsidTr="004A7EE6">
        <w:trPr>
          <w:trHeight w:val="1408"/>
          <w:jc w:val="center"/>
        </w:trPr>
        <w:tc>
          <w:tcPr>
            <w:tcW w:w="983" w:type="dxa"/>
            <w:vAlign w:val="center"/>
          </w:tcPr>
          <w:p w14:paraId="0A9C3F5B" w14:textId="77777777" w:rsidR="00C533AB" w:rsidRPr="002B0F4E" w:rsidRDefault="00A50972">
            <w:pPr>
              <w:adjustRightInd w:val="0"/>
              <w:snapToGrid w:val="0"/>
              <w:jc w:val="center"/>
              <w:rPr>
                <w:color w:val="000000" w:themeColor="text1"/>
                <w:kern w:val="0"/>
                <w:szCs w:val="21"/>
              </w:rPr>
            </w:pPr>
            <w:r w:rsidRPr="002B0F4E">
              <w:rPr>
                <w:bCs/>
                <w:color w:val="000000" w:themeColor="text1"/>
                <w:szCs w:val="21"/>
              </w:rPr>
              <w:lastRenderedPageBreak/>
              <w:t>与项目有关的</w:t>
            </w:r>
            <w:r w:rsidRPr="002B0F4E">
              <w:rPr>
                <w:bCs/>
                <w:color w:val="000000" w:themeColor="text1"/>
                <w:szCs w:val="21"/>
              </w:rPr>
              <w:lastRenderedPageBreak/>
              <w:t>原有环境污染和生态破坏问题</w:t>
            </w:r>
          </w:p>
        </w:tc>
        <w:tc>
          <w:tcPr>
            <w:tcW w:w="8174" w:type="dxa"/>
            <w:vAlign w:val="center"/>
          </w:tcPr>
          <w:p w14:paraId="27374646" w14:textId="77777777" w:rsidR="00C533AB" w:rsidRPr="002B0F4E" w:rsidRDefault="00A50972">
            <w:pPr>
              <w:adjustRightInd w:val="0"/>
              <w:snapToGrid w:val="0"/>
              <w:spacing w:line="360" w:lineRule="auto"/>
              <w:ind w:firstLineChars="200" w:firstLine="480"/>
              <w:rPr>
                <w:color w:val="000000" w:themeColor="text1"/>
                <w:kern w:val="0"/>
                <w:szCs w:val="21"/>
              </w:rPr>
            </w:pPr>
            <w:r w:rsidRPr="002B0F4E">
              <w:rPr>
                <w:rFonts w:hint="eastAsia"/>
                <w:color w:val="000000" w:themeColor="text1"/>
                <w:sz w:val="24"/>
              </w:rPr>
              <w:lastRenderedPageBreak/>
              <w:t>根据现场勘查，项目无现存环境问题</w:t>
            </w:r>
            <w:r w:rsidRPr="002B0F4E">
              <w:rPr>
                <w:color w:val="000000" w:themeColor="text1"/>
                <w:sz w:val="24"/>
              </w:rPr>
              <w:t>。</w:t>
            </w:r>
          </w:p>
        </w:tc>
      </w:tr>
      <w:tr w:rsidR="00B5587B" w:rsidRPr="002B0F4E" w14:paraId="6A150CE6" w14:textId="77777777" w:rsidTr="00CC6F71">
        <w:trPr>
          <w:trHeight w:val="1408"/>
          <w:jc w:val="center"/>
        </w:trPr>
        <w:tc>
          <w:tcPr>
            <w:tcW w:w="983" w:type="dxa"/>
            <w:vAlign w:val="center"/>
          </w:tcPr>
          <w:p w14:paraId="3AA42FDB" w14:textId="77777777" w:rsidR="00C533AB" w:rsidRPr="002B0F4E" w:rsidRDefault="00A50972">
            <w:pPr>
              <w:adjustRightInd w:val="0"/>
              <w:snapToGrid w:val="0"/>
              <w:jc w:val="center"/>
              <w:rPr>
                <w:color w:val="000000" w:themeColor="text1"/>
                <w:kern w:val="0"/>
                <w:szCs w:val="21"/>
              </w:rPr>
            </w:pPr>
            <w:r w:rsidRPr="002B0F4E">
              <w:rPr>
                <w:color w:val="000000" w:themeColor="text1"/>
                <w:kern w:val="0"/>
                <w:szCs w:val="21"/>
              </w:rPr>
              <w:t>生态环境保护目标</w:t>
            </w:r>
          </w:p>
        </w:tc>
        <w:tc>
          <w:tcPr>
            <w:tcW w:w="8174" w:type="dxa"/>
            <w:vAlign w:val="center"/>
          </w:tcPr>
          <w:p w14:paraId="47CCA5BF" w14:textId="7F661EC0" w:rsidR="00C533AB" w:rsidRPr="002B0F4E" w:rsidRDefault="00A50972">
            <w:pPr>
              <w:adjustRightInd w:val="0"/>
              <w:snapToGrid w:val="0"/>
              <w:spacing w:line="360" w:lineRule="auto"/>
              <w:ind w:firstLineChars="200" w:firstLine="480"/>
              <w:rPr>
                <w:color w:val="000000" w:themeColor="text1"/>
                <w:sz w:val="24"/>
              </w:rPr>
            </w:pPr>
            <w:r w:rsidRPr="002B0F4E">
              <w:rPr>
                <w:color w:val="000000" w:themeColor="text1"/>
                <w:sz w:val="24"/>
              </w:rPr>
              <w:t>本项目位于</w:t>
            </w:r>
            <w:r w:rsidR="003363BA" w:rsidRPr="002B0F4E">
              <w:rPr>
                <w:rFonts w:hint="eastAsia"/>
                <w:color w:val="000000" w:themeColor="text1"/>
                <w:sz w:val="24"/>
              </w:rPr>
              <w:t>吉林省</w:t>
            </w:r>
            <w:r w:rsidR="0091091A">
              <w:rPr>
                <w:color w:val="000000" w:themeColor="text1"/>
                <w:sz w:val="24"/>
              </w:rPr>
              <w:t>白山市板石吊水壶三队</w:t>
            </w:r>
            <w:r w:rsidRPr="002B0F4E">
              <w:rPr>
                <w:color w:val="000000" w:themeColor="text1"/>
                <w:sz w:val="24"/>
              </w:rPr>
              <w:t>，项目所在地及周围没有自然保护区、风景名胜区、生活饮用水水源保护区、森林公园、文物保护等需要特别保护的生态敏感目标。具体情况详见下表</w:t>
            </w:r>
            <w:r w:rsidRPr="00103CCC">
              <w:rPr>
                <w:rFonts w:hint="eastAsia"/>
                <w:color w:val="000000" w:themeColor="text1"/>
                <w:sz w:val="24"/>
              </w:rPr>
              <w:t>3</w:t>
            </w:r>
            <w:r w:rsidRPr="002B0F4E">
              <w:rPr>
                <w:rFonts w:hint="eastAsia"/>
                <w:color w:val="000000" w:themeColor="text1"/>
                <w:sz w:val="24"/>
              </w:rPr>
              <w:t>-</w:t>
            </w:r>
            <w:r w:rsidR="00CB0DEE">
              <w:rPr>
                <w:color w:val="000000" w:themeColor="text1"/>
                <w:sz w:val="24"/>
              </w:rPr>
              <w:t>1</w:t>
            </w:r>
            <w:r w:rsidR="00412D1C">
              <w:rPr>
                <w:color w:val="000000" w:themeColor="text1"/>
                <w:sz w:val="24"/>
              </w:rPr>
              <w:t>5</w:t>
            </w:r>
            <w:r w:rsidRPr="002B0F4E">
              <w:rPr>
                <w:color w:val="000000" w:themeColor="text1"/>
                <w:sz w:val="24"/>
              </w:rPr>
              <w:t>。</w:t>
            </w:r>
          </w:p>
          <w:p w14:paraId="10FF6B47" w14:textId="622031D5" w:rsidR="00C533AB" w:rsidRPr="00412D1C" w:rsidRDefault="00A50972" w:rsidP="00D3526D">
            <w:pPr>
              <w:pStyle w:val="Aff4"/>
              <w:spacing w:line="240" w:lineRule="auto"/>
              <w:rPr>
                <w:color w:val="000000" w:themeColor="text1"/>
                <w:sz w:val="21"/>
                <w:szCs w:val="18"/>
              </w:rPr>
            </w:pPr>
            <w:r w:rsidRPr="00412D1C">
              <w:rPr>
                <w:color w:val="000000" w:themeColor="text1"/>
                <w:sz w:val="21"/>
                <w:szCs w:val="18"/>
              </w:rPr>
              <w:t>表</w:t>
            </w:r>
            <w:r w:rsidRPr="00412D1C">
              <w:rPr>
                <w:rFonts w:hint="eastAsia"/>
                <w:color w:val="000000" w:themeColor="text1"/>
                <w:sz w:val="21"/>
                <w:szCs w:val="18"/>
              </w:rPr>
              <w:t>3-</w:t>
            </w:r>
            <w:r w:rsidR="00CB0DEE">
              <w:rPr>
                <w:color w:val="000000" w:themeColor="text1"/>
                <w:sz w:val="21"/>
                <w:szCs w:val="18"/>
              </w:rPr>
              <w:t>1</w:t>
            </w:r>
            <w:r w:rsidR="00412D1C">
              <w:rPr>
                <w:color w:val="000000" w:themeColor="text1"/>
                <w:sz w:val="21"/>
                <w:szCs w:val="18"/>
              </w:rPr>
              <w:t>5</w:t>
            </w:r>
            <w:r w:rsidR="00A720B7" w:rsidRPr="00412D1C">
              <w:rPr>
                <w:color w:val="000000" w:themeColor="text1"/>
                <w:sz w:val="21"/>
                <w:szCs w:val="18"/>
              </w:rPr>
              <w:t xml:space="preserve"> </w:t>
            </w:r>
            <w:r w:rsidRPr="00412D1C">
              <w:rPr>
                <w:color w:val="000000" w:themeColor="text1"/>
                <w:sz w:val="21"/>
                <w:szCs w:val="18"/>
              </w:rPr>
              <w:t xml:space="preserve"> </w:t>
            </w:r>
            <w:r w:rsidRPr="00412D1C">
              <w:rPr>
                <w:color w:val="000000" w:themeColor="text1"/>
                <w:sz w:val="21"/>
                <w:szCs w:val="18"/>
              </w:rPr>
              <w:t>本项目环境保护目标一览表</w:t>
            </w:r>
          </w:p>
          <w:tbl>
            <w:tblPr>
              <w:tblW w:w="5000" w:type="pct"/>
              <w:jc w:val="center"/>
              <w:tblBorders>
                <w:top w:val="single" w:sz="12" w:space="0" w:color="auto"/>
                <w:bottom w:val="single" w:sz="12" w:space="0" w:color="auto"/>
                <w:insideH w:val="single" w:sz="4" w:space="0" w:color="auto"/>
                <w:insideV w:val="single" w:sz="4" w:space="0" w:color="auto"/>
              </w:tblBorders>
              <w:tblLook w:val="0000" w:firstRow="0" w:lastRow="0" w:firstColumn="0" w:lastColumn="0" w:noHBand="0" w:noVBand="0"/>
            </w:tblPr>
            <w:tblGrid>
              <w:gridCol w:w="458"/>
              <w:gridCol w:w="678"/>
              <w:gridCol w:w="733"/>
              <w:gridCol w:w="886"/>
              <w:gridCol w:w="678"/>
              <w:gridCol w:w="678"/>
              <w:gridCol w:w="680"/>
              <w:gridCol w:w="680"/>
              <w:gridCol w:w="678"/>
              <w:gridCol w:w="828"/>
              <w:gridCol w:w="1333"/>
            </w:tblGrid>
            <w:tr w:rsidR="008A764B" w:rsidRPr="00E83E76" w14:paraId="2369FE71" w14:textId="77777777" w:rsidTr="00CB0DEE">
              <w:trPr>
                <w:trHeight w:val="272"/>
                <w:jc w:val="center"/>
              </w:trPr>
              <w:tc>
                <w:tcPr>
                  <w:tcW w:w="276" w:type="pct"/>
                  <w:vMerge w:val="restart"/>
                  <w:vAlign w:val="center"/>
                </w:tcPr>
                <w:p w14:paraId="356BB806" w14:textId="77777777" w:rsidR="008A764B" w:rsidRPr="00E83E76" w:rsidRDefault="008A764B" w:rsidP="008A764B">
                  <w:pPr>
                    <w:jc w:val="center"/>
                    <w:rPr>
                      <w:szCs w:val="21"/>
                    </w:rPr>
                  </w:pPr>
                  <w:r w:rsidRPr="00E83E76">
                    <w:rPr>
                      <w:szCs w:val="21"/>
                    </w:rPr>
                    <w:t>序号</w:t>
                  </w:r>
                </w:p>
              </w:tc>
              <w:tc>
                <w:tcPr>
                  <w:tcW w:w="408" w:type="pct"/>
                  <w:vMerge w:val="restart"/>
                  <w:vAlign w:val="center"/>
                </w:tcPr>
                <w:p w14:paraId="007F939A" w14:textId="77777777" w:rsidR="008A764B" w:rsidRPr="00E83E76" w:rsidRDefault="008A764B" w:rsidP="008A764B">
                  <w:pPr>
                    <w:jc w:val="center"/>
                    <w:rPr>
                      <w:szCs w:val="21"/>
                    </w:rPr>
                  </w:pPr>
                  <w:r w:rsidRPr="00E83E76">
                    <w:rPr>
                      <w:szCs w:val="21"/>
                    </w:rPr>
                    <w:t>类别</w:t>
                  </w:r>
                </w:p>
              </w:tc>
              <w:tc>
                <w:tcPr>
                  <w:tcW w:w="441" w:type="pct"/>
                  <w:vMerge w:val="restart"/>
                  <w:vAlign w:val="center"/>
                </w:tcPr>
                <w:p w14:paraId="394E311F" w14:textId="77777777" w:rsidR="008A764B" w:rsidRPr="00E83E76" w:rsidRDefault="008A764B" w:rsidP="008A764B">
                  <w:pPr>
                    <w:jc w:val="center"/>
                    <w:rPr>
                      <w:szCs w:val="21"/>
                    </w:rPr>
                  </w:pPr>
                  <w:r w:rsidRPr="00E83E76">
                    <w:rPr>
                      <w:szCs w:val="21"/>
                    </w:rPr>
                    <w:t>工程内容</w:t>
                  </w:r>
                </w:p>
              </w:tc>
              <w:tc>
                <w:tcPr>
                  <w:tcW w:w="533" w:type="pct"/>
                  <w:vMerge w:val="restart"/>
                  <w:vAlign w:val="center"/>
                </w:tcPr>
                <w:p w14:paraId="07BF3241" w14:textId="77777777" w:rsidR="008A764B" w:rsidRPr="00E83E76" w:rsidRDefault="008A764B" w:rsidP="008A764B">
                  <w:pPr>
                    <w:jc w:val="center"/>
                    <w:rPr>
                      <w:szCs w:val="21"/>
                    </w:rPr>
                  </w:pPr>
                  <w:r w:rsidRPr="00E83E76">
                    <w:rPr>
                      <w:szCs w:val="21"/>
                    </w:rPr>
                    <w:t>环境保护目标</w:t>
                  </w:r>
                </w:p>
              </w:tc>
              <w:tc>
                <w:tcPr>
                  <w:tcW w:w="816" w:type="pct"/>
                  <w:gridSpan w:val="2"/>
                  <w:vAlign w:val="center"/>
                </w:tcPr>
                <w:p w14:paraId="4CF7AB33" w14:textId="77777777" w:rsidR="008A764B" w:rsidRPr="00E83E76" w:rsidRDefault="008A764B" w:rsidP="008A764B">
                  <w:pPr>
                    <w:jc w:val="center"/>
                    <w:rPr>
                      <w:szCs w:val="21"/>
                    </w:rPr>
                  </w:pPr>
                  <w:r w:rsidRPr="00E83E76">
                    <w:rPr>
                      <w:szCs w:val="21"/>
                    </w:rPr>
                    <w:t>坐标</w:t>
                  </w:r>
                </w:p>
              </w:tc>
              <w:tc>
                <w:tcPr>
                  <w:tcW w:w="409" w:type="pct"/>
                  <w:vMerge w:val="restart"/>
                  <w:vAlign w:val="center"/>
                </w:tcPr>
                <w:p w14:paraId="546F9739" w14:textId="77777777" w:rsidR="008A764B" w:rsidRPr="00E83E76" w:rsidRDefault="008A764B" w:rsidP="008A764B">
                  <w:pPr>
                    <w:jc w:val="center"/>
                    <w:rPr>
                      <w:szCs w:val="21"/>
                    </w:rPr>
                  </w:pPr>
                  <w:r w:rsidRPr="00E83E76">
                    <w:rPr>
                      <w:szCs w:val="21"/>
                    </w:rPr>
                    <w:t>保护对象</w:t>
                  </w:r>
                </w:p>
              </w:tc>
              <w:tc>
                <w:tcPr>
                  <w:tcW w:w="409" w:type="pct"/>
                  <w:vMerge w:val="restart"/>
                  <w:vAlign w:val="center"/>
                </w:tcPr>
                <w:p w14:paraId="58093B6D" w14:textId="77777777" w:rsidR="008A764B" w:rsidRPr="00E83E76" w:rsidRDefault="008A764B" w:rsidP="008A764B">
                  <w:pPr>
                    <w:jc w:val="center"/>
                    <w:rPr>
                      <w:szCs w:val="21"/>
                    </w:rPr>
                  </w:pPr>
                  <w:r w:rsidRPr="00E83E76">
                    <w:rPr>
                      <w:szCs w:val="21"/>
                    </w:rPr>
                    <w:t>保护内容</w:t>
                  </w:r>
                </w:p>
              </w:tc>
              <w:tc>
                <w:tcPr>
                  <w:tcW w:w="408" w:type="pct"/>
                  <w:vMerge w:val="restart"/>
                  <w:vAlign w:val="center"/>
                </w:tcPr>
                <w:p w14:paraId="753996A4" w14:textId="77777777" w:rsidR="008A764B" w:rsidRPr="00E83E76" w:rsidRDefault="008A764B" w:rsidP="008A764B">
                  <w:pPr>
                    <w:jc w:val="center"/>
                    <w:rPr>
                      <w:szCs w:val="21"/>
                    </w:rPr>
                  </w:pPr>
                  <w:r w:rsidRPr="00E83E76">
                    <w:rPr>
                      <w:szCs w:val="21"/>
                    </w:rPr>
                    <w:t>相对位置</w:t>
                  </w:r>
                </w:p>
              </w:tc>
              <w:tc>
                <w:tcPr>
                  <w:tcW w:w="498" w:type="pct"/>
                  <w:vMerge w:val="restart"/>
                  <w:vAlign w:val="center"/>
                </w:tcPr>
                <w:p w14:paraId="3D550DCF" w14:textId="77777777" w:rsidR="008A764B" w:rsidRPr="00E83E76" w:rsidRDefault="008A764B" w:rsidP="008A764B">
                  <w:pPr>
                    <w:jc w:val="center"/>
                    <w:rPr>
                      <w:szCs w:val="21"/>
                    </w:rPr>
                  </w:pPr>
                  <w:r w:rsidRPr="00E83E76">
                    <w:rPr>
                      <w:szCs w:val="21"/>
                    </w:rPr>
                    <w:t>距离</w:t>
                  </w:r>
                </w:p>
              </w:tc>
              <w:tc>
                <w:tcPr>
                  <w:tcW w:w="803" w:type="pct"/>
                  <w:vMerge w:val="restart"/>
                  <w:vAlign w:val="center"/>
                </w:tcPr>
                <w:p w14:paraId="02FF9E56" w14:textId="77777777" w:rsidR="008A764B" w:rsidRPr="00E83E76" w:rsidRDefault="008A764B" w:rsidP="008A764B">
                  <w:pPr>
                    <w:jc w:val="center"/>
                    <w:rPr>
                      <w:szCs w:val="21"/>
                    </w:rPr>
                  </w:pPr>
                  <w:r w:rsidRPr="00E83E76">
                    <w:rPr>
                      <w:szCs w:val="21"/>
                    </w:rPr>
                    <w:t>环境功能区</w:t>
                  </w:r>
                </w:p>
              </w:tc>
            </w:tr>
            <w:tr w:rsidR="008A764B" w:rsidRPr="00E83E76" w14:paraId="2F504572" w14:textId="77777777" w:rsidTr="00CB0DEE">
              <w:trPr>
                <w:trHeight w:val="272"/>
                <w:jc w:val="center"/>
              </w:trPr>
              <w:tc>
                <w:tcPr>
                  <w:tcW w:w="276" w:type="pct"/>
                  <w:vMerge/>
                  <w:vAlign w:val="center"/>
                </w:tcPr>
                <w:p w14:paraId="34530D8B" w14:textId="77777777" w:rsidR="008A764B" w:rsidRPr="00E83E76" w:rsidRDefault="008A764B" w:rsidP="008A764B">
                  <w:pPr>
                    <w:jc w:val="center"/>
                    <w:rPr>
                      <w:szCs w:val="21"/>
                    </w:rPr>
                  </w:pPr>
                </w:p>
              </w:tc>
              <w:tc>
                <w:tcPr>
                  <w:tcW w:w="408" w:type="pct"/>
                  <w:vMerge/>
                  <w:vAlign w:val="center"/>
                </w:tcPr>
                <w:p w14:paraId="713B6BD4" w14:textId="77777777" w:rsidR="008A764B" w:rsidRPr="00E83E76" w:rsidRDefault="008A764B" w:rsidP="008A764B">
                  <w:pPr>
                    <w:jc w:val="center"/>
                    <w:rPr>
                      <w:szCs w:val="21"/>
                    </w:rPr>
                  </w:pPr>
                </w:p>
              </w:tc>
              <w:tc>
                <w:tcPr>
                  <w:tcW w:w="441" w:type="pct"/>
                  <w:vMerge/>
                  <w:vAlign w:val="center"/>
                </w:tcPr>
                <w:p w14:paraId="0FA49828" w14:textId="77777777" w:rsidR="008A764B" w:rsidRPr="00E83E76" w:rsidRDefault="008A764B" w:rsidP="008A764B">
                  <w:pPr>
                    <w:jc w:val="center"/>
                    <w:rPr>
                      <w:szCs w:val="21"/>
                    </w:rPr>
                  </w:pPr>
                </w:p>
              </w:tc>
              <w:tc>
                <w:tcPr>
                  <w:tcW w:w="533" w:type="pct"/>
                  <w:vMerge/>
                  <w:vAlign w:val="center"/>
                </w:tcPr>
                <w:p w14:paraId="386DFEFD" w14:textId="77777777" w:rsidR="008A764B" w:rsidRPr="00E83E76" w:rsidRDefault="008A764B" w:rsidP="008A764B">
                  <w:pPr>
                    <w:jc w:val="center"/>
                    <w:rPr>
                      <w:szCs w:val="21"/>
                    </w:rPr>
                  </w:pPr>
                </w:p>
              </w:tc>
              <w:tc>
                <w:tcPr>
                  <w:tcW w:w="408" w:type="pct"/>
                  <w:vAlign w:val="center"/>
                </w:tcPr>
                <w:p w14:paraId="6EDBFC2F" w14:textId="77777777" w:rsidR="008A764B" w:rsidRPr="00E83E76" w:rsidRDefault="008A764B" w:rsidP="008A764B">
                  <w:pPr>
                    <w:jc w:val="center"/>
                    <w:rPr>
                      <w:szCs w:val="21"/>
                    </w:rPr>
                  </w:pPr>
                  <w:r w:rsidRPr="00E83E76">
                    <w:rPr>
                      <w:szCs w:val="21"/>
                    </w:rPr>
                    <w:t>X</w:t>
                  </w:r>
                </w:p>
              </w:tc>
              <w:tc>
                <w:tcPr>
                  <w:tcW w:w="408" w:type="pct"/>
                  <w:vAlign w:val="center"/>
                </w:tcPr>
                <w:p w14:paraId="086693D5" w14:textId="77777777" w:rsidR="008A764B" w:rsidRPr="00E83E76" w:rsidRDefault="008A764B" w:rsidP="008A764B">
                  <w:pPr>
                    <w:jc w:val="center"/>
                    <w:rPr>
                      <w:szCs w:val="21"/>
                    </w:rPr>
                  </w:pPr>
                  <w:r w:rsidRPr="00E83E76">
                    <w:rPr>
                      <w:szCs w:val="21"/>
                    </w:rPr>
                    <w:t>Y</w:t>
                  </w:r>
                </w:p>
              </w:tc>
              <w:tc>
                <w:tcPr>
                  <w:tcW w:w="409" w:type="pct"/>
                  <w:vMerge/>
                  <w:vAlign w:val="center"/>
                </w:tcPr>
                <w:p w14:paraId="6242167D" w14:textId="77777777" w:rsidR="008A764B" w:rsidRPr="00E83E76" w:rsidRDefault="008A764B" w:rsidP="008A764B">
                  <w:pPr>
                    <w:jc w:val="center"/>
                    <w:rPr>
                      <w:szCs w:val="21"/>
                    </w:rPr>
                  </w:pPr>
                </w:p>
              </w:tc>
              <w:tc>
                <w:tcPr>
                  <w:tcW w:w="409" w:type="pct"/>
                  <w:vMerge/>
                  <w:vAlign w:val="center"/>
                </w:tcPr>
                <w:p w14:paraId="1C659786" w14:textId="77777777" w:rsidR="008A764B" w:rsidRPr="00E83E76" w:rsidRDefault="008A764B" w:rsidP="008A764B">
                  <w:pPr>
                    <w:jc w:val="center"/>
                    <w:rPr>
                      <w:szCs w:val="21"/>
                    </w:rPr>
                  </w:pPr>
                </w:p>
              </w:tc>
              <w:tc>
                <w:tcPr>
                  <w:tcW w:w="408" w:type="pct"/>
                  <w:vMerge/>
                  <w:vAlign w:val="center"/>
                </w:tcPr>
                <w:p w14:paraId="0072A88E" w14:textId="77777777" w:rsidR="008A764B" w:rsidRPr="00E83E76" w:rsidRDefault="008A764B" w:rsidP="008A764B">
                  <w:pPr>
                    <w:jc w:val="center"/>
                    <w:rPr>
                      <w:szCs w:val="21"/>
                    </w:rPr>
                  </w:pPr>
                </w:p>
              </w:tc>
              <w:tc>
                <w:tcPr>
                  <w:tcW w:w="498" w:type="pct"/>
                  <w:vMerge/>
                  <w:vAlign w:val="center"/>
                </w:tcPr>
                <w:p w14:paraId="49B8FDE4" w14:textId="77777777" w:rsidR="008A764B" w:rsidRPr="00E83E76" w:rsidRDefault="008A764B" w:rsidP="008A764B">
                  <w:pPr>
                    <w:jc w:val="center"/>
                    <w:rPr>
                      <w:szCs w:val="21"/>
                    </w:rPr>
                  </w:pPr>
                </w:p>
              </w:tc>
              <w:tc>
                <w:tcPr>
                  <w:tcW w:w="803" w:type="pct"/>
                  <w:vMerge/>
                  <w:vAlign w:val="center"/>
                </w:tcPr>
                <w:p w14:paraId="58F0F768" w14:textId="77777777" w:rsidR="008A764B" w:rsidRPr="00E83E76" w:rsidRDefault="008A764B" w:rsidP="008A764B">
                  <w:pPr>
                    <w:jc w:val="center"/>
                    <w:rPr>
                      <w:szCs w:val="21"/>
                    </w:rPr>
                  </w:pPr>
                </w:p>
              </w:tc>
            </w:tr>
            <w:tr w:rsidR="008A764B" w:rsidRPr="00E83E76" w14:paraId="67ADB29A" w14:textId="77777777" w:rsidTr="00CB0DEE">
              <w:trPr>
                <w:trHeight w:val="129"/>
                <w:jc w:val="center"/>
              </w:trPr>
              <w:tc>
                <w:tcPr>
                  <w:tcW w:w="276" w:type="pct"/>
                  <w:vMerge w:val="restart"/>
                  <w:vAlign w:val="center"/>
                </w:tcPr>
                <w:p w14:paraId="3584F923" w14:textId="77777777" w:rsidR="008A764B" w:rsidRPr="00E83E76" w:rsidRDefault="008A764B" w:rsidP="008A764B">
                  <w:pPr>
                    <w:jc w:val="center"/>
                    <w:rPr>
                      <w:szCs w:val="21"/>
                    </w:rPr>
                  </w:pPr>
                  <w:r w:rsidRPr="00E83E76">
                    <w:rPr>
                      <w:szCs w:val="21"/>
                    </w:rPr>
                    <w:t>1</w:t>
                  </w:r>
                </w:p>
              </w:tc>
              <w:tc>
                <w:tcPr>
                  <w:tcW w:w="408" w:type="pct"/>
                  <w:vMerge w:val="restart"/>
                  <w:vAlign w:val="center"/>
                </w:tcPr>
                <w:p w14:paraId="49567B92" w14:textId="77777777" w:rsidR="008A764B" w:rsidRPr="00E83E76" w:rsidRDefault="008A764B" w:rsidP="008A764B">
                  <w:pPr>
                    <w:jc w:val="center"/>
                    <w:rPr>
                      <w:szCs w:val="21"/>
                    </w:rPr>
                  </w:pPr>
                  <w:r w:rsidRPr="00E83E76">
                    <w:rPr>
                      <w:szCs w:val="21"/>
                    </w:rPr>
                    <w:t>环境空气</w:t>
                  </w:r>
                </w:p>
              </w:tc>
              <w:tc>
                <w:tcPr>
                  <w:tcW w:w="441" w:type="pct"/>
                  <w:vMerge w:val="restart"/>
                  <w:vAlign w:val="center"/>
                </w:tcPr>
                <w:p w14:paraId="15CF714D" w14:textId="39AD7F68" w:rsidR="008A764B" w:rsidRPr="00E83E76" w:rsidRDefault="008A764B" w:rsidP="008A764B">
                  <w:pPr>
                    <w:adjustRightInd w:val="0"/>
                    <w:snapToGrid w:val="0"/>
                    <w:jc w:val="center"/>
                    <w:rPr>
                      <w:szCs w:val="21"/>
                    </w:rPr>
                  </w:pPr>
                  <w:r>
                    <w:rPr>
                      <w:rFonts w:hint="eastAsia"/>
                      <w:szCs w:val="21"/>
                    </w:rPr>
                    <w:t>探矿工程</w:t>
                  </w:r>
                </w:p>
              </w:tc>
              <w:tc>
                <w:tcPr>
                  <w:tcW w:w="533" w:type="pct"/>
                  <w:vAlign w:val="center"/>
                </w:tcPr>
                <w:p w14:paraId="523A419B" w14:textId="77777777" w:rsidR="008A764B" w:rsidRPr="00E83E76" w:rsidRDefault="008A764B" w:rsidP="008A764B">
                  <w:pPr>
                    <w:adjustRightInd w:val="0"/>
                    <w:snapToGrid w:val="0"/>
                    <w:jc w:val="center"/>
                    <w:rPr>
                      <w:szCs w:val="21"/>
                    </w:rPr>
                  </w:pPr>
                  <w:r w:rsidRPr="00E83E76">
                    <w:rPr>
                      <w:szCs w:val="21"/>
                    </w:rPr>
                    <w:t>砬门外</w:t>
                  </w:r>
                </w:p>
              </w:tc>
              <w:tc>
                <w:tcPr>
                  <w:tcW w:w="408" w:type="pct"/>
                  <w:vAlign w:val="center"/>
                </w:tcPr>
                <w:p w14:paraId="1FF3BEB6" w14:textId="77777777" w:rsidR="008A764B" w:rsidRPr="00E83E76" w:rsidRDefault="008A764B" w:rsidP="008A764B">
                  <w:pPr>
                    <w:adjustRightInd w:val="0"/>
                    <w:snapToGrid w:val="0"/>
                    <w:jc w:val="center"/>
                    <w:rPr>
                      <w:szCs w:val="21"/>
                    </w:rPr>
                  </w:pPr>
                  <w:r w:rsidRPr="00E83E76">
                    <w:rPr>
                      <w:szCs w:val="21"/>
                    </w:rPr>
                    <w:t>50</w:t>
                  </w:r>
                </w:p>
              </w:tc>
              <w:tc>
                <w:tcPr>
                  <w:tcW w:w="408" w:type="pct"/>
                  <w:vAlign w:val="center"/>
                </w:tcPr>
                <w:p w14:paraId="64E81911" w14:textId="77777777" w:rsidR="008A764B" w:rsidRPr="00E83E76" w:rsidRDefault="008A764B" w:rsidP="008A764B">
                  <w:pPr>
                    <w:adjustRightInd w:val="0"/>
                    <w:snapToGrid w:val="0"/>
                    <w:jc w:val="center"/>
                    <w:rPr>
                      <w:szCs w:val="21"/>
                    </w:rPr>
                  </w:pPr>
                  <w:r w:rsidRPr="00E83E76">
                    <w:rPr>
                      <w:szCs w:val="21"/>
                    </w:rPr>
                    <w:t>-56</w:t>
                  </w:r>
                </w:p>
              </w:tc>
              <w:tc>
                <w:tcPr>
                  <w:tcW w:w="409" w:type="pct"/>
                  <w:vAlign w:val="center"/>
                </w:tcPr>
                <w:p w14:paraId="37168FEC" w14:textId="77777777" w:rsidR="008A764B" w:rsidRPr="00E83E76" w:rsidRDefault="008A764B" w:rsidP="008A764B">
                  <w:pPr>
                    <w:adjustRightInd w:val="0"/>
                    <w:snapToGrid w:val="0"/>
                    <w:jc w:val="center"/>
                    <w:rPr>
                      <w:szCs w:val="21"/>
                    </w:rPr>
                  </w:pPr>
                  <w:r w:rsidRPr="00E83E76">
                    <w:rPr>
                      <w:szCs w:val="21"/>
                    </w:rPr>
                    <w:t>居民</w:t>
                  </w:r>
                </w:p>
              </w:tc>
              <w:tc>
                <w:tcPr>
                  <w:tcW w:w="409" w:type="pct"/>
                  <w:vAlign w:val="center"/>
                </w:tcPr>
                <w:p w14:paraId="779C160A" w14:textId="77777777" w:rsidR="008A764B" w:rsidRPr="00E83E76" w:rsidRDefault="008A764B" w:rsidP="008A764B">
                  <w:pPr>
                    <w:adjustRightInd w:val="0"/>
                    <w:snapToGrid w:val="0"/>
                    <w:jc w:val="center"/>
                    <w:rPr>
                      <w:szCs w:val="21"/>
                    </w:rPr>
                  </w:pPr>
                  <w:r w:rsidRPr="00E83E76">
                    <w:rPr>
                      <w:szCs w:val="21"/>
                    </w:rPr>
                    <w:t>63</w:t>
                  </w:r>
                  <w:r w:rsidRPr="00E83E76">
                    <w:rPr>
                      <w:szCs w:val="21"/>
                    </w:rPr>
                    <w:t>人</w:t>
                  </w:r>
                </w:p>
              </w:tc>
              <w:tc>
                <w:tcPr>
                  <w:tcW w:w="408" w:type="pct"/>
                  <w:vAlign w:val="center"/>
                </w:tcPr>
                <w:p w14:paraId="3A067E83" w14:textId="77777777" w:rsidR="008A764B" w:rsidRPr="00E83E76" w:rsidRDefault="008A764B" w:rsidP="008A764B">
                  <w:pPr>
                    <w:adjustRightInd w:val="0"/>
                    <w:snapToGrid w:val="0"/>
                    <w:jc w:val="center"/>
                    <w:rPr>
                      <w:szCs w:val="21"/>
                    </w:rPr>
                  </w:pPr>
                  <w:r w:rsidRPr="00E83E76">
                    <w:rPr>
                      <w:szCs w:val="21"/>
                    </w:rPr>
                    <w:t>东南侧</w:t>
                  </w:r>
                </w:p>
              </w:tc>
              <w:tc>
                <w:tcPr>
                  <w:tcW w:w="498" w:type="pct"/>
                  <w:vAlign w:val="center"/>
                </w:tcPr>
                <w:p w14:paraId="26302B41" w14:textId="77777777" w:rsidR="008A764B" w:rsidRPr="00E83E76" w:rsidRDefault="008A764B" w:rsidP="008A764B">
                  <w:pPr>
                    <w:jc w:val="center"/>
                    <w:rPr>
                      <w:szCs w:val="21"/>
                    </w:rPr>
                  </w:pPr>
                  <w:r w:rsidRPr="00E83E76">
                    <w:rPr>
                      <w:szCs w:val="21"/>
                    </w:rPr>
                    <w:t>75m</w:t>
                  </w:r>
                </w:p>
              </w:tc>
              <w:tc>
                <w:tcPr>
                  <w:tcW w:w="803" w:type="pct"/>
                  <w:vMerge w:val="restart"/>
                  <w:vAlign w:val="center"/>
                </w:tcPr>
                <w:p w14:paraId="20F810EA" w14:textId="77777777" w:rsidR="008A764B" w:rsidRPr="00E83E76" w:rsidRDefault="008A764B" w:rsidP="008A764B">
                  <w:pPr>
                    <w:jc w:val="center"/>
                    <w:rPr>
                      <w:szCs w:val="21"/>
                    </w:rPr>
                  </w:pPr>
                  <w:r w:rsidRPr="00E83E76">
                    <w:rPr>
                      <w:szCs w:val="21"/>
                    </w:rPr>
                    <w:t>二类区</w:t>
                  </w:r>
                </w:p>
              </w:tc>
            </w:tr>
            <w:tr w:rsidR="008A764B" w:rsidRPr="00E83E76" w14:paraId="1DAA1B1A" w14:textId="77777777" w:rsidTr="00CB0DEE">
              <w:trPr>
                <w:trHeight w:val="129"/>
                <w:jc w:val="center"/>
              </w:trPr>
              <w:tc>
                <w:tcPr>
                  <w:tcW w:w="276" w:type="pct"/>
                  <w:vMerge/>
                  <w:vAlign w:val="center"/>
                </w:tcPr>
                <w:p w14:paraId="0DA9B6BC" w14:textId="77777777" w:rsidR="008A764B" w:rsidRPr="00E83E76" w:rsidRDefault="008A764B" w:rsidP="008A764B">
                  <w:pPr>
                    <w:jc w:val="center"/>
                    <w:rPr>
                      <w:szCs w:val="21"/>
                    </w:rPr>
                  </w:pPr>
                </w:p>
              </w:tc>
              <w:tc>
                <w:tcPr>
                  <w:tcW w:w="408" w:type="pct"/>
                  <w:vMerge/>
                  <w:vAlign w:val="center"/>
                </w:tcPr>
                <w:p w14:paraId="42D3F648" w14:textId="77777777" w:rsidR="008A764B" w:rsidRPr="00E83E76" w:rsidRDefault="008A764B" w:rsidP="008A764B">
                  <w:pPr>
                    <w:jc w:val="center"/>
                    <w:rPr>
                      <w:szCs w:val="21"/>
                    </w:rPr>
                  </w:pPr>
                </w:p>
              </w:tc>
              <w:tc>
                <w:tcPr>
                  <w:tcW w:w="441" w:type="pct"/>
                  <w:vMerge/>
                  <w:vAlign w:val="center"/>
                </w:tcPr>
                <w:p w14:paraId="589BF388" w14:textId="77777777" w:rsidR="008A764B" w:rsidRPr="00E83E76" w:rsidRDefault="008A764B" w:rsidP="008A764B">
                  <w:pPr>
                    <w:adjustRightInd w:val="0"/>
                    <w:snapToGrid w:val="0"/>
                    <w:jc w:val="center"/>
                    <w:rPr>
                      <w:szCs w:val="21"/>
                    </w:rPr>
                  </w:pPr>
                </w:p>
              </w:tc>
              <w:tc>
                <w:tcPr>
                  <w:tcW w:w="533" w:type="pct"/>
                  <w:vAlign w:val="center"/>
                </w:tcPr>
                <w:p w14:paraId="71DA9E44" w14:textId="77777777" w:rsidR="008A764B" w:rsidRPr="00E83E76" w:rsidRDefault="008A764B" w:rsidP="008A764B">
                  <w:pPr>
                    <w:adjustRightInd w:val="0"/>
                    <w:snapToGrid w:val="0"/>
                    <w:jc w:val="center"/>
                    <w:rPr>
                      <w:szCs w:val="21"/>
                    </w:rPr>
                  </w:pPr>
                  <w:r w:rsidRPr="00E83E76">
                    <w:rPr>
                      <w:szCs w:val="21"/>
                    </w:rPr>
                    <w:t>大板石沟</w:t>
                  </w:r>
                </w:p>
              </w:tc>
              <w:tc>
                <w:tcPr>
                  <w:tcW w:w="408" w:type="pct"/>
                  <w:vAlign w:val="center"/>
                </w:tcPr>
                <w:p w14:paraId="6AF68C30" w14:textId="77777777" w:rsidR="008A764B" w:rsidRPr="00E83E76" w:rsidRDefault="008A764B" w:rsidP="008A764B">
                  <w:pPr>
                    <w:adjustRightInd w:val="0"/>
                    <w:snapToGrid w:val="0"/>
                    <w:jc w:val="center"/>
                    <w:rPr>
                      <w:szCs w:val="21"/>
                    </w:rPr>
                  </w:pPr>
                  <w:r w:rsidRPr="00E83E76">
                    <w:rPr>
                      <w:szCs w:val="21"/>
                    </w:rPr>
                    <w:t>423</w:t>
                  </w:r>
                </w:p>
              </w:tc>
              <w:tc>
                <w:tcPr>
                  <w:tcW w:w="408" w:type="pct"/>
                  <w:vAlign w:val="center"/>
                </w:tcPr>
                <w:p w14:paraId="0F6D0673" w14:textId="77777777" w:rsidR="008A764B" w:rsidRPr="00E83E76" w:rsidRDefault="008A764B" w:rsidP="008A764B">
                  <w:pPr>
                    <w:adjustRightInd w:val="0"/>
                    <w:snapToGrid w:val="0"/>
                    <w:jc w:val="center"/>
                    <w:rPr>
                      <w:szCs w:val="21"/>
                    </w:rPr>
                  </w:pPr>
                  <w:r w:rsidRPr="00E83E76">
                    <w:rPr>
                      <w:szCs w:val="21"/>
                    </w:rPr>
                    <w:t>0</w:t>
                  </w:r>
                </w:p>
              </w:tc>
              <w:tc>
                <w:tcPr>
                  <w:tcW w:w="409" w:type="pct"/>
                  <w:vAlign w:val="center"/>
                </w:tcPr>
                <w:p w14:paraId="649D2ABD" w14:textId="77777777" w:rsidR="008A764B" w:rsidRPr="00E83E76" w:rsidRDefault="008A764B" w:rsidP="008A764B">
                  <w:pPr>
                    <w:adjustRightInd w:val="0"/>
                    <w:snapToGrid w:val="0"/>
                    <w:jc w:val="center"/>
                    <w:rPr>
                      <w:szCs w:val="21"/>
                    </w:rPr>
                  </w:pPr>
                  <w:r w:rsidRPr="00E83E76">
                    <w:rPr>
                      <w:szCs w:val="21"/>
                    </w:rPr>
                    <w:t>居民</w:t>
                  </w:r>
                </w:p>
              </w:tc>
              <w:tc>
                <w:tcPr>
                  <w:tcW w:w="409" w:type="pct"/>
                  <w:vAlign w:val="center"/>
                </w:tcPr>
                <w:p w14:paraId="7C7D8101" w14:textId="77777777" w:rsidR="008A764B" w:rsidRPr="00E83E76" w:rsidRDefault="008A764B" w:rsidP="008A764B">
                  <w:pPr>
                    <w:adjustRightInd w:val="0"/>
                    <w:snapToGrid w:val="0"/>
                    <w:jc w:val="center"/>
                    <w:rPr>
                      <w:szCs w:val="21"/>
                    </w:rPr>
                  </w:pPr>
                  <w:r w:rsidRPr="00E83E76">
                    <w:rPr>
                      <w:szCs w:val="21"/>
                    </w:rPr>
                    <w:t>78</w:t>
                  </w:r>
                  <w:r w:rsidRPr="00E83E76">
                    <w:rPr>
                      <w:szCs w:val="21"/>
                    </w:rPr>
                    <w:t>人</w:t>
                  </w:r>
                </w:p>
              </w:tc>
              <w:tc>
                <w:tcPr>
                  <w:tcW w:w="408" w:type="pct"/>
                  <w:vAlign w:val="center"/>
                </w:tcPr>
                <w:p w14:paraId="75CAF63A" w14:textId="77777777" w:rsidR="008A764B" w:rsidRPr="00E83E76" w:rsidRDefault="008A764B" w:rsidP="008A764B">
                  <w:pPr>
                    <w:adjustRightInd w:val="0"/>
                    <w:snapToGrid w:val="0"/>
                    <w:jc w:val="center"/>
                    <w:rPr>
                      <w:szCs w:val="21"/>
                    </w:rPr>
                  </w:pPr>
                  <w:r w:rsidRPr="00E83E76">
                    <w:rPr>
                      <w:szCs w:val="21"/>
                    </w:rPr>
                    <w:t>东侧</w:t>
                  </w:r>
                </w:p>
              </w:tc>
              <w:tc>
                <w:tcPr>
                  <w:tcW w:w="498" w:type="pct"/>
                  <w:vAlign w:val="center"/>
                </w:tcPr>
                <w:p w14:paraId="0654FA72" w14:textId="77777777" w:rsidR="008A764B" w:rsidRPr="00E83E76" w:rsidRDefault="008A764B" w:rsidP="008A764B">
                  <w:pPr>
                    <w:jc w:val="center"/>
                    <w:rPr>
                      <w:szCs w:val="21"/>
                    </w:rPr>
                  </w:pPr>
                  <w:r w:rsidRPr="00E83E76">
                    <w:rPr>
                      <w:szCs w:val="21"/>
                    </w:rPr>
                    <w:t>423m</w:t>
                  </w:r>
                </w:p>
              </w:tc>
              <w:tc>
                <w:tcPr>
                  <w:tcW w:w="803" w:type="pct"/>
                  <w:vMerge/>
                  <w:vAlign w:val="center"/>
                </w:tcPr>
                <w:p w14:paraId="0518A622" w14:textId="77777777" w:rsidR="008A764B" w:rsidRPr="00E83E76" w:rsidRDefault="008A764B" w:rsidP="008A764B">
                  <w:pPr>
                    <w:jc w:val="center"/>
                    <w:rPr>
                      <w:szCs w:val="21"/>
                    </w:rPr>
                  </w:pPr>
                </w:p>
              </w:tc>
            </w:tr>
            <w:tr w:rsidR="008A764B" w:rsidRPr="00E83E76" w14:paraId="2E711360" w14:textId="77777777" w:rsidTr="00CB0DEE">
              <w:trPr>
                <w:trHeight w:val="129"/>
                <w:jc w:val="center"/>
              </w:trPr>
              <w:tc>
                <w:tcPr>
                  <w:tcW w:w="276" w:type="pct"/>
                  <w:vMerge/>
                  <w:vAlign w:val="center"/>
                </w:tcPr>
                <w:p w14:paraId="21DE897E" w14:textId="77777777" w:rsidR="008A764B" w:rsidRPr="00E83E76" w:rsidRDefault="008A764B" w:rsidP="008A764B">
                  <w:pPr>
                    <w:jc w:val="center"/>
                    <w:rPr>
                      <w:szCs w:val="21"/>
                    </w:rPr>
                  </w:pPr>
                </w:p>
              </w:tc>
              <w:tc>
                <w:tcPr>
                  <w:tcW w:w="408" w:type="pct"/>
                  <w:vMerge/>
                  <w:vAlign w:val="center"/>
                </w:tcPr>
                <w:p w14:paraId="714D6077" w14:textId="77777777" w:rsidR="008A764B" w:rsidRPr="00E83E76" w:rsidRDefault="008A764B" w:rsidP="008A764B">
                  <w:pPr>
                    <w:jc w:val="center"/>
                    <w:rPr>
                      <w:szCs w:val="21"/>
                    </w:rPr>
                  </w:pPr>
                </w:p>
              </w:tc>
              <w:tc>
                <w:tcPr>
                  <w:tcW w:w="441" w:type="pct"/>
                  <w:vMerge/>
                  <w:vAlign w:val="center"/>
                </w:tcPr>
                <w:p w14:paraId="407AB030" w14:textId="77777777" w:rsidR="008A764B" w:rsidRPr="00E83E76" w:rsidRDefault="008A764B" w:rsidP="008A764B">
                  <w:pPr>
                    <w:adjustRightInd w:val="0"/>
                    <w:snapToGrid w:val="0"/>
                    <w:jc w:val="center"/>
                    <w:rPr>
                      <w:szCs w:val="21"/>
                    </w:rPr>
                  </w:pPr>
                </w:p>
              </w:tc>
              <w:tc>
                <w:tcPr>
                  <w:tcW w:w="533" w:type="pct"/>
                  <w:vAlign w:val="center"/>
                </w:tcPr>
                <w:p w14:paraId="3DC5FE20" w14:textId="77777777" w:rsidR="008A764B" w:rsidRPr="00E83E76" w:rsidRDefault="008A764B" w:rsidP="008A764B">
                  <w:pPr>
                    <w:adjustRightInd w:val="0"/>
                    <w:snapToGrid w:val="0"/>
                    <w:jc w:val="center"/>
                    <w:rPr>
                      <w:szCs w:val="21"/>
                    </w:rPr>
                  </w:pPr>
                  <w:r w:rsidRPr="00E83E76">
                    <w:rPr>
                      <w:szCs w:val="21"/>
                    </w:rPr>
                    <w:t>蔡家沟</w:t>
                  </w:r>
                </w:p>
              </w:tc>
              <w:tc>
                <w:tcPr>
                  <w:tcW w:w="408" w:type="pct"/>
                  <w:vAlign w:val="center"/>
                </w:tcPr>
                <w:p w14:paraId="6FB2DF8C" w14:textId="77777777" w:rsidR="008A764B" w:rsidRPr="00E83E76" w:rsidRDefault="008A764B" w:rsidP="008A764B">
                  <w:pPr>
                    <w:adjustRightInd w:val="0"/>
                    <w:snapToGrid w:val="0"/>
                    <w:jc w:val="center"/>
                    <w:rPr>
                      <w:szCs w:val="21"/>
                    </w:rPr>
                  </w:pPr>
                  <w:r w:rsidRPr="00E83E76">
                    <w:rPr>
                      <w:szCs w:val="21"/>
                    </w:rPr>
                    <w:t>136</w:t>
                  </w:r>
                </w:p>
              </w:tc>
              <w:tc>
                <w:tcPr>
                  <w:tcW w:w="408" w:type="pct"/>
                  <w:vAlign w:val="center"/>
                </w:tcPr>
                <w:p w14:paraId="3C36FA77" w14:textId="77777777" w:rsidR="008A764B" w:rsidRPr="00E83E76" w:rsidRDefault="008A764B" w:rsidP="008A764B">
                  <w:pPr>
                    <w:adjustRightInd w:val="0"/>
                    <w:snapToGrid w:val="0"/>
                    <w:jc w:val="center"/>
                    <w:rPr>
                      <w:szCs w:val="21"/>
                    </w:rPr>
                  </w:pPr>
                  <w:r w:rsidRPr="00E83E76">
                    <w:rPr>
                      <w:szCs w:val="21"/>
                    </w:rPr>
                    <w:t>587</w:t>
                  </w:r>
                </w:p>
              </w:tc>
              <w:tc>
                <w:tcPr>
                  <w:tcW w:w="409" w:type="pct"/>
                  <w:vAlign w:val="center"/>
                </w:tcPr>
                <w:p w14:paraId="243383C5" w14:textId="77777777" w:rsidR="008A764B" w:rsidRPr="00E83E76" w:rsidRDefault="008A764B" w:rsidP="008A764B">
                  <w:pPr>
                    <w:adjustRightInd w:val="0"/>
                    <w:snapToGrid w:val="0"/>
                    <w:jc w:val="center"/>
                    <w:rPr>
                      <w:szCs w:val="21"/>
                    </w:rPr>
                  </w:pPr>
                  <w:r w:rsidRPr="00E83E76">
                    <w:rPr>
                      <w:szCs w:val="21"/>
                    </w:rPr>
                    <w:t>居民</w:t>
                  </w:r>
                </w:p>
              </w:tc>
              <w:tc>
                <w:tcPr>
                  <w:tcW w:w="409" w:type="pct"/>
                  <w:vAlign w:val="center"/>
                </w:tcPr>
                <w:p w14:paraId="6752DC8E" w14:textId="77777777" w:rsidR="008A764B" w:rsidRPr="00E83E76" w:rsidRDefault="008A764B" w:rsidP="008A764B">
                  <w:pPr>
                    <w:adjustRightInd w:val="0"/>
                    <w:snapToGrid w:val="0"/>
                    <w:jc w:val="center"/>
                    <w:rPr>
                      <w:szCs w:val="21"/>
                    </w:rPr>
                  </w:pPr>
                  <w:r w:rsidRPr="00E83E76">
                    <w:rPr>
                      <w:szCs w:val="21"/>
                    </w:rPr>
                    <w:t>132</w:t>
                  </w:r>
                  <w:r w:rsidRPr="00E83E76">
                    <w:rPr>
                      <w:szCs w:val="21"/>
                    </w:rPr>
                    <w:t>人</w:t>
                  </w:r>
                </w:p>
              </w:tc>
              <w:tc>
                <w:tcPr>
                  <w:tcW w:w="408" w:type="pct"/>
                  <w:vAlign w:val="center"/>
                </w:tcPr>
                <w:p w14:paraId="70E41211" w14:textId="77777777" w:rsidR="008A764B" w:rsidRPr="00E83E76" w:rsidRDefault="008A764B" w:rsidP="008A764B">
                  <w:pPr>
                    <w:adjustRightInd w:val="0"/>
                    <w:snapToGrid w:val="0"/>
                    <w:jc w:val="center"/>
                    <w:rPr>
                      <w:szCs w:val="21"/>
                    </w:rPr>
                  </w:pPr>
                  <w:r w:rsidRPr="00E83E76">
                    <w:rPr>
                      <w:szCs w:val="21"/>
                    </w:rPr>
                    <w:t>东北侧</w:t>
                  </w:r>
                </w:p>
              </w:tc>
              <w:tc>
                <w:tcPr>
                  <w:tcW w:w="498" w:type="pct"/>
                  <w:vAlign w:val="center"/>
                </w:tcPr>
                <w:p w14:paraId="78961840" w14:textId="77777777" w:rsidR="008A764B" w:rsidRPr="00E83E76" w:rsidRDefault="008A764B" w:rsidP="008A764B">
                  <w:pPr>
                    <w:jc w:val="center"/>
                    <w:rPr>
                      <w:szCs w:val="21"/>
                    </w:rPr>
                  </w:pPr>
                  <w:r w:rsidRPr="00E83E76">
                    <w:rPr>
                      <w:szCs w:val="21"/>
                    </w:rPr>
                    <w:t>602m</w:t>
                  </w:r>
                </w:p>
              </w:tc>
              <w:tc>
                <w:tcPr>
                  <w:tcW w:w="803" w:type="pct"/>
                  <w:vMerge/>
                  <w:vAlign w:val="center"/>
                </w:tcPr>
                <w:p w14:paraId="312D35AE" w14:textId="77777777" w:rsidR="008A764B" w:rsidRPr="00E83E76" w:rsidRDefault="008A764B" w:rsidP="008A764B">
                  <w:pPr>
                    <w:jc w:val="center"/>
                    <w:rPr>
                      <w:szCs w:val="21"/>
                    </w:rPr>
                  </w:pPr>
                </w:p>
              </w:tc>
            </w:tr>
            <w:tr w:rsidR="008A764B" w:rsidRPr="00E83E76" w14:paraId="4BD4E4CA" w14:textId="77777777" w:rsidTr="00CB0DEE">
              <w:trPr>
                <w:trHeight w:val="129"/>
                <w:jc w:val="center"/>
              </w:trPr>
              <w:tc>
                <w:tcPr>
                  <w:tcW w:w="276" w:type="pct"/>
                  <w:vMerge/>
                  <w:vAlign w:val="center"/>
                </w:tcPr>
                <w:p w14:paraId="4301286F" w14:textId="77777777" w:rsidR="008A764B" w:rsidRPr="00E83E76" w:rsidRDefault="008A764B" w:rsidP="008A764B">
                  <w:pPr>
                    <w:jc w:val="center"/>
                    <w:rPr>
                      <w:szCs w:val="21"/>
                    </w:rPr>
                  </w:pPr>
                </w:p>
              </w:tc>
              <w:tc>
                <w:tcPr>
                  <w:tcW w:w="408" w:type="pct"/>
                  <w:vMerge/>
                  <w:vAlign w:val="center"/>
                </w:tcPr>
                <w:p w14:paraId="1E790D02" w14:textId="77777777" w:rsidR="008A764B" w:rsidRPr="00E83E76" w:rsidRDefault="008A764B" w:rsidP="008A764B">
                  <w:pPr>
                    <w:jc w:val="center"/>
                    <w:rPr>
                      <w:szCs w:val="21"/>
                    </w:rPr>
                  </w:pPr>
                </w:p>
              </w:tc>
              <w:tc>
                <w:tcPr>
                  <w:tcW w:w="441" w:type="pct"/>
                  <w:vMerge/>
                  <w:vAlign w:val="center"/>
                </w:tcPr>
                <w:p w14:paraId="24F4C1AC" w14:textId="77777777" w:rsidR="008A764B" w:rsidRPr="00E83E76" w:rsidRDefault="008A764B" w:rsidP="008A764B">
                  <w:pPr>
                    <w:adjustRightInd w:val="0"/>
                    <w:snapToGrid w:val="0"/>
                    <w:jc w:val="center"/>
                    <w:rPr>
                      <w:szCs w:val="21"/>
                    </w:rPr>
                  </w:pPr>
                </w:p>
              </w:tc>
              <w:tc>
                <w:tcPr>
                  <w:tcW w:w="533" w:type="pct"/>
                  <w:vAlign w:val="center"/>
                </w:tcPr>
                <w:p w14:paraId="5CB6A2F2" w14:textId="77777777" w:rsidR="008A764B" w:rsidRPr="00E83E76" w:rsidRDefault="008A764B" w:rsidP="008A764B">
                  <w:pPr>
                    <w:adjustRightInd w:val="0"/>
                    <w:snapToGrid w:val="0"/>
                    <w:jc w:val="center"/>
                    <w:rPr>
                      <w:szCs w:val="21"/>
                    </w:rPr>
                  </w:pPr>
                  <w:r w:rsidRPr="00E83E76">
                    <w:rPr>
                      <w:szCs w:val="21"/>
                    </w:rPr>
                    <w:t>板石村</w:t>
                  </w:r>
                </w:p>
              </w:tc>
              <w:tc>
                <w:tcPr>
                  <w:tcW w:w="408" w:type="pct"/>
                  <w:vAlign w:val="center"/>
                </w:tcPr>
                <w:p w14:paraId="65961858" w14:textId="77777777" w:rsidR="008A764B" w:rsidRPr="00E83E76" w:rsidRDefault="008A764B" w:rsidP="008A764B">
                  <w:pPr>
                    <w:adjustRightInd w:val="0"/>
                    <w:snapToGrid w:val="0"/>
                    <w:jc w:val="center"/>
                    <w:rPr>
                      <w:szCs w:val="21"/>
                    </w:rPr>
                  </w:pPr>
                  <w:r w:rsidRPr="00E83E76">
                    <w:rPr>
                      <w:szCs w:val="21"/>
                    </w:rPr>
                    <w:t>0</w:t>
                  </w:r>
                </w:p>
              </w:tc>
              <w:tc>
                <w:tcPr>
                  <w:tcW w:w="408" w:type="pct"/>
                  <w:vAlign w:val="center"/>
                </w:tcPr>
                <w:p w14:paraId="4A30E087" w14:textId="77777777" w:rsidR="008A764B" w:rsidRPr="00E83E76" w:rsidRDefault="008A764B" w:rsidP="008A764B">
                  <w:pPr>
                    <w:adjustRightInd w:val="0"/>
                    <w:snapToGrid w:val="0"/>
                    <w:jc w:val="center"/>
                    <w:rPr>
                      <w:szCs w:val="21"/>
                    </w:rPr>
                  </w:pPr>
                  <w:r w:rsidRPr="00E83E76">
                    <w:rPr>
                      <w:szCs w:val="21"/>
                    </w:rPr>
                    <w:t>1350</w:t>
                  </w:r>
                </w:p>
              </w:tc>
              <w:tc>
                <w:tcPr>
                  <w:tcW w:w="409" w:type="pct"/>
                  <w:vAlign w:val="center"/>
                </w:tcPr>
                <w:p w14:paraId="50227ED9" w14:textId="77777777" w:rsidR="008A764B" w:rsidRPr="00E83E76" w:rsidRDefault="008A764B" w:rsidP="008A764B">
                  <w:pPr>
                    <w:adjustRightInd w:val="0"/>
                    <w:snapToGrid w:val="0"/>
                    <w:jc w:val="center"/>
                    <w:rPr>
                      <w:szCs w:val="21"/>
                    </w:rPr>
                  </w:pPr>
                  <w:r w:rsidRPr="00E83E76">
                    <w:rPr>
                      <w:szCs w:val="21"/>
                    </w:rPr>
                    <w:t>居民</w:t>
                  </w:r>
                </w:p>
              </w:tc>
              <w:tc>
                <w:tcPr>
                  <w:tcW w:w="409" w:type="pct"/>
                  <w:vAlign w:val="center"/>
                </w:tcPr>
                <w:p w14:paraId="56692292" w14:textId="77777777" w:rsidR="008A764B" w:rsidRPr="00E83E76" w:rsidRDefault="008A764B" w:rsidP="008A764B">
                  <w:pPr>
                    <w:adjustRightInd w:val="0"/>
                    <w:snapToGrid w:val="0"/>
                    <w:jc w:val="center"/>
                    <w:rPr>
                      <w:szCs w:val="21"/>
                    </w:rPr>
                  </w:pPr>
                  <w:r w:rsidRPr="00E83E76">
                    <w:rPr>
                      <w:szCs w:val="21"/>
                    </w:rPr>
                    <w:t>860</w:t>
                  </w:r>
                  <w:r w:rsidRPr="00E83E76">
                    <w:rPr>
                      <w:szCs w:val="21"/>
                    </w:rPr>
                    <w:t>人</w:t>
                  </w:r>
                </w:p>
              </w:tc>
              <w:tc>
                <w:tcPr>
                  <w:tcW w:w="408" w:type="pct"/>
                  <w:vAlign w:val="center"/>
                </w:tcPr>
                <w:p w14:paraId="1A602FC8" w14:textId="77777777" w:rsidR="008A764B" w:rsidRPr="00E83E76" w:rsidRDefault="008A764B" w:rsidP="008A764B">
                  <w:pPr>
                    <w:adjustRightInd w:val="0"/>
                    <w:snapToGrid w:val="0"/>
                    <w:jc w:val="center"/>
                    <w:rPr>
                      <w:szCs w:val="21"/>
                    </w:rPr>
                  </w:pPr>
                  <w:r w:rsidRPr="00E83E76">
                    <w:rPr>
                      <w:szCs w:val="21"/>
                    </w:rPr>
                    <w:t>北侧</w:t>
                  </w:r>
                </w:p>
              </w:tc>
              <w:tc>
                <w:tcPr>
                  <w:tcW w:w="498" w:type="pct"/>
                  <w:vAlign w:val="center"/>
                </w:tcPr>
                <w:p w14:paraId="7715BEFB" w14:textId="77777777" w:rsidR="008A764B" w:rsidRPr="00E83E76" w:rsidRDefault="008A764B" w:rsidP="008A764B">
                  <w:pPr>
                    <w:jc w:val="center"/>
                    <w:rPr>
                      <w:szCs w:val="21"/>
                    </w:rPr>
                  </w:pPr>
                  <w:r w:rsidRPr="00E83E76">
                    <w:rPr>
                      <w:szCs w:val="21"/>
                    </w:rPr>
                    <w:t>1350m</w:t>
                  </w:r>
                </w:p>
              </w:tc>
              <w:tc>
                <w:tcPr>
                  <w:tcW w:w="803" w:type="pct"/>
                  <w:vMerge/>
                  <w:vAlign w:val="center"/>
                </w:tcPr>
                <w:p w14:paraId="184C8D49" w14:textId="77777777" w:rsidR="008A764B" w:rsidRPr="00E83E76" w:rsidRDefault="008A764B" w:rsidP="008A764B">
                  <w:pPr>
                    <w:jc w:val="center"/>
                    <w:rPr>
                      <w:szCs w:val="21"/>
                    </w:rPr>
                  </w:pPr>
                </w:p>
              </w:tc>
            </w:tr>
            <w:tr w:rsidR="008A764B" w:rsidRPr="00E83E76" w14:paraId="7827FC3D" w14:textId="77777777" w:rsidTr="00CB0DEE">
              <w:trPr>
                <w:trHeight w:val="129"/>
                <w:jc w:val="center"/>
              </w:trPr>
              <w:tc>
                <w:tcPr>
                  <w:tcW w:w="276" w:type="pct"/>
                  <w:vMerge/>
                  <w:vAlign w:val="center"/>
                </w:tcPr>
                <w:p w14:paraId="4159E6DC" w14:textId="77777777" w:rsidR="008A764B" w:rsidRPr="00E83E76" w:rsidRDefault="008A764B" w:rsidP="008A764B">
                  <w:pPr>
                    <w:jc w:val="center"/>
                    <w:rPr>
                      <w:szCs w:val="21"/>
                    </w:rPr>
                  </w:pPr>
                </w:p>
              </w:tc>
              <w:tc>
                <w:tcPr>
                  <w:tcW w:w="408" w:type="pct"/>
                  <w:vMerge/>
                  <w:vAlign w:val="center"/>
                </w:tcPr>
                <w:p w14:paraId="30FA58B8" w14:textId="77777777" w:rsidR="008A764B" w:rsidRPr="00E83E76" w:rsidRDefault="008A764B" w:rsidP="008A764B">
                  <w:pPr>
                    <w:jc w:val="center"/>
                    <w:rPr>
                      <w:szCs w:val="21"/>
                    </w:rPr>
                  </w:pPr>
                </w:p>
              </w:tc>
              <w:tc>
                <w:tcPr>
                  <w:tcW w:w="441" w:type="pct"/>
                  <w:vMerge/>
                  <w:vAlign w:val="center"/>
                </w:tcPr>
                <w:p w14:paraId="0F2A59AC" w14:textId="77777777" w:rsidR="008A764B" w:rsidRPr="00E83E76" w:rsidRDefault="008A764B" w:rsidP="008A764B">
                  <w:pPr>
                    <w:adjustRightInd w:val="0"/>
                    <w:snapToGrid w:val="0"/>
                    <w:jc w:val="center"/>
                    <w:rPr>
                      <w:szCs w:val="21"/>
                    </w:rPr>
                  </w:pPr>
                </w:p>
              </w:tc>
              <w:tc>
                <w:tcPr>
                  <w:tcW w:w="533" w:type="pct"/>
                  <w:vAlign w:val="center"/>
                </w:tcPr>
                <w:p w14:paraId="66BED241" w14:textId="77777777" w:rsidR="008A764B" w:rsidRPr="00E83E76" w:rsidRDefault="008A764B" w:rsidP="008A764B">
                  <w:pPr>
                    <w:adjustRightInd w:val="0"/>
                    <w:snapToGrid w:val="0"/>
                    <w:jc w:val="center"/>
                    <w:rPr>
                      <w:szCs w:val="21"/>
                    </w:rPr>
                  </w:pPr>
                  <w:r w:rsidRPr="00E83E76">
                    <w:rPr>
                      <w:szCs w:val="21"/>
                    </w:rPr>
                    <w:t>珍珠门</w:t>
                  </w:r>
                </w:p>
              </w:tc>
              <w:tc>
                <w:tcPr>
                  <w:tcW w:w="408" w:type="pct"/>
                  <w:vAlign w:val="center"/>
                </w:tcPr>
                <w:p w14:paraId="4194FF59" w14:textId="77777777" w:rsidR="008A764B" w:rsidRPr="00E83E76" w:rsidRDefault="008A764B" w:rsidP="008A764B">
                  <w:pPr>
                    <w:adjustRightInd w:val="0"/>
                    <w:snapToGrid w:val="0"/>
                    <w:jc w:val="center"/>
                    <w:rPr>
                      <w:szCs w:val="21"/>
                    </w:rPr>
                  </w:pPr>
                  <w:r w:rsidRPr="00E83E76">
                    <w:rPr>
                      <w:szCs w:val="21"/>
                    </w:rPr>
                    <w:t>-1050</w:t>
                  </w:r>
                </w:p>
              </w:tc>
              <w:tc>
                <w:tcPr>
                  <w:tcW w:w="408" w:type="pct"/>
                  <w:vAlign w:val="center"/>
                </w:tcPr>
                <w:p w14:paraId="0C14DD37" w14:textId="77777777" w:rsidR="008A764B" w:rsidRPr="00E83E76" w:rsidRDefault="008A764B" w:rsidP="008A764B">
                  <w:pPr>
                    <w:adjustRightInd w:val="0"/>
                    <w:snapToGrid w:val="0"/>
                    <w:jc w:val="center"/>
                    <w:rPr>
                      <w:szCs w:val="21"/>
                    </w:rPr>
                  </w:pPr>
                  <w:r w:rsidRPr="00E83E76">
                    <w:rPr>
                      <w:szCs w:val="21"/>
                    </w:rPr>
                    <w:t>1100</w:t>
                  </w:r>
                </w:p>
              </w:tc>
              <w:tc>
                <w:tcPr>
                  <w:tcW w:w="409" w:type="pct"/>
                  <w:vAlign w:val="center"/>
                </w:tcPr>
                <w:p w14:paraId="17773F54" w14:textId="77777777" w:rsidR="008A764B" w:rsidRPr="00E83E76" w:rsidRDefault="008A764B" w:rsidP="008A764B">
                  <w:pPr>
                    <w:adjustRightInd w:val="0"/>
                    <w:snapToGrid w:val="0"/>
                    <w:jc w:val="center"/>
                    <w:rPr>
                      <w:szCs w:val="21"/>
                    </w:rPr>
                  </w:pPr>
                  <w:r w:rsidRPr="00E83E76">
                    <w:rPr>
                      <w:szCs w:val="21"/>
                    </w:rPr>
                    <w:t>居民</w:t>
                  </w:r>
                </w:p>
              </w:tc>
              <w:tc>
                <w:tcPr>
                  <w:tcW w:w="409" w:type="pct"/>
                  <w:vAlign w:val="center"/>
                </w:tcPr>
                <w:p w14:paraId="54C543C5" w14:textId="77777777" w:rsidR="008A764B" w:rsidRPr="00E83E76" w:rsidRDefault="008A764B" w:rsidP="008A764B">
                  <w:pPr>
                    <w:adjustRightInd w:val="0"/>
                    <w:snapToGrid w:val="0"/>
                    <w:jc w:val="center"/>
                    <w:rPr>
                      <w:szCs w:val="21"/>
                    </w:rPr>
                  </w:pPr>
                  <w:r w:rsidRPr="00E83E76">
                    <w:rPr>
                      <w:szCs w:val="21"/>
                    </w:rPr>
                    <w:t>248</w:t>
                  </w:r>
                  <w:r w:rsidRPr="00E83E76">
                    <w:rPr>
                      <w:szCs w:val="21"/>
                    </w:rPr>
                    <w:t>人</w:t>
                  </w:r>
                </w:p>
              </w:tc>
              <w:tc>
                <w:tcPr>
                  <w:tcW w:w="408" w:type="pct"/>
                  <w:vAlign w:val="center"/>
                </w:tcPr>
                <w:p w14:paraId="2EC5B6A2" w14:textId="77777777" w:rsidR="008A764B" w:rsidRPr="00E83E76" w:rsidRDefault="008A764B" w:rsidP="008A764B">
                  <w:pPr>
                    <w:adjustRightInd w:val="0"/>
                    <w:snapToGrid w:val="0"/>
                    <w:jc w:val="center"/>
                    <w:rPr>
                      <w:szCs w:val="21"/>
                    </w:rPr>
                  </w:pPr>
                  <w:r w:rsidRPr="00E83E76">
                    <w:rPr>
                      <w:szCs w:val="21"/>
                    </w:rPr>
                    <w:t>西北侧</w:t>
                  </w:r>
                </w:p>
              </w:tc>
              <w:tc>
                <w:tcPr>
                  <w:tcW w:w="498" w:type="pct"/>
                  <w:vAlign w:val="center"/>
                </w:tcPr>
                <w:p w14:paraId="71FC2510" w14:textId="77777777" w:rsidR="008A764B" w:rsidRPr="00E83E76" w:rsidRDefault="008A764B" w:rsidP="008A764B">
                  <w:pPr>
                    <w:jc w:val="center"/>
                    <w:rPr>
                      <w:szCs w:val="21"/>
                    </w:rPr>
                  </w:pPr>
                  <w:r w:rsidRPr="00E83E76">
                    <w:rPr>
                      <w:szCs w:val="21"/>
                    </w:rPr>
                    <w:t>2100m</w:t>
                  </w:r>
                </w:p>
              </w:tc>
              <w:tc>
                <w:tcPr>
                  <w:tcW w:w="803" w:type="pct"/>
                  <w:vMerge/>
                  <w:vAlign w:val="center"/>
                </w:tcPr>
                <w:p w14:paraId="7126CA33" w14:textId="77777777" w:rsidR="008A764B" w:rsidRPr="00E83E76" w:rsidRDefault="008A764B" w:rsidP="008A764B">
                  <w:pPr>
                    <w:jc w:val="center"/>
                    <w:rPr>
                      <w:szCs w:val="21"/>
                    </w:rPr>
                  </w:pPr>
                </w:p>
              </w:tc>
            </w:tr>
            <w:tr w:rsidR="008A764B" w:rsidRPr="00E83E76" w14:paraId="4C3BAB02" w14:textId="77777777" w:rsidTr="00CB0DEE">
              <w:trPr>
                <w:trHeight w:val="129"/>
                <w:jc w:val="center"/>
              </w:trPr>
              <w:tc>
                <w:tcPr>
                  <w:tcW w:w="276" w:type="pct"/>
                  <w:vMerge/>
                  <w:vAlign w:val="center"/>
                </w:tcPr>
                <w:p w14:paraId="310497CA" w14:textId="77777777" w:rsidR="008A764B" w:rsidRPr="00E83E76" w:rsidRDefault="008A764B" w:rsidP="008A764B">
                  <w:pPr>
                    <w:jc w:val="center"/>
                    <w:rPr>
                      <w:szCs w:val="21"/>
                    </w:rPr>
                  </w:pPr>
                </w:p>
              </w:tc>
              <w:tc>
                <w:tcPr>
                  <w:tcW w:w="408" w:type="pct"/>
                  <w:vMerge/>
                  <w:vAlign w:val="center"/>
                </w:tcPr>
                <w:p w14:paraId="183FDBF4" w14:textId="77777777" w:rsidR="008A764B" w:rsidRPr="00E83E76" w:rsidRDefault="008A764B" w:rsidP="008A764B">
                  <w:pPr>
                    <w:jc w:val="center"/>
                    <w:rPr>
                      <w:szCs w:val="21"/>
                    </w:rPr>
                  </w:pPr>
                </w:p>
              </w:tc>
              <w:tc>
                <w:tcPr>
                  <w:tcW w:w="441" w:type="pct"/>
                  <w:vMerge/>
                  <w:vAlign w:val="center"/>
                </w:tcPr>
                <w:p w14:paraId="64E5E2A0" w14:textId="77777777" w:rsidR="008A764B" w:rsidRPr="00E83E76" w:rsidRDefault="008A764B" w:rsidP="008A764B">
                  <w:pPr>
                    <w:adjustRightInd w:val="0"/>
                    <w:snapToGrid w:val="0"/>
                    <w:jc w:val="center"/>
                    <w:rPr>
                      <w:szCs w:val="21"/>
                    </w:rPr>
                  </w:pPr>
                </w:p>
              </w:tc>
              <w:tc>
                <w:tcPr>
                  <w:tcW w:w="533" w:type="pct"/>
                  <w:vAlign w:val="center"/>
                </w:tcPr>
                <w:p w14:paraId="6233FCCC" w14:textId="77777777" w:rsidR="008A764B" w:rsidRPr="00E83E76" w:rsidRDefault="008A764B" w:rsidP="008A764B">
                  <w:pPr>
                    <w:adjustRightInd w:val="0"/>
                    <w:snapToGrid w:val="0"/>
                    <w:jc w:val="center"/>
                    <w:rPr>
                      <w:szCs w:val="21"/>
                    </w:rPr>
                  </w:pPr>
                  <w:r w:rsidRPr="00E83E76">
                    <w:rPr>
                      <w:szCs w:val="21"/>
                    </w:rPr>
                    <w:t>库仓沟</w:t>
                  </w:r>
                </w:p>
              </w:tc>
              <w:tc>
                <w:tcPr>
                  <w:tcW w:w="408" w:type="pct"/>
                  <w:vAlign w:val="center"/>
                </w:tcPr>
                <w:p w14:paraId="7F7614CB" w14:textId="77777777" w:rsidR="008A764B" w:rsidRPr="00E83E76" w:rsidRDefault="008A764B" w:rsidP="008A764B">
                  <w:pPr>
                    <w:adjustRightInd w:val="0"/>
                    <w:snapToGrid w:val="0"/>
                    <w:jc w:val="center"/>
                    <w:rPr>
                      <w:szCs w:val="21"/>
                    </w:rPr>
                  </w:pPr>
                  <w:r w:rsidRPr="00E83E76">
                    <w:rPr>
                      <w:szCs w:val="21"/>
                    </w:rPr>
                    <w:t>-1820</w:t>
                  </w:r>
                </w:p>
              </w:tc>
              <w:tc>
                <w:tcPr>
                  <w:tcW w:w="408" w:type="pct"/>
                  <w:vAlign w:val="center"/>
                </w:tcPr>
                <w:p w14:paraId="7008A528" w14:textId="77777777" w:rsidR="008A764B" w:rsidRPr="00E83E76" w:rsidRDefault="008A764B" w:rsidP="008A764B">
                  <w:pPr>
                    <w:adjustRightInd w:val="0"/>
                    <w:snapToGrid w:val="0"/>
                    <w:jc w:val="center"/>
                    <w:rPr>
                      <w:szCs w:val="21"/>
                    </w:rPr>
                  </w:pPr>
                  <w:r w:rsidRPr="00E83E76">
                    <w:rPr>
                      <w:szCs w:val="21"/>
                    </w:rPr>
                    <w:t>-610</w:t>
                  </w:r>
                </w:p>
              </w:tc>
              <w:tc>
                <w:tcPr>
                  <w:tcW w:w="409" w:type="pct"/>
                  <w:vAlign w:val="center"/>
                </w:tcPr>
                <w:p w14:paraId="16B4E1A6" w14:textId="77777777" w:rsidR="008A764B" w:rsidRPr="00E83E76" w:rsidRDefault="008A764B" w:rsidP="008A764B">
                  <w:pPr>
                    <w:adjustRightInd w:val="0"/>
                    <w:snapToGrid w:val="0"/>
                    <w:jc w:val="center"/>
                    <w:rPr>
                      <w:szCs w:val="21"/>
                    </w:rPr>
                  </w:pPr>
                  <w:r w:rsidRPr="00E83E76">
                    <w:rPr>
                      <w:szCs w:val="21"/>
                    </w:rPr>
                    <w:t>居民</w:t>
                  </w:r>
                </w:p>
              </w:tc>
              <w:tc>
                <w:tcPr>
                  <w:tcW w:w="409" w:type="pct"/>
                  <w:vAlign w:val="center"/>
                </w:tcPr>
                <w:p w14:paraId="3441695C" w14:textId="77777777" w:rsidR="008A764B" w:rsidRPr="00E83E76" w:rsidRDefault="008A764B" w:rsidP="008A764B">
                  <w:pPr>
                    <w:adjustRightInd w:val="0"/>
                    <w:snapToGrid w:val="0"/>
                    <w:jc w:val="center"/>
                    <w:rPr>
                      <w:szCs w:val="21"/>
                    </w:rPr>
                  </w:pPr>
                  <w:r w:rsidRPr="00E83E76">
                    <w:rPr>
                      <w:szCs w:val="21"/>
                    </w:rPr>
                    <w:t>68</w:t>
                  </w:r>
                  <w:r w:rsidRPr="00E83E76">
                    <w:rPr>
                      <w:szCs w:val="21"/>
                    </w:rPr>
                    <w:t>人</w:t>
                  </w:r>
                </w:p>
              </w:tc>
              <w:tc>
                <w:tcPr>
                  <w:tcW w:w="408" w:type="pct"/>
                  <w:vAlign w:val="center"/>
                </w:tcPr>
                <w:p w14:paraId="4C73AFE9" w14:textId="77777777" w:rsidR="008A764B" w:rsidRPr="00E83E76" w:rsidRDefault="008A764B" w:rsidP="008A764B">
                  <w:pPr>
                    <w:adjustRightInd w:val="0"/>
                    <w:snapToGrid w:val="0"/>
                    <w:jc w:val="center"/>
                    <w:rPr>
                      <w:szCs w:val="21"/>
                    </w:rPr>
                  </w:pPr>
                  <w:r w:rsidRPr="00E83E76">
                    <w:rPr>
                      <w:szCs w:val="21"/>
                    </w:rPr>
                    <w:t>西南侧</w:t>
                  </w:r>
                </w:p>
              </w:tc>
              <w:tc>
                <w:tcPr>
                  <w:tcW w:w="498" w:type="pct"/>
                  <w:vAlign w:val="center"/>
                </w:tcPr>
                <w:p w14:paraId="0D304E0C" w14:textId="77777777" w:rsidR="008A764B" w:rsidRPr="00E83E76" w:rsidRDefault="008A764B" w:rsidP="008A764B">
                  <w:pPr>
                    <w:jc w:val="center"/>
                    <w:rPr>
                      <w:szCs w:val="21"/>
                    </w:rPr>
                  </w:pPr>
                  <w:r w:rsidRPr="00E83E76">
                    <w:rPr>
                      <w:szCs w:val="21"/>
                    </w:rPr>
                    <w:t>1960m</w:t>
                  </w:r>
                </w:p>
              </w:tc>
              <w:tc>
                <w:tcPr>
                  <w:tcW w:w="803" w:type="pct"/>
                  <w:vMerge/>
                  <w:vAlign w:val="center"/>
                </w:tcPr>
                <w:p w14:paraId="112ED204" w14:textId="77777777" w:rsidR="008A764B" w:rsidRPr="00E83E76" w:rsidRDefault="008A764B" w:rsidP="008A764B">
                  <w:pPr>
                    <w:jc w:val="center"/>
                    <w:rPr>
                      <w:szCs w:val="21"/>
                    </w:rPr>
                  </w:pPr>
                </w:p>
              </w:tc>
            </w:tr>
            <w:tr w:rsidR="008A764B" w:rsidRPr="00E83E76" w14:paraId="67BADD18" w14:textId="77777777" w:rsidTr="00CB0DEE">
              <w:trPr>
                <w:trHeight w:val="129"/>
                <w:jc w:val="center"/>
              </w:trPr>
              <w:tc>
                <w:tcPr>
                  <w:tcW w:w="276" w:type="pct"/>
                  <w:vMerge/>
                  <w:vAlign w:val="center"/>
                </w:tcPr>
                <w:p w14:paraId="281C577A" w14:textId="77777777" w:rsidR="008A764B" w:rsidRPr="00E83E76" w:rsidRDefault="008A764B" w:rsidP="008A764B">
                  <w:pPr>
                    <w:jc w:val="center"/>
                    <w:rPr>
                      <w:szCs w:val="21"/>
                    </w:rPr>
                  </w:pPr>
                </w:p>
              </w:tc>
              <w:tc>
                <w:tcPr>
                  <w:tcW w:w="408" w:type="pct"/>
                  <w:vMerge/>
                  <w:vAlign w:val="center"/>
                </w:tcPr>
                <w:p w14:paraId="62549E70" w14:textId="77777777" w:rsidR="008A764B" w:rsidRPr="00E83E76" w:rsidRDefault="008A764B" w:rsidP="008A764B">
                  <w:pPr>
                    <w:jc w:val="center"/>
                    <w:rPr>
                      <w:szCs w:val="21"/>
                    </w:rPr>
                  </w:pPr>
                </w:p>
              </w:tc>
              <w:tc>
                <w:tcPr>
                  <w:tcW w:w="441" w:type="pct"/>
                  <w:vMerge/>
                  <w:vAlign w:val="center"/>
                </w:tcPr>
                <w:p w14:paraId="634F1497" w14:textId="77777777" w:rsidR="008A764B" w:rsidRPr="00E83E76" w:rsidRDefault="008A764B" w:rsidP="008A764B">
                  <w:pPr>
                    <w:adjustRightInd w:val="0"/>
                    <w:snapToGrid w:val="0"/>
                    <w:jc w:val="center"/>
                    <w:rPr>
                      <w:szCs w:val="21"/>
                    </w:rPr>
                  </w:pPr>
                </w:p>
              </w:tc>
              <w:tc>
                <w:tcPr>
                  <w:tcW w:w="533" w:type="pct"/>
                  <w:vAlign w:val="center"/>
                </w:tcPr>
                <w:p w14:paraId="6BD5BFE4" w14:textId="77777777" w:rsidR="008A764B" w:rsidRPr="00E83E76" w:rsidRDefault="008A764B" w:rsidP="008A764B">
                  <w:pPr>
                    <w:adjustRightInd w:val="0"/>
                    <w:snapToGrid w:val="0"/>
                    <w:jc w:val="center"/>
                    <w:rPr>
                      <w:szCs w:val="21"/>
                    </w:rPr>
                  </w:pPr>
                  <w:r w:rsidRPr="00E83E76">
                    <w:rPr>
                      <w:szCs w:val="21"/>
                    </w:rPr>
                    <w:t>新路四队</w:t>
                  </w:r>
                </w:p>
              </w:tc>
              <w:tc>
                <w:tcPr>
                  <w:tcW w:w="408" w:type="pct"/>
                  <w:vAlign w:val="center"/>
                </w:tcPr>
                <w:p w14:paraId="022F8245" w14:textId="77777777" w:rsidR="008A764B" w:rsidRPr="00E83E76" w:rsidRDefault="008A764B" w:rsidP="008A764B">
                  <w:pPr>
                    <w:adjustRightInd w:val="0"/>
                    <w:snapToGrid w:val="0"/>
                    <w:jc w:val="center"/>
                    <w:rPr>
                      <w:szCs w:val="21"/>
                    </w:rPr>
                  </w:pPr>
                  <w:r w:rsidRPr="00E83E76">
                    <w:rPr>
                      <w:szCs w:val="21"/>
                    </w:rPr>
                    <w:t>-1435</w:t>
                  </w:r>
                </w:p>
              </w:tc>
              <w:tc>
                <w:tcPr>
                  <w:tcW w:w="408" w:type="pct"/>
                  <w:vAlign w:val="center"/>
                </w:tcPr>
                <w:p w14:paraId="73A54F07" w14:textId="77777777" w:rsidR="008A764B" w:rsidRPr="00E83E76" w:rsidRDefault="008A764B" w:rsidP="008A764B">
                  <w:pPr>
                    <w:adjustRightInd w:val="0"/>
                    <w:snapToGrid w:val="0"/>
                    <w:jc w:val="center"/>
                    <w:rPr>
                      <w:szCs w:val="21"/>
                    </w:rPr>
                  </w:pPr>
                  <w:r w:rsidRPr="00E83E76">
                    <w:rPr>
                      <w:szCs w:val="21"/>
                    </w:rPr>
                    <w:t>-1017</w:t>
                  </w:r>
                </w:p>
              </w:tc>
              <w:tc>
                <w:tcPr>
                  <w:tcW w:w="409" w:type="pct"/>
                  <w:vAlign w:val="center"/>
                </w:tcPr>
                <w:p w14:paraId="27D5C811" w14:textId="77777777" w:rsidR="008A764B" w:rsidRPr="00E83E76" w:rsidRDefault="008A764B" w:rsidP="008A764B">
                  <w:pPr>
                    <w:adjustRightInd w:val="0"/>
                    <w:snapToGrid w:val="0"/>
                    <w:jc w:val="center"/>
                    <w:rPr>
                      <w:szCs w:val="21"/>
                    </w:rPr>
                  </w:pPr>
                  <w:r w:rsidRPr="00E83E76">
                    <w:rPr>
                      <w:szCs w:val="21"/>
                    </w:rPr>
                    <w:t>居民</w:t>
                  </w:r>
                </w:p>
              </w:tc>
              <w:tc>
                <w:tcPr>
                  <w:tcW w:w="409" w:type="pct"/>
                  <w:vAlign w:val="center"/>
                </w:tcPr>
                <w:p w14:paraId="4F68FCC8" w14:textId="77777777" w:rsidR="008A764B" w:rsidRPr="00E83E76" w:rsidRDefault="008A764B" w:rsidP="008A764B">
                  <w:pPr>
                    <w:adjustRightInd w:val="0"/>
                    <w:snapToGrid w:val="0"/>
                    <w:jc w:val="center"/>
                    <w:rPr>
                      <w:szCs w:val="21"/>
                    </w:rPr>
                  </w:pPr>
                  <w:r w:rsidRPr="00E83E76">
                    <w:rPr>
                      <w:szCs w:val="21"/>
                    </w:rPr>
                    <w:t>84</w:t>
                  </w:r>
                  <w:r w:rsidRPr="00E83E76">
                    <w:rPr>
                      <w:szCs w:val="21"/>
                    </w:rPr>
                    <w:t>人</w:t>
                  </w:r>
                </w:p>
              </w:tc>
              <w:tc>
                <w:tcPr>
                  <w:tcW w:w="408" w:type="pct"/>
                  <w:vAlign w:val="center"/>
                </w:tcPr>
                <w:p w14:paraId="09B65EE0" w14:textId="77777777" w:rsidR="008A764B" w:rsidRPr="00E83E76" w:rsidRDefault="008A764B" w:rsidP="008A764B">
                  <w:pPr>
                    <w:adjustRightInd w:val="0"/>
                    <w:snapToGrid w:val="0"/>
                    <w:jc w:val="center"/>
                    <w:rPr>
                      <w:szCs w:val="21"/>
                    </w:rPr>
                  </w:pPr>
                  <w:r w:rsidRPr="00E83E76">
                    <w:rPr>
                      <w:szCs w:val="21"/>
                    </w:rPr>
                    <w:t>西南侧</w:t>
                  </w:r>
                </w:p>
              </w:tc>
              <w:tc>
                <w:tcPr>
                  <w:tcW w:w="498" w:type="pct"/>
                  <w:vAlign w:val="center"/>
                </w:tcPr>
                <w:p w14:paraId="34625F2A" w14:textId="77777777" w:rsidR="008A764B" w:rsidRPr="00E83E76" w:rsidRDefault="008A764B" w:rsidP="008A764B">
                  <w:pPr>
                    <w:jc w:val="center"/>
                    <w:rPr>
                      <w:szCs w:val="21"/>
                    </w:rPr>
                  </w:pPr>
                  <w:r w:rsidRPr="00E83E76">
                    <w:rPr>
                      <w:szCs w:val="21"/>
                    </w:rPr>
                    <w:t>1820m</w:t>
                  </w:r>
                </w:p>
              </w:tc>
              <w:tc>
                <w:tcPr>
                  <w:tcW w:w="803" w:type="pct"/>
                  <w:vMerge/>
                  <w:vAlign w:val="center"/>
                </w:tcPr>
                <w:p w14:paraId="3CE9930B" w14:textId="77777777" w:rsidR="008A764B" w:rsidRPr="00E83E76" w:rsidRDefault="008A764B" w:rsidP="008A764B">
                  <w:pPr>
                    <w:jc w:val="center"/>
                    <w:rPr>
                      <w:szCs w:val="21"/>
                    </w:rPr>
                  </w:pPr>
                </w:p>
              </w:tc>
            </w:tr>
            <w:tr w:rsidR="008A764B" w:rsidRPr="00E83E76" w14:paraId="2E228E56" w14:textId="77777777" w:rsidTr="00CB0DEE">
              <w:trPr>
                <w:trHeight w:val="129"/>
                <w:jc w:val="center"/>
              </w:trPr>
              <w:tc>
                <w:tcPr>
                  <w:tcW w:w="276" w:type="pct"/>
                  <w:vMerge/>
                  <w:vAlign w:val="center"/>
                </w:tcPr>
                <w:p w14:paraId="06C0C23B" w14:textId="77777777" w:rsidR="008A764B" w:rsidRPr="00E83E76" w:rsidRDefault="008A764B" w:rsidP="008A764B">
                  <w:pPr>
                    <w:jc w:val="center"/>
                    <w:rPr>
                      <w:szCs w:val="21"/>
                    </w:rPr>
                  </w:pPr>
                </w:p>
              </w:tc>
              <w:tc>
                <w:tcPr>
                  <w:tcW w:w="408" w:type="pct"/>
                  <w:vMerge/>
                  <w:vAlign w:val="center"/>
                </w:tcPr>
                <w:p w14:paraId="2BE8031D" w14:textId="77777777" w:rsidR="008A764B" w:rsidRPr="00E83E76" w:rsidRDefault="008A764B" w:rsidP="008A764B">
                  <w:pPr>
                    <w:jc w:val="center"/>
                    <w:rPr>
                      <w:szCs w:val="21"/>
                    </w:rPr>
                  </w:pPr>
                </w:p>
              </w:tc>
              <w:tc>
                <w:tcPr>
                  <w:tcW w:w="441" w:type="pct"/>
                  <w:vMerge/>
                  <w:vAlign w:val="center"/>
                </w:tcPr>
                <w:p w14:paraId="7ECC336B" w14:textId="77777777" w:rsidR="008A764B" w:rsidRPr="00E83E76" w:rsidRDefault="008A764B" w:rsidP="008A764B">
                  <w:pPr>
                    <w:adjustRightInd w:val="0"/>
                    <w:snapToGrid w:val="0"/>
                    <w:jc w:val="center"/>
                    <w:rPr>
                      <w:szCs w:val="21"/>
                    </w:rPr>
                  </w:pPr>
                </w:p>
              </w:tc>
              <w:tc>
                <w:tcPr>
                  <w:tcW w:w="533" w:type="pct"/>
                  <w:vAlign w:val="center"/>
                </w:tcPr>
                <w:p w14:paraId="7ADD7F70" w14:textId="77777777" w:rsidR="008A764B" w:rsidRPr="00E83E76" w:rsidRDefault="008A764B" w:rsidP="008A764B">
                  <w:pPr>
                    <w:adjustRightInd w:val="0"/>
                    <w:snapToGrid w:val="0"/>
                    <w:jc w:val="center"/>
                    <w:rPr>
                      <w:szCs w:val="21"/>
                    </w:rPr>
                  </w:pPr>
                  <w:r w:rsidRPr="00E83E76">
                    <w:rPr>
                      <w:szCs w:val="21"/>
                    </w:rPr>
                    <w:t>库仓沟正岔</w:t>
                  </w:r>
                </w:p>
              </w:tc>
              <w:tc>
                <w:tcPr>
                  <w:tcW w:w="408" w:type="pct"/>
                  <w:vAlign w:val="center"/>
                </w:tcPr>
                <w:p w14:paraId="1E6ED75D" w14:textId="77777777" w:rsidR="008A764B" w:rsidRPr="00E83E76" w:rsidRDefault="008A764B" w:rsidP="008A764B">
                  <w:pPr>
                    <w:adjustRightInd w:val="0"/>
                    <w:snapToGrid w:val="0"/>
                    <w:jc w:val="center"/>
                    <w:rPr>
                      <w:szCs w:val="21"/>
                    </w:rPr>
                  </w:pPr>
                  <w:r w:rsidRPr="00E83E76">
                    <w:rPr>
                      <w:szCs w:val="21"/>
                    </w:rPr>
                    <w:t>-757</w:t>
                  </w:r>
                </w:p>
              </w:tc>
              <w:tc>
                <w:tcPr>
                  <w:tcW w:w="408" w:type="pct"/>
                  <w:vAlign w:val="center"/>
                </w:tcPr>
                <w:p w14:paraId="1D48BF03" w14:textId="77777777" w:rsidR="008A764B" w:rsidRPr="00E83E76" w:rsidRDefault="008A764B" w:rsidP="008A764B">
                  <w:pPr>
                    <w:adjustRightInd w:val="0"/>
                    <w:snapToGrid w:val="0"/>
                    <w:jc w:val="center"/>
                    <w:rPr>
                      <w:szCs w:val="21"/>
                    </w:rPr>
                  </w:pPr>
                  <w:r w:rsidRPr="00E83E76">
                    <w:rPr>
                      <w:szCs w:val="21"/>
                    </w:rPr>
                    <w:t>-1340</w:t>
                  </w:r>
                </w:p>
              </w:tc>
              <w:tc>
                <w:tcPr>
                  <w:tcW w:w="409" w:type="pct"/>
                  <w:vAlign w:val="center"/>
                </w:tcPr>
                <w:p w14:paraId="0AD4A0B9" w14:textId="77777777" w:rsidR="008A764B" w:rsidRPr="00E83E76" w:rsidRDefault="008A764B" w:rsidP="008A764B">
                  <w:pPr>
                    <w:adjustRightInd w:val="0"/>
                    <w:snapToGrid w:val="0"/>
                    <w:jc w:val="center"/>
                    <w:rPr>
                      <w:szCs w:val="21"/>
                    </w:rPr>
                  </w:pPr>
                  <w:r w:rsidRPr="00E83E76">
                    <w:rPr>
                      <w:szCs w:val="21"/>
                    </w:rPr>
                    <w:t>居民</w:t>
                  </w:r>
                </w:p>
              </w:tc>
              <w:tc>
                <w:tcPr>
                  <w:tcW w:w="409" w:type="pct"/>
                  <w:vAlign w:val="center"/>
                </w:tcPr>
                <w:p w14:paraId="1A268963" w14:textId="77777777" w:rsidR="008A764B" w:rsidRPr="00E83E76" w:rsidRDefault="008A764B" w:rsidP="008A764B">
                  <w:pPr>
                    <w:adjustRightInd w:val="0"/>
                    <w:snapToGrid w:val="0"/>
                    <w:jc w:val="center"/>
                    <w:rPr>
                      <w:szCs w:val="21"/>
                    </w:rPr>
                  </w:pPr>
                  <w:r w:rsidRPr="00E83E76">
                    <w:rPr>
                      <w:szCs w:val="21"/>
                    </w:rPr>
                    <w:t>45</w:t>
                  </w:r>
                  <w:r w:rsidRPr="00E83E76">
                    <w:rPr>
                      <w:szCs w:val="21"/>
                    </w:rPr>
                    <w:t>人</w:t>
                  </w:r>
                </w:p>
              </w:tc>
              <w:tc>
                <w:tcPr>
                  <w:tcW w:w="408" w:type="pct"/>
                  <w:vAlign w:val="center"/>
                </w:tcPr>
                <w:p w14:paraId="53716CEF" w14:textId="77777777" w:rsidR="008A764B" w:rsidRPr="00E83E76" w:rsidRDefault="008A764B" w:rsidP="008A764B">
                  <w:pPr>
                    <w:adjustRightInd w:val="0"/>
                    <w:snapToGrid w:val="0"/>
                    <w:jc w:val="center"/>
                    <w:rPr>
                      <w:szCs w:val="21"/>
                    </w:rPr>
                  </w:pPr>
                  <w:r w:rsidRPr="00E83E76">
                    <w:rPr>
                      <w:szCs w:val="21"/>
                    </w:rPr>
                    <w:t>西南侧</w:t>
                  </w:r>
                </w:p>
              </w:tc>
              <w:tc>
                <w:tcPr>
                  <w:tcW w:w="498" w:type="pct"/>
                  <w:vAlign w:val="center"/>
                </w:tcPr>
                <w:p w14:paraId="416D0216" w14:textId="77777777" w:rsidR="008A764B" w:rsidRPr="00E83E76" w:rsidRDefault="008A764B" w:rsidP="008A764B">
                  <w:pPr>
                    <w:jc w:val="center"/>
                    <w:rPr>
                      <w:szCs w:val="21"/>
                    </w:rPr>
                  </w:pPr>
                  <w:r w:rsidRPr="00E83E76">
                    <w:rPr>
                      <w:szCs w:val="21"/>
                    </w:rPr>
                    <w:t>1530 m</w:t>
                  </w:r>
                </w:p>
              </w:tc>
              <w:tc>
                <w:tcPr>
                  <w:tcW w:w="803" w:type="pct"/>
                  <w:vMerge/>
                  <w:vAlign w:val="center"/>
                </w:tcPr>
                <w:p w14:paraId="0DF5EA1A" w14:textId="77777777" w:rsidR="008A764B" w:rsidRPr="00E83E76" w:rsidRDefault="008A764B" w:rsidP="008A764B">
                  <w:pPr>
                    <w:jc w:val="center"/>
                    <w:rPr>
                      <w:szCs w:val="21"/>
                    </w:rPr>
                  </w:pPr>
                </w:p>
              </w:tc>
            </w:tr>
            <w:tr w:rsidR="008A764B" w:rsidRPr="00E83E76" w14:paraId="12850B52" w14:textId="77777777" w:rsidTr="00CB0DEE">
              <w:trPr>
                <w:trHeight w:val="129"/>
                <w:jc w:val="center"/>
              </w:trPr>
              <w:tc>
                <w:tcPr>
                  <w:tcW w:w="276" w:type="pct"/>
                  <w:vMerge/>
                  <w:vAlign w:val="center"/>
                </w:tcPr>
                <w:p w14:paraId="7EBB3721" w14:textId="77777777" w:rsidR="008A764B" w:rsidRPr="00E83E76" w:rsidRDefault="008A764B" w:rsidP="008A764B">
                  <w:pPr>
                    <w:jc w:val="center"/>
                    <w:rPr>
                      <w:szCs w:val="21"/>
                    </w:rPr>
                  </w:pPr>
                </w:p>
              </w:tc>
              <w:tc>
                <w:tcPr>
                  <w:tcW w:w="408" w:type="pct"/>
                  <w:vMerge/>
                  <w:vAlign w:val="center"/>
                </w:tcPr>
                <w:p w14:paraId="6F3EEE89" w14:textId="77777777" w:rsidR="008A764B" w:rsidRPr="00E83E76" w:rsidRDefault="008A764B" w:rsidP="008A764B">
                  <w:pPr>
                    <w:jc w:val="center"/>
                    <w:rPr>
                      <w:szCs w:val="21"/>
                    </w:rPr>
                  </w:pPr>
                </w:p>
              </w:tc>
              <w:tc>
                <w:tcPr>
                  <w:tcW w:w="441" w:type="pct"/>
                  <w:vMerge/>
                  <w:vAlign w:val="center"/>
                </w:tcPr>
                <w:p w14:paraId="5C520038" w14:textId="77777777" w:rsidR="008A764B" w:rsidRPr="00E83E76" w:rsidRDefault="008A764B" w:rsidP="008A764B">
                  <w:pPr>
                    <w:adjustRightInd w:val="0"/>
                    <w:snapToGrid w:val="0"/>
                    <w:jc w:val="center"/>
                    <w:rPr>
                      <w:szCs w:val="21"/>
                    </w:rPr>
                  </w:pPr>
                </w:p>
              </w:tc>
              <w:tc>
                <w:tcPr>
                  <w:tcW w:w="533" w:type="pct"/>
                  <w:vAlign w:val="center"/>
                </w:tcPr>
                <w:p w14:paraId="50DF4753" w14:textId="77777777" w:rsidR="008A764B" w:rsidRPr="00E83E76" w:rsidRDefault="008A764B" w:rsidP="008A764B">
                  <w:pPr>
                    <w:adjustRightInd w:val="0"/>
                    <w:snapToGrid w:val="0"/>
                    <w:jc w:val="center"/>
                    <w:rPr>
                      <w:szCs w:val="21"/>
                    </w:rPr>
                  </w:pPr>
                  <w:r w:rsidRPr="00E83E76">
                    <w:rPr>
                      <w:szCs w:val="21"/>
                    </w:rPr>
                    <w:t>库仓沟南岔</w:t>
                  </w:r>
                </w:p>
              </w:tc>
              <w:tc>
                <w:tcPr>
                  <w:tcW w:w="408" w:type="pct"/>
                  <w:vAlign w:val="center"/>
                </w:tcPr>
                <w:p w14:paraId="20C012F8" w14:textId="77777777" w:rsidR="008A764B" w:rsidRPr="00E83E76" w:rsidRDefault="008A764B" w:rsidP="008A764B">
                  <w:pPr>
                    <w:adjustRightInd w:val="0"/>
                    <w:snapToGrid w:val="0"/>
                    <w:jc w:val="center"/>
                    <w:rPr>
                      <w:szCs w:val="21"/>
                    </w:rPr>
                  </w:pPr>
                  <w:r w:rsidRPr="00E83E76">
                    <w:rPr>
                      <w:szCs w:val="21"/>
                    </w:rPr>
                    <w:t>-650</w:t>
                  </w:r>
                </w:p>
              </w:tc>
              <w:tc>
                <w:tcPr>
                  <w:tcW w:w="408" w:type="pct"/>
                  <w:vAlign w:val="center"/>
                </w:tcPr>
                <w:p w14:paraId="03A48971" w14:textId="77777777" w:rsidR="008A764B" w:rsidRPr="00E83E76" w:rsidRDefault="008A764B" w:rsidP="008A764B">
                  <w:pPr>
                    <w:adjustRightInd w:val="0"/>
                    <w:snapToGrid w:val="0"/>
                    <w:jc w:val="center"/>
                    <w:rPr>
                      <w:szCs w:val="21"/>
                    </w:rPr>
                  </w:pPr>
                  <w:r w:rsidRPr="00E83E76">
                    <w:rPr>
                      <w:szCs w:val="21"/>
                    </w:rPr>
                    <w:t>-2045</w:t>
                  </w:r>
                </w:p>
              </w:tc>
              <w:tc>
                <w:tcPr>
                  <w:tcW w:w="409" w:type="pct"/>
                  <w:vAlign w:val="center"/>
                </w:tcPr>
                <w:p w14:paraId="5A396341" w14:textId="77777777" w:rsidR="008A764B" w:rsidRPr="00E83E76" w:rsidRDefault="008A764B" w:rsidP="008A764B">
                  <w:pPr>
                    <w:adjustRightInd w:val="0"/>
                    <w:snapToGrid w:val="0"/>
                    <w:jc w:val="center"/>
                    <w:rPr>
                      <w:szCs w:val="21"/>
                    </w:rPr>
                  </w:pPr>
                  <w:r w:rsidRPr="00E83E76">
                    <w:rPr>
                      <w:szCs w:val="21"/>
                    </w:rPr>
                    <w:t>居民</w:t>
                  </w:r>
                </w:p>
              </w:tc>
              <w:tc>
                <w:tcPr>
                  <w:tcW w:w="409" w:type="pct"/>
                  <w:vAlign w:val="center"/>
                </w:tcPr>
                <w:p w14:paraId="66A19F16" w14:textId="77777777" w:rsidR="008A764B" w:rsidRPr="00E83E76" w:rsidRDefault="008A764B" w:rsidP="008A764B">
                  <w:pPr>
                    <w:adjustRightInd w:val="0"/>
                    <w:snapToGrid w:val="0"/>
                    <w:jc w:val="center"/>
                    <w:rPr>
                      <w:szCs w:val="21"/>
                    </w:rPr>
                  </w:pPr>
                  <w:r w:rsidRPr="00E83E76">
                    <w:rPr>
                      <w:szCs w:val="21"/>
                    </w:rPr>
                    <w:t>105</w:t>
                  </w:r>
                  <w:r w:rsidRPr="00E83E76">
                    <w:rPr>
                      <w:szCs w:val="21"/>
                    </w:rPr>
                    <w:t>人</w:t>
                  </w:r>
                </w:p>
              </w:tc>
              <w:tc>
                <w:tcPr>
                  <w:tcW w:w="408" w:type="pct"/>
                  <w:vAlign w:val="center"/>
                </w:tcPr>
                <w:p w14:paraId="6160ED1A" w14:textId="77777777" w:rsidR="008A764B" w:rsidRPr="00E83E76" w:rsidRDefault="008A764B" w:rsidP="008A764B">
                  <w:pPr>
                    <w:adjustRightInd w:val="0"/>
                    <w:snapToGrid w:val="0"/>
                    <w:jc w:val="center"/>
                    <w:rPr>
                      <w:szCs w:val="21"/>
                    </w:rPr>
                  </w:pPr>
                  <w:r w:rsidRPr="00E83E76">
                    <w:rPr>
                      <w:szCs w:val="21"/>
                    </w:rPr>
                    <w:t>西南侧</w:t>
                  </w:r>
                </w:p>
              </w:tc>
              <w:tc>
                <w:tcPr>
                  <w:tcW w:w="498" w:type="pct"/>
                  <w:vAlign w:val="center"/>
                </w:tcPr>
                <w:p w14:paraId="5E74DDAD" w14:textId="77777777" w:rsidR="008A764B" w:rsidRPr="00E83E76" w:rsidRDefault="008A764B" w:rsidP="008A764B">
                  <w:pPr>
                    <w:jc w:val="center"/>
                    <w:rPr>
                      <w:szCs w:val="21"/>
                    </w:rPr>
                  </w:pPr>
                  <w:r w:rsidRPr="00E83E76">
                    <w:rPr>
                      <w:szCs w:val="21"/>
                    </w:rPr>
                    <w:t>2110m</w:t>
                  </w:r>
                </w:p>
              </w:tc>
              <w:tc>
                <w:tcPr>
                  <w:tcW w:w="803" w:type="pct"/>
                  <w:vMerge/>
                  <w:vAlign w:val="center"/>
                </w:tcPr>
                <w:p w14:paraId="446930E1" w14:textId="77777777" w:rsidR="008A764B" w:rsidRPr="00E83E76" w:rsidRDefault="008A764B" w:rsidP="008A764B">
                  <w:pPr>
                    <w:jc w:val="center"/>
                    <w:rPr>
                      <w:szCs w:val="21"/>
                    </w:rPr>
                  </w:pPr>
                </w:p>
              </w:tc>
            </w:tr>
            <w:tr w:rsidR="008A764B" w:rsidRPr="00E83E76" w14:paraId="17747339" w14:textId="77777777" w:rsidTr="00CB0DEE">
              <w:trPr>
                <w:trHeight w:val="129"/>
                <w:jc w:val="center"/>
              </w:trPr>
              <w:tc>
                <w:tcPr>
                  <w:tcW w:w="276" w:type="pct"/>
                  <w:vMerge/>
                  <w:vAlign w:val="center"/>
                </w:tcPr>
                <w:p w14:paraId="15100BA1" w14:textId="77777777" w:rsidR="008A764B" w:rsidRPr="00E83E76" w:rsidRDefault="008A764B" w:rsidP="008A764B">
                  <w:pPr>
                    <w:jc w:val="center"/>
                    <w:rPr>
                      <w:szCs w:val="21"/>
                    </w:rPr>
                  </w:pPr>
                </w:p>
              </w:tc>
              <w:tc>
                <w:tcPr>
                  <w:tcW w:w="408" w:type="pct"/>
                  <w:vMerge/>
                  <w:vAlign w:val="center"/>
                </w:tcPr>
                <w:p w14:paraId="239AD3DD" w14:textId="77777777" w:rsidR="008A764B" w:rsidRPr="00E83E76" w:rsidRDefault="008A764B" w:rsidP="008A764B">
                  <w:pPr>
                    <w:jc w:val="center"/>
                    <w:rPr>
                      <w:szCs w:val="21"/>
                    </w:rPr>
                  </w:pPr>
                </w:p>
              </w:tc>
              <w:tc>
                <w:tcPr>
                  <w:tcW w:w="441" w:type="pct"/>
                  <w:vMerge/>
                  <w:vAlign w:val="center"/>
                </w:tcPr>
                <w:p w14:paraId="05BE9DDB" w14:textId="77777777" w:rsidR="008A764B" w:rsidRPr="00E83E76" w:rsidRDefault="008A764B" w:rsidP="008A764B">
                  <w:pPr>
                    <w:adjustRightInd w:val="0"/>
                    <w:snapToGrid w:val="0"/>
                    <w:jc w:val="center"/>
                    <w:rPr>
                      <w:szCs w:val="21"/>
                    </w:rPr>
                  </w:pPr>
                </w:p>
              </w:tc>
              <w:tc>
                <w:tcPr>
                  <w:tcW w:w="533" w:type="pct"/>
                  <w:vAlign w:val="center"/>
                </w:tcPr>
                <w:p w14:paraId="7CBA827E" w14:textId="77777777" w:rsidR="008A764B" w:rsidRPr="00E83E76" w:rsidRDefault="008A764B" w:rsidP="008A764B">
                  <w:pPr>
                    <w:adjustRightInd w:val="0"/>
                    <w:snapToGrid w:val="0"/>
                    <w:jc w:val="center"/>
                    <w:rPr>
                      <w:szCs w:val="21"/>
                    </w:rPr>
                  </w:pPr>
                  <w:r w:rsidRPr="00E83E76">
                    <w:rPr>
                      <w:szCs w:val="21"/>
                    </w:rPr>
                    <w:t>金英村</w:t>
                  </w:r>
                </w:p>
              </w:tc>
              <w:tc>
                <w:tcPr>
                  <w:tcW w:w="408" w:type="pct"/>
                  <w:vAlign w:val="center"/>
                </w:tcPr>
                <w:p w14:paraId="1A2D14DC" w14:textId="77777777" w:rsidR="008A764B" w:rsidRPr="00E83E76" w:rsidRDefault="008A764B" w:rsidP="008A764B">
                  <w:pPr>
                    <w:adjustRightInd w:val="0"/>
                    <w:snapToGrid w:val="0"/>
                    <w:jc w:val="center"/>
                    <w:rPr>
                      <w:szCs w:val="21"/>
                    </w:rPr>
                  </w:pPr>
                  <w:r w:rsidRPr="00E83E76">
                    <w:rPr>
                      <w:szCs w:val="21"/>
                    </w:rPr>
                    <w:t>1710</w:t>
                  </w:r>
                </w:p>
              </w:tc>
              <w:tc>
                <w:tcPr>
                  <w:tcW w:w="408" w:type="pct"/>
                  <w:vAlign w:val="center"/>
                </w:tcPr>
                <w:p w14:paraId="4E8603C7" w14:textId="77777777" w:rsidR="008A764B" w:rsidRPr="00E83E76" w:rsidRDefault="008A764B" w:rsidP="008A764B">
                  <w:pPr>
                    <w:adjustRightInd w:val="0"/>
                    <w:snapToGrid w:val="0"/>
                    <w:jc w:val="center"/>
                    <w:rPr>
                      <w:szCs w:val="21"/>
                    </w:rPr>
                  </w:pPr>
                  <w:r w:rsidRPr="00E83E76">
                    <w:rPr>
                      <w:szCs w:val="21"/>
                    </w:rPr>
                    <w:t>-1970</w:t>
                  </w:r>
                </w:p>
              </w:tc>
              <w:tc>
                <w:tcPr>
                  <w:tcW w:w="409" w:type="pct"/>
                  <w:vAlign w:val="center"/>
                </w:tcPr>
                <w:p w14:paraId="064BCA8E" w14:textId="77777777" w:rsidR="008A764B" w:rsidRPr="00E83E76" w:rsidRDefault="008A764B" w:rsidP="008A764B">
                  <w:pPr>
                    <w:adjustRightInd w:val="0"/>
                    <w:snapToGrid w:val="0"/>
                    <w:jc w:val="center"/>
                    <w:rPr>
                      <w:szCs w:val="21"/>
                    </w:rPr>
                  </w:pPr>
                  <w:r w:rsidRPr="00E83E76">
                    <w:rPr>
                      <w:szCs w:val="21"/>
                    </w:rPr>
                    <w:t>居民</w:t>
                  </w:r>
                </w:p>
              </w:tc>
              <w:tc>
                <w:tcPr>
                  <w:tcW w:w="409" w:type="pct"/>
                  <w:vAlign w:val="center"/>
                </w:tcPr>
                <w:p w14:paraId="24A65439" w14:textId="77777777" w:rsidR="008A764B" w:rsidRPr="00E83E76" w:rsidRDefault="008A764B" w:rsidP="008A764B">
                  <w:pPr>
                    <w:adjustRightInd w:val="0"/>
                    <w:snapToGrid w:val="0"/>
                    <w:jc w:val="center"/>
                    <w:rPr>
                      <w:szCs w:val="21"/>
                    </w:rPr>
                  </w:pPr>
                  <w:r w:rsidRPr="00E83E76">
                    <w:rPr>
                      <w:szCs w:val="21"/>
                    </w:rPr>
                    <w:t>186</w:t>
                  </w:r>
                  <w:r w:rsidRPr="00E83E76">
                    <w:rPr>
                      <w:szCs w:val="21"/>
                    </w:rPr>
                    <w:t>人</w:t>
                  </w:r>
                </w:p>
              </w:tc>
              <w:tc>
                <w:tcPr>
                  <w:tcW w:w="408" w:type="pct"/>
                  <w:vAlign w:val="center"/>
                </w:tcPr>
                <w:p w14:paraId="1BF9CFBF" w14:textId="77777777" w:rsidR="008A764B" w:rsidRPr="00E83E76" w:rsidRDefault="008A764B" w:rsidP="008A764B">
                  <w:pPr>
                    <w:adjustRightInd w:val="0"/>
                    <w:snapToGrid w:val="0"/>
                    <w:jc w:val="center"/>
                    <w:rPr>
                      <w:szCs w:val="21"/>
                    </w:rPr>
                  </w:pPr>
                  <w:r w:rsidRPr="00E83E76">
                    <w:rPr>
                      <w:szCs w:val="21"/>
                    </w:rPr>
                    <w:t>东南侧</w:t>
                  </w:r>
                </w:p>
              </w:tc>
              <w:tc>
                <w:tcPr>
                  <w:tcW w:w="498" w:type="pct"/>
                  <w:vAlign w:val="center"/>
                </w:tcPr>
                <w:p w14:paraId="59A39F56" w14:textId="77777777" w:rsidR="008A764B" w:rsidRPr="00E83E76" w:rsidRDefault="008A764B" w:rsidP="008A764B">
                  <w:pPr>
                    <w:jc w:val="center"/>
                    <w:rPr>
                      <w:szCs w:val="21"/>
                    </w:rPr>
                  </w:pPr>
                  <w:r w:rsidRPr="00E83E76">
                    <w:rPr>
                      <w:szCs w:val="21"/>
                    </w:rPr>
                    <w:t>2690m</w:t>
                  </w:r>
                </w:p>
              </w:tc>
              <w:tc>
                <w:tcPr>
                  <w:tcW w:w="803" w:type="pct"/>
                  <w:vMerge/>
                  <w:vAlign w:val="center"/>
                </w:tcPr>
                <w:p w14:paraId="752494FC" w14:textId="77777777" w:rsidR="008A764B" w:rsidRPr="00E83E76" w:rsidRDefault="008A764B" w:rsidP="008A764B">
                  <w:pPr>
                    <w:jc w:val="center"/>
                    <w:rPr>
                      <w:szCs w:val="21"/>
                    </w:rPr>
                  </w:pPr>
                </w:p>
              </w:tc>
            </w:tr>
            <w:tr w:rsidR="008A764B" w:rsidRPr="00E83E76" w14:paraId="2C1B5B7F" w14:textId="77777777" w:rsidTr="00CB0DEE">
              <w:trPr>
                <w:trHeight w:val="127"/>
                <w:jc w:val="center"/>
              </w:trPr>
              <w:tc>
                <w:tcPr>
                  <w:tcW w:w="276" w:type="pct"/>
                  <w:vAlign w:val="center"/>
                </w:tcPr>
                <w:p w14:paraId="697505EE" w14:textId="77777777" w:rsidR="008A764B" w:rsidRPr="00E83E76" w:rsidRDefault="008A764B" w:rsidP="008A764B">
                  <w:pPr>
                    <w:jc w:val="center"/>
                    <w:rPr>
                      <w:szCs w:val="21"/>
                    </w:rPr>
                  </w:pPr>
                  <w:r w:rsidRPr="00E83E76">
                    <w:rPr>
                      <w:szCs w:val="21"/>
                    </w:rPr>
                    <w:t>2</w:t>
                  </w:r>
                </w:p>
              </w:tc>
              <w:tc>
                <w:tcPr>
                  <w:tcW w:w="408" w:type="pct"/>
                  <w:vAlign w:val="center"/>
                </w:tcPr>
                <w:p w14:paraId="49716C74" w14:textId="77777777" w:rsidR="008A764B" w:rsidRPr="00E83E76" w:rsidRDefault="008A764B" w:rsidP="008A764B">
                  <w:pPr>
                    <w:jc w:val="center"/>
                    <w:rPr>
                      <w:szCs w:val="21"/>
                    </w:rPr>
                  </w:pPr>
                  <w:r w:rsidRPr="00E83E76">
                    <w:rPr>
                      <w:szCs w:val="21"/>
                    </w:rPr>
                    <w:t>地表水</w:t>
                  </w:r>
                </w:p>
              </w:tc>
              <w:tc>
                <w:tcPr>
                  <w:tcW w:w="441" w:type="pct"/>
                  <w:vAlign w:val="center"/>
                </w:tcPr>
                <w:p w14:paraId="1F5A74AF" w14:textId="17F8B9CB" w:rsidR="008A764B" w:rsidRPr="00E83E76" w:rsidRDefault="008A764B" w:rsidP="008A764B">
                  <w:pPr>
                    <w:jc w:val="center"/>
                    <w:rPr>
                      <w:szCs w:val="21"/>
                    </w:rPr>
                  </w:pPr>
                  <w:r>
                    <w:rPr>
                      <w:rFonts w:hint="eastAsia"/>
                      <w:szCs w:val="21"/>
                    </w:rPr>
                    <w:t>探矿工程</w:t>
                  </w:r>
                </w:p>
              </w:tc>
              <w:tc>
                <w:tcPr>
                  <w:tcW w:w="533" w:type="pct"/>
                  <w:vAlign w:val="center"/>
                </w:tcPr>
                <w:p w14:paraId="6C3B2F8B" w14:textId="77777777" w:rsidR="008A764B" w:rsidRPr="00E83E76" w:rsidRDefault="008A764B" w:rsidP="008A764B">
                  <w:pPr>
                    <w:jc w:val="center"/>
                    <w:rPr>
                      <w:szCs w:val="21"/>
                    </w:rPr>
                  </w:pPr>
                  <w:r w:rsidRPr="00E83E76">
                    <w:rPr>
                      <w:color w:val="000000"/>
                      <w:szCs w:val="18"/>
                    </w:rPr>
                    <w:t>板石西岔河</w:t>
                  </w:r>
                </w:p>
              </w:tc>
              <w:tc>
                <w:tcPr>
                  <w:tcW w:w="408" w:type="pct"/>
                  <w:vAlign w:val="center"/>
                </w:tcPr>
                <w:p w14:paraId="359BDCC3" w14:textId="77777777" w:rsidR="008A764B" w:rsidRPr="00E83E76" w:rsidRDefault="008A764B" w:rsidP="008A764B">
                  <w:pPr>
                    <w:jc w:val="center"/>
                    <w:rPr>
                      <w:szCs w:val="21"/>
                    </w:rPr>
                  </w:pPr>
                  <w:r w:rsidRPr="00E83E76">
                    <w:rPr>
                      <w:szCs w:val="21"/>
                    </w:rPr>
                    <w:t>-</w:t>
                  </w:r>
                </w:p>
              </w:tc>
              <w:tc>
                <w:tcPr>
                  <w:tcW w:w="408" w:type="pct"/>
                  <w:vAlign w:val="center"/>
                </w:tcPr>
                <w:p w14:paraId="3770E2A8" w14:textId="77777777" w:rsidR="008A764B" w:rsidRPr="00E83E76" w:rsidRDefault="008A764B" w:rsidP="008A764B">
                  <w:pPr>
                    <w:jc w:val="center"/>
                    <w:rPr>
                      <w:szCs w:val="21"/>
                    </w:rPr>
                  </w:pPr>
                  <w:r w:rsidRPr="00E83E76">
                    <w:rPr>
                      <w:szCs w:val="21"/>
                    </w:rPr>
                    <w:t>-</w:t>
                  </w:r>
                </w:p>
              </w:tc>
              <w:tc>
                <w:tcPr>
                  <w:tcW w:w="409" w:type="pct"/>
                  <w:vAlign w:val="center"/>
                </w:tcPr>
                <w:p w14:paraId="00B41B41" w14:textId="77777777" w:rsidR="008A764B" w:rsidRPr="00E83E76" w:rsidRDefault="008A764B" w:rsidP="008A764B">
                  <w:pPr>
                    <w:jc w:val="center"/>
                    <w:rPr>
                      <w:szCs w:val="21"/>
                    </w:rPr>
                  </w:pPr>
                  <w:r w:rsidRPr="00E83E76">
                    <w:rPr>
                      <w:szCs w:val="21"/>
                    </w:rPr>
                    <w:t>地表水</w:t>
                  </w:r>
                </w:p>
              </w:tc>
              <w:tc>
                <w:tcPr>
                  <w:tcW w:w="409" w:type="pct"/>
                  <w:vAlign w:val="center"/>
                </w:tcPr>
                <w:p w14:paraId="18864663" w14:textId="77777777" w:rsidR="008A764B" w:rsidRPr="00E83E76" w:rsidRDefault="008A764B" w:rsidP="008A764B">
                  <w:pPr>
                    <w:jc w:val="center"/>
                    <w:rPr>
                      <w:szCs w:val="21"/>
                    </w:rPr>
                  </w:pPr>
                  <w:r w:rsidRPr="00E83E76">
                    <w:rPr>
                      <w:rFonts w:hAnsi="宋体" w:cs="宋体" w:hint="eastAsia"/>
                      <w:szCs w:val="21"/>
                    </w:rPr>
                    <w:t>Ⅲ</w:t>
                  </w:r>
                  <w:r w:rsidRPr="00E83E76">
                    <w:rPr>
                      <w:szCs w:val="21"/>
                    </w:rPr>
                    <w:t>类水体</w:t>
                  </w:r>
                </w:p>
              </w:tc>
              <w:tc>
                <w:tcPr>
                  <w:tcW w:w="408" w:type="pct"/>
                  <w:vAlign w:val="center"/>
                </w:tcPr>
                <w:p w14:paraId="7246F92A" w14:textId="77777777" w:rsidR="008A764B" w:rsidRPr="00E83E76" w:rsidRDefault="008A764B" w:rsidP="008A764B">
                  <w:pPr>
                    <w:jc w:val="center"/>
                    <w:rPr>
                      <w:szCs w:val="21"/>
                    </w:rPr>
                  </w:pPr>
                  <w:r w:rsidRPr="00E83E76">
                    <w:rPr>
                      <w:szCs w:val="21"/>
                    </w:rPr>
                    <w:t>-</w:t>
                  </w:r>
                </w:p>
              </w:tc>
              <w:tc>
                <w:tcPr>
                  <w:tcW w:w="498" w:type="pct"/>
                  <w:vAlign w:val="center"/>
                </w:tcPr>
                <w:p w14:paraId="27D1A440" w14:textId="77777777" w:rsidR="008A764B" w:rsidRPr="00E83E76" w:rsidRDefault="008A764B" w:rsidP="008A764B">
                  <w:pPr>
                    <w:jc w:val="center"/>
                    <w:rPr>
                      <w:szCs w:val="21"/>
                    </w:rPr>
                  </w:pPr>
                  <w:r w:rsidRPr="00E83E76">
                    <w:rPr>
                      <w:szCs w:val="21"/>
                    </w:rPr>
                    <w:t>0</w:t>
                  </w:r>
                </w:p>
              </w:tc>
              <w:tc>
                <w:tcPr>
                  <w:tcW w:w="803" w:type="pct"/>
                  <w:vAlign w:val="center"/>
                </w:tcPr>
                <w:p w14:paraId="30970158" w14:textId="77777777" w:rsidR="008A764B" w:rsidRPr="00E83E76" w:rsidRDefault="008A764B" w:rsidP="008A764B">
                  <w:pPr>
                    <w:jc w:val="center"/>
                    <w:rPr>
                      <w:szCs w:val="21"/>
                    </w:rPr>
                  </w:pPr>
                  <w:r w:rsidRPr="00E83E76">
                    <w:rPr>
                      <w:szCs w:val="21"/>
                    </w:rPr>
                    <w:t>GB3838-2002</w:t>
                  </w:r>
                </w:p>
              </w:tc>
            </w:tr>
            <w:tr w:rsidR="008A764B" w:rsidRPr="00E83E76" w14:paraId="1F5361DF" w14:textId="77777777" w:rsidTr="00CB0DEE">
              <w:trPr>
                <w:trHeight w:val="248"/>
                <w:jc w:val="center"/>
              </w:trPr>
              <w:tc>
                <w:tcPr>
                  <w:tcW w:w="276" w:type="pct"/>
                  <w:vAlign w:val="center"/>
                </w:tcPr>
                <w:p w14:paraId="3091D867" w14:textId="77777777" w:rsidR="008A764B" w:rsidRPr="00E83E76" w:rsidRDefault="008A764B" w:rsidP="008A764B">
                  <w:pPr>
                    <w:jc w:val="center"/>
                    <w:rPr>
                      <w:szCs w:val="21"/>
                    </w:rPr>
                  </w:pPr>
                  <w:r w:rsidRPr="00E83E76">
                    <w:rPr>
                      <w:szCs w:val="21"/>
                    </w:rPr>
                    <w:t>3</w:t>
                  </w:r>
                </w:p>
              </w:tc>
              <w:tc>
                <w:tcPr>
                  <w:tcW w:w="408" w:type="pct"/>
                  <w:vAlign w:val="center"/>
                </w:tcPr>
                <w:p w14:paraId="6627A2E9" w14:textId="77777777" w:rsidR="008A764B" w:rsidRPr="00E83E76" w:rsidRDefault="008A764B" w:rsidP="008A764B">
                  <w:pPr>
                    <w:jc w:val="center"/>
                    <w:rPr>
                      <w:szCs w:val="21"/>
                    </w:rPr>
                  </w:pPr>
                  <w:r w:rsidRPr="00E83E76">
                    <w:rPr>
                      <w:szCs w:val="21"/>
                    </w:rPr>
                    <w:t>声环境</w:t>
                  </w:r>
                </w:p>
              </w:tc>
              <w:tc>
                <w:tcPr>
                  <w:tcW w:w="974" w:type="pct"/>
                  <w:gridSpan w:val="2"/>
                  <w:vAlign w:val="center"/>
                </w:tcPr>
                <w:p w14:paraId="19A1A707" w14:textId="77777777" w:rsidR="008A764B" w:rsidRPr="00E83E76" w:rsidRDefault="008A764B" w:rsidP="008A764B">
                  <w:pPr>
                    <w:adjustRightInd w:val="0"/>
                    <w:snapToGrid w:val="0"/>
                    <w:jc w:val="center"/>
                    <w:rPr>
                      <w:szCs w:val="21"/>
                    </w:rPr>
                  </w:pPr>
                  <w:r w:rsidRPr="00E83E76">
                    <w:rPr>
                      <w:szCs w:val="21"/>
                    </w:rPr>
                    <w:t>砬门外</w:t>
                  </w:r>
                </w:p>
              </w:tc>
              <w:tc>
                <w:tcPr>
                  <w:tcW w:w="408" w:type="pct"/>
                  <w:vAlign w:val="center"/>
                </w:tcPr>
                <w:p w14:paraId="69917DF9" w14:textId="77777777" w:rsidR="008A764B" w:rsidRPr="00E83E76" w:rsidRDefault="008A764B" w:rsidP="008A764B">
                  <w:pPr>
                    <w:adjustRightInd w:val="0"/>
                    <w:snapToGrid w:val="0"/>
                    <w:jc w:val="center"/>
                    <w:rPr>
                      <w:szCs w:val="21"/>
                    </w:rPr>
                  </w:pPr>
                  <w:r w:rsidRPr="00E83E76">
                    <w:rPr>
                      <w:szCs w:val="21"/>
                    </w:rPr>
                    <w:t>50</w:t>
                  </w:r>
                </w:p>
              </w:tc>
              <w:tc>
                <w:tcPr>
                  <w:tcW w:w="408" w:type="pct"/>
                  <w:vAlign w:val="center"/>
                </w:tcPr>
                <w:p w14:paraId="0D9AAFC6" w14:textId="77777777" w:rsidR="008A764B" w:rsidRPr="00E83E76" w:rsidRDefault="008A764B" w:rsidP="008A764B">
                  <w:pPr>
                    <w:adjustRightInd w:val="0"/>
                    <w:snapToGrid w:val="0"/>
                    <w:jc w:val="center"/>
                    <w:rPr>
                      <w:szCs w:val="21"/>
                    </w:rPr>
                  </w:pPr>
                  <w:r w:rsidRPr="00E83E76">
                    <w:rPr>
                      <w:szCs w:val="21"/>
                    </w:rPr>
                    <w:t>-56</w:t>
                  </w:r>
                </w:p>
              </w:tc>
              <w:tc>
                <w:tcPr>
                  <w:tcW w:w="409" w:type="pct"/>
                  <w:vAlign w:val="center"/>
                </w:tcPr>
                <w:p w14:paraId="0255EB24" w14:textId="77777777" w:rsidR="008A764B" w:rsidRPr="00E83E76" w:rsidRDefault="008A764B" w:rsidP="008A764B">
                  <w:pPr>
                    <w:adjustRightInd w:val="0"/>
                    <w:snapToGrid w:val="0"/>
                    <w:jc w:val="center"/>
                    <w:rPr>
                      <w:szCs w:val="21"/>
                    </w:rPr>
                  </w:pPr>
                  <w:r w:rsidRPr="00E83E76">
                    <w:rPr>
                      <w:szCs w:val="21"/>
                    </w:rPr>
                    <w:t>声环境</w:t>
                  </w:r>
                </w:p>
              </w:tc>
              <w:tc>
                <w:tcPr>
                  <w:tcW w:w="409" w:type="pct"/>
                  <w:vAlign w:val="center"/>
                </w:tcPr>
                <w:p w14:paraId="352A7E00" w14:textId="77777777" w:rsidR="008A764B" w:rsidRPr="00E83E76" w:rsidRDefault="008A764B" w:rsidP="008A764B">
                  <w:pPr>
                    <w:adjustRightInd w:val="0"/>
                    <w:snapToGrid w:val="0"/>
                    <w:jc w:val="center"/>
                    <w:rPr>
                      <w:szCs w:val="21"/>
                    </w:rPr>
                  </w:pPr>
                  <w:r w:rsidRPr="00E83E76">
                    <w:rPr>
                      <w:szCs w:val="21"/>
                    </w:rPr>
                    <w:t>63</w:t>
                  </w:r>
                  <w:r w:rsidRPr="00E83E76">
                    <w:rPr>
                      <w:szCs w:val="21"/>
                    </w:rPr>
                    <w:t>人</w:t>
                  </w:r>
                </w:p>
              </w:tc>
              <w:tc>
                <w:tcPr>
                  <w:tcW w:w="408" w:type="pct"/>
                  <w:vAlign w:val="center"/>
                </w:tcPr>
                <w:p w14:paraId="3A308924" w14:textId="77777777" w:rsidR="008A764B" w:rsidRPr="00E83E76" w:rsidRDefault="008A764B" w:rsidP="008A764B">
                  <w:pPr>
                    <w:adjustRightInd w:val="0"/>
                    <w:snapToGrid w:val="0"/>
                    <w:jc w:val="center"/>
                    <w:rPr>
                      <w:szCs w:val="21"/>
                    </w:rPr>
                  </w:pPr>
                  <w:r w:rsidRPr="00E83E76">
                    <w:rPr>
                      <w:szCs w:val="21"/>
                    </w:rPr>
                    <w:t>东南侧</w:t>
                  </w:r>
                </w:p>
              </w:tc>
              <w:tc>
                <w:tcPr>
                  <w:tcW w:w="498" w:type="pct"/>
                  <w:vAlign w:val="center"/>
                </w:tcPr>
                <w:p w14:paraId="7309EAF7" w14:textId="77777777" w:rsidR="008A764B" w:rsidRPr="00E83E76" w:rsidRDefault="008A764B" w:rsidP="008A764B">
                  <w:pPr>
                    <w:jc w:val="center"/>
                    <w:rPr>
                      <w:szCs w:val="21"/>
                    </w:rPr>
                  </w:pPr>
                  <w:r w:rsidRPr="00E83E76">
                    <w:rPr>
                      <w:szCs w:val="21"/>
                    </w:rPr>
                    <w:t>75m</w:t>
                  </w:r>
                </w:p>
              </w:tc>
              <w:tc>
                <w:tcPr>
                  <w:tcW w:w="803" w:type="pct"/>
                  <w:vAlign w:val="center"/>
                </w:tcPr>
                <w:p w14:paraId="5E87EB1B" w14:textId="77777777" w:rsidR="008A764B" w:rsidRPr="00E83E76" w:rsidRDefault="008A764B" w:rsidP="008A764B">
                  <w:pPr>
                    <w:jc w:val="center"/>
                    <w:rPr>
                      <w:szCs w:val="21"/>
                    </w:rPr>
                  </w:pPr>
                  <w:r w:rsidRPr="00E83E76">
                    <w:rPr>
                      <w:szCs w:val="21"/>
                    </w:rPr>
                    <w:t>GB3096-2008“1</w:t>
                  </w:r>
                  <w:r w:rsidRPr="00E83E76">
                    <w:rPr>
                      <w:szCs w:val="21"/>
                    </w:rPr>
                    <w:t>类</w:t>
                  </w:r>
                  <w:r w:rsidRPr="00E83E76">
                    <w:rPr>
                      <w:szCs w:val="21"/>
                    </w:rPr>
                    <w:t>”</w:t>
                  </w:r>
                </w:p>
              </w:tc>
            </w:tr>
            <w:tr w:rsidR="00682E96" w:rsidRPr="00E83E76" w14:paraId="64BD9D51" w14:textId="77777777" w:rsidTr="00CB0DEE">
              <w:trPr>
                <w:trHeight w:val="127"/>
                <w:jc w:val="center"/>
              </w:trPr>
              <w:tc>
                <w:tcPr>
                  <w:tcW w:w="276" w:type="pct"/>
                  <w:vAlign w:val="center"/>
                </w:tcPr>
                <w:p w14:paraId="5CDE738A" w14:textId="77777777" w:rsidR="00682E96" w:rsidRPr="00E83E76" w:rsidRDefault="00682E96" w:rsidP="008A764B">
                  <w:pPr>
                    <w:jc w:val="center"/>
                    <w:rPr>
                      <w:szCs w:val="21"/>
                    </w:rPr>
                  </w:pPr>
                  <w:r w:rsidRPr="00E83E76">
                    <w:rPr>
                      <w:szCs w:val="21"/>
                    </w:rPr>
                    <w:t>4</w:t>
                  </w:r>
                </w:p>
              </w:tc>
              <w:tc>
                <w:tcPr>
                  <w:tcW w:w="408" w:type="pct"/>
                  <w:vAlign w:val="center"/>
                </w:tcPr>
                <w:p w14:paraId="5D035291" w14:textId="77777777" w:rsidR="00682E96" w:rsidRPr="00E83E76" w:rsidRDefault="00682E96" w:rsidP="008A764B">
                  <w:pPr>
                    <w:jc w:val="center"/>
                    <w:rPr>
                      <w:szCs w:val="21"/>
                    </w:rPr>
                  </w:pPr>
                  <w:r w:rsidRPr="00E83E76">
                    <w:rPr>
                      <w:szCs w:val="21"/>
                    </w:rPr>
                    <w:t>地下水</w:t>
                  </w:r>
                </w:p>
              </w:tc>
              <w:tc>
                <w:tcPr>
                  <w:tcW w:w="2608" w:type="pct"/>
                  <w:gridSpan w:val="6"/>
                  <w:vAlign w:val="center"/>
                </w:tcPr>
                <w:p w14:paraId="60D57908" w14:textId="2C00580E" w:rsidR="00682E96" w:rsidRPr="00E83E76" w:rsidRDefault="00682E96" w:rsidP="008A764B">
                  <w:pPr>
                    <w:adjustRightInd w:val="0"/>
                    <w:snapToGrid w:val="0"/>
                    <w:jc w:val="center"/>
                    <w:rPr>
                      <w:szCs w:val="21"/>
                    </w:rPr>
                  </w:pPr>
                  <w:r w:rsidRPr="00E83E76">
                    <w:rPr>
                      <w:szCs w:val="21"/>
                    </w:rPr>
                    <w:t>区域地下水</w:t>
                  </w:r>
                </w:p>
              </w:tc>
              <w:tc>
                <w:tcPr>
                  <w:tcW w:w="906" w:type="pct"/>
                  <w:gridSpan w:val="2"/>
                  <w:vAlign w:val="center"/>
                </w:tcPr>
                <w:p w14:paraId="789115F9" w14:textId="77777777" w:rsidR="00682E96" w:rsidRPr="00E83E76" w:rsidRDefault="00682E96" w:rsidP="008A764B">
                  <w:pPr>
                    <w:jc w:val="center"/>
                    <w:rPr>
                      <w:szCs w:val="21"/>
                    </w:rPr>
                  </w:pPr>
                  <w:r w:rsidRPr="00E83E76">
                    <w:rPr>
                      <w:szCs w:val="21"/>
                    </w:rPr>
                    <w:t>评价范围内</w:t>
                  </w:r>
                </w:p>
              </w:tc>
              <w:tc>
                <w:tcPr>
                  <w:tcW w:w="803" w:type="pct"/>
                  <w:vAlign w:val="center"/>
                </w:tcPr>
                <w:p w14:paraId="7104EB23" w14:textId="77777777" w:rsidR="00682E96" w:rsidRPr="00E83E76" w:rsidRDefault="00682E96" w:rsidP="008A764B">
                  <w:pPr>
                    <w:jc w:val="center"/>
                    <w:rPr>
                      <w:szCs w:val="21"/>
                    </w:rPr>
                  </w:pPr>
                  <w:r w:rsidRPr="00E83E76">
                    <w:rPr>
                      <w:szCs w:val="21"/>
                    </w:rPr>
                    <w:t>GB/T14848-2017</w:t>
                  </w:r>
                </w:p>
              </w:tc>
            </w:tr>
            <w:tr w:rsidR="00682E96" w:rsidRPr="00E83E76" w14:paraId="561825A6" w14:textId="77777777" w:rsidTr="00CB0DEE">
              <w:trPr>
                <w:trHeight w:val="127"/>
                <w:jc w:val="center"/>
              </w:trPr>
              <w:tc>
                <w:tcPr>
                  <w:tcW w:w="276" w:type="pct"/>
                  <w:vAlign w:val="center"/>
                </w:tcPr>
                <w:p w14:paraId="59491327" w14:textId="77777777" w:rsidR="00682E96" w:rsidRPr="00E83E76" w:rsidRDefault="00682E96" w:rsidP="008A764B">
                  <w:pPr>
                    <w:jc w:val="center"/>
                    <w:rPr>
                      <w:szCs w:val="21"/>
                    </w:rPr>
                  </w:pPr>
                  <w:r w:rsidRPr="00E83E76">
                    <w:rPr>
                      <w:szCs w:val="21"/>
                    </w:rPr>
                    <w:t>5</w:t>
                  </w:r>
                </w:p>
              </w:tc>
              <w:tc>
                <w:tcPr>
                  <w:tcW w:w="408" w:type="pct"/>
                  <w:vAlign w:val="center"/>
                </w:tcPr>
                <w:p w14:paraId="63709A21" w14:textId="77777777" w:rsidR="00682E96" w:rsidRPr="00E83E76" w:rsidRDefault="00682E96" w:rsidP="008A764B">
                  <w:pPr>
                    <w:jc w:val="center"/>
                    <w:rPr>
                      <w:szCs w:val="21"/>
                    </w:rPr>
                  </w:pPr>
                  <w:r w:rsidRPr="00E83E76">
                    <w:rPr>
                      <w:szCs w:val="21"/>
                    </w:rPr>
                    <w:t>土壤</w:t>
                  </w:r>
                </w:p>
              </w:tc>
              <w:tc>
                <w:tcPr>
                  <w:tcW w:w="2608" w:type="pct"/>
                  <w:gridSpan w:val="6"/>
                  <w:vAlign w:val="center"/>
                </w:tcPr>
                <w:p w14:paraId="5C50FF74" w14:textId="4CA5AA28" w:rsidR="00682E96" w:rsidRPr="00E83E76" w:rsidRDefault="00682E96" w:rsidP="00682E96">
                  <w:pPr>
                    <w:adjustRightInd w:val="0"/>
                    <w:snapToGrid w:val="0"/>
                    <w:jc w:val="center"/>
                    <w:rPr>
                      <w:szCs w:val="21"/>
                    </w:rPr>
                  </w:pPr>
                  <w:r w:rsidRPr="00E83E76">
                    <w:rPr>
                      <w:szCs w:val="21"/>
                    </w:rPr>
                    <w:t>农田</w:t>
                  </w:r>
                </w:p>
              </w:tc>
              <w:tc>
                <w:tcPr>
                  <w:tcW w:w="906" w:type="pct"/>
                  <w:gridSpan w:val="2"/>
                  <w:vAlign w:val="center"/>
                </w:tcPr>
                <w:p w14:paraId="2A64DBC2" w14:textId="77777777" w:rsidR="00682E96" w:rsidRPr="00E83E76" w:rsidRDefault="00682E96" w:rsidP="008A764B">
                  <w:pPr>
                    <w:jc w:val="center"/>
                    <w:rPr>
                      <w:szCs w:val="21"/>
                    </w:rPr>
                  </w:pPr>
                  <w:r w:rsidRPr="00E83E76">
                    <w:rPr>
                      <w:szCs w:val="21"/>
                    </w:rPr>
                    <w:t>评价范围内</w:t>
                  </w:r>
                </w:p>
              </w:tc>
              <w:tc>
                <w:tcPr>
                  <w:tcW w:w="803" w:type="pct"/>
                  <w:vAlign w:val="center"/>
                </w:tcPr>
                <w:p w14:paraId="7A4F7A6A" w14:textId="77777777" w:rsidR="00682E96" w:rsidRPr="00E83E76" w:rsidRDefault="00682E96" w:rsidP="008A764B">
                  <w:pPr>
                    <w:adjustRightInd w:val="0"/>
                    <w:snapToGrid w:val="0"/>
                    <w:jc w:val="center"/>
                    <w:rPr>
                      <w:szCs w:val="21"/>
                    </w:rPr>
                  </w:pPr>
                  <w:r w:rsidRPr="00E83E76">
                    <w:rPr>
                      <w:szCs w:val="21"/>
                    </w:rPr>
                    <w:t>GB36600-2018</w:t>
                  </w:r>
                </w:p>
              </w:tc>
            </w:tr>
            <w:tr w:rsidR="00682E96" w:rsidRPr="00E83E76" w14:paraId="514836F1" w14:textId="77777777" w:rsidTr="00CB0DEE">
              <w:trPr>
                <w:trHeight w:val="127"/>
                <w:jc w:val="center"/>
              </w:trPr>
              <w:tc>
                <w:tcPr>
                  <w:tcW w:w="276" w:type="pct"/>
                  <w:vAlign w:val="center"/>
                </w:tcPr>
                <w:p w14:paraId="776935EE" w14:textId="77777777" w:rsidR="00682E96" w:rsidRPr="00CC6F71" w:rsidRDefault="00682E96" w:rsidP="008A764B">
                  <w:pPr>
                    <w:jc w:val="center"/>
                    <w:rPr>
                      <w:szCs w:val="21"/>
                      <w:u w:val="single"/>
                    </w:rPr>
                  </w:pPr>
                  <w:r w:rsidRPr="00CC6F71">
                    <w:rPr>
                      <w:szCs w:val="21"/>
                      <w:u w:val="single"/>
                    </w:rPr>
                    <w:t>6</w:t>
                  </w:r>
                </w:p>
              </w:tc>
              <w:tc>
                <w:tcPr>
                  <w:tcW w:w="408" w:type="pct"/>
                  <w:vAlign w:val="center"/>
                </w:tcPr>
                <w:p w14:paraId="1A46E97E" w14:textId="77777777" w:rsidR="00682E96" w:rsidRPr="00CC6F71" w:rsidRDefault="00682E96" w:rsidP="008A764B">
                  <w:pPr>
                    <w:jc w:val="center"/>
                    <w:rPr>
                      <w:szCs w:val="21"/>
                      <w:u w:val="single"/>
                    </w:rPr>
                  </w:pPr>
                  <w:r w:rsidRPr="00CC6F71">
                    <w:rPr>
                      <w:szCs w:val="21"/>
                      <w:u w:val="single"/>
                    </w:rPr>
                    <w:t>生态</w:t>
                  </w:r>
                </w:p>
              </w:tc>
              <w:tc>
                <w:tcPr>
                  <w:tcW w:w="2199" w:type="pct"/>
                  <w:gridSpan w:val="5"/>
                  <w:vAlign w:val="center"/>
                </w:tcPr>
                <w:p w14:paraId="1DAC5545" w14:textId="6983417D" w:rsidR="00682E96" w:rsidRPr="00CC6F71" w:rsidRDefault="00682E96" w:rsidP="008A764B">
                  <w:pPr>
                    <w:jc w:val="center"/>
                    <w:rPr>
                      <w:szCs w:val="21"/>
                      <w:u w:val="single"/>
                    </w:rPr>
                  </w:pPr>
                  <w:r w:rsidRPr="00CC6F71">
                    <w:rPr>
                      <w:szCs w:val="21"/>
                      <w:u w:val="single"/>
                    </w:rPr>
                    <w:t>评价范围内</w:t>
                  </w:r>
                </w:p>
              </w:tc>
              <w:tc>
                <w:tcPr>
                  <w:tcW w:w="2117" w:type="pct"/>
                  <w:gridSpan w:val="4"/>
                  <w:vAlign w:val="center"/>
                </w:tcPr>
                <w:p w14:paraId="774FF3C8" w14:textId="6E7D01E5" w:rsidR="00682E96" w:rsidRPr="00CC6F71" w:rsidRDefault="00682E96" w:rsidP="008A764B">
                  <w:pPr>
                    <w:jc w:val="center"/>
                    <w:rPr>
                      <w:szCs w:val="21"/>
                      <w:u w:val="single"/>
                    </w:rPr>
                  </w:pPr>
                  <w:r w:rsidRPr="00CC6F71">
                    <w:rPr>
                      <w:szCs w:val="21"/>
                      <w:u w:val="single"/>
                    </w:rPr>
                    <w:t>保护</w:t>
                  </w:r>
                  <w:r w:rsidR="00CC6F71" w:rsidRPr="00CC6F71">
                    <w:rPr>
                      <w:rFonts w:hint="eastAsia"/>
                      <w:szCs w:val="21"/>
                      <w:u w:val="single"/>
                    </w:rPr>
                    <w:t>红松、紫椴、水曲柳及黄檗等</w:t>
                  </w:r>
                  <w:r w:rsidRPr="00CC6F71">
                    <w:rPr>
                      <w:szCs w:val="21"/>
                      <w:u w:val="single"/>
                    </w:rPr>
                    <w:lastRenderedPageBreak/>
                    <w:t>植被，防治水土流失</w:t>
                  </w:r>
                </w:p>
              </w:tc>
            </w:tr>
            <w:tr w:rsidR="00682E96" w:rsidRPr="00E83E76" w14:paraId="0A1C3425" w14:textId="77777777" w:rsidTr="00CB0DEE">
              <w:trPr>
                <w:trHeight w:val="127"/>
                <w:jc w:val="center"/>
              </w:trPr>
              <w:tc>
                <w:tcPr>
                  <w:tcW w:w="276" w:type="pct"/>
                  <w:vMerge w:val="restart"/>
                  <w:vAlign w:val="center"/>
                </w:tcPr>
                <w:p w14:paraId="5A709BFB" w14:textId="77777777" w:rsidR="00682E96" w:rsidRPr="00E83E76" w:rsidRDefault="00682E96" w:rsidP="008A764B">
                  <w:pPr>
                    <w:jc w:val="center"/>
                    <w:rPr>
                      <w:szCs w:val="21"/>
                    </w:rPr>
                  </w:pPr>
                  <w:r w:rsidRPr="00E83E76">
                    <w:rPr>
                      <w:szCs w:val="21"/>
                    </w:rPr>
                    <w:lastRenderedPageBreak/>
                    <w:t>7</w:t>
                  </w:r>
                </w:p>
              </w:tc>
              <w:tc>
                <w:tcPr>
                  <w:tcW w:w="408" w:type="pct"/>
                  <w:vMerge w:val="restart"/>
                  <w:vAlign w:val="center"/>
                </w:tcPr>
                <w:p w14:paraId="2D1CE39F" w14:textId="77777777" w:rsidR="00682E96" w:rsidRPr="00E83E76" w:rsidRDefault="00682E96" w:rsidP="008A764B">
                  <w:pPr>
                    <w:jc w:val="center"/>
                    <w:rPr>
                      <w:szCs w:val="21"/>
                    </w:rPr>
                  </w:pPr>
                  <w:r w:rsidRPr="00E83E76">
                    <w:rPr>
                      <w:szCs w:val="21"/>
                    </w:rPr>
                    <w:t>运输道路沿线</w:t>
                  </w:r>
                </w:p>
              </w:tc>
              <w:tc>
                <w:tcPr>
                  <w:tcW w:w="2199" w:type="pct"/>
                  <w:gridSpan w:val="5"/>
                  <w:vAlign w:val="center"/>
                </w:tcPr>
                <w:p w14:paraId="166AB25B" w14:textId="4635B903" w:rsidR="00682E96" w:rsidRPr="00E83E76" w:rsidRDefault="00682E96" w:rsidP="008A764B">
                  <w:pPr>
                    <w:jc w:val="center"/>
                    <w:rPr>
                      <w:szCs w:val="21"/>
                    </w:rPr>
                  </w:pPr>
                  <w:r w:rsidRPr="00E83E76">
                    <w:rPr>
                      <w:szCs w:val="21"/>
                    </w:rPr>
                    <w:t>砬门外</w:t>
                  </w:r>
                </w:p>
              </w:tc>
              <w:tc>
                <w:tcPr>
                  <w:tcW w:w="2117" w:type="pct"/>
                  <w:gridSpan w:val="4"/>
                  <w:vMerge w:val="restart"/>
                  <w:vAlign w:val="center"/>
                </w:tcPr>
                <w:p w14:paraId="1649039C" w14:textId="77777777" w:rsidR="00682E96" w:rsidRPr="00E83E76" w:rsidRDefault="00682E96" w:rsidP="008A764B">
                  <w:pPr>
                    <w:jc w:val="center"/>
                    <w:rPr>
                      <w:szCs w:val="21"/>
                    </w:rPr>
                  </w:pPr>
                  <w:r w:rsidRPr="00E83E76">
                    <w:rPr>
                      <w:szCs w:val="21"/>
                    </w:rPr>
                    <w:t>减速慢行、加盖苫布、洒水降尘、定期维护道路、白天运输</w:t>
                  </w:r>
                </w:p>
              </w:tc>
            </w:tr>
            <w:tr w:rsidR="00682E96" w:rsidRPr="00E83E76" w14:paraId="5C51F20B" w14:textId="77777777" w:rsidTr="00CB0DEE">
              <w:trPr>
                <w:trHeight w:val="127"/>
                <w:jc w:val="center"/>
              </w:trPr>
              <w:tc>
                <w:tcPr>
                  <w:tcW w:w="276" w:type="pct"/>
                  <w:vMerge/>
                  <w:vAlign w:val="center"/>
                </w:tcPr>
                <w:p w14:paraId="770912F4" w14:textId="77777777" w:rsidR="00682E96" w:rsidRPr="00E83E76" w:rsidRDefault="00682E96" w:rsidP="008A764B">
                  <w:pPr>
                    <w:jc w:val="center"/>
                    <w:rPr>
                      <w:szCs w:val="21"/>
                    </w:rPr>
                  </w:pPr>
                </w:p>
              </w:tc>
              <w:tc>
                <w:tcPr>
                  <w:tcW w:w="408" w:type="pct"/>
                  <w:vMerge/>
                  <w:vAlign w:val="center"/>
                </w:tcPr>
                <w:p w14:paraId="32291E97" w14:textId="77777777" w:rsidR="00682E96" w:rsidRPr="00E83E76" w:rsidRDefault="00682E96" w:rsidP="008A764B">
                  <w:pPr>
                    <w:jc w:val="center"/>
                    <w:rPr>
                      <w:szCs w:val="21"/>
                    </w:rPr>
                  </w:pPr>
                </w:p>
              </w:tc>
              <w:tc>
                <w:tcPr>
                  <w:tcW w:w="2199" w:type="pct"/>
                  <w:gridSpan w:val="5"/>
                  <w:vAlign w:val="center"/>
                </w:tcPr>
                <w:p w14:paraId="736681B1" w14:textId="531ED9FA" w:rsidR="00682E96" w:rsidRPr="00E83E76" w:rsidRDefault="00682E96" w:rsidP="008A764B">
                  <w:pPr>
                    <w:jc w:val="center"/>
                    <w:rPr>
                      <w:szCs w:val="21"/>
                    </w:rPr>
                  </w:pPr>
                  <w:r w:rsidRPr="00E83E76">
                    <w:rPr>
                      <w:szCs w:val="21"/>
                    </w:rPr>
                    <w:t>金英村</w:t>
                  </w:r>
                </w:p>
              </w:tc>
              <w:tc>
                <w:tcPr>
                  <w:tcW w:w="2117" w:type="pct"/>
                  <w:gridSpan w:val="4"/>
                  <w:vMerge/>
                  <w:vAlign w:val="center"/>
                </w:tcPr>
                <w:p w14:paraId="3E8A57AA" w14:textId="77777777" w:rsidR="00682E96" w:rsidRPr="00E83E76" w:rsidRDefault="00682E96" w:rsidP="008A764B">
                  <w:pPr>
                    <w:jc w:val="center"/>
                    <w:rPr>
                      <w:szCs w:val="21"/>
                    </w:rPr>
                  </w:pPr>
                </w:p>
              </w:tc>
            </w:tr>
            <w:tr w:rsidR="00682E96" w:rsidRPr="00E83E76" w14:paraId="79C53558" w14:textId="77777777" w:rsidTr="00CB0DEE">
              <w:trPr>
                <w:trHeight w:val="127"/>
                <w:jc w:val="center"/>
              </w:trPr>
              <w:tc>
                <w:tcPr>
                  <w:tcW w:w="276" w:type="pct"/>
                  <w:vMerge/>
                  <w:vAlign w:val="center"/>
                </w:tcPr>
                <w:p w14:paraId="4EBF6F4E" w14:textId="77777777" w:rsidR="00682E96" w:rsidRPr="00E83E76" w:rsidRDefault="00682E96" w:rsidP="008A764B">
                  <w:pPr>
                    <w:jc w:val="center"/>
                    <w:rPr>
                      <w:szCs w:val="21"/>
                    </w:rPr>
                  </w:pPr>
                </w:p>
              </w:tc>
              <w:tc>
                <w:tcPr>
                  <w:tcW w:w="408" w:type="pct"/>
                  <w:vMerge/>
                  <w:vAlign w:val="center"/>
                </w:tcPr>
                <w:p w14:paraId="211DDEFA" w14:textId="77777777" w:rsidR="00682E96" w:rsidRPr="00E83E76" w:rsidRDefault="00682E96" w:rsidP="008A764B">
                  <w:pPr>
                    <w:jc w:val="center"/>
                    <w:rPr>
                      <w:szCs w:val="21"/>
                    </w:rPr>
                  </w:pPr>
                </w:p>
              </w:tc>
              <w:tc>
                <w:tcPr>
                  <w:tcW w:w="2199" w:type="pct"/>
                  <w:gridSpan w:val="5"/>
                  <w:vAlign w:val="center"/>
                </w:tcPr>
                <w:p w14:paraId="40E72C4B" w14:textId="73BB0DA8" w:rsidR="00682E96" w:rsidRPr="00E83E76" w:rsidRDefault="00682E96" w:rsidP="008A764B">
                  <w:pPr>
                    <w:jc w:val="center"/>
                    <w:rPr>
                      <w:szCs w:val="21"/>
                    </w:rPr>
                  </w:pPr>
                  <w:r w:rsidRPr="00E83E76">
                    <w:rPr>
                      <w:color w:val="000000"/>
                      <w:szCs w:val="18"/>
                    </w:rPr>
                    <w:t>板石西岔河</w:t>
                  </w:r>
                </w:p>
              </w:tc>
              <w:tc>
                <w:tcPr>
                  <w:tcW w:w="2117" w:type="pct"/>
                  <w:gridSpan w:val="4"/>
                  <w:vMerge/>
                  <w:vAlign w:val="center"/>
                </w:tcPr>
                <w:p w14:paraId="7F9B096A" w14:textId="77777777" w:rsidR="00682E96" w:rsidRPr="00E83E76" w:rsidRDefault="00682E96" w:rsidP="008A764B">
                  <w:pPr>
                    <w:jc w:val="center"/>
                    <w:rPr>
                      <w:szCs w:val="21"/>
                    </w:rPr>
                  </w:pPr>
                </w:p>
              </w:tc>
            </w:tr>
          </w:tbl>
          <w:p w14:paraId="7EDC722C" w14:textId="7BC588F1" w:rsidR="00F85D12" w:rsidRPr="00F85D12" w:rsidRDefault="00F85D12" w:rsidP="008A764B">
            <w:pPr>
              <w:pStyle w:val="TOC2"/>
              <w:ind w:leftChars="0" w:left="0"/>
            </w:pPr>
          </w:p>
        </w:tc>
      </w:tr>
      <w:tr w:rsidR="00C533AB" w:rsidRPr="002B0F4E" w14:paraId="14096751" w14:textId="77777777" w:rsidTr="004A7EE6">
        <w:trPr>
          <w:trHeight w:val="4250"/>
          <w:jc w:val="center"/>
        </w:trPr>
        <w:tc>
          <w:tcPr>
            <w:tcW w:w="983" w:type="dxa"/>
            <w:vAlign w:val="center"/>
          </w:tcPr>
          <w:p w14:paraId="449CCAC4" w14:textId="77777777" w:rsidR="00C533AB" w:rsidRPr="002B0F4E" w:rsidRDefault="00A50972">
            <w:pPr>
              <w:pStyle w:val="112"/>
              <w:ind w:firstLineChars="0" w:firstLine="0"/>
              <w:rPr>
                <w:rFonts w:ascii="Times New Roman" w:hAnsi="Times New Roman" w:cs="Times New Roman"/>
                <w:color w:val="000000" w:themeColor="text1"/>
                <w:kern w:val="0"/>
                <w:szCs w:val="21"/>
              </w:rPr>
            </w:pPr>
            <w:r w:rsidRPr="002B0F4E">
              <w:rPr>
                <w:rFonts w:ascii="Times New Roman" w:hAnsi="Times New Roman" w:cs="Times New Roman" w:hint="eastAsia"/>
                <w:b/>
                <w:bCs/>
                <w:color w:val="000000" w:themeColor="text1"/>
                <w:kern w:val="0"/>
                <w:sz w:val="21"/>
                <w:szCs w:val="21"/>
              </w:rPr>
              <w:lastRenderedPageBreak/>
              <w:t>污染物排放标准</w:t>
            </w:r>
          </w:p>
        </w:tc>
        <w:tc>
          <w:tcPr>
            <w:tcW w:w="8174" w:type="dxa"/>
            <w:vAlign w:val="center"/>
          </w:tcPr>
          <w:p w14:paraId="66FC2C0E" w14:textId="77777777" w:rsidR="008A764B" w:rsidRPr="002B0F4E" w:rsidRDefault="008A764B" w:rsidP="008A764B">
            <w:pPr>
              <w:spacing w:line="360" w:lineRule="auto"/>
              <w:ind w:firstLineChars="200" w:firstLine="482"/>
              <w:rPr>
                <w:b/>
                <w:bCs/>
                <w:color w:val="000000" w:themeColor="text1"/>
                <w:sz w:val="24"/>
                <w:szCs w:val="32"/>
              </w:rPr>
            </w:pPr>
            <w:r w:rsidRPr="00103CCC">
              <w:rPr>
                <w:rFonts w:hint="eastAsia"/>
                <w:b/>
                <w:bCs/>
                <w:color w:val="000000" w:themeColor="text1"/>
                <w:sz w:val="24"/>
                <w:szCs w:val="32"/>
              </w:rPr>
              <w:t>1</w:t>
            </w:r>
            <w:r w:rsidRPr="002B0F4E">
              <w:rPr>
                <w:rFonts w:hint="eastAsia"/>
                <w:b/>
                <w:bCs/>
                <w:color w:val="000000" w:themeColor="text1"/>
                <w:sz w:val="24"/>
                <w:szCs w:val="32"/>
              </w:rPr>
              <w:t>、废气</w:t>
            </w:r>
          </w:p>
          <w:p w14:paraId="05D0B715" w14:textId="79292A62" w:rsidR="008A764B" w:rsidRPr="002B0F4E" w:rsidRDefault="008A764B" w:rsidP="008A764B">
            <w:pPr>
              <w:adjustRightInd w:val="0"/>
              <w:snapToGrid w:val="0"/>
              <w:spacing w:line="360" w:lineRule="auto"/>
              <w:ind w:firstLineChars="200" w:firstLine="480"/>
              <w:jc w:val="left"/>
              <w:rPr>
                <w:color w:val="000000" w:themeColor="text1"/>
                <w:kern w:val="0"/>
                <w:szCs w:val="21"/>
              </w:rPr>
            </w:pPr>
            <w:r w:rsidRPr="002B0F4E">
              <w:rPr>
                <w:rFonts w:hint="eastAsia"/>
                <w:color w:val="000000" w:themeColor="text1"/>
                <w:kern w:val="0"/>
                <w:sz w:val="24"/>
              </w:rPr>
              <w:t>柴油发电机废气（</w:t>
            </w:r>
            <w:r w:rsidRPr="00103CCC">
              <w:rPr>
                <w:rFonts w:hint="eastAsia"/>
                <w:color w:val="000000" w:themeColor="text1"/>
                <w:kern w:val="0"/>
                <w:sz w:val="24"/>
              </w:rPr>
              <w:t>SO</w:t>
            </w:r>
            <w:r w:rsidRPr="00103CCC">
              <w:rPr>
                <w:rFonts w:hint="eastAsia"/>
                <w:color w:val="000000" w:themeColor="text1"/>
                <w:kern w:val="0"/>
                <w:sz w:val="24"/>
                <w:vertAlign w:val="subscript"/>
              </w:rPr>
              <w:t>2</w:t>
            </w:r>
            <w:r w:rsidRPr="002B0F4E">
              <w:rPr>
                <w:rFonts w:hint="eastAsia"/>
                <w:color w:val="000000" w:themeColor="text1"/>
                <w:kern w:val="0"/>
                <w:sz w:val="24"/>
              </w:rPr>
              <w:t>、</w:t>
            </w:r>
            <w:r w:rsidRPr="00103CCC">
              <w:rPr>
                <w:rFonts w:hint="eastAsia"/>
                <w:color w:val="000000" w:themeColor="text1"/>
                <w:kern w:val="0"/>
                <w:sz w:val="24"/>
              </w:rPr>
              <w:t>NOx</w:t>
            </w:r>
            <w:r w:rsidRPr="002B0F4E">
              <w:rPr>
                <w:rFonts w:hint="eastAsia"/>
                <w:color w:val="000000" w:themeColor="text1"/>
                <w:kern w:val="0"/>
                <w:sz w:val="24"/>
              </w:rPr>
              <w:t>及烟尘）、施工过程中产生的颗粒物执行《大气污染物综合排放标准》（</w:t>
            </w:r>
            <w:r w:rsidRPr="00103CCC">
              <w:rPr>
                <w:rFonts w:hint="eastAsia"/>
                <w:color w:val="000000" w:themeColor="text1"/>
                <w:kern w:val="0"/>
                <w:sz w:val="24"/>
              </w:rPr>
              <w:t>GB16297</w:t>
            </w:r>
            <w:r w:rsidRPr="002B0F4E">
              <w:rPr>
                <w:rFonts w:hint="eastAsia"/>
                <w:color w:val="000000" w:themeColor="text1"/>
                <w:kern w:val="0"/>
                <w:sz w:val="24"/>
              </w:rPr>
              <w:t>-</w:t>
            </w:r>
            <w:r w:rsidRPr="00103CCC">
              <w:rPr>
                <w:rFonts w:hint="eastAsia"/>
                <w:color w:val="000000" w:themeColor="text1"/>
                <w:kern w:val="0"/>
                <w:sz w:val="24"/>
              </w:rPr>
              <w:t>1996</w:t>
            </w:r>
            <w:r w:rsidRPr="002B0F4E">
              <w:rPr>
                <w:rFonts w:hint="eastAsia"/>
                <w:color w:val="000000" w:themeColor="text1"/>
                <w:kern w:val="0"/>
                <w:sz w:val="24"/>
              </w:rPr>
              <w:t>）中表</w:t>
            </w:r>
            <w:r w:rsidRPr="00103CCC">
              <w:rPr>
                <w:rFonts w:hint="eastAsia"/>
                <w:color w:val="000000" w:themeColor="text1"/>
                <w:kern w:val="0"/>
                <w:sz w:val="24"/>
              </w:rPr>
              <w:t>2</w:t>
            </w:r>
            <w:r w:rsidRPr="002B0F4E">
              <w:rPr>
                <w:rFonts w:hint="eastAsia"/>
                <w:color w:val="000000" w:themeColor="text1"/>
                <w:kern w:val="0"/>
                <w:sz w:val="24"/>
              </w:rPr>
              <w:t>新污染源大气污染物排放限值要求，详见下表</w:t>
            </w:r>
            <w:r w:rsidRPr="00103CCC">
              <w:rPr>
                <w:rFonts w:hint="eastAsia"/>
                <w:color w:val="000000" w:themeColor="text1"/>
                <w:kern w:val="0"/>
                <w:sz w:val="24"/>
              </w:rPr>
              <w:t>3</w:t>
            </w:r>
            <w:r w:rsidRPr="002B0F4E">
              <w:rPr>
                <w:rFonts w:hint="eastAsia"/>
                <w:color w:val="000000" w:themeColor="text1"/>
                <w:kern w:val="0"/>
                <w:sz w:val="24"/>
              </w:rPr>
              <w:t>-</w:t>
            </w:r>
            <w:r w:rsidR="00CB0DEE">
              <w:rPr>
                <w:color w:val="000000" w:themeColor="text1"/>
                <w:kern w:val="0"/>
                <w:sz w:val="24"/>
              </w:rPr>
              <w:t>1</w:t>
            </w:r>
            <w:r w:rsidR="00412D1C">
              <w:rPr>
                <w:color w:val="000000" w:themeColor="text1"/>
                <w:kern w:val="0"/>
                <w:sz w:val="24"/>
              </w:rPr>
              <w:t>6</w:t>
            </w:r>
            <w:r w:rsidRPr="002B0F4E">
              <w:rPr>
                <w:rFonts w:hint="eastAsia"/>
                <w:color w:val="000000" w:themeColor="text1"/>
                <w:kern w:val="0"/>
                <w:sz w:val="24"/>
              </w:rPr>
              <w:t>。</w:t>
            </w:r>
          </w:p>
          <w:p w14:paraId="330C4C9D" w14:textId="6A2C6D4E" w:rsidR="008A764B" w:rsidRPr="00D3526D" w:rsidRDefault="008A764B" w:rsidP="008A764B">
            <w:pPr>
              <w:pStyle w:val="TOC2"/>
              <w:autoSpaceDE w:val="0"/>
              <w:autoSpaceDN w:val="0"/>
              <w:adjustRightInd w:val="0"/>
              <w:jc w:val="center"/>
              <w:rPr>
                <w:b/>
                <w:bCs/>
                <w:color w:val="000000" w:themeColor="text1"/>
                <w:szCs w:val="21"/>
              </w:rPr>
            </w:pPr>
            <w:r w:rsidRPr="00D3526D">
              <w:rPr>
                <w:b/>
                <w:color w:val="000000" w:themeColor="text1"/>
                <w:szCs w:val="21"/>
              </w:rPr>
              <w:t>表</w:t>
            </w:r>
            <w:r w:rsidRPr="00D3526D">
              <w:rPr>
                <w:rFonts w:hint="eastAsia"/>
                <w:b/>
                <w:color w:val="000000" w:themeColor="text1"/>
                <w:szCs w:val="21"/>
              </w:rPr>
              <w:t>3-</w:t>
            </w:r>
            <w:r w:rsidR="00CB0DEE">
              <w:rPr>
                <w:b/>
                <w:color w:val="000000" w:themeColor="text1"/>
                <w:szCs w:val="21"/>
              </w:rPr>
              <w:t>1</w:t>
            </w:r>
            <w:r w:rsidR="00412D1C">
              <w:rPr>
                <w:b/>
                <w:color w:val="000000" w:themeColor="text1"/>
                <w:szCs w:val="21"/>
              </w:rPr>
              <w:t>6</w:t>
            </w:r>
            <w:r w:rsidRPr="00D3526D">
              <w:rPr>
                <w:rFonts w:hint="eastAsia"/>
                <w:b/>
                <w:color w:val="000000" w:themeColor="text1"/>
                <w:szCs w:val="21"/>
              </w:rPr>
              <w:t xml:space="preserve"> </w:t>
            </w:r>
            <w:r w:rsidRPr="00D3526D">
              <w:rPr>
                <w:b/>
                <w:color w:val="000000" w:themeColor="text1"/>
                <w:szCs w:val="21"/>
              </w:rPr>
              <w:t xml:space="preserve"> </w:t>
            </w:r>
            <w:r w:rsidRPr="00D3526D">
              <w:rPr>
                <w:b/>
                <w:color w:val="000000" w:themeColor="text1"/>
                <w:szCs w:val="21"/>
              </w:rPr>
              <w:t>大气污染物综合排放标准</w:t>
            </w:r>
          </w:p>
          <w:tbl>
            <w:tblPr>
              <w:tblW w:w="499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44"/>
              <w:gridCol w:w="1278"/>
              <w:gridCol w:w="2147"/>
              <w:gridCol w:w="2115"/>
              <w:gridCol w:w="2123"/>
            </w:tblGrid>
            <w:tr w:rsidR="008A764B" w:rsidRPr="002B0F4E" w14:paraId="6CE8B3AD" w14:textId="77777777" w:rsidTr="00CB0DEE">
              <w:trPr>
                <w:cantSplit/>
                <w:trHeight w:val="298"/>
                <w:jc w:val="center"/>
              </w:trPr>
              <w:tc>
                <w:tcPr>
                  <w:tcW w:w="388" w:type="pct"/>
                  <w:vMerge w:val="restart"/>
                  <w:vAlign w:val="center"/>
                </w:tcPr>
                <w:p w14:paraId="79E3EE69" w14:textId="77777777" w:rsidR="008A764B" w:rsidRPr="002B0F4E" w:rsidRDefault="008A764B" w:rsidP="008A764B">
                  <w:pPr>
                    <w:pStyle w:val="aff1"/>
                    <w:rPr>
                      <w:rFonts w:cs="Times New Roman"/>
                      <w:color w:val="000000" w:themeColor="text1"/>
                    </w:rPr>
                  </w:pPr>
                  <w:r w:rsidRPr="002B0F4E">
                    <w:rPr>
                      <w:rFonts w:cs="Times New Roman"/>
                      <w:color w:val="000000" w:themeColor="text1"/>
                    </w:rPr>
                    <w:t>序号</w:t>
                  </w:r>
                </w:p>
              </w:tc>
              <w:tc>
                <w:tcPr>
                  <w:tcW w:w="769" w:type="pct"/>
                  <w:vMerge w:val="restart"/>
                  <w:vAlign w:val="center"/>
                </w:tcPr>
                <w:p w14:paraId="383E2802" w14:textId="77777777" w:rsidR="008A764B" w:rsidRPr="002B0F4E" w:rsidRDefault="008A764B" w:rsidP="008A764B">
                  <w:pPr>
                    <w:pStyle w:val="aff1"/>
                    <w:rPr>
                      <w:rFonts w:cs="Times New Roman"/>
                      <w:color w:val="000000" w:themeColor="text1"/>
                    </w:rPr>
                  </w:pPr>
                  <w:r w:rsidRPr="002B0F4E">
                    <w:rPr>
                      <w:rFonts w:cs="Times New Roman"/>
                      <w:color w:val="000000" w:themeColor="text1"/>
                    </w:rPr>
                    <w:t>污染物</w:t>
                  </w:r>
                </w:p>
                <w:p w14:paraId="4391A3ED" w14:textId="77777777" w:rsidR="008A764B" w:rsidRPr="002B0F4E" w:rsidRDefault="008A764B" w:rsidP="008A764B">
                  <w:pPr>
                    <w:pStyle w:val="aff1"/>
                    <w:rPr>
                      <w:rFonts w:cs="Times New Roman"/>
                      <w:color w:val="000000" w:themeColor="text1"/>
                    </w:rPr>
                  </w:pPr>
                  <w:r w:rsidRPr="002B0F4E">
                    <w:rPr>
                      <w:rFonts w:cs="Times New Roman"/>
                      <w:color w:val="000000" w:themeColor="text1"/>
                    </w:rPr>
                    <w:t>名称</w:t>
                  </w:r>
                </w:p>
              </w:tc>
              <w:tc>
                <w:tcPr>
                  <w:tcW w:w="1292" w:type="pct"/>
                  <w:vMerge w:val="restart"/>
                  <w:vAlign w:val="center"/>
                </w:tcPr>
                <w:p w14:paraId="454A94B6" w14:textId="77777777" w:rsidR="008A764B" w:rsidRPr="002B0F4E" w:rsidRDefault="008A764B" w:rsidP="008A764B">
                  <w:pPr>
                    <w:pStyle w:val="aff1"/>
                    <w:rPr>
                      <w:rFonts w:cs="Times New Roman"/>
                      <w:color w:val="000000" w:themeColor="text1"/>
                    </w:rPr>
                  </w:pPr>
                  <w:r w:rsidRPr="002B0F4E">
                    <w:rPr>
                      <w:rFonts w:cs="Times New Roman"/>
                      <w:color w:val="000000" w:themeColor="text1"/>
                    </w:rPr>
                    <w:t>执行标准</w:t>
                  </w:r>
                </w:p>
              </w:tc>
              <w:tc>
                <w:tcPr>
                  <w:tcW w:w="1273" w:type="pct"/>
                  <w:vAlign w:val="center"/>
                </w:tcPr>
                <w:p w14:paraId="5937ED3F" w14:textId="77777777" w:rsidR="008A764B" w:rsidRPr="002B0F4E" w:rsidRDefault="008A764B" w:rsidP="008A764B">
                  <w:pPr>
                    <w:pStyle w:val="aff1"/>
                    <w:rPr>
                      <w:rFonts w:cs="Times New Roman"/>
                      <w:color w:val="000000" w:themeColor="text1"/>
                    </w:rPr>
                  </w:pPr>
                  <w:r w:rsidRPr="002B0F4E">
                    <w:rPr>
                      <w:rFonts w:cs="Times New Roman"/>
                      <w:color w:val="000000" w:themeColor="text1"/>
                    </w:rPr>
                    <w:t>有组织排放</w:t>
                  </w:r>
                </w:p>
              </w:tc>
              <w:tc>
                <w:tcPr>
                  <w:tcW w:w="1278" w:type="pct"/>
                  <w:vAlign w:val="center"/>
                </w:tcPr>
                <w:p w14:paraId="51956FA3" w14:textId="77777777" w:rsidR="008A764B" w:rsidRPr="002B0F4E" w:rsidRDefault="008A764B" w:rsidP="008A764B">
                  <w:pPr>
                    <w:pStyle w:val="aff1"/>
                    <w:rPr>
                      <w:rFonts w:cs="Times New Roman"/>
                      <w:color w:val="000000" w:themeColor="text1"/>
                    </w:rPr>
                  </w:pPr>
                  <w:r w:rsidRPr="002B0F4E">
                    <w:rPr>
                      <w:rFonts w:cs="Times New Roman"/>
                      <w:color w:val="000000" w:themeColor="text1"/>
                    </w:rPr>
                    <w:t>无组织排放</w:t>
                  </w:r>
                </w:p>
              </w:tc>
            </w:tr>
            <w:tr w:rsidR="008A764B" w:rsidRPr="002B0F4E" w14:paraId="7B4B55F4" w14:textId="77777777" w:rsidTr="00CB0DEE">
              <w:trPr>
                <w:cantSplit/>
                <w:trHeight w:val="553"/>
                <w:jc w:val="center"/>
              </w:trPr>
              <w:tc>
                <w:tcPr>
                  <w:tcW w:w="388" w:type="pct"/>
                  <w:vMerge/>
                  <w:vAlign w:val="center"/>
                </w:tcPr>
                <w:p w14:paraId="3641F087" w14:textId="77777777" w:rsidR="008A764B" w:rsidRPr="002B0F4E" w:rsidRDefault="008A764B" w:rsidP="008A764B">
                  <w:pPr>
                    <w:pStyle w:val="aff1"/>
                    <w:rPr>
                      <w:rFonts w:cs="Times New Roman"/>
                      <w:color w:val="000000" w:themeColor="text1"/>
                    </w:rPr>
                  </w:pPr>
                </w:p>
              </w:tc>
              <w:tc>
                <w:tcPr>
                  <w:tcW w:w="769" w:type="pct"/>
                  <w:vMerge/>
                  <w:vAlign w:val="center"/>
                </w:tcPr>
                <w:p w14:paraId="1AB54E7A" w14:textId="77777777" w:rsidR="008A764B" w:rsidRPr="002B0F4E" w:rsidRDefault="008A764B" w:rsidP="008A764B">
                  <w:pPr>
                    <w:pStyle w:val="aff1"/>
                    <w:rPr>
                      <w:rFonts w:cs="Times New Roman"/>
                      <w:color w:val="000000" w:themeColor="text1"/>
                    </w:rPr>
                  </w:pPr>
                </w:p>
              </w:tc>
              <w:tc>
                <w:tcPr>
                  <w:tcW w:w="1292" w:type="pct"/>
                  <w:vMerge/>
                  <w:vAlign w:val="center"/>
                </w:tcPr>
                <w:p w14:paraId="38905338" w14:textId="77777777" w:rsidR="008A764B" w:rsidRPr="002B0F4E" w:rsidRDefault="008A764B" w:rsidP="008A764B">
                  <w:pPr>
                    <w:pStyle w:val="aff1"/>
                    <w:rPr>
                      <w:rFonts w:cs="Times New Roman"/>
                      <w:color w:val="000000" w:themeColor="text1"/>
                    </w:rPr>
                  </w:pPr>
                </w:p>
              </w:tc>
              <w:tc>
                <w:tcPr>
                  <w:tcW w:w="1273" w:type="pct"/>
                  <w:vAlign w:val="center"/>
                </w:tcPr>
                <w:p w14:paraId="7DF63DF7" w14:textId="00436153" w:rsidR="008A764B" w:rsidRPr="002B0F4E" w:rsidRDefault="008A764B" w:rsidP="00CB0DEE">
                  <w:pPr>
                    <w:pStyle w:val="aff1"/>
                    <w:rPr>
                      <w:rFonts w:cs="Times New Roman"/>
                      <w:color w:val="000000" w:themeColor="text1"/>
                    </w:rPr>
                  </w:pPr>
                  <w:r w:rsidRPr="00103CCC">
                    <w:rPr>
                      <w:rFonts w:cs="Times New Roman"/>
                      <w:color w:val="000000" w:themeColor="text1"/>
                    </w:rPr>
                    <w:t>15m</w:t>
                  </w:r>
                  <w:r w:rsidRPr="002B0F4E">
                    <w:rPr>
                      <w:rFonts w:cs="Times New Roman"/>
                      <w:color w:val="000000" w:themeColor="text1"/>
                    </w:rPr>
                    <w:t>排气筒（</w:t>
                  </w:r>
                  <w:r w:rsidRPr="00103CCC">
                    <w:rPr>
                      <w:rFonts w:cs="Times New Roman"/>
                      <w:color w:val="000000" w:themeColor="text1"/>
                    </w:rPr>
                    <w:t>mg</w:t>
                  </w:r>
                  <w:r w:rsidRPr="002B0F4E">
                    <w:rPr>
                      <w:rFonts w:cs="Times New Roman"/>
                      <w:color w:val="000000" w:themeColor="text1"/>
                    </w:rPr>
                    <w:t>/</w:t>
                  </w:r>
                  <w:r w:rsidRPr="00103CCC">
                    <w:rPr>
                      <w:rFonts w:cs="Times New Roman"/>
                      <w:color w:val="000000" w:themeColor="text1"/>
                    </w:rPr>
                    <w:t>m</w:t>
                  </w:r>
                  <w:r w:rsidRPr="00103CCC">
                    <w:rPr>
                      <w:rFonts w:cs="Times New Roman"/>
                      <w:color w:val="000000" w:themeColor="text1"/>
                      <w:vertAlign w:val="superscript"/>
                    </w:rPr>
                    <w:t>3</w:t>
                  </w:r>
                  <w:r w:rsidRPr="002B0F4E">
                    <w:rPr>
                      <w:rFonts w:cs="Times New Roman"/>
                      <w:color w:val="000000" w:themeColor="text1"/>
                    </w:rPr>
                    <w:t>）</w:t>
                  </w:r>
                </w:p>
              </w:tc>
              <w:tc>
                <w:tcPr>
                  <w:tcW w:w="1278" w:type="pct"/>
                  <w:vAlign w:val="center"/>
                </w:tcPr>
                <w:p w14:paraId="6AB4286F" w14:textId="77777777" w:rsidR="008A764B" w:rsidRPr="002B0F4E" w:rsidRDefault="008A764B" w:rsidP="008A764B">
                  <w:pPr>
                    <w:pStyle w:val="aff1"/>
                    <w:rPr>
                      <w:rFonts w:cs="Times New Roman"/>
                      <w:color w:val="000000" w:themeColor="text1"/>
                    </w:rPr>
                  </w:pPr>
                  <w:r w:rsidRPr="002B0F4E">
                    <w:rPr>
                      <w:rFonts w:cs="Times New Roman"/>
                      <w:color w:val="000000" w:themeColor="text1"/>
                    </w:rPr>
                    <w:t>周界外浓度最高点</w:t>
                  </w:r>
                </w:p>
                <w:p w14:paraId="1C802655" w14:textId="77777777" w:rsidR="008A764B" w:rsidRPr="002B0F4E" w:rsidRDefault="008A764B" w:rsidP="008A764B">
                  <w:pPr>
                    <w:pStyle w:val="aff1"/>
                    <w:rPr>
                      <w:rFonts w:cs="Times New Roman"/>
                      <w:color w:val="000000" w:themeColor="text1"/>
                    </w:rPr>
                  </w:pPr>
                  <w:r w:rsidRPr="002B0F4E">
                    <w:rPr>
                      <w:rFonts w:cs="Times New Roman"/>
                      <w:color w:val="000000" w:themeColor="text1"/>
                    </w:rPr>
                    <w:t>（</w:t>
                  </w:r>
                  <w:r w:rsidRPr="00103CCC">
                    <w:rPr>
                      <w:rFonts w:cs="Times New Roman"/>
                      <w:color w:val="000000" w:themeColor="text1"/>
                    </w:rPr>
                    <w:t>mg</w:t>
                  </w:r>
                  <w:r w:rsidRPr="002B0F4E">
                    <w:rPr>
                      <w:rFonts w:cs="Times New Roman"/>
                      <w:color w:val="000000" w:themeColor="text1"/>
                    </w:rPr>
                    <w:t>/</w:t>
                  </w:r>
                  <w:r w:rsidRPr="00103CCC">
                    <w:rPr>
                      <w:rFonts w:cs="Times New Roman"/>
                      <w:color w:val="000000" w:themeColor="text1"/>
                    </w:rPr>
                    <w:t>m</w:t>
                  </w:r>
                  <w:r w:rsidRPr="00103CCC">
                    <w:rPr>
                      <w:rFonts w:cs="Times New Roman"/>
                      <w:color w:val="000000" w:themeColor="text1"/>
                      <w:vertAlign w:val="superscript"/>
                    </w:rPr>
                    <w:t>3</w:t>
                  </w:r>
                  <w:r w:rsidRPr="002B0F4E">
                    <w:rPr>
                      <w:rFonts w:cs="Times New Roman"/>
                      <w:color w:val="000000" w:themeColor="text1"/>
                    </w:rPr>
                    <w:t>）</w:t>
                  </w:r>
                </w:p>
              </w:tc>
            </w:tr>
            <w:tr w:rsidR="008A764B" w:rsidRPr="002B0F4E" w14:paraId="3B465728" w14:textId="77777777" w:rsidTr="00CB0DEE">
              <w:trPr>
                <w:cantSplit/>
                <w:trHeight w:val="281"/>
                <w:jc w:val="center"/>
              </w:trPr>
              <w:tc>
                <w:tcPr>
                  <w:tcW w:w="388" w:type="pct"/>
                  <w:vAlign w:val="center"/>
                </w:tcPr>
                <w:p w14:paraId="142D71FF" w14:textId="77777777" w:rsidR="008A764B" w:rsidRPr="002B0F4E" w:rsidRDefault="008A764B" w:rsidP="008A764B">
                  <w:pPr>
                    <w:pStyle w:val="aff1"/>
                    <w:rPr>
                      <w:rFonts w:cs="Times New Roman"/>
                      <w:color w:val="000000" w:themeColor="text1"/>
                    </w:rPr>
                  </w:pPr>
                  <w:r w:rsidRPr="00103CCC">
                    <w:rPr>
                      <w:rFonts w:cs="Times New Roman"/>
                      <w:color w:val="000000" w:themeColor="text1"/>
                    </w:rPr>
                    <w:t>1</w:t>
                  </w:r>
                </w:p>
              </w:tc>
              <w:tc>
                <w:tcPr>
                  <w:tcW w:w="769" w:type="pct"/>
                  <w:vAlign w:val="center"/>
                </w:tcPr>
                <w:p w14:paraId="2E7AFCF5" w14:textId="77777777" w:rsidR="008A764B" w:rsidRPr="002B0F4E" w:rsidRDefault="008A764B" w:rsidP="008A764B">
                  <w:pPr>
                    <w:pStyle w:val="aff1"/>
                    <w:rPr>
                      <w:rFonts w:cs="Times New Roman"/>
                      <w:color w:val="000000" w:themeColor="text1"/>
                    </w:rPr>
                  </w:pPr>
                  <w:r w:rsidRPr="002B0F4E">
                    <w:rPr>
                      <w:rFonts w:cs="Times New Roman"/>
                      <w:color w:val="000000" w:themeColor="text1"/>
                    </w:rPr>
                    <w:t>颗粒物</w:t>
                  </w:r>
                </w:p>
              </w:tc>
              <w:tc>
                <w:tcPr>
                  <w:tcW w:w="1292" w:type="pct"/>
                  <w:vMerge w:val="restart"/>
                  <w:vAlign w:val="center"/>
                </w:tcPr>
                <w:p w14:paraId="3F471B1F" w14:textId="77777777" w:rsidR="008A764B" w:rsidRPr="002B0F4E" w:rsidRDefault="008A764B" w:rsidP="008A764B">
                  <w:pPr>
                    <w:pStyle w:val="aff1"/>
                    <w:rPr>
                      <w:rFonts w:cs="Times New Roman"/>
                      <w:color w:val="000000" w:themeColor="text1"/>
                    </w:rPr>
                  </w:pPr>
                  <w:r w:rsidRPr="002B0F4E">
                    <w:rPr>
                      <w:rFonts w:cs="Times New Roman"/>
                      <w:color w:val="000000" w:themeColor="text1"/>
                    </w:rPr>
                    <w:t>《大气污染物综合排放标准》（</w:t>
                  </w:r>
                  <w:r w:rsidRPr="00103CCC">
                    <w:rPr>
                      <w:rFonts w:cs="Times New Roman"/>
                      <w:color w:val="000000" w:themeColor="text1"/>
                    </w:rPr>
                    <w:t>GB16297</w:t>
                  </w:r>
                  <w:r w:rsidRPr="002B0F4E">
                    <w:rPr>
                      <w:rFonts w:cs="Times New Roman"/>
                      <w:color w:val="000000" w:themeColor="text1"/>
                    </w:rPr>
                    <w:t>-</w:t>
                  </w:r>
                  <w:r w:rsidRPr="00103CCC">
                    <w:rPr>
                      <w:rFonts w:cs="Times New Roman"/>
                      <w:color w:val="000000" w:themeColor="text1"/>
                    </w:rPr>
                    <w:t>1996</w:t>
                  </w:r>
                  <w:r w:rsidRPr="002B0F4E">
                    <w:rPr>
                      <w:rFonts w:cs="Times New Roman"/>
                      <w:color w:val="000000" w:themeColor="text1"/>
                    </w:rPr>
                    <w:t>）</w:t>
                  </w:r>
                </w:p>
              </w:tc>
              <w:tc>
                <w:tcPr>
                  <w:tcW w:w="1273" w:type="pct"/>
                  <w:vAlign w:val="center"/>
                </w:tcPr>
                <w:p w14:paraId="25E83F1E" w14:textId="77777777" w:rsidR="008A764B" w:rsidRPr="002B0F4E" w:rsidRDefault="008A764B" w:rsidP="008A764B">
                  <w:pPr>
                    <w:pStyle w:val="aff1"/>
                    <w:rPr>
                      <w:rFonts w:cs="Times New Roman"/>
                      <w:color w:val="000000" w:themeColor="text1"/>
                    </w:rPr>
                  </w:pPr>
                  <w:r w:rsidRPr="00103CCC">
                    <w:rPr>
                      <w:rFonts w:cs="Times New Roman"/>
                      <w:color w:val="000000" w:themeColor="text1"/>
                    </w:rPr>
                    <w:t>120</w:t>
                  </w:r>
                </w:p>
              </w:tc>
              <w:tc>
                <w:tcPr>
                  <w:tcW w:w="1278" w:type="pct"/>
                  <w:vAlign w:val="center"/>
                </w:tcPr>
                <w:p w14:paraId="59CA26FB" w14:textId="77777777" w:rsidR="008A764B" w:rsidRPr="002B0F4E" w:rsidRDefault="008A764B" w:rsidP="008A764B">
                  <w:pPr>
                    <w:pStyle w:val="aff1"/>
                    <w:rPr>
                      <w:rFonts w:cs="Times New Roman"/>
                      <w:color w:val="000000" w:themeColor="text1"/>
                    </w:rPr>
                  </w:pPr>
                  <w:r w:rsidRPr="00103CCC">
                    <w:rPr>
                      <w:rFonts w:cs="Times New Roman"/>
                      <w:color w:val="000000" w:themeColor="text1"/>
                    </w:rPr>
                    <w:t>1</w:t>
                  </w:r>
                  <w:r w:rsidRPr="002B0F4E">
                    <w:rPr>
                      <w:rFonts w:cs="Times New Roman"/>
                      <w:color w:val="000000" w:themeColor="text1"/>
                    </w:rPr>
                    <w:t>.</w:t>
                  </w:r>
                  <w:r w:rsidRPr="00103CCC">
                    <w:rPr>
                      <w:rFonts w:cs="Times New Roman"/>
                      <w:color w:val="000000" w:themeColor="text1"/>
                    </w:rPr>
                    <w:t>0</w:t>
                  </w:r>
                </w:p>
              </w:tc>
            </w:tr>
            <w:tr w:rsidR="008A764B" w:rsidRPr="002B0F4E" w14:paraId="0B804B37" w14:textId="77777777" w:rsidTr="00CB0DEE">
              <w:trPr>
                <w:cantSplit/>
                <w:trHeight w:val="281"/>
                <w:jc w:val="center"/>
              </w:trPr>
              <w:tc>
                <w:tcPr>
                  <w:tcW w:w="388" w:type="pct"/>
                  <w:vAlign w:val="center"/>
                </w:tcPr>
                <w:p w14:paraId="148A698F" w14:textId="77777777" w:rsidR="008A764B" w:rsidRPr="002B0F4E" w:rsidRDefault="008A764B" w:rsidP="008A764B">
                  <w:pPr>
                    <w:pStyle w:val="aff1"/>
                    <w:rPr>
                      <w:rFonts w:cs="Times New Roman"/>
                      <w:color w:val="000000" w:themeColor="text1"/>
                    </w:rPr>
                  </w:pPr>
                  <w:r w:rsidRPr="00103CCC">
                    <w:rPr>
                      <w:rFonts w:cs="Times New Roman"/>
                      <w:color w:val="000000" w:themeColor="text1"/>
                    </w:rPr>
                    <w:t>2</w:t>
                  </w:r>
                </w:p>
              </w:tc>
              <w:tc>
                <w:tcPr>
                  <w:tcW w:w="769" w:type="pct"/>
                  <w:vAlign w:val="center"/>
                </w:tcPr>
                <w:p w14:paraId="1D004621" w14:textId="77777777" w:rsidR="008A764B" w:rsidRPr="002B0F4E" w:rsidRDefault="008A764B" w:rsidP="008A764B">
                  <w:pPr>
                    <w:pStyle w:val="aff1"/>
                    <w:rPr>
                      <w:rFonts w:cs="Times New Roman"/>
                      <w:color w:val="000000" w:themeColor="text1"/>
                    </w:rPr>
                  </w:pPr>
                  <w:r w:rsidRPr="00103CCC">
                    <w:rPr>
                      <w:rFonts w:cs="Times New Roman"/>
                      <w:color w:val="000000" w:themeColor="text1"/>
                    </w:rPr>
                    <w:t>NO</w:t>
                  </w:r>
                  <w:r w:rsidRPr="00103CCC">
                    <w:rPr>
                      <w:rFonts w:cs="Times New Roman" w:hint="eastAsia"/>
                      <w:color w:val="000000" w:themeColor="text1"/>
                      <w:vertAlign w:val="subscript"/>
                    </w:rPr>
                    <w:t>x</w:t>
                  </w:r>
                </w:p>
              </w:tc>
              <w:tc>
                <w:tcPr>
                  <w:tcW w:w="1292" w:type="pct"/>
                  <w:vMerge/>
                  <w:vAlign w:val="center"/>
                </w:tcPr>
                <w:p w14:paraId="2E8F15CA" w14:textId="77777777" w:rsidR="008A764B" w:rsidRPr="002B0F4E" w:rsidRDefault="008A764B" w:rsidP="008A764B">
                  <w:pPr>
                    <w:pStyle w:val="aff1"/>
                    <w:rPr>
                      <w:rFonts w:cs="Times New Roman"/>
                      <w:color w:val="000000" w:themeColor="text1"/>
                    </w:rPr>
                  </w:pPr>
                </w:p>
              </w:tc>
              <w:tc>
                <w:tcPr>
                  <w:tcW w:w="1273" w:type="pct"/>
                  <w:vAlign w:val="center"/>
                </w:tcPr>
                <w:p w14:paraId="4243A9E5" w14:textId="77777777" w:rsidR="008A764B" w:rsidRPr="002B0F4E" w:rsidRDefault="008A764B" w:rsidP="008A764B">
                  <w:pPr>
                    <w:pStyle w:val="aff1"/>
                    <w:rPr>
                      <w:rFonts w:cs="Times New Roman"/>
                      <w:color w:val="000000" w:themeColor="text1"/>
                    </w:rPr>
                  </w:pPr>
                  <w:r w:rsidRPr="00103CCC">
                    <w:rPr>
                      <w:rFonts w:cs="Times New Roman"/>
                      <w:color w:val="000000" w:themeColor="text1"/>
                    </w:rPr>
                    <w:t>240</w:t>
                  </w:r>
                </w:p>
              </w:tc>
              <w:tc>
                <w:tcPr>
                  <w:tcW w:w="1278" w:type="pct"/>
                  <w:vAlign w:val="center"/>
                </w:tcPr>
                <w:p w14:paraId="38D982EB" w14:textId="77777777" w:rsidR="008A764B" w:rsidRPr="002B0F4E" w:rsidRDefault="008A764B" w:rsidP="008A764B">
                  <w:pPr>
                    <w:pStyle w:val="aff1"/>
                    <w:rPr>
                      <w:rFonts w:cs="Times New Roman"/>
                      <w:color w:val="000000" w:themeColor="text1"/>
                    </w:rPr>
                  </w:pPr>
                  <w:r w:rsidRPr="00103CCC">
                    <w:rPr>
                      <w:rFonts w:cs="Times New Roman"/>
                      <w:color w:val="000000" w:themeColor="text1"/>
                    </w:rPr>
                    <w:t>0</w:t>
                  </w:r>
                  <w:r w:rsidRPr="002B0F4E">
                    <w:rPr>
                      <w:rFonts w:cs="Times New Roman"/>
                      <w:color w:val="000000" w:themeColor="text1"/>
                    </w:rPr>
                    <w:t>.</w:t>
                  </w:r>
                  <w:r w:rsidRPr="00103CCC">
                    <w:rPr>
                      <w:rFonts w:cs="Times New Roman"/>
                      <w:color w:val="000000" w:themeColor="text1"/>
                    </w:rPr>
                    <w:t>12</w:t>
                  </w:r>
                </w:p>
              </w:tc>
            </w:tr>
            <w:tr w:rsidR="008A764B" w:rsidRPr="002B0F4E" w14:paraId="23844085" w14:textId="77777777" w:rsidTr="00CB0DEE">
              <w:trPr>
                <w:cantSplit/>
                <w:trHeight w:val="307"/>
                <w:jc w:val="center"/>
              </w:trPr>
              <w:tc>
                <w:tcPr>
                  <w:tcW w:w="388" w:type="pct"/>
                  <w:vAlign w:val="center"/>
                </w:tcPr>
                <w:p w14:paraId="53D2284A" w14:textId="77777777" w:rsidR="008A764B" w:rsidRPr="002B0F4E" w:rsidRDefault="008A764B" w:rsidP="008A764B">
                  <w:pPr>
                    <w:pStyle w:val="aff1"/>
                    <w:rPr>
                      <w:rFonts w:cs="Times New Roman"/>
                      <w:color w:val="000000" w:themeColor="text1"/>
                    </w:rPr>
                  </w:pPr>
                  <w:r w:rsidRPr="00103CCC">
                    <w:rPr>
                      <w:rFonts w:cs="Times New Roman"/>
                      <w:color w:val="000000" w:themeColor="text1"/>
                    </w:rPr>
                    <w:t>3</w:t>
                  </w:r>
                </w:p>
              </w:tc>
              <w:tc>
                <w:tcPr>
                  <w:tcW w:w="769" w:type="pct"/>
                  <w:vAlign w:val="center"/>
                </w:tcPr>
                <w:p w14:paraId="40607846" w14:textId="77777777" w:rsidR="008A764B" w:rsidRPr="002B0F4E" w:rsidRDefault="008A764B" w:rsidP="008A764B">
                  <w:pPr>
                    <w:pStyle w:val="aff1"/>
                    <w:rPr>
                      <w:rFonts w:cs="Times New Roman"/>
                      <w:color w:val="000000" w:themeColor="text1"/>
                    </w:rPr>
                  </w:pPr>
                  <w:r w:rsidRPr="00103CCC">
                    <w:rPr>
                      <w:rFonts w:cs="Times New Roman"/>
                      <w:color w:val="000000" w:themeColor="text1"/>
                    </w:rPr>
                    <w:t>SO</w:t>
                  </w:r>
                  <w:r w:rsidRPr="00103CCC">
                    <w:rPr>
                      <w:rFonts w:cs="Times New Roman"/>
                      <w:color w:val="000000" w:themeColor="text1"/>
                      <w:vertAlign w:val="subscript"/>
                    </w:rPr>
                    <w:t>2</w:t>
                  </w:r>
                </w:p>
              </w:tc>
              <w:tc>
                <w:tcPr>
                  <w:tcW w:w="1292" w:type="pct"/>
                  <w:vMerge/>
                  <w:vAlign w:val="center"/>
                </w:tcPr>
                <w:p w14:paraId="4FF2E3A7" w14:textId="77777777" w:rsidR="008A764B" w:rsidRPr="002B0F4E" w:rsidRDefault="008A764B" w:rsidP="008A764B">
                  <w:pPr>
                    <w:pStyle w:val="aff1"/>
                    <w:rPr>
                      <w:rFonts w:cs="Times New Roman"/>
                      <w:color w:val="000000" w:themeColor="text1"/>
                    </w:rPr>
                  </w:pPr>
                </w:p>
              </w:tc>
              <w:tc>
                <w:tcPr>
                  <w:tcW w:w="1273" w:type="pct"/>
                  <w:vAlign w:val="center"/>
                </w:tcPr>
                <w:p w14:paraId="34146FC9" w14:textId="77777777" w:rsidR="008A764B" w:rsidRPr="002B0F4E" w:rsidRDefault="008A764B" w:rsidP="008A764B">
                  <w:pPr>
                    <w:pStyle w:val="aff1"/>
                    <w:rPr>
                      <w:rFonts w:cs="Times New Roman"/>
                      <w:color w:val="000000" w:themeColor="text1"/>
                    </w:rPr>
                  </w:pPr>
                  <w:r w:rsidRPr="00103CCC">
                    <w:rPr>
                      <w:rFonts w:cs="Times New Roman"/>
                      <w:color w:val="000000" w:themeColor="text1"/>
                    </w:rPr>
                    <w:t>550</w:t>
                  </w:r>
                </w:p>
              </w:tc>
              <w:tc>
                <w:tcPr>
                  <w:tcW w:w="1278" w:type="pct"/>
                  <w:vAlign w:val="center"/>
                </w:tcPr>
                <w:p w14:paraId="0F113E00" w14:textId="77777777" w:rsidR="008A764B" w:rsidRPr="002B0F4E" w:rsidRDefault="008A764B" w:rsidP="008A764B">
                  <w:pPr>
                    <w:pStyle w:val="aff1"/>
                    <w:rPr>
                      <w:rFonts w:cs="Times New Roman"/>
                      <w:color w:val="000000" w:themeColor="text1"/>
                    </w:rPr>
                  </w:pPr>
                  <w:r w:rsidRPr="002B0F4E">
                    <w:rPr>
                      <w:rFonts w:cs="Times New Roman"/>
                      <w:color w:val="000000" w:themeColor="text1"/>
                    </w:rPr>
                    <w:t>——</w:t>
                  </w:r>
                </w:p>
              </w:tc>
            </w:tr>
          </w:tbl>
          <w:p w14:paraId="23AC02D6" w14:textId="77777777" w:rsidR="008A764B" w:rsidRPr="002B0F4E" w:rsidRDefault="008A764B" w:rsidP="008A764B">
            <w:pPr>
              <w:spacing w:line="360" w:lineRule="auto"/>
              <w:ind w:firstLineChars="200" w:firstLine="482"/>
              <w:rPr>
                <w:b/>
                <w:bCs/>
                <w:color w:val="000000" w:themeColor="text1"/>
                <w:sz w:val="24"/>
                <w:szCs w:val="32"/>
              </w:rPr>
            </w:pPr>
            <w:r w:rsidRPr="00103CCC">
              <w:rPr>
                <w:rFonts w:hint="eastAsia"/>
                <w:b/>
                <w:bCs/>
                <w:color w:val="000000" w:themeColor="text1"/>
                <w:sz w:val="24"/>
                <w:szCs w:val="32"/>
              </w:rPr>
              <w:t>2</w:t>
            </w:r>
            <w:r w:rsidRPr="002B0F4E">
              <w:rPr>
                <w:rFonts w:hint="eastAsia"/>
                <w:b/>
                <w:bCs/>
                <w:color w:val="000000" w:themeColor="text1"/>
                <w:sz w:val="24"/>
                <w:szCs w:val="32"/>
              </w:rPr>
              <w:t>、噪声</w:t>
            </w:r>
          </w:p>
          <w:p w14:paraId="18F5A163" w14:textId="15D6CFE0" w:rsidR="008A764B" w:rsidRPr="00A720B7" w:rsidRDefault="008A764B" w:rsidP="008A764B">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本项目施工期场界噪声执行</w:t>
            </w:r>
            <w:bookmarkStart w:id="21" w:name="_Hlk121829995"/>
            <w:r w:rsidRPr="002B0F4E">
              <w:rPr>
                <w:rFonts w:hint="eastAsia"/>
                <w:color w:val="000000" w:themeColor="text1"/>
                <w:kern w:val="0"/>
                <w:sz w:val="24"/>
              </w:rPr>
              <w:t>《建筑施工场界环境噪声排放标准》（</w:t>
            </w:r>
            <w:r w:rsidRPr="00103CCC">
              <w:rPr>
                <w:rFonts w:hint="eastAsia"/>
                <w:color w:val="000000" w:themeColor="text1"/>
                <w:kern w:val="0"/>
                <w:sz w:val="24"/>
              </w:rPr>
              <w:t>GB12523</w:t>
            </w:r>
            <w:r w:rsidRPr="002B0F4E">
              <w:rPr>
                <w:rFonts w:hint="eastAsia"/>
                <w:color w:val="000000" w:themeColor="text1"/>
                <w:kern w:val="0"/>
                <w:sz w:val="24"/>
              </w:rPr>
              <w:t>-</w:t>
            </w:r>
            <w:r w:rsidRPr="00103CCC">
              <w:rPr>
                <w:rFonts w:hint="eastAsia"/>
                <w:color w:val="000000" w:themeColor="text1"/>
                <w:kern w:val="0"/>
                <w:sz w:val="24"/>
              </w:rPr>
              <w:t>2011</w:t>
            </w:r>
            <w:r w:rsidRPr="002B0F4E">
              <w:rPr>
                <w:rFonts w:hint="eastAsia"/>
                <w:color w:val="000000" w:themeColor="text1"/>
                <w:kern w:val="0"/>
                <w:sz w:val="24"/>
              </w:rPr>
              <w:t>）</w:t>
            </w:r>
            <w:bookmarkEnd w:id="21"/>
            <w:r w:rsidRPr="002B0F4E">
              <w:rPr>
                <w:rFonts w:hint="eastAsia"/>
                <w:color w:val="000000" w:themeColor="text1"/>
                <w:kern w:val="0"/>
                <w:sz w:val="24"/>
              </w:rPr>
              <w:t>，详见下表</w:t>
            </w:r>
            <w:r w:rsidRPr="00103CCC">
              <w:rPr>
                <w:rFonts w:hint="eastAsia"/>
                <w:color w:val="000000" w:themeColor="text1"/>
                <w:kern w:val="0"/>
                <w:sz w:val="24"/>
              </w:rPr>
              <w:t>3</w:t>
            </w:r>
            <w:r w:rsidRPr="002B0F4E">
              <w:rPr>
                <w:rFonts w:hint="eastAsia"/>
                <w:color w:val="000000" w:themeColor="text1"/>
                <w:kern w:val="0"/>
                <w:sz w:val="24"/>
              </w:rPr>
              <w:t>-</w:t>
            </w:r>
            <w:r w:rsidR="00CB0DEE">
              <w:rPr>
                <w:color w:val="000000" w:themeColor="text1"/>
                <w:kern w:val="0"/>
                <w:sz w:val="24"/>
              </w:rPr>
              <w:t>1</w:t>
            </w:r>
            <w:r w:rsidR="00412D1C">
              <w:rPr>
                <w:color w:val="000000" w:themeColor="text1"/>
                <w:kern w:val="0"/>
                <w:sz w:val="24"/>
              </w:rPr>
              <w:t>7</w:t>
            </w:r>
            <w:r w:rsidRPr="002B0F4E">
              <w:rPr>
                <w:rFonts w:hint="eastAsia"/>
                <w:color w:val="000000" w:themeColor="text1"/>
                <w:kern w:val="0"/>
                <w:sz w:val="24"/>
              </w:rPr>
              <w:t>。</w:t>
            </w:r>
          </w:p>
          <w:p w14:paraId="223D1E0C" w14:textId="052E27C7" w:rsidR="008A764B" w:rsidRPr="00D3526D" w:rsidRDefault="008A764B" w:rsidP="008A764B">
            <w:pPr>
              <w:pStyle w:val="a9"/>
              <w:spacing w:after="0"/>
              <w:jc w:val="center"/>
              <w:rPr>
                <w:b/>
                <w:bCs/>
                <w:color w:val="000000" w:themeColor="text1"/>
                <w:sz w:val="15"/>
                <w:szCs w:val="15"/>
              </w:rPr>
            </w:pPr>
            <w:r w:rsidRPr="00D3526D">
              <w:rPr>
                <w:rFonts w:hint="eastAsia"/>
                <w:b/>
                <w:bCs/>
                <w:color w:val="000000" w:themeColor="text1"/>
                <w:sz w:val="21"/>
                <w:szCs w:val="21"/>
              </w:rPr>
              <w:t>表</w:t>
            </w:r>
            <w:r w:rsidRPr="00D3526D">
              <w:rPr>
                <w:rFonts w:hint="eastAsia"/>
                <w:b/>
                <w:bCs/>
                <w:color w:val="000000" w:themeColor="text1"/>
                <w:sz w:val="21"/>
                <w:szCs w:val="21"/>
              </w:rPr>
              <w:t>3-</w:t>
            </w:r>
            <w:r w:rsidR="00CB0DEE">
              <w:rPr>
                <w:b/>
                <w:bCs/>
                <w:color w:val="000000" w:themeColor="text1"/>
                <w:sz w:val="21"/>
                <w:szCs w:val="21"/>
              </w:rPr>
              <w:t>1</w:t>
            </w:r>
            <w:r w:rsidR="00412D1C">
              <w:rPr>
                <w:b/>
                <w:bCs/>
                <w:color w:val="000000" w:themeColor="text1"/>
                <w:sz w:val="21"/>
                <w:szCs w:val="21"/>
              </w:rPr>
              <w:t xml:space="preserve">7 </w:t>
            </w:r>
            <w:r w:rsidRPr="00D3526D">
              <w:rPr>
                <w:rFonts w:hint="eastAsia"/>
                <w:b/>
                <w:bCs/>
                <w:color w:val="000000" w:themeColor="text1"/>
                <w:sz w:val="21"/>
                <w:szCs w:val="21"/>
              </w:rPr>
              <w:t>建筑施工场界环境噪声排放标准</w:t>
            </w:r>
            <w:r w:rsidRPr="00D3526D">
              <w:rPr>
                <w:rFonts w:hint="eastAsia"/>
                <w:b/>
                <w:bCs/>
                <w:color w:val="000000" w:themeColor="text1"/>
                <w:sz w:val="21"/>
                <w:szCs w:val="21"/>
              </w:rPr>
              <w:t xml:space="preserve">  </w:t>
            </w:r>
            <w:r w:rsidRPr="00D3526D">
              <w:rPr>
                <w:b/>
                <w:bCs/>
                <w:color w:val="000000" w:themeColor="text1"/>
                <w:sz w:val="21"/>
                <w:szCs w:val="21"/>
              </w:rPr>
              <w:t>单位：</w:t>
            </w:r>
            <w:r w:rsidRPr="00D3526D">
              <w:rPr>
                <w:b/>
                <w:bCs/>
                <w:color w:val="000000" w:themeColor="text1"/>
                <w:sz w:val="21"/>
                <w:szCs w:val="21"/>
              </w:rPr>
              <w:t>dB</w:t>
            </w:r>
            <w:r w:rsidRPr="00D3526D">
              <w:rPr>
                <w:b/>
                <w:bCs/>
                <w:color w:val="000000" w:themeColor="text1"/>
                <w:sz w:val="21"/>
                <w:szCs w:val="21"/>
              </w:rPr>
              <w:t>（</w:t>
            </w:r>
            <w:r w:rsidRPr="00D3526D">
              <w:rPr>
                <w:b/>
                <w:bCs/>
                <w:color w:val="000000" w:themeColor="text1"/>
                <w:sz w:val="21"/>
                <w:szCs w:val="21"/>
              </w:rPr>
              <w:t>A</w:t>
            </w:r>
            <w:r w:rsidRPr="00D3526D">
              <w:rPr>
                <w:b/>
                <w:bCs/>
                <w:color w:val="000000" w:themeColor="text1"/>
                <w:sz w:val="21"/>
                <w:szCs w:val="21"/>
              </w:rPr>
              <w:t>）</w:t>
            </w:r>
          </w:p>
          <w:tbl>
            <w:tblPr>
              <w:tblW w:w="499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52"/>
              <w:gridCol w:w="4156"/>
            </w:tblGrid>
            <w:tr w:rsidR="008A764B" w:rsidRPr="002B0F4E" w14:paraId="587053AD" w14:textId="77777777" w:rsidTr="008A764B">
              <w:trPr>
                <w:trHeight w:val="305"/>
              </w:trPr>
              <w:tc>
                <w:tcPr>
                  <w:tcW w:w="2499" w:type="pct"/>
                  <w:tcBorders>
                    <w:top w:val="single" w:sz="12" w:space="0" w:color="auto"/>
                    <w:left w:val="nil"/>
                  </w:tcBorders>
                </w:tcPr>
                <w:p w14:paraId="1DB665FD" w14:textId="77777777" w:rsidR="008A764B" w:rsidRPr="002B0F4E" w:rsidRDefault="008A764B" w:rsidP="008A764B">
                  <w:pPr>
                    <w:jc w:val="center"/>
                    <w:rPr>
                      <w:color w:val="000000" w:themeColor="text1"/>
                      <w:szCs w:val="21"/>
                    </w:rPr>
                  </w:pPr>
                  <w:r w:rsidRPr="002B0F4E">
                    <w:rPr>
                      <w:color w:val="000000" w:themeColor="text1"/>
                      <w:szCs w:val="21"/>
                    </w:rPr>
                    <w:t>昼间</w:t>
                  </w:r>
                </w:p>
              </w:tc>
              <w:tc>
                <w:tcPr>
                  <w:tcW w:w="2500" w:type="pct"/>
                  <w:tcBorders>
                    <w:top w:val="single" w:sz="12" w:space="0" w:color="auto"/>
                    <w:right w:val="nil"/>
                  </w:tcBorders>
                </w:tcPr>
                <w:p w14:paraId="79735427" w14:textId="77777777" w:rsidR="008A764B" w:rsidRPr="002B0F4E" w:rsidRDefault="008A764B" w:rsidP="008A764B">
                  <w:pPr>
                    <w:jc w:val="center"/>
                    <w:rPr>
                      <w:color w:val="000000" w:themeColor="text1"/>
                      <w:szCs w:val="21"/>
                    </w:rPr>
                  </w:pPr>
                  <w:r w:rsidRPr="002B0F4E">
                    <w:rPr>
                      <w:color w:val="000000" w:themeColor="text1"/>
                      <w:szCs w:val="21"/>
                    </w:rPr>
                    <w:t>夜间</w:t>
                  </w:r>
                </w:p>
              </w:tc>
            </w:tr>
            <w:tr w:rsidR="008A764B" w:rsidRPr="002B0F4E" w14:paraId="5E8853D3" w14:textId="77777777" w:rsidTr="008A764B">
              <w:trPr>
                <w:trHeight w:val="314"/>
              </w:trPr>
              <w:tc>
                <w:tcPr>
                  <w:tcW w:w="2499" w:type="pct"/>
                  <w:tcBorders>
                    <w:left w:val="nil"/>
                    <w:bottom w:val="single" w:sz="12" w:space="0" w:color="auto"/>
                  </w:tcBorders>
                </w:tcPr>
                <w:p w14:paraId="68470942" w14:textId="77777777" w:rsidR="008A764B" w:rsidRPr="002B0F4E" w:rsidRDefault="008A764B" w:rsidP="008A764B">
                  <w:pPr>
                    <w:jc w:val="center"/>
                    <w:rPr>
                      <w:color w:val="000000" w:themeColor="text1"/>
                      <w:szCs w:val="21"/>
                    </w:rPr>
                  </w:pPr>
                  <w:r w:rsidRPr="00103CCC">
                    <w:rPr>
                      <w:color w:val="000000" w:themeColor="text1"/>
                      <w:szCs w:val="21"/>
                    </w:rPr>
                    <w:t>70</w:t>
                  </w:r>
                </w:p>
              </w:tc>
              <w:tc>
                <w:tcPr>
                  <w:tcW w:w="2500" w:type="pct"/>
                  <w:tcBorders>
                    <w:bottom w:val="single" w:sz="12" w:space="0" w:color="auto"/>
                    <w:right w:val="nil"/>
                  </w:tcBorders>
                </w:tcPr>
                <w:p w14:paraId="083B1B05" w14:textId="77777777" w:rsidR="008A764B" w:rsidRPr="002B0F4E" w:rsidRDefault="008A764B" w:rsidP="008A764B">
                  <w:pPr>
                    <w:jc w:val="center"/>
                    <w:rPr>
                      <w:color w:val="000000" w:themeColor="text1"/>
                      <w:szCs w:val="21"/>
                    </w:rPr>
                  </w:pPr>
                  <w:r w:rsidRPr="00103CCC">
                    <w:rPr>
                      <w:color w:val="000000" w:themeColor="text1"/>
                      <w:szCs w:val="21"/>
                    </w:rPr>
                    <w:t>55</w:t>
                  </w:r>
                </w:p>
              </w:tc>
            </w:tr>
          </w:tbl>
          <w:p w14:paraId="2F04AAA8" w14:textId="77777777" w:rsidR="008A764B" w:rsidRPr="002B0F4E" w:rsidRDefault="008A764B" w:rsidP="008A764B">
            <w:pPr>
              <w:spacing w:line="360" w:lineRule="auto"/>
              <w:ind w:firstLineChars="200" w:firstLine="482"/>
              <w:rPr>
                <w:b/>
                <w:bCs/>
                <w:color w:val="000000" w:themeColor="text1"/>
                <w:sz w:val="24"/>
                <w:szCs w:val="32"/>
              </w:rPr>
            </w:pPr>
            <w:r w:rsidRPr="00103CCC">
              <w:rPr>
                <w:rFonts w:hint="eastAsia"/>
                <w:b/>
                <w:bCs/>
                <w:color w:val="000000" w:themeColor="text1"/>
                <w:sz w:val="24"/>
                <w:szCs w:val="32"/>
              </w:rPr>
              <w:t>3</w:t>
            </w:r>
            <w:r w:rsidRPr="002B0F4E">
              <w:rPr>
                <w:rFonts w:hint="eastAsia"/>
                <w:b/>
                <w:bCs/>
                <w:color w:val="000000" w:themeColor="text1"/>
                <w:sz w:val="24"/>
                <w:szCs w:val="32"/>
              </w:rPr>
              <w:t>、固废</w:t>
            </w:r>
          </w:p>
          <w:p w14:paraId="6113C32D" w14:textId="7E1239D1" w:rsidR="008A764B" w:rsidRDefault="008A764B" w:rsidP="008A764B">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一般固废按《</w:t>
            </w:r>
            <w:r w:rsidR="0094246F" w:rsidRPr="0094246F">
              <w:rPr>
                <w:rFonts w:hint="eastAsia"/>
                <w:color w:val="000000" w:themeColor="text1"/>
                <w:kern w:val="0"/>
                <w:sz w:val="24"/>
              </w:rPr>
              <w:t>一般工业固体废物贮存和填埋污染控制标准</w:t>
            </w:r>
            <w:r w:rsidRPr="002B0F4E">
              <w:rPr>
                <w:rFonts w:hint="eastAsia"/>
                <w:color w:val="000000" w:themeColor="text1"/>
                <w:kern w:val="0"/>
                <w:sz w:val="24"/>
              </w:rPr>
              <w:t>》（</w:t>
            </w:r>
            <w:r w:rsidRPr="00103CCC">
              <w:rPr>
                <w:rFonts w:hint="eastAsia"/>
                <w:color w:val="000000" w:themeColor="text1"/>
                <w:kern w:val="0"/>
                <w:sz w:val="24"/>
              </w:rPr>
              <w:t>GB18599</w:t>
            </w:r>
            <w:r w:rsidRPr="002B0F4E">
              <w:rPr>
                <w:rFonts w:hint="eastAsia"/>
                <w:color w:val="000000" w:themeColor="text1"/>
                <w:kern w:val="0"/>
                <w:sz w:val="24"/>
              </w:rPr>
              <w:t>-</w:t>
            </w:r>
            <w:r w:rsidRPr="00103CCC">
              <w:rPr>
                <w:rFonts w:hint="eastAsia"/>
                <w:color w:val="000000" w:themeColor="text1"/>
                <w:kern w:val="0"/>
                <w:sz w:val="24"/>
              </w:rPr>
              <w:t>2020</w:t>
            </w:r>
            <w:r w:rsidRPr="002B0F4E">
              <w:rPr>
                <w:rFonts w:hint="eastAsia"/>
                <w:color w:val="000000" w:themeColor="text1"/>
                <w:kern w:val="0"/>
                <w:sz w:val="24"/>
              </w:rPr>
              <w:t>）及其修改单中的有关规定执行。</w:t>
            </w:r>
          </w:p>
          <w:p w14:paraId="4E1B9AAB" w14:textId="77777777" w:rsidR="00C533AB" w:rsidRPr="008A764B" w:rsidRDefault="00C533AB">
            <w:pPr>
              <w:adjustRightInd w:val="0"/>
              <w:snapToGrid w:val="0"/>
              <w:jc w:val="center"/>
              <w:rPr>
                <w:color w:val="000000" w:themeColor="text1"/>
                <w:kern w:val="0"/>
                <w:szCs w:val="21"/>
              </w:rPr>
            </w:pPr>
          </w:p>
        </w:tc>
      </w:tr>
    </w:tbl>
    <w:p w14:paraId="47CD560F" w14:textId="77777777" w:rsidR="00C533AB" w:rsidRPr="002B0F4E" w:rsidRDefault="00C533AB">
      <w:pPr>
        <w:pStyle w:val="112"/>
        <w:ind w:firstLineChars="0" w:firstLine="0"/>
        <w:rPr>
          <w:rFonts w:ascii="Times New Roman" w:hAnsi="Times New Roman" w:cs="Times New Roman"/>
          <w:color w:val="000000" w:themeColor="text1"/>
          <w:kern w:val="0"/>
          <w:szCs w:val="21"/>
        </w:rPr>
        <w:sectPr w:rsidR="00C533AB" w:rsidRPr="002B0F4E">
          <w:pgSz w:w="11906" w:h="16838"/>
          <w:pgMar w:top="1440" w:right="1800" w:bottom="1440" w:left="1800" w:header="851" w:footer="1077" w:gutter="0"/>
          <w:cols w:space="425"/>
          <w:docGrid w:linePitch="312"/>
        </w:sectPr>
      </w:pPr>
    </w:p>
    <w:p w14:paraId="2B6B49CD" w14:textId="77777777" w:rsidR="00C533AB" w:rsidRPr="002B0F4E" w:rsidRDefault="00A50972">
      <w:pPr>
        <w:pStyle w:val="af4"/>
        <w:jc w:val="center"/>
        <w:outlineLvl w:val="0"/>
        <w:rPr>
          <w:rFonts w:ascii="Times New Roman" w:eastAsia="黑体" w:hAnsi="Times New Roman"/>
          <w:snapToGrid w:val="0"/>
          <w:color w:val="000000" w:themeColor="text1"/>
          <w:sz w:val="30"/>
          <w:szCs w:val="30"/>
        </w:rPr>
      </w:pPr>
      <w:r w:rsidRPr="002B0F4E">
        <w:rPr>
          <w:rFonts w:ascii="Times New Roman" w:eastAsia="黑体" w:hAnsi="Times New Roman"/>
          <w:snapToGrid w:val="0"/>
          <w:color w:val="000000" w:themeColor="text1"/>
          <w:sz w:val="30"/>
          <w:szCs w:val="30"/>
        </w:rPr>
        <w:lastRenderedPageBreak/>
        <w:t>四、生态环境影响分析</w:t>
      </w:r>
    </w:p>
    <w:tbl>
      <w:tblPr>
        <w:tblW w:w="924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879"/>
        <w:gridCol w:w="8363"/>
      </w:tblGrid>
      <w:tr w:rsidR="00C533AB" w:rsidRPr="002B0F4E" w14:paraId="60439FD4" w14:textId="77777777">
        <w:trPr>
          <w:trHeight w:val="90"/>
          <w:jc w:val="center"/>
        </w:trPr>
        <w:tc>
          <w:tcPr>
            <w:tcW w:w="879" w:type="dxa"/>
            <w:tcMar>
              <w:left w:w="28" w:type="dxa"/>
              <w:right w:w="28" w:type="dxa"/>
            </w:tcMar>
            <w:vAlign w:val="center"/>
          </w:tcPr>
          <w:p w14:paraId="4DFB1AD5" w14:textId="77777777" w:rsidR="00C533AB" w:rsidRPr="002B0F4E" w:rsidRDefault="00A50972">
            <w:pPr>
              <w:pStyle w:val="af4"/>
              <w:adjustRightInd w:val="0"/>
              <w:snapToGrid w:val="0"/>
              <w:spacing w:before="0" w:beforeAutospacing="0" w:after="0" w:afterAutospacing="0"/>
              <w:jc w:val="center"/>
              <w:rPr>
                <w:rFonts w:ascii="Times New Roman" w:hAnsi="Times New Roman"/>
                <w:bCs/>
                <w:color w:val="000000" w:themeColor="text1"/>
                <w:kern w:val="2"/>
                <w:sz w:val="21"/>
                <w:szCs w:val="21"/>
              </w:rPr>
            </w:pPr>
            <w:bookmarkStart w:id="22" w:name="_Hlk49796138"/>
            <w:r w:rsidRPr="002B0F4E">
              <w:rPr>
                <w:rFonts w:ascii="Times New Roman" w:hAnsi="Times New Roman"/>
                <w:bCs/>
                <w:color w:val="000000" w:themeColor="text1"/>
                <w:spacing w:val="10"/>
                <w:kern w:val="2"/>
                <w:sz w:val="21"/>
                <w:szCs w:val="21"/>
              </w:rPr>
              <w:t>施工期生态环境影响分析</w:t>
            </w:r>
            <w:bookmarkEnd w:id="22"/>
          </w:p>
        </w:tc>
        <w:tc>
          <w:tcPr>
            <w:tcW w:w="8363" w:type="dxa"/>
          </w:tcPr>
          <w:p w14:paraId="4E643766" w14:textId="0B7E4E92" w:rsidR="007234E4" w:rsidRPr="006F6DBF" w:rsidRDefault="007234E4">
            <w:pPr>
              <w:adjustRightInd w:val="0"/>
              <w:snapToGrid w:val="0"/>
              <w:spacing w:line="360" w:lineRule="auto"/>
              <w:ind w:firstLineChars="200" w:firstLine="480"/>
              <w:jc w:val="left"/>
              <w:rPr>
                <w:color w:val="000000" w:themeColor="text1"/>
                <w:kern w:val="0"/>
                <w:sz w:val="24"/>
                <w:u w:val="single"/>
              </w:rPr>
            </w:pPr>
            <w:r w:rsidRPr="006F6DBF">
              <w:rPr>
                <w:rFonts w:hint="eastAsia"/>
                <w:color w:val="000000" w:themeColor="text1"/>
                <w:kern w:val="0"/>
                <w:sz w:val="24"/>
                <w:u w:val="single"/>
              </w:rPr>
              <w:t>本项目施工期已完成，工程施工期间各项污染物均已落实相应的污染防治措施，并未对周围环境造成污染，本次评价对其进行回顾性分析。</w:t>
            </w:r>
          </w:p>
          <w:p w14:paraId="354143A8" w14:textId="5F7609D6"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color w:val="000000" w:themeColor="text1"/>
                <w:kern w:val="0"/>
                <w:sz w:val="24"/>
              </w:rPr>
              <w:t>1</w:t>
            </w:r>
            <w:r w:rsidRPr="002B0F4E">
              <w:rPr>
                <w:color w:val="000000" w:themeColor="text1"/>
                <w:kern w:val="0"/>
                <w:sz w:val="24"/>
              </w:rPr>
              <w:t>、废气</w:t>
            </w:r>
          </w:p>
          <w:p w14:paraId="23CD5B8D"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a</w:t>
            </w:r>
            <w:r w:rsidRPr="002B0F4E">
              <w:rPr>
                <w:rFonts w:hint="eastAsia"/>
                <w:color w:val="000000" w:themeColor="text1"/>
                <w:kern w:val="0"/>
                <w:sz w:val="24"/>
              </w:rPr>
              <w:t>、粉尘</w:t>
            </w:r>
          </w:p>
          <w:p w14:paraId="183DE9B2"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槽探及钻探和少量表土堆放过程中产生的粉尘以无组织形式在施工点外排，其排放特点是：排放高度低、排放点多且分散、排放量受风速和空气湿度影响较大。类比同类项目《吉林伟良矿业有限公司吉林省和龙市和安河金矿勘探项目》数据，产生的浓度约为</w:t>
            </w:r>
            <w:r w:rsidRPr="00103CCC">
              <w:rPr>
                <w:rFonts w:hint="eastAsia"/>
                <w:color w:val="000000" w:themeColor="text1"/>
                <w:kern w:val="0"/>
                <w:sz w:val="24"/>
              </w:rPr>
              <w:t>1</w:t>
            </w:r>
            <w:r w:rsidRPr="002B0F4E">
              <w:rPr>
                <w:rFonts w:hint="eastAsia"/>
                <w:color w:val="000000" w:themeColor="text1"/>
                <w:kern w:val="0"/>
                <w:sz w:val="24"/>
              </w:rPr>
              <w:t>.</w:t>
            </w:r>
            <w:r w:rsidRPr="00103CCC">
              <w:rPr>
                <w:rFonts w:hint="eastAsia"/>
                <w:color w:val="000000" w:themeColor="text1"/>
                <w:kern w:val="0"/>
                <w:sz w:val="24"/>
              </w:rPr>
              <w:t>0mg</w:t>
            </w:r>
            <w:r w:rsidRPr="002B0F4E">
              <w:rPr>
                <w:rFonts w:hint="eastAsia"/>
                <w:color w:val="000000" w:themeColor="text1"/>
                <w:kern w:val="0"/>
                <w:sz w:val="24"/>
              </w:rPr>
              <w:t>/</w:t>
            </w:r>
            <w:r w:rsidRPr="00103CCC">
              <w:rPr>
                <w:rFonts w:hint="eastAsia"/>
                <w:color w:val="000000" w:themeColor="text1"/>
                <w:kern w:val="0"/>
                <w:sz w:val="24"/>
              </w:rPr>
              <w:t>m</w:t>
            </w:r>
            <w:r w:rsidRPr="00103CCC">
              <w:rPr>
                <w:rFonts w:hint="eastAsia"/>
                <w:color w:val="000000" w:themeColor="text1"/>
                <w:kern w:val="0"/>
                <w:sz w:val="24"/>
                <w:vertAlign w:val="superscript"/>
              </w:rPr>
              <w:t>3</w:t>
            </w:r>
            <w:r w:rsidRPr="002B0F4E">
              <w:rPr>
                <w:rFonts w:hint="eastAsia"/>
                <w:color w:val="000000" w:themeColor="text1"/>
                <w:kern w:val="0"/>
                <w:sz w:val="24"/>
              </w:rPr>
              <w:t>，产生量为</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3t</w:t>
            </w:r>
            <w:r w:rsidRPr="002B0F4E">
              <w:rPr>
                <w:rFonts w:hint="eastAsia"/>
                <w:color w:val="000000" w:themeColor="text1"/>
                <w:kern w:val="0"/>
                <w:sz w:val="24"/>
              </w:rPr>
              <w:t>/</w:t>
            </w:r>
            <w:r w:rsidRPr="00103CCC">
              <w:rPr>
                <w:rFonts w:hint="eastAsia"/>
                <w:color w:val="000000" w:themeColor="text1"/>
                <w:kern w:val="0"/>
                <w:sz w:val="24"/>
              </w:rPr>
              <w:t>a</w:t>
            </w:r>
            <w:r w:rsidRPr="002B0F4E">
              <w:rPr>
                <w:rFonts w:hint="eastAsia"/>
                <w:color w:val="000000" w:themeColor="text1"/>
                <w:kern w:val="0"/>
                <w:sz w:val="24"/>
              </w:rPr>
              <w:t>，采取淋水抑尘措施后，粉尘浓度可以下降</w:t>
            </w:r>
            <w:r w:rsidRPr="00103CCC">
              <w:rPr>
                <w:rFonts w:hint="eastAsia"/>
                <w:color w:val="000000" w:themeColor="text1"/>
                <w:kern w:val="0"/>
                <w:sz w:val="24"/>
              </w:rPr>
              <w:t>80</w:t>
            </w:r>
            <w:r w:rsidRPr="002B0F4E">
              <w:rPr>
                <w:rFonts w:hint="eastAsia"/>
                <w:color w:val="000000" w:themeColor="text1"/>
                <w:kern w:val="0"/>
                <w:sz w:val="24"/>
              </w:rPr>
              <w:t>%</w:t>
            </w:r>
            <w:r w:rsidRPr="002B0F4E">
              <w:rPr>
                <w:rFonts w:hint="eastAsia"/>
                <w:color w:val="000000" w:themeColor="text1"/>
                <w:kern w:val="0"/>
                <w:sz w:val="24"/>
              </w:rPr>
              <w:t>以上，同时通过大气扩散稀释作用后，勘探区场界能够达到周界外浓度最高点颗粒物小于</w:t>
            </w:r>
            <w:r w:rsidRPr="00103CCC">
              <w:rPr>
                <w:rFonts w:hint="eastAsia"/>
                <w:color w:val="000000" w:themeColor="text1"/>
                <w:kern w:val="0"/>
                <w:sz w:val="24"/>
              </w:rPr>
              <w:t>1</w:t>
            </w:r>
            <w:r w:rsidRPr="002B0F4E">
              <w:rPr>
                <w:rFonts w:hint="eastAsia"/>
                <w:color w:val="000000" w:themeColor="text1"/>
                <w:kern w:val="0"/>
                <w:sz w:val="24"/>
              </w:rPr>
              <w:t>.</w:t>
            </w:r>
            <w:r w:rsidRPr="00103CCC">
              <w:rPr>
                <w:rFonts w:hint="eastAsia"/>
                <w:color w:val="000000" w:themeColor="text1"/>
                <w:kern w:val="0"/>
                <w:sz w:val="24"/>
              </w:rPr>
              <w:t>0mg</w:t>
            </w:r>
            <w:r w:rsidRPr="002B0F4E">
              <w:rPr>
                <w:rFonts w:hint="eastAsia"/>
                <w:color w:val="000000" w:themeColor="text1"/>
                <w:kern w:val="0"/>
                <w:sz w:val="24"/>
              </w:rPr>
              <w:t>/</w:t>
            </w:r>
            <w:r w:rsidRPr="00103CCC">
              <w:rPr>
                <w:rFonts w:hint="eastAsia"/>
                <w:color w:val="000000" w:themeColor="text1"/>
                <w:kern w:val="0"/>
                <w:sz w:val="24"/>
              </w:rPr>
              <w:t>m</w:t>
            </w:r>
            <w:r w:rsidRPr="00103CCC">
              <w:rPr>
                <w:rFonts w:hint="eastAsia"/>
                <w:color w:val="000000" w:themeColor="text1"/>
                <w:kern w:val="0"/>
                <w:sz w:val="24"/>
                <w:vertAlign w:val="superscript"/>
              </w:rPr>
              <w:t>3</w:t>
            </w:r>
            <w:r w:rsidRPr="002B0F4E">
              <w:rPr>
                <w:rFonts w:hint="eastAsia"/>
                <w:color w:val="000000" w:themeColor="text1"/>
                <w:kern w:val="0"/>
                <w:sz w:val="24"/>
              </w:rPr>
              <w:t>的要求。</w:t>
            </w:r>
          </w:p>
          <w:p w14:paraId="1A3B115B"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根据类比实测结果可知，在风速为</w:t>
            </w:r>
            <w:r w:rsidRPr="00103CCC">
              <w:rPr>
                <w:rFonts w:hint="eastAsia"/>
                <w:color w:val="000000" w:themeColor="text1"/>
                <w:kern w:val="0"/>
                <w:sz w:val="24"/>
              </w:rPr>
              <w:t>4</w:t>
            </w:r>
            <w:r w:rsidRPr="002B0F4E">
              <w:rPr>
                <w:rFonts w:hint="eastAsia"/>
                <w:color w:val="000000" w:themeColor="text1"/>
                <w:kern w:val="0"/>
                <w:sz w:val="24"/>
              </w:rPr>
              <w:t>.</w:t>
            </w:r>
            <w:r w:rsidRPr="00103CCC">
              <w:rPr>
                <w:rFonts w:hint="eastAsia"/>
                <w:color w:val="000000" w:themeColor="text1"/>
                <w:kern w:val="0"/>
                <w:sz w:val="24"/>
              </w:rPr>
              <w:t>5m</w:t>
            </w:r>
            <w:r w:rsidRPr="002B0F4E">
              <w:rPr>
                <w:rFonts w:hint="eastAsia"/>
                <w:color w:val="000000" w:themeColor="text1"/>
                <w:kern w:val="0"/>
                <w:sz w:val="24"/>
              </w:rPr>
              <w:t>/</w:t>
            </w:r>
            <w:r w:rsidRPr="00103CCC">
              <w:rPr>
                <w:rFonts w:hint="eastAsia"/>
                <w:color w:val="000000" w:themeColor="text1"/>
                <w:kern w:val="0"/>
                <w:sz w:val="24"/>
              </w:rPr>
              <w:t>s</w:t>
            </w:r>
            <w:r w:rsidRPr="002B0F4E">
              <w:rPr>
                <w:rFonts w:hint="eastAsia"/>
                <w:color w:val="000000" w:themeColor="text1"/>
                <w:kern w:val="0"/>
                <w:sz w:val="24"/>
              </w:rPr>
              <w:t>时，下风向不同距离的扬尘浓度见表</w:t>
            </w:r>
            <w:r w:rsidRPr="00103CCC">
              <w:rPr>
                <w:rFonts w:hint="eastAsia"/>
                <w:color w:val="000000" w:themeColor="text1"/>
                <w:kern w:val="0"/>
                <w:sz w:val="24"/>
              </w:rPr>
              <w:t>4</w:t>
            </w:r>
            <w:r w:rsidRPr="002B0F4E">
              <w:rPr>
                <w:rFonts w:hint="eastAsia"/>
                <w:color w:val="000000" w:themeColor="text1"/>
                <w:kern w:val="0"/>
                <w:sz w:val="24"/>
              </w:rPr>
              <w:t>-</w:t>
            </w:r>
            <w:r w:rsidRPr="00103CCC">
              <w:rPr>
                <w:rFonts w:hint="eastAsia"/>
                <w:color w:val="000000" w:themeColor="text1"/>
                <w:kern w:val="0"/>
                <w:sz w:val="24"/>
              </w:rPr>
              <w:t>1</w:t>
            </w:r>
            <w:r w:rsidRPr="002B0F4E">
              <w:rPr>
                <w:rFonts w:hint="eastAsia"/>
                <w:color w:val="000000" w:themeColor="text1"/>
                <w:kern w:val="0"/>
                <w:sz w:val="24"/>
              </w:rPr>
              <w:t>。</w:t>
            </w:r>
          </w:p>
          <w:p w14:paraId="671592AB" w14:textId="77777777" w:rsidR="00C533AB" w:rsidRPr="002B0F4E" w:rsidRDefault="00A50972">
            <w:pPr>
              <w:jc w:val="center"/>
              <w:rPr>
                <w:b/>
                <w:bCs/>
                <w:color w:val="000000" w:themeColor="text1"/>
              </w:rPr>
            </w:pPr>
            <w:r w:rsidRPr="002B0F4E">
              <w:rPr>
                <w:b/>
                <w:bCs/>
                <w:color w:val="000000" w:themeColor="text1"/>
              </w:rPr>
              <w:t>表</w:t>
            </w:r>
            <w:r w:rsidRPr="00103CCC">
              <w:rPr>
                <w:rFonts w:hint="eastAsia"/>
                <w:b/>
                <w:bCs/>
                <w:color w:val="000000" w:themeColor="text1"/>
              </w:rPr>
              <w:t>4</w:t>
            </w:r>
            <w:r w:rsidRPr="002B0F4E">
              <w:rPr>
                <w:rFonts w:hint="eastAsia"/>
                <w:b/>
                <w:bCs/>
                <w:color w:val="000000" w:themeColor="text1"/>
              </w:rPr>
              <w:t>-</w:t>
            </w:r>
            <w:r w:rsidRPr="00103CCC">
              <w:rPr>
                <w:rFonts w:hint="eastAsia"/>
                <w:b/>
                <w:bCs/>
                <w:color w:val="000000" w:themeColor="text1"/>
              </w:rPr>
              <w:t>1</w:t>
            </w:r>
            <w:r w:rsidRPr="002B0F4E">
              <w:rPr>
                <w:b/>
                <w:bCs/>
                <w:color w:val="000000" w:themeColor="text1"/>
              </w:rPr>
              <w:t xml:space="preserve">  </w:t>
            </w:r>
            <w:r w:rsidRPr="002B0F4E">
              <w:rPr>
                <w:b/>
                <w:bCs/>
                <w:color w:val="000000" w:themeColor="text1"/>
              </w:rPr>
              <w:t>下风向</w:t>
            </w:r>
            <w:r w:rsidRPr="00103CCC">
              <w:rPr>
                <w:b/>
                <w:bCs/>
                <w:color w:val="000000" w:themeColor="text1"/>
              </w:rPr>
              <w:t>TSP</w:t>
            </w:r>
            <w:r w:rsidRPr="002B0F4E">
              <w:rPr>
                <w:b/>
                <w:bCs/>
                <w:color w:val="000000" w:themeColor="text1"/>
              </w:rPr>
              <w:t>浓度</w:t>
            </w:r>
          </w:p>
          <w:tbl>
            <w:tblPr>
              <w:tblStyle w:val="af8"/>
              <w:tblW w:w="4997"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2039"/>
              <w:gridCol w:w="1219"/>
              <w:gridCol w:w="1219"/>
              <w:gridCol w:w="1220"/>
              <w:gridCol w:w="1220"/>
              <w:gridCol w:w="1225"/>
            </w:tblGrid>
            <w:tr w:rsidR="00C533AB" w:rsidRPr="002B0F4E" w14:paraId="68C25184" w14:textId="77777777">
              <w:trPr>
                <w:jc w:val="center"/>
              </w:trPr>
              <w:tc>
                <w:tcPr>
                  <w:tcW w:w="1252" w:type="pct"/>
                  <w:tcBorders>
                    <w:tl2br w:val="nil"/>
                    <w:tr2bl w:val="nil"/>
                  </w:tcBorders>
                  <w:vAlign w:val="center"/>
                </w:tcPr>
                <w:p w14:paraId="41A89651" w14:textId="77777777" w:rsidR="00C533AB" w:rsidRPr="002B0F4E" w:rsidRDefault="00A50972">
                  <w:pPr>
                    <w:jc w:val="center"/>
                    <w:rPr>
                      <w:color w:val="000000" w:themeColor="text1"/>
                      <w:szCs w:val="21"/>
                    </w:rPr>
                  </w:pPr>
                  <w:r w:rsidRPr="002B0F4E">
                    <w:rPr>
                      <w:color w:val="000000" w:themeColor="text1"/>
                      <w:szCs w:val="21"/>
                    </w:rPr>
                    <w:t>距离（</w:t>
                  </w:r>
                  <w:r w:rsidRPr="00103CCC">
                    <w:rPr>
                      <w:color w:val="000000" w:themeColor="text1"/>
                      <w:szCs w:val="21"/>
                    </w:rPr>
                    <w:t>m</w:t>
                  </w:r>
                  <w:r w:rsidRPr="002B0F4E">
                    <w:rPr>
                      <w:color w:val="000000" w:themeColor="text1"/>
                      <w:szCs w:val="21"/>
                    </w:rPr>
                    <w:t>）</w:t>
                  </w:r>
                </w:p>
              </w:tc>
              <w:tc>
                <w:tcPr>
                  <w:tcW w:w="748" w:type="pct"/>
                  <w:tcBorders>
                    <w:tl2br w:val="nil"/>
                    <w:tr2bl w:val="nil"/>
                  </w:tcBorders>
                  <w:vAlign w:val="center"/>
                </w:tcPr>
                <w:p w14:paraId="7B9B865A" w14:textId="77777777" w:rsidR="00C533AB" w:rsidRPr="002B0F4E" w:rsidRDefault="00A50972">
                  <w:pPr>
                    <w:jc w:val="center"/>
                    <w:rPr>
                      <w:color w:val="000000" w:themeColor="text1"/>
                      <w:szCs w:val="21"/>
                    </w:rPr>
                  </w:pPr>
                  <w:r w:rsidRPr="00103CCC">
                    <w:rPr>
                      <w:color w:val="000000" w:themeColor="text1"/>
                      <w:szCs w:val="21"/>
                    </w:rPr>
                    <w:t>1</w:t>
                  </w:r>
                </w:p>
              </w:tc>
              <w:tc>
                <w:tcPr>
                  <w:tcW w:w="748" w:type="pct"/>
                  <w:tcBorders>
                    <w:tl2br w:val="nil"/>
                    <w:tr2bl w:val="nil"/>
                  </w:tcBorders>
                  <w:vAlign w:val="center"/>
                </w:tcPr>
                <w:p w14:paraId="187E1E3D" w14:textId="77777777" w:rsidR="00C533AB" w:rsidRPr="002B0F4E" w:rsidRDefault="00A50972">
                  <w:pPr>
                    <w:jc w:val="center"/>
                    <w:rPr>
                      <w:color w:val="000000" w:themeColor="text1"/>
                      <w:szCs w:val="21"/>
                    </w:rPr>
                  </w:pPr>
                  <w:r w:rsidRPr="00103CCC">
                    <w:rPr>
                      <w:color w:val="000000" w:themeColor="text1"/>
                      <w:szCs w:val="21"/>
                    </w:rPr>
                    <w:t>25</w:t>
                  </w:r>
                </w:p>
              </w:tc>
              <w:tc>
                <w:tcPr>
                  <w:tcW w:w="748" w:type="pct"/>
                  <w:tcBorders>
                    <w:tl2br w:val="nil"/>
                    <w:tr2bl w:val="nil"/>
                  </w:tcBorders>
                  <w:vAlign w:val="center"/>
                </w:tcPr>
                <w:p w14:paraId="395AC13C" w14:textId="77777777" w:rsidR="00C533AB" w:rsidRPr="002B0F4E" w:rsidRDefault="00A50972">
                  <w:pPr>
                    <w:jc w:val="center"/>
                    <w:rPr>
                      <w:color w:val="000000" w:themeColor="text1"/>
                      <w:szCs w:val="21"/>
                    </w:rPr>
                  </w:pPr>
                  <w:r w:rsidRPr="00103CCC">
                    <w:rPr>
                      <w:color w:val="000000" w:themeColor="text1"/>
                      <w:szCs w:val="21"/>
                    </w:rPr>
                    <w:t>50</w:t>
                  </w:r>
                </w:p>
              </w:tc>
              <w:tc>
                <w:tcPr>
                  <w:tcW w:w="748" w:type="pct"/>
                  <w:tcBorders>
                    <w:tl2br w:val="nil"/>
                    <w:tr2bl w:val="nil"/>
                  </w:tcBorders>
                  <w:vAlign w:val="center"/>
                </w:tcPr>
                <w:p w14:paraId="69B3E1AD" w14:textId="77777777" w:rsidR="00C533AB" w:rsidRPr="002B0F4E" w:rsidRDefault="00A50972">
                  <w:pPr>
                    <w:jc w:val="center"/>
                    <w:rPr>
                      <w:color w:val="000000" w:themeColor="text1"/>
                      <w:szCs w:val="21"/>
                    </w:rPr>
                  </w:pPr>
                  <w:r w:rsidRPr="00103CCC">
                    <w:rPr>
                      <w:color w:val="000000" w:themeColor="text1"/>
                      <w:szCs w:val="21"/>
                    </w:rPr>
                    <w:t>80</w:t>
                  </w:r>
                </w:p>
              </w:tc>
              <w:tc>
                <w:tcPr>
                  <w:tcW w:w="751" w:type="pct"/>
                  <w:tcBorders>
                    <w:tl2br w:val="nil"/>
                    <w:tr2bl w:val="nil"/>
                  </w:tcBorders>
                  <w:vAlign w:val="center"/>
                </w:tcPr>
                <w:p w14:paraId="34E5A39B" w14:textId="77777777" w:rsidR="00C533AB" w:rsidRPr="002B0F4E" w:rsidRDefault="00A50972">
                  <w:pPr>
                    <w:jc w:val="center"/>
                    <w:rPr>
                      <w:color w:val="000000" w:themeColor="text1"/>
                      <w:szCs w:val="21"/>
                    </w:rPr>
                  </w:pPr>
                  <w:r w:rsidRPr="00103CCC">
                    <w:rPr>
                      <w:color w:val="000000" w:themeColor="text1"/>
                      <w:szCs w:val="21"/>
                    </w:rPr>
                    <w:t>150</w:t>
                  </w:r>
                </w:p>
              </w:tc>
            </w:tr>
            <w:tr w:rsidR="00C533AB" w:rsidRPr="002B0F4E" w14:paraId="5F101420" w14:textId="77777777">
              <w:trPr>
                <w:jc w:val="center"/>
              </w:trPr>
              <w:tc>
                <w:tcPr>
                  <w:tcW w:w="1252" w:type="pct"/>
                  <w:tcBorders>
                    <w:tl2br w:val="nil"/>
                    <w:tr2bl w:val="nil"/>
                  </w:tcBorders>
                  <w:vAlign w:val="center"/>
                </w:tcPr>
                <w:p w14:paraId="01BE177D" w14:textId="77777777" w:rsidR="00C533AB" w:rsidRPr="002B0F4E" w:rsidRDefault="00A50972">
                  <w:pPr>
                    <w:jc w:val="center"/>
                    <w:rPr>
                      <w:color w:val="000000" w:themeColor="text1"/>
                      <w:szCs w:val="21"/>
                    </w:rPr>
                  </w:pPr>
                  <w:r w:rsidRPr="00103CCC">
                    <w:rPr>
                      <w:color w:val="000000" w:themeColor="text1"/>
                      <w:szCs w:val="21"/>
                    </w:rPr>
                    <w:t>TSP</w:t>
                  </w:r>
                  <w:r w:rsidRPr="002B0F4E">
                    <w:rPr>
                      <w:color w:val="000000" w:themeColor="text1"/>
                      <w:szCs w:val="21"/>
                    </w:rPr>
                    <w:t>浓度（</w:t>
                  </w:r>
                  <w:r w:rsidRPr="00103CCC">
                    <w:rPr>
                      <w:color w:val="000000" w:themeColor="text1"/>
                      <w:szCs w:val="21"/>
                    </w:rPr>
                    <w:t>mg</w:t>
                  </w:r>
                  <w:r w:rsidRPr="002B0F4E">
                    <w:rPr>
                      <w:color w:val="000000" w:themeColor="text1"/>
                      <w:szCs w:val="21"/>
                    </w:rPr>
                    <w:t>/</w:t>
                  </w:r>
                  <w:r w:rsidRPr="00103CCC">
                    <w:rPr>
                      <w:color w:val="000000" w:themeColor="text1"/>
                      <w:szCs w:val="21"/>
                    </w:rPr>
                    <w:t>m</w:t>
                  </w:r>
                  <w:r w:rsidRPr="00103CCC">
                    <w:rPr>
                      <w:color w:val="000000" w:themeColor="text1"/>
                      <w:szCs w:val="21"/>
                      <w:vertAlign w:val="superscript"/>
                    </w:rPr>
                    <w:t>3</w:t>
                  </w:r>
                  <w:r w:rsidRPr="002B0F4E">
                    <w:rPr>
                      <w:color w:val="000000" w:themeColor="text1"/>
                      <w:szCs w:val="21"/>
                    </w:rPr>
                    <w:t>）</w:t>
                  </w:r>
                </w:p>
              </w:tc>
              <w:tc>
                <w:tcPr>
                  <w:tcW w:w="748" w:type="pct"/>
                  <w:tcBorders>
                    <w:tl2br w:val="nil"/>
                    <w:tr2bl w:val="nil"/>
                  </w:tcBorders>
                  <w:vAlign w:val="center"/>
                </w:tcPr>
                <w:p w14:paraId="7497C46A" w14:textId="77777777" w:rsidR="00C533AB" w:rsidRPr="002B0F4E" w:rsidRDefault="00A50972">
                  <w:pPr>
                    <w:jc w:val="center"/>
                    <w:rPr>
                      <w:color w:val="000000" w:themeColor="text1"/>
                      <w:szCs w:val="21"/>
                    </w:rPr>
                  </w:pPr>
                  <w:r w:rsidRPr="00103CCC">
                    <w:rPr>
                      <w:color w:val="000000" w:themeColor="text1"/>
                      <w:szCs w:val="21"/>
                    </w:rPr>
                    <w:t>3</w:t>
                  </w:r>
                  <w:r w:rsidRPr="002B0F4E">
                    <w:rPr>
                      <w:color w:val="000000" w:themeColor="text1"/>
                      <w:szCs w:val="21"/>
                    </w:rPr>
                    <w:t>.</w:t>
                  </w:r>
                  <w:r w:rsidRPr="00103CCC">
                    <w:rPr>
                      <w:color w:val="000000" w:themeColor="text1"/>
                      <w:szCs w:val="21"/>
                    </w:rPr>
                    <w:t>744</w:t>
                  </w:r>
                </w:p>
              </w:tc>
              <w:tc>
                <w:tcPr>
                  <w:tcW w:w="748" w:type="pct"/>
                  <w:tcBorders>
                    <w:tl2br w:val="nil"/>
                    <w:tr2bl w:val="nil"/>
                  </w:tcBorders>
                  <w:vAlign w:val="center"/>
                </w:tcPr>
                <w:p w14:paraId="7D570494" w14:textId="77777777" w:rsidR="00C533AB" w:rsidRPr="002B0F4E" w:rsidRDefault="00A50972">
                  <w:pPr>
                    <w:jc w:val="center"/>
                    <w:rPr>
                      <w:color w:val="000000" w:themeColor="text1"/>
                      <w:szCs w:val="21"/>
                    </w:rPr>
                  </w:pPr>
                  <w:r w:rsidRPr="00103CCC">
                    <w:rPr>
                      <w:color w:val="000000" w:themeColor="text1"/>
                      <w:szCs w:val="21"/>
                    </w:rPr>
                    <w:t>1</w:t>
                  </w:r>
                  <w:r w:rsidRPr="002B0F4E">
                    <w:rPr>
                      <w:color w:val="000000" w:themeColor="text1"/>
                      <w:szCs w:val="21"/>
                    </w:rPr>
                    <w:t>.</w:t>
                  </w:r>
                  <w:r w:rsidRPr="00103CCC">
                    <w:rPr>
                      <w:color w:val="000000" w:themeColor="text1"/>
                      <w:szCs w:val="21"/>
                    </w:rPr>
                    <w:t>630</w:t>
                  </w:r>
                </w:p>
              </w:tc>
              <w:tc>
                <w:tcPr>
                  <w:tcW w:w="748" w:type="pct"/>
                  <w:tcBorders>
                    <w:tl2br w:val="nil"/>
                    <w:tr2bl w:val="nil"/>
                  </w:tcBorders>
                  <w:vAlign w:val="center"/>
                </w:tcPr>
                <w:p w14:paraId="0E578C18" w14:textId="77777777" w:rsidR="00C533AB" w:rsidRPr="002B0F4E" w:rsidRDefault="00A50972">
                  <w:pPr>
                    <w:jc w:val="center"/>
                    <w:rPr>
                      <w:color w:val="000000" w:themeColor="text1"/>
                      <w:szCs w:val="21"/>
                    </w:rPr>
                  </w:pPr>
                  <w:r w:rsidRPr="00103CCC">
                    <w:rPr>
                      <w:color w:val="000000" w:themeColor="text1"/>
                      <w:szCs w:val="21"/>
                    </w:rPr>
                    <w:t>0</w:t>
                  </w:r>
                  <w:r w:rsidRPr="002B0F4E">
                    <w:rPr>
                      <w:color w:val="000000" w:themeColor="text1"/>
                      <w:szCs w:val="21"/>
                    </w:rPr>
                    <w:t>.</w:t>
                  </w:r>
                  <w:r w:rsidRPr="00103CCC">
                    <w:rPr>
                      <w:color w:val="000000" w:themeColor="text1"/>
                      <w:szCs w:val="21"/>
                    </w:rPr>
                    <w:t>785</w:t>
                  </w:r>
                </w:p>
              </w:tc>
              <w:tc>
                <w:tcPr>
                  <w:tcW w:w="748" w:type="pct"/>
                  <w:tcBorders>
                    <w:tl2br w:val="nil"/>
                    <w:tr2bl w:val="nil"/>
                  </w:tcBorders>
                  <w:vAlign w:val="center"/>
                </w:tcPr>
                <w:p w14:paraId="4FA61E9A" w14:textId="77777777" w:rsidR="00C533AB" w:rsidRPr="002B0F4E" w:rsidRDefault="00A50972">
                  <w:pPr>
                    <w:jc w:val="center"/>
                    <w:rPr>
                      <w:color w:val="000000" w:themeColor="text1"/>
                      <w:szCs w:val="21"/>
                    </w:rPr>
                  </w:pPr>
                  <w:r w:rsidRPr="00103CCC">
                    <w:rPr>
                      <w:color w:val="000000" w:themeColor="text1"/>
                      <w:szCs w:val="21"/>
                    </w:rPr>
                    <w:t>0</w:t>
                  </w:r>
                  <w:r w:rsidRPr="002B0F4E">
                    <w:rPr>
                      <w:color w:val="000000" w:themeColor="text1"/>
                      <w:szCs w:val="21"/>
                    </w:rPr>
                    <w:t>.</w:t>
                  </w:r>
                  <w:r w:rsidRPr="00103CCC">
                    <w:rPr>
                      <w:color w:val="000000" w:themeColor="text1"/>
                      <w:szCs w:val="21"/>
                    </w:rPr>
                    <w:t>496</w:t>
                  </w:r>
                </w:p>
              </w:tc>
              <w:tc>
                <w:tcPr>
                  <w:tcW w:w="751" w:type="pct"/>
                  <w:tcBorders>
                    <w:tl2br w:val="nil"/>
                    <w:tr2bl w:val="nil"/>
                  </w:tcBorders>
                  <w:vAlign w:val="center"/>
                </w:tcPr>
                <w:p w14:paraId="32F0E864" w14:textId="77777777" w:rsidR="00C533AB" w:rsidRPr="002B0F4E" w:rsidRDefault="00A50972">
                  <w:pPr>
                    <w:jc w:val="center"/>
                    <w:rPr>
                      <w:color w:val="000000" w:themeColor="text1"/>
                      <w:szCs w:val="21"/>
                    </w:rPr>
                  </w:pPr>
                  <w:r w:rsidRPr="00103CCC">
                    <w:rPr>
                      <w:color w:val="000000" w:themeColor="text1"/>
                      <w:szCs w:val="21"/>
                    </w:rPr>
                    <w:t>0</w:t>
                  </w:r>
                  <w:r w:rsidRPr="002B0F4E">
                    <w:rPr>
                      <w:color w:val="000000" w:themeColor="text1"/>
                      <w:szCs w:val="21"/>
                    </w:rPr>
                    <w:t>.</w:t>
                  </w:r>
                  <w:r w:rsidRPr="00103CCC">
                    <w:rPr>
                      <w:color w:val="000000" w:themeColor="text1"/>
                      <w:szCs w:val="21"/>
                    </w:rPr>
                    <w:t>246</w:t>
                  </w:r>
                </w:p>
              </w:tc>
            </w:tr>
          </w:tbl>
          <w:p w14:paraId="06E0FAA0"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本项目施工过程仅为地质勘探，产尘较少，从上表可知，在有风条件下扬尘影响范围较大，近距离处，扬尘严重超标，对周围近距离区域空气质量造成不利影响。随着距离的增加，扬尘浓度迅速降低，在</w:t>
            </w:r>
            <w:r w:rsidRPr="00103CCC">
              <w:rPr>
                <w:rFonts w:hint="eastAsia"/>
                <w:color w:val="000000" w:themeColor="text1"/>
                <w:kern w:val="0"/>
                <w:sz w:val="24"/>
              </w:rPr>
              <w:t>150m</w:t>
            </w:r>
            <w:r w:rsidRPr="002B0F4E">
              <w:rPr>
                <w:rFonts w:hint="eastAsia"/>
                <w:color w:val="000000" w:themeColor="text1"/>
                <w:kern w:val="0"/>
                <w:sz w:val="24"/>
              </w:rPr>
              <w:t>范围外，</w:t>
            </w:r>
            <w:r w:rsidRPr="00103CCC">
              <w:rPr>
                <w:rFonts w:hint="eastAsia"/>
                <w:color w:val="000000" w:themeColor="text1"/>
                <w:kern w:val="0"/>
                <w:sz w:val="24"/>
              </w:rPr>
              <w:t>TSP</w:t>
            </w:r>
            <w:r w:rsidRPr="002B0F4E">
              <w:rPr>
                <w:rFonts w:hint="eastAsia"/>
                <w:color w:val="000000" w:themeColor="text1"/>
                <w:kern w:val="0"/>
                <w:sz w:val="24"/>
              </w:rPr>
              <w:t>浓度可达到</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246mg</w:t>
            </w:r>
            <w:r w:rsidRPr="002B0F4E">
              <w:rPr>
                <w:rFonts w:hint="eastAsia"/>
                <w:color w:val="000000" w:themeColor="text1"/>
                <w:kern w:val="0"/>
                <w:sz w:val="24"/>
              </w:rPr>
              <w:t>/</w:t>
            </w:r>
            <w:r w:rsidRPr="00103CCC">
              <w:rPr>
                <w:rFonts w:hint="eastAsia"/>
                <w:color w:val="000000" w:themeColor="text1"/>
                <w:kern w:val="0"/>
                <w:sz w:val="24"/>
              </w:rPr>
              <w:t>m</w:t>
            </w:r>
            <w:r w:rsidRPr="00103CCC">
              <w:rPr>
                <w:rFonts w:hint="eastAsia"/>
                <w:color w:val="000000" w:themeColor="text1"/>
                <w:kern w:val="0"/>
                <w:sz w:val="24"/>
                <w:vertAlign w:val="superscript"/>
              </w:rPr>
              <w:t>3</w:t>
            </w:r>
            <w:r w:rsidRPr="002B0F4E">
              <w:rPr>
                <w:rFonts w:hint="eastAsia"/>
                <w:color w:val="000000" w:themeColor="text1"/>
                <w:kern w:val="0"/>
                <w:sz w:val="24"/>
              </w:rPr>
              <w:t>，满足《大气污染物综合排放标准》（</w:t>
            </w:r>
            <w:r w:rsidRPr="00103CCC">
              <w:rPr>
                <w:rFonts w:hint="eastAsia"/>
                <w:color w:val="000000" w:themeColor="text1"/>
                <w:kern w:val="0"/>
                <w:sz w:val="24"/>
              </w:rPr>
              <w:t>GB16297</w:t>
            </w:r>
            <w:r w:rsidRPr="002B0F4E">
              <w:rPr>
                <w:rFonts w:hint="eastAsia"/>
                <w:color w:val="000000" w:themeColor="text1"/>
                <w:kern w:val="0"/>
                <w:sz w:val="24"/>
              </w:rPr>
              <w:t>-</w:t>
            </w:r>
            <w:r w:rsidRPr="00103CCC">
              <w:rPr>
                <w:rFonts w:hint="eastAsia"/>
                <w:color w:val="000000" w:themeColor="text1"/>
                <w:kern w:val="0"/>
                <w:sz w:val="24"/>
              </w:rPr>
              <w:t>1996</w:t>
            </w:r>
            <w:r w:rsidRPr="002B0F4E">
              <w:rPr>
                <w:rFonts w:hint="eastAsia"/>
                <w:color w:val="000000" w:themeColor="text1"/>
                <w:kern w:val="0"/>
                <w:sz w:val="24"/>
              </w:rPr>
              <w:t>）表</w:t>
            </w:r>
            <w:r w:rsidRPr="00103CCC">
              <w:rPr>
                <w:rFonts w:hint="eastAsia"/>
                <w:color w:val="000000" w:themeColor="text1"/>
                <w:kern w:val="0"/>
                <w:sz w:val="24"/>
              </w:rPr>
              <w:t>2</w:t>
            </w:r>
            <w:r w:rsidRPr="002B0F4E">
              <w:rPr>
                <w:rFonts w:hint="eastAsia"/>
                <w:color w:val="000000" w:themeColor="text1"/>
                <w:kern w:val="0"/>
                <w:sz w:val="24"/>
              </w:rPr>
              <w:t>中无组织排放监控浓度限值要求。</w:t>
            </w:r>
          </w:p>
          <w:p w14:paraId="7FFB8E48"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b</w:t>
            </w:r>
            <w:r w:rsidRPr="002B0F4E">
              <w:rPr>
                <w:rFonts w:hint="eastAsia"/>
                <w:color w:val="000000" w:themeColor="text1"/>
                <w:kern w:val="0"/>
                <w:sz w:val="24"/>
              </w:rPr>
              <w:t>、柴油发电机尾气</w:t>
            </w:r>
          </w:p>
          <w:p w14:paraId="708E6F44"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本项目部分钻探工程需要使用到柴油发电机，为钻探设备供电，属低架点源无组织排放性质，其中的污染物主要有烟尘、</w:t>
            </w:r>
            <w:r w:rsidRPr="00103CCC">
              <w:rPr>
                <w:rFonts w:hint="eastAsia"/>
                <w:color w:val="000000" w:themeColor="text1"/>
                <w:kern w:val="0"/>
                <w:sz w:val="24"/>
              </w:rPr>
              <w:t>SO</w:t>
            </w:r>
            <w:r w:rsidRPr="00103CCC">
              <w:rPr>
                <w:rFonts w:hint="eastAsia"/>
                <w:color w:val="000000" w:themeColor="text1"/>
                <w:kern w:val="0"/>
                <w:sz w:val="24"/>
                <w:vertAlign w:val="subscript"/>
              </w:rPr>
              <w:t>2</w:t>
            </w:r>
            <w:r w:rsidRPr="002B0F4E">
              <w:rPr>
                <w:rFonts w:hint="eastAsia"/>
                <w:color w:val="000000" w:themeColor="text1"/>
                <w:kern w:val="0"/>
                <w:sz w:val="24"/>
              </w:rPr>
              <w:t>、</w:t>
            </w:r>
            <w:r w:rsidRPr="00103CCC">
              <w:rPr>
                <w:rFonts w:hint="eastAsia"/>
                <w:color w:val="000000" w:themeColor="text1"/>
                <w:kern w:val="0"/>
                <w:sz w:val="24"/>
              </w:rPr>
              <w:t>NOx</w:t>
            </w:r>
            <w:r w:rsidRPr="002B0F4E">
              <w:rPr>
                <w:rFonts w:hint="eastAsia"/>
                <w:color w:val="000000" w:themeColor="text1"/>
                <w:kern w:val="0"/>
                <w:sz w:val="24"/>
              </w:rPr>
              <w:t>。</w:t>
            </w:r>
          </w:p>
          <w:p w14:paraId="234F8183"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企业在场区内设置有</w:t>
            </w:r>
            <w:r w:rsidRPr="00103CCC">
              <w:rPr>
                <w:rFonts w:hint="eastAsia"/>
                <w:color w:val="000000" w:themeColor="text1"/>
                <w:kern w:val="0"/>
                <w:sz w:val="24"/>
              </w:rPr>
              <w:t>2</w:t>
            </w:r>
            <w:r w:rsidRPr="002B0F4E">
              <w:rPr>
                <w:color w:val="000000" w:themeColor="text1"/>
                <w:kern w:val="0"/>
                <w:sz w:val="24"/>
              </w:rPr>
              <w:t>台</w:t>
            </w:r>
            <w:r w:rsidRPr="00103CCC">
              <w:rPr>
                <w:rFonts w:hint="eastAsia"/>
                <w:color w:val="000000" w:themeColor="text1"/>
                <w:kern w:val="0"/>
                <w:sz w:val="24"/>
              </w:rPr>
              <w:t>4000kw</w:t>
            </w:r>
            <w:r w:rsidRPr="002B0F4E">
              <w:rPr>
                <w:color w:val="000000" w:themeColor="text1"/>
                <w:kern w:val="0"/>
                <w:sz w:val="24"/>
              </w:rPr>
              <w:t>的柴油发电机作为机械用电使用。使用柴油为</w:t>
            </w:r>
            <w:r w:rsidRPr="00103CCC">
              <w:rPr>
                <w:color w:val="000000" w:themeColor="text1"/>
                <w:kern w:val="0"/>
                <w:sz w:val="24"/>
              </w:rPr>
              <w:t>0</w:t>
            </w:r>
            <w:r w:rsidRPr="002B0F4E">
              <w:rPr>
                <w:color w:val="000000" w:themeColor="text1"/>
                <w:kern w:val="0"/>
                <w:sz w:val="24"/>
              </w:rPr>
              <w:t>#</w:t>
            </w:r>
            <w:r w:rsidRPr="002B0F4E">
              <w:rPr>
                <w:color w:val="000000" w:themeColor="text1"/>
                <w:kern w:val="0"/>
                <w:sz w:val="24"/>
              </w:rPr>
              <w:t>柴油（含硫率</w:t>
            </w:r>
            <w:r w:rsidRPr="002B0F4E">
              <w:rPr>
                <w:color w:val="000000" w:themeColor="text1"/>
                <w:kern w:val="0"/>
                <w:sz w:val="24"/>
              </w:rPr>
              <w:t>≤</w:t>
            </w:r>
            <w:r w:rsidRPr="00103CCC">
              <w:rPr>
                <w:color w:val="000000" w:themeColor="text1"/>
                <w:kern w:val="0"/>
                <w:sz w:val="24"/>
              </w:rPr>
              <w:t>0</w:t>
            </w:r>
            <w:r w:rsidRPr="002B0F4E">
              <w:rPr>
                <w:color w:val="000000" w:themeColor="text1"/>
                <w:kern w:val="0"/>
                <w:sz w:val="24"/>
              </w:rPr>
              <w:t>.</w:t>
            </w:r>
            <w:r w:rsidRPr="00103CCC">
              <w:rPr>
                <w:color w:val="000000" w:themeColor="text1"/>
                <w:kern w:val="0"/>
                <w:sz w:val="24"/>
              </w:rPr>
              <w:t>2</w:t>
            </w:r>
            <w:r w:rsidRPr="002B0F4E">
              <w:rPr>
                <w:color w:val="000000" w:themeColor="text1"/>
                <w:kern w:val="0"/>
                <w:sz w:val="24"/>
              </w:rPr>
              <w:t>%</w:t>
            </w:r>
            <w:r w:rsidRPr="002B0F4E">
              <w:rPr>
                <w:color w:val="000000" w:themeColor="text1"/>
                <w:kern w:val="0"/>
                <w:sz w:val="24"/>
              </w:rPr>
              <w:t>），年耗油量为</w:t>
            </w:r>
            <w:r w:rsidRPr="00103CCC">
              <w:rPr>
                <w:rFonts w:hint="eastAsia"/>
                <w:color w:val="000000" w:themeColor="text1"/>
                <w:kern w:val="0"/>
                <w:sz w:val="24"/>
              </w:rPr>
              <w:t>100</w:t>
            </w:r>
            <w:r w:rsidRPr="00103CCC">
              <w:rPr>
                <w:color w:val="000000" w:themeColor="text1"/>
                <w:kern w:val="0"/>
                <w:sz w:val="24"/>
              </w:rPr>
              <w:t>t</w:t>
            </w:r>
            <w:r w:rsidRPr="002B0F4E">
              <w:rPr>
                <w:color w:val="000000" w:themeColor="text1"/>
                <w:kern w:val="0"/>
                <w:sz w:val="24"/>
              </w:rPr>
              <w:t>。</w:t>
            </w:r>
          </w:p>
          <w:p w14:paraId="3C28312B"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根据《大气污染工程师手册》，柴油发电机空气过剩系数取</w:t>
            </w:r>
            <w:r w:rsidRPr="00103CCC">
              <w:rPr>
                <w:color w:val="000000" w:themeColor="text1"/>
                <w:kern w:val="0"/>
                <w:sz w:val="24"/>
              </w:rPr>
              <w:t>1</w:t>
            </w:r>
            <w:r w:rsidRPr="002B0F4E">
              <w:rPr>
                <w:color w:val="000000" w:themeColor="text1"/>
                <w:kern w:val="0"/>
                <w:sz w:val="24"/>
              </w:rPr>
              <w:t>.</w:t>
            </w:r>
            <w:r w:rsidRPr="00103CCC">
              <w:rPr>
                <w:color w:val="000000" w:themeColor="text1"/>
                <w:kern w:val="0"/>
                <w:sz w:val="24"/>
              </w:rPr>
              <w:t>8</w:t>
            </w:r>
            <w:r w:rsidRPr="002B0F4E">
              <w:rPr>
                <w:color w:val="000000" w:themeColor="text1"/>
                <w:kern w:val="0"/>
                <w:sz w:val="24"/>
              </w:rPr>
              <w:t>，</w:t>
            </w:r>
            <w:r w:rsidRPr="00103CCC">
              <w:rPr>
                <w:color w:val="000000" w:themeColor="text1"/>
                <w:kern w:val="0"/>
                <w:sz w:val="24"/>
              </w:rPr>
              <w:t>1kg</w:t>
            </w:r>
            <w:r w:rsidRPr="002B0F4E">
              <w:rPr>
                <w:color w:val="000000" w:themeColor="text1"/>
                <w:kern w:val="0"/>
                <w:sz w:val="24"/>
              </w:rPr>
              <w:t>柴油产生的烟气量约为</w:t>
            </w:r>
            <w:r w:rsidRPr="00103CCC">
              <w:rPr>
                <w:color w:val="000000" w:themeColor="text1"/>
                <w:kern w:val="0"/>
                <w:sz w:val="24"/>
              </w:rPr>
              <w:t>11m</w:t>
            </w:r>
            <w:r w:rsidRPr="00103CCC">
              <w:rPr>
                <w:color w:val="000000" w:themeColor="text1"/>
                <w:kern w:val="0"/>
                <w:sz w:val="24"/>
                <w:vertAlign w:val="superscript"/>
              </w:rPr>
              <w:t>3</w:t>
            </w:r>
            <w:r w:rsidRPr="002B0F4E">
              <w:rPr>
                <w:color w:val="000000" w:themeColor="text1"/>
                <w:kern w:val="0"/>
                <w:sz w:val="24"/>
              </w:rPr>
              <w:t>。本项目柴油发电机废气及其污染排放情况</w:t>
            </w:r>
            <w:r w:rsidRPr="002B0F4E">
              <w:rPr>
                <w:rFonts w:hint="eastAsia"/>
                <w:color w:val="000000" w:themeColor="text1"/>
                <w:kern w:val="0"/>
                <w:sz w:val="24"/>
              </w:rPr>
              <w:t>见下表</w:t>
            </w:r>
            <w:r w:rsidRPr="00103CCC">
              <w:rPr>
                <w:rFonts w:hint="eastAsia"/>
                <w:color w:val="000000" w:themeColor="text1"/>
                <w:kern w:val="0"/>
                <w:sz w:val="24"/>
              </w:rPr>
              <w:t>4</w:t>
            </w:r>
            <w:r w:rsidRPr="002B0F4E">
              <w:rPr>
                <w:rFonts w:hint="eastAsia"/>
                <w:color w:val="000000" w:themeColor="text1"/>
                <w:kern w:val="0"/>
                <w:sz w:val="24"/>
              </w:rPr>
              <w:t>-</w:t>
            </w:r>
            <w:r w:rsidRPr="00103CCC">
              <w:rPr>
                <w:rFonts w:hint="eastAsia"/>
                <w:color w:val="000000" w:themeColor="text1"/>
                <w:kern w:val="0"/>
                <w:sz w:val="24"/>
              </w:rPr>
              <w:t>2</w:t>
            </w:r>
            <w:r w:rsidRPr="002B0F4E">
              <w:rPr>
                <w:color w:val="000000" w:themeColor="text1"/>
                <w:kern w:val="0"/>
                <w:sz w:val="24"/>
              </w:rPr>
              <w:t>。</w:t>
            </w:r>
          </w:p>
          <w:p w14:paraId="6CF30966" w14:textId="77777777" w:rsidR="00C533AB" w:rsidRPr="002B0F4E" w:rsidRDefault="00A50972">
            <w:pPr>
              <w:pStyle w:val="a"/>
              <w:numPr>
                <w:ilvl w:val="4"/>
                <w:numId w:val="0"/>
              </w:numPr>
              <w:tabs>
                <w:tab w:val="clear" w:pos="2127"/>
                <w:tab w:val="left" w:pos="0"/>
                <w:tab w:val="left" w:pos="227"/>
              </w:tabs>
              <w:ind w:right="178"/>
              <w:rPr>
                <w:bCs/>
                <w:color w:val="000000" w:themeColor="text1"/>
              </w:rPr>
            </w:pPr>
            <w:r w:rsidRPr="002B0F4E">
              <w:rPr>
                <w:bCs/>
                <w:color w:val="000000" w:themeColor="text1"/>
              </w:rPr>
              <w:t>表</w:t>
            </w:r>
            <w:r w:rsidRPr="00103CCC">
              <w:rPr>
                <w:rFonts w:hint="eastAsia"/>
                <w:bCs/>
                <w:color w:val="000000" w:themeColor="text1"/>
              </w:rPr>
              <w:t>4</w:t>
            </w:r>
            <w:r w:rsidRPr="002B0F4E">
              <w:rPr>
                <w:rFonts w:hint="eastAsia"/>
                <w:bCs/>
                <w:color w:val="000000" w:themeColor="text1"/>
              </w:rPr>
              <w:t>-</w:t>
            </w:r>
            <w:r w:rsidRPr="00103CCC">
              <w:rPr>
                <w:rFonts w:hint="eastAsia"/>
                <w:bCs/>
                <w:color w:val="000000" w:themeColor="text1"/>
              </w:rPr>
              <w:t>2</w:t>
            </w:r>
            <w:r w:rsidRPr="002B0F4E">
              <w:rPr>
                <w:bCs/>
                <w:color w:val="000000" w:themeColor="text1"/>
              </w:rPr>
              <w:t xml:space="preserve"> </w:t>
            </w:r>
            <w:r w:rsidR="00D3526D">
              <w:rPr>
                <w:bCs/>
                <w:color w:val="000000" w:themeColor="text1"/>
              </w:rPr>
              <w:t xml:space="preserve"> </w:t>
            </w:r>
            <w:r w:rsidRPr="002B0F4E">
              <w:rPr>
                <w:bCs/>
                <w:color w:val="000000" w:themeColor="text1"/>
              </w:rPr>
              <w:t>柴油发电机废气及污染物排放情况</w:t>
            </w:r>
          </w:p>
          <w:tbl>
            <w:tblPr>
              <w:tblW w:w="4998"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718"/>
              <w:gridCol w:w="1033"/>
              <w:gridCol w:w="2932"/>
              <w:gridCol w:w="1982"/>
              <w:gridCol w:w="1479"/>
            </w:tblGrid>
            <w:tr w:rsidR="00C533AB" w:rsidRPr="002B0F4E" w14:paraId="74172409" w14:textId="77777777">
              <w:trPr>
                <w:jc w:val="center"/>
              </w:trPr>
              <w:tc>
                <w:tcPr>
                  <w:tcW w:w="440" w:type="pct"/>
                  <w:vAlign w:val="center"/>
                </w:tcPr>
                <w:p w14:paraId="42BC7289" w14:textId="77777777" w:rsidR="00C533AB" w:rsidRPr="002B0F4E" w:rsidRDefault="00A50972">
                  <w:pPr>
                    <w:pStyle w:val="1"/>
                    <w:numPr>
                      <w:ilvl w:val="1"/>
                      <w:numId w:val="0"/>
                    </w:numPr>
                    <w:jc w:val="center"/>
                    <w:rPr>
                      <w:color w:val="000000" w:themeColor="text1"/>
                      <w:szCs w:val="21"/>
                    </w:rPr>
                  </w:pPr>
                  <w:r w:rsidRPr="002B0F4E">
                    <w:rPr>
                      <w:color w:val="000000" w:themeColor="text1"/>
                      <w:szCs w:val="21"/>
                    </w:rPr>
                    <w:lastRenderedPageBreak/>
                    <w:t>序号</w:t>
                  </w:r>
                </w:p>
              </w:tc>
              <w:tc>
                <w:tcPr>
                  <w:tcW w:w="634" w:type="pct"/>
                  <w:vAlign w:val="center"/>
                </w:tcPr>
                <w:p w14:paraId="5282BB93" w14:textId="77777777" w:rsidR="00C533AB" w:rsidRPr="002B0F4E" w:rsidRDefault="00A50972">
                  <w:pPr>
                    <w:pStyle w:val="1"/>
                    <w:numPr>
                      <w:ilvl w:val="1"/>
                      <w:numId w:val="0"/>
                    </w:numPr>
                    <w:jc w:val="center"/>
                    <w:rPr>
                      <w:color w:val="000000" w:themeColor="text1"/>
                      <w:szCs w:val="21"/>
                    </w:rPr>
                  </w:pPr>
                  <w:r w:rsidRPr="002B0F4E">
                    <w:rPr>
                      <w:color w:val="000000" w:themeColor="text1"/>
                      <w:szCs w:val="21"/>
                    </w:rPr>
                    <w:t>污染物</w:t>
                  </w:r>
                </w:p>
              </w:tc>
              <w:tc>
                <w:tcPr>
                  <w:tcW w:w="1800" w:type="pct"/>
                  <w:vAlign w:val="center"/>
                </w:tcPr>
                <w:p w14:paraId="7C62CD04" w14:textId="77777777" w:rsidR="00C533AB" w:rsidRPr="002B0F4E" w:rsidRDefault="00A50972">
                  <w:pPr>
                    <w:pStyle w:val="1"/>
                    <w:numPr>
                      <w:ilvl w:val="1"/>
                      <w:numId w:val="0"/>
                    </w:numPr>
                    <w:jc w:val="center"/>
                    <w:rPr>
                      <w:color w:val="000000" w:themeColor="text1"/>
                      <w:szCs w:val="21"/>
                    </w:rPr>
                  </w:pPr>
                  <w:r w:rsidRPr="002B0F4E">
                    <w:rPr>
                      <w:color w:val="000000" w:themeColor="text1"/>
                      <w:szCs w:val="21"/>
                    </w:rPr>
                    <w:t>天燃气燃烧产污系数</w:t>
                  </w:r>
                </w:p>
              </w:tc>
              <w:tc>
                <w:tcPr>
                  <w:tcW w:w="1217" w:type="pct"/>
                  <w:vAlign w:val="center"/>
                </w:tcPr>
                <w:p w14:paraId="756011C1" w14:textId="77777777" w:rsidR="00C533AB" w:rsidRPr="002B0F4E" w:rsidRDefault="00A50972">
                  <w:pPr>
                    <w:pStyle w:val="1"/>
                    <w:numPr>
                      <w:ilvl w:val="1"/>
                      <w:numId w:val="0"/>
                    </w:numPr>
                    <w:jc w:val="center"/>
                    <w:rPr>
                      <w:color w:val="000000" w:themeColor="text1"/>
                      <w:szCs w:val="21"/>
                    </w:rPr>
                  </w:pPr>
                  <w:r w:rsidRPr="002B0F4E">
                    <w:rPr>
                      <w:color w:val="000000" w:themeColor="text1"/>
                      <w:szCs w:val="21"/>
                    </w:rPr>
                    <w:t>污染物排放量</w:t>
                  </w:r>
                </w:p>
              </w:tc>
              <w:tc>
                <w:tcPr>
                  <w:tcW w:w="908" w:type="pct"/>
                  <w:vAlign w:val="center"/>
                </w:tcPr>
                <w:p w14:paraId="01960A56" w14:textId="77777777" w:rsidR="00C533AB" w:rsidRPr="002B0F4E" w:rsidRDefault="00A50972">
                  <w:pPr>
                    <w:pStyle w:val="1"/>
                    <w:numPr>
                      <w:ilvl w:val="1"/>
                      <w:numId w:val="0"/>
                    </w:numPr>
                    <w:jc w:val="center"/>
                    <w:rPr>
                      <w:color w:val="000000" w:themeColor="text1"/>
                      <w:szCs w:val="21"/>
                    </w:rPr>
                  </w:pPr>
                  <w:r w:rsidRPr="002B0F4E">
                    <w:rPr>
                      <w:color w:val="000000" w:themeColor="text1"/>
                      <w:szCs w:val="21"/>
                    </w:rPr>
                    <w:t>排放浓度</w:t>
                  </w:r>
                </w:p>
              </w:tc>
            </w:tr>
            <w:tr w:rsidR="00C533AB" w:rsidRPr="002B0F4E" w14:paraId="42277669" w14:textId="77777777">
              <w:trPr>
                <w:jc w:val="center"/>
              </w:trPr>
              <w:tc>
                <w:tcPr>
                  <w:tcW w:w="440" w:type="pct"/>
                  <w:vAlign w:val="center"/>
                </w:tcPr>
                <w:p w14:paraId="36CE6036" w14:textId="77777777" w:rsidR="00C533AB" w:rsidRPr="002B0F4E" w:rsidRDefault="00A50972">
                  <w:pPr>
                    <w:pStyle w:val="1"/>
                    <w:numPr>
                      <w:ilvl w:val="1"/>
                      <w:numId w:val="0"/>
                    </w:numPr>
                    <w:jc w:val="center"/>
                    <w:rPr>
                      <w:color w:val="000000" w:themeColor="text1"/>
                      <w:szCs w:val="21"/>
                    </w:rPr>
                  </w:pPr>
                  <w:r w:rsidRPr="00103CCC">
                    <w:rPr>
                      <w:color w:val="000000" w:themeColor="text1"/>
                      <w:szCs w:val="21"/>
                    </w:rPr>
                    <w:t>1</w:t>
                  </w:r>
                </w:p>
              </w:tc>
              <w:tc>
                <w:tcPr>
                  <w:tcW w:w="634" w:type="pct"/>
                  <w:vAlign w:val="center"/>
                </w:tcPr>
                <w:p w14:paraId="264DCF0F" w14:textId="77777777" w:rsidR="00C533AB" w:rsidRPr="002B0F4E" w:rsidRDefault="00A50972">
                  <w:pPr>
                    <w:pStyle w:val="1"/>
                    <w:numPr>
                      <w:ilvl w:val="1"/>
                      <w:numId w:val="0"/>
                    </w:numPr>
                    <w:jc w:val="center"/>
                    <w:rPr>
                      <w:color w:val="000000" w:themeColor="text1"/>
                      <w:szCs w:val="21"/>
                    </w:rPr>
                  </w:pPr>
                  <w:r w:rsidRPr="002B0F4E">
                    <w:rPr>
                      <w:color w:val="000000" w:themeColor="text1"/>
                      <w:szCs w:val="21"/>
                    </w:rPr>
                    <w:t>废气</w:t>
                  </w:r>
                  <w:r w:rsidRPr="002B0F4E">
                    <w:rPr>
                      <w:color w:val="000000" w:themeColor="text1"/>
                      <w:szCs w:val="21"/>
                    </w:rPr>
                    <w:t> </w:t>
                  </w:r>
                </w:p>
              </w:tc>
              <w:tc>
                <w:tcPr>
                  <w:tcW w:w="1800" w:type="pct"/>
                  <w:vAlign w:val="center"/>
                </w:tcPr>
                <w:p w14:paraId="120D4B51" w14:textId="77777777" w:rsidR="00C533AB" w:rsidRPr="002B0F4E" w:rsidRDefault="00A50972">
                  <w:pPr>
                    <w:pStyle w:val="1"/>
                    <w:numPr>
                      <w:ilvl w:val="1"/>
                      <w:numId w:val="0"/>
                    </w:numPr>
                    <w:jc w:val="center"/>
                    <w:rPr>
                      <w:color w:val="000000" w:themeColor="text1"/>
                      <w:szCs w:val="21"/>
                    </w:rPr>
                  </w:pPr>
                  <w:r w:rsidRPr="00103CCC">
                    <w:rPr>
                      <w:color w:val="000000" w:themeColor="text1"/>
                      <w:szCs w:val="21"/>
                    </w:rPr>
                    <w:t>19</w:t>
                  </w:r>
                  <w:r w:rsidRPr="002B0F4E">
                    <w:rPr>
                      <w:color w:val="000000" w:themeColor="text1"/>
                      <w:szCs w:val="21"/>
                    </w:rPr>
                    <w:t>.</w:t>
                  </w:r>
                  <w:r w:rsidRPr="00103CCC">
                    <w:rPr>
                      <w:color w:val="000000" w:themeColor="text1"/>
                      <w:szCs w:val="21"/>
                    </w:rPr>
                    <w:t>8</w:t>
                  </w:r>
                  <w:r w:rsidRPr="002B0F4E">
                    <w:rPr>
                      <w:color w:val="000000" w:themeColor="text1"/>
                      <w:szCs w:val="21"/>
                    </w:rPr>
                    <w:t xml:space="preserve"> </w:t>
                  </w:r>
                  <w:r w:rsidRPr="00103CCC">
                    <w:rPr>
                      <w:color w:val="000000" w:themeColor="text1"/>
                      <w:szCs w:val="21"/>
                    </w:rPr>
                    <w:t>m</w:t>
                  </w:r>
                  <w:r w:rsidRPr="00103CCC">
                    <w:rPr>
                      <w:color w:val="000000" w:themeColor="text1"/>
                      <w:szCs w:val="21"/>
                      <w:vertAlign w:val="superscript"/>
                    </w:rPr>
                    <w:t>3</w:t>
                  </w:r>
                  <w:r w:rsidRPr="002B0F4E">
                    <w:rPr>
                      <w:color w:val="000000" w:themeColor="text1"/>
                      <w:szCs w:val="21"/>
                    </w:rPr>
                    <w:t>/</w:t>
                  </w:r>
                  <w:r w:rsidRPr="00103CCC">
                    <w:rPr>
                      <w:color w:val="000000" w:themeColor="text1"/>
                      <w:szCs w:val="21"/>
                    </w:rPr>
                    <w:t>kg</w:t>
                  </w:r>
                </w:p>
              </w:tc>
              <w:tc>
                <w:tcPr>
                  <w:tcW w:w="1217" w:type="pct"/>
                  <w:vAlign w:val="center"/>
                </w:tcPr>
                <w:p w14:paraId="230F263D" w14:textId="77777777" w:rsidR="00C533AB" w:rsidRPr="002B0F4E" w:rsidRDefault="00A50972">
                  <w:pPr>
                    <w:pStyle w:val="1"/>
                    <w:numPr>
                      <w:ilvl w:val="1"/>
                      <w:numId w:val="0"/>
                    </w:numPr>
                    <w:jc w:val="center"/>
                    <w:rPr>
                      <w:color w:val="000000" w:themeColor="text1"/>
                      <w:szCs w:val="21"/>
                    </w:rPr>
                  </w:pPr>
                  <w:r w:rsidRPr="00103CCC">
                    <w:rPr>
                      <w:rFonts w:hint="eastAsia"/>
                      <w:color w:val="000000" w:themeColor="text1"/>
                      <w:szCs w:val="21"/>
                    </w:rPr>
                    <w:t>1</w:t>
                  </w:r>
                  <w:r w:rsidRPr="002B0F4E">
                    <w:rPr>
                      <w:rFonts w:hint="eastAsia"/>
                      <w:color w:val="000000" w:themeColor="text1"/>
                      <w:szCs w:val="21"/>
                    </w:rPr>
                    <w:t>.</w:t>
                  </w:r>
                  <w:r w:rsidRPr="00103CCC">
                    <w:rPr>
                      <w:rFonts w:hint="eastAsia"/>
                      <w:color w:val="000000" w:themeColor="text1"/>
                      <w:szCs w:val="21"/>
                    </w:rPr>
                    <w:t>98</w:t>
                  </w:r>
                  <w:r w:rsidRPr="002B0F4E">
                    <w:rPr>
                      <w:rFonts w:ascii="Arial" w:hAnsi="Arial" w:cs="Arial"/>
                      <w:color w:val="000000" w:themeColor="text1"/>
                      <w:szCs w:val="21"/>
                    </w:rPr>
                    <w:t>×</w:t>
                  </w:r>
                  <w:r w:rsidRPr="00103CCC">
                    <w:rPr>
                      <w:rFonts w:hint="eastAsia"/>
                      <w:color w:val="000000" w:themeColor="text1"/>
                      <w:szCs w:val="21"/>
                    </w:rPr>
                    <w:t>10</w:t>
                  </w:r>
                  <w:r w:rsidRPr="00103CCC">
                    <w:rPr>
                      <w:rFonts w:hint="eastAsia"/>
                      <w:color w:val="000000" w:themeColor="text1"/>
                      <w:szCs w:val="21"/>
                      <w:vertAlign w:val="superscript"/>
                    </w:rPr>
                    <w:t>6</w:t>
                  </w:r>
                  <w:r w:rsidRPr="00103CCC">
                    <w:rPr>
                      <w:color w:val="000000" w:themeColor="text1"/>
                      <w:szCs w:val="21"/>
                    </w:rPr>
                    <w:t>m</w:t>
                  </w:r>
                  <w:r w:rsidRPr="00103CCC">
                    <w:rPr>
                      <w:color w:val="000000" w:themeColor="text1"/>
                      <w:szCs w:val="21"/>
                      <w:vertAlign w:val="superscript"/>
                    </w:rPr>
                    <w:t>3</w:t>
                  </w:r>
                  <w:r w:rsidRPr="002B0F4E">
                    <w:rPr>
                      <w:color w:val="000000" w:themeColor="text1"/>
                      <w:szCs w:val="21"/>
                    </w:rPr>
                    <w:t>/</w:t>
                  </w:r>
                  <w:r w:rsidRPr="00103CCC">
                    <w:rPr>
                      <w:color w:val="000000" w:themeColor="text1"/>
                      <w:szCs w:val="21"/>
                    </w:rPr>
                    <w:t>a</w:t>
                  </w:r>
                </w:p>
              </w:tc>
              <w:tc>
                <w:tcPr>
                  <w:tcW w:w="908" w:type="pct"/>
                  <w:vAlign w:val="center"/>
                </w:tcPr>
                <w:p w14:paraId="173AB466" w14:textId="77777777" w:rsidR="00C533AB" w:rsidRPr="002B0F4E" w:rsidRDefault="00A50972">
                  <w:pPr>
                    <w:pStyle w:val="1"/>
                    <w:numPr>
                      <w:ilvl w:val="1"/>
                      <w:numId w:val="0"/>
                    </w:numPr>
                    <w:jc w:val="center"/>
                    <w:rPr>
                      <w:color w:val="000000" w:themeColor="text1"/>
                      <w:szCs w:val="21"/>
                    </w:rPr>
                  </w:pPr>
                  <w:r w:rsidRPr="002B0F4E">
                    <w:rPr>
                      <w:color w:val="000000" w:themeColor="text1"/>
                      <w:szCs w:val="21"/>
                    </w:rPr>
                    <w:t>/</w:t>
                  </w:r>
                </w:p>
              </w:tc>
            </w:tr>
            <w:tr w:rsidR="00C533AB" w:rsidRPr="002B0F4E" w14:paraId="0DB972D6" w14:textId="77777777">
              <w:trPr>
                <w:jc w:val="center"/>
              </w:trPr>
              <w:tc>
                <w:tcPr>
                  <w:tcW w:w="440" w:type="pct"/>
                  <w:vAlign w:val="center"/>
                </w:tcPr>
                <w:p w14:paraId="7EF66D50" w14:textId="77777777" w:rsidR="00C533AB" w:rsidRPr="002B0F4E" w:rsidRDefault="00A50972">
                  <w:pPr>
                    <w:pStyle w:val="1"/>
                    <w:numPr>
                      <w:ilvl w:val="1"/>
                      <w:numId w:val="0"/>
                    </w:numPr>
                    <w:jc w:val="center"/>
                    <w:rPr>
                      <w:color w:val="000000" w:themeColor="text1"/>
                      <w:szCs w:val="21"/>
                    </w:rPr>
                  </w:pPr>
                  <w:r w:rsidRPr="00103CCC">
                    <w:rPr>
                      <w:color w:val="000000" w:themeColor="text1"/>
                      <w:szCs w:val="21"/>
                    </w:rPr>
                    <w:t>2</w:t>
                  </w:r>
                </w:p>
              </w:tc>
              <w:tc>
                <w:tcPr>
                  <w:tcW w:w="634" w:type="pct"/>
                  <w:vAlign w:val="center"/>
                </w:tcPr>
                <w:p w14:paraId="4ECC87BA" w14:textId="77777777" w:rsidR="00C533AB" w:rsidRPr="002B0F4E" w:rsidRDefault="00A50972">
                  <w:pPr>
                    <w:pStyle w:val="1"/>
                    <w:numPr>
                      <w:ilvl w:val="1"/>
                      <w:numId w:val="0"/>
                    </w:numPr>
                    <w:jc w:val="center"/>
                    <w:rPr>
                      <w:color w:val="000000" w:themeColor="text1"/>
                      <w:szCs w:val="21"/>
                    </w:rPr>
                  </w:pPr>
                  <w:r w:rsidRPr="00103CCC">
                    <w:rPr>
                      <w:color w:val="000000" w:themeColor="text1"/>
                      <w:szCs w:val="21"/>
                    </w:rPr>
                    <w:t>SO</w:t>
                  </w:r>
                  <w:r w:rsidRPr="00103CCC">
                    <w:rPr>
                      <w:color w:val="000000" w:themeColor="text1"/>
                      <w:szCs w:val="21"/>
                      <w:vertAlign w:val="subscript"/>
                    </w:rPr>
                    <w:t>2</w:t>
                  </w:r>
                </w:p>
              </w:tc>
              <w:tc>
                <w:tcPr>
                  <w:tcW w:w="1800" w:type="pct"/>
                  <w:vAlign w:val="center"/>
                </w:tcPr>
                <w:p w14:paraId="177FD98B" w14:textId="77777777" w:rsidR="00C533AB" w:rsidRPr="002B0F4E" w:rsidRDefault="00A50972">
                  <w:pPr>
                    <w:pStyle w:val="1"/>
                    <w:numPr>
                      <w:ilvl w:val="1"/>
                      <w:numId w:val="0"/>
                    </w:numPr>
                    <w:jc w:val="center"/>
                    <w:rPr>
                      <w:color w:val="000000" w:themeColor="text1"/>
                      <w:szCs w:val="21"/>
                    </w:rPr>
                  </w:pPr>
                  <w:r w:rsidRPr="00103CCC">
                    <w:rPr>
                      <w:color w:val="000000" w:themeColor="text1"/>
                      <w:szCs w:val="21"/>
                    </w:rPr>
                    <w:t>20S</w:t>
                  </w:r>
                  <w:r w:rsidRPr="002B0F4E">
                    <w:rPr>
                      <w:color w:val="000000" w:themeColor="text1"/>
                      <w:szCs w:val="21"/>
                    </w:rPr>
                    <w:t xml:space="preserve"> </w:t>
                  </w:r>
                  <w:r w:rsidRPr="00103CCC">
                    <w:rPr>
                      <w:color w:val="000000" w:themeColor="text1"/>
                      <w:szCs w:val="21"/>
                    </w:rPr>
                    <w:t>kg</w:t>
                  </w:r>
                  <w:r w:rsidRPr="002B0F4E">
                    <w:rPr>
                      <w:color w:val="000000" w:themeColor="text1"/>
                      <w:szCs w:val="21"/>
                    </w:rPr>
                    <w:t>/</w:t>
                  </w:r>
                  <w:r w:rsidRPr="00103CCC">
                    <w:rPr>
                      <w:color w:val="000000" w:themeColor="text1"/>
                      <w:szCs w:val="21"/>
                    </w:rPr>
                    <w:t>t</w:t>
                  </w:r>
                  <w:r w:rsidRPr="002B0F4E">
                    <w:rPr>
                      <w:color w:val="000000" w:themeColor="text1"/>
                      <w:szCs w:val="21"/>
                    </w:rPr>
                    <w:t>油</w:t>
                  </w:r>
                </w:p>
              </w:tc>
              <w:tc>
                <w:tcPr>
                  <w:tcW w:w="1217" w:type="pct"/>
                  <w:vAlign w:val="center"/>
                </w:tcPr>
                <w:p w14:paraId="1EC95D59" w14:textId="77777777" w:rsidR="00C533AB" w:rsidRPr="002B0F4E" w:rsidRDefault="00A50972">
                  <w:pPr>
                    <w:pStyle w:val="1"/>
                    <w:numPr>
                      <w:ilvl w:val="1"/>
                      <w:numId w:val="0"/>
                    </w:numPr>
                    <w:jc w:val="center"/>
                    <w:rPr>
                      <w:color w:val="000000" w:themeColor="text1"/>
                      <w:szCs w:val="21"/>
                    </w:rPr>
                  </w:pPr>
                  <w:r w:rsidRPr="00103CCC">
                    <w:rPr>
                      <w:rFonts w:hint="eastAsia"/>
                      <w:color w:val="000000" w:themeColor="text1"/>
                      <w:szCs w:val="21"/>
                    </w:rPr>
                    <w:t>4</w:t>
                  </w:r>
                  <w:r w:rsidRPr="00103CCC">
                    <w:rPr>
                      <w:color w:val="000000" w:themeColor="text1"/>
                      <w:szCs w:val="21"/>
                    </w:rPr>
                    <w:t>kg</w:t>
                  </w:r>
                  <w:r w:rsidRPr="002B0F4E">
                    <w:rPr>
                      <w:color w:val="000000" w:themeColor="text1"/>
                      <w:szCs w:val="21"/>
                    </w:rPr>
                    <w:t>/</w:t>
                  </w:r>
                  <w:r w:rsidRPr="00103CCC">
                    <w:rPr>
                      <w:color w:val="000000" w:themeColor="text1"/>
                      <w:szCs w:val="21"/>
                    </w:rPr>
                    <w:t>a</w:t>
                  </w:r>
                </w:p>
              </w:tc>
              <w:tc>
                <w:tcPr>
                  <w:tcW w:w="908" w:type="pct"/>
                  <w:vAlign w:val="center"/>
                </w:tcPr>
                <w:p w14:paraId="2E0EED7C" w14:textId="77777777" w:rsidR="00C533AB" w:rsidRPr="002B0F4E" w:rsidRDefault="00A50972">
                  <w:pPr>
                    <w:pStyle w:val="1"/>
                    <w:numPr>
                      <w:ilvl w:val="1"/>
                      <w:numId w:val="0"/>
                    </w:numPr>
                    <w:jc w:val="center"/>
                    <w:rPr>
                      <w:color w:val="000000" w:themeColor="text1"/>
                      <w:szCs w:val="21"/>
                    </w:rPr>
                  </w:pPr>
                  <w:r w:rsidRPr="00103CCC">
                    <w:rPr>
                      <w:rFonts w:hint="eastAsia"/>
                      <w:color w:val="000000" w:themeColor="text1"/>
                      <w:szCs w:val="21"/>
                    </w:rPr>
                    <w:t>2</w:t>
                  </w:r>
                  <w:r w:rsidRPr="002B0F4E">
                    <w:rPr>
                      <w:rFonts w:hint="eastAsia"/>
                      <w:color w:val="000000" w:themeColor="text1"/>
                      <w:szCs w:val="21"/>
                    </w:rPr>
                    <w:t>.</w:t>
                  </w:r>
                  <w:r w:rsidRPr="00103CCC">
                    <w:rPr>
                      <w:rFonts w:hint="eastAsia"/>
                      <w:color w:val="000000" w:themeColor="text1"/>
                      <w:szCs w:val="21"/>
                    </w:rPr>
                    <w:t>02</w:t>
                  </w:r>
                  <w:r w:rsidRPr="00103CCC">
                    <w:rPr>
                      <w:color w:val="000000" w:themeColor="text1"/>
                      <w:szCs w:val="21"/>
                    </w:rPr>
                    <w:t>mg</w:t>
                  </w:r>
                  <w:r w:rsidRPr="002B0F4E">
                    <w:rPr>
                      <w:color w:val="000000" w:themeColor="text1"/>
                      <w:szCs w:val="21"/>
                    </w:rPr>
                    <w:t>/</w:t>
                  </w:r>
                  <w:r w:rsidRPr="00103CCC">
                    <w:rPr>
                      <w:color w:val="000000" w:themeColor="text1"/>
                      <w:szCs w:val="21"/>
                    </w:rPr>
                    <w:t>m</w:t>
                  </w:r>
                  <w:r w:rsidRPr="00103CCC">
                    <w:rPr>
                      <w:color w:val="000000" w:themeColor="text1"/>
                      <w:szCs w:val="21"/>
                      <w:vertAlign w:val="superscript"/>
                    </w:rPr>
                    <w:t>3</w:t>
                  </w:r>
                </w:p>
              </w:tc>
            </w:tr>
            <w:tr w:rsidR="00C533AB" w:rsidRPr="002B0F4E" w14:paraId="2481D203" w14:textId="77777777">
              <w:trPr>
                <w:jc w:val="center"/>
              </w:trPr>
              <w:tc>
                <w:tcPr>
                  <w:tcW w:w="440" w:type="pct"/>
                  <w:vAlign w:val="center"/>
                </w:tcPr>
                <w:p w14:paraId="1E77257B" w14:textId="77777777" w:rsidR="00C533AB" w:rsidRPr="002B0F4E" w:rsidRDefault="00A50972">
                  <w:pPr>
                    <w:pStyle w:val="1"/>
                    <w:numPr>
                      <w:ilvl w:val="1"/>
                      <w:numId w:val="0"/>
                    </w:numPr>
                    <w:jc w:val="center"/>
                    <w:rPr>
                      <w:color w:val="000000" w:themeColor="text1"/>
                      <w:szCs w:val="21"/>
                    </w:rPr>
                  </w:pPr>
                  <w:r w:rsidRPr="00103CCC">
                    <w:rPr>
                      <w:color w:val="000000" w:themeColor="text1"/>
                      <w:szCs w:val="21"/>
                    </w:rPr>
                    <w:t>3</w:t>
                  </w:r>
                </w:p>
              </w:tc>
              <w:tc>
                <w:tcPr>
                  <w:tcW w:w="634" w:type="pct"/>
                  <w:vAlign w:val="center"/>
                </w:tcPr>
                <w:p w14:paraId="5BE599D4" w14:textId="77777777" w:rsidR="00C533AB" w:rsidRPr="002B0F4E" w:rsidRDefault="00A50972">
                  <w:pPr>
                    <w:pStyle w:val="1"/>
                    <w:numPr>
                      <w:ilvl w:val="1"/>
                      <w:numId w:val="0"/>
                    </w:numPr>
                    <w:jc w:val="center"/>
                    <w:rPr>
                      <w:color w:val="000000" w:themeColor="text1"/>
                      <w:szCs w:val="21"/>
                    </w:rPr>
                  </w:pPr>
                  <w:r w:rsidRPr="00103CCC">
                    <w:rPr>
                      <w:color w:val="000000" w:themeColor="text1"/>
                      <w:szCs w:val="21"/>
                    </w:rPr>
                    <w:t>NO</w:t>
                  </w:r>
                  <w:r w:rsidRPr="00103CCC">
                    <w:rPr>
                      <w:rFonts w:hint="eastAsia"/>
                      <w:color w:val="000000" w:themeColor="text1"/>
                      <w:szCs w:val="21"/>
                      <w:vertAlign w:val="subscript"/>
                    </w:rPr>
                    <w:t>x</w:t>
                  </w:r>
                  <w:r w:rsidRPr="002B0F4E">
                    <w:rPr>
                      <w:color w:val="000000" w:themeColor="text1"/>
                      <w:szCs w:val="21"/>
                      <w:vertAlign w:val="subscript"/>
                    </w:rPr>
                    <w:t> </w:t>
                  </w:r>
                </w:p>
              </w:tc>
              <w:tc>
                <w:tcPr>
                  <w:tcW w:w="1800" w:type="pct"/>
                  <w:vAlign w:val="center"/>
                </w:tcPr>
                <w:p w14:paraId="124B320F" w14:textId="77777777" w:rsidR="00C533AB" w:rsidRPr="002B0F4E" w:rsidRDefault="00A50972">
                  <w:pPr>
                    <w:pStyle w:val="1"/>
                    <w:numPr>
                      <w:ilvl w:val="1"/>
                      <w:numId w:val="0"/>
                    </w:numPr>
                    <w:jc w:val="center"/>
                    <w:rPr>
                      <w:color w:val="000000" w:themeColor="text1"/>
                      <w:szCs w:val="21"/>
                    </w:rPr>
                  </w:pPr>
                  <w:r w:rsidRPr="00103CCC">
                    <w:rPr>
                      <w:color w:val="000000" w:themeColor="text1"/>
                      <w:szCs w:val="21"/>
                    </w:rPr>
                    <w:t>3</w:t>
                  </w:r>
                  <w:r w:rsidRPr="002B0F4E">
                    <w:rPr>
                      <w:color w:val="000000" w:themeColor="text1"/>
                      <w:szCs w:val="21"/>
                    </w:rPr>
                    <w:t>.</w:t>
                  </w:r>
                  <w:r w:rsidRPr="00103CCC">
                    <w:rPr>
                      <w:color w:val="000000" w:themeColor="text1"/>
                      <w:szCs w:val="21"/>
                    </w:rPr>
                    <w:t>36</w:t>
                  </w:r>
                  <w:r w:rsidRPr="002B0F4E">
                    <w:rPr>
                      <w:color w:val="000000" w:themeColor="text1"/>
                      <w:szCs w:val="21"/>
                    </w:rPr>
                    <w:t xml:space="preserve"> </w:t>
                  </w:r>
                  <w:r w:rsidRPr="00103CCC">
                    <w:rPr>
                      <w:color w:val="000000" w:themeColor="text1"/>
                      <w:szCs w:val="21"/>
                    </w:rPr>
                    <w:t>kg</w:t>
                  </w:r>
                  <w:r w:rsidRPr="002B0F4E">
                    <w:rPr>
                      <w:color w:val="000000" w:themeColor="text1"/>
                      <w:szCs w:val="21"/>
                    </w:rPr>
                    <w:t>/</w:t>
                  </w:r>
                  <w:r w:rsidRPr="00103CCC">
                    <w:rPr>
                      <w:color w:val="000000" w:themeColor="text1"/>
                      <w:szCs w:val="21"/>
                    </w:rPr>
                    <w:t>t</w:t>
                  </w:r>
                  <w:r w:rsidRPr="002B0F4E">
                    <w:rPr>
                      <w:color w:val="000000" w:themeColor="text1"/>
                      <w:szCs w:val="21"/>
                    </w:rPr>
                    <w:t>油</w:t>
                  </w:r>
                </w:p>
              </w:tc>
              <w:tc>
                <w:tcPr>
                  <w:tcW w:w="1217" w:type="pct"/>
                  <w:vAlign w:val="center"/>
                </w:tcPr>
                <w:p w14:paraId="69CC2D55" w14:textId="77777777" w:rsidR="00C533AB" w:rsidRPr="002B0F4E" w:rsidRDefault="00A50972">
                  <w:pPr>
                    <w:pStyle w:val="1"/>
                    <w:numPr>
                      <w:ilvl w:val="1"/>
                      <w:numId w:val="0"/>
                    </w:numPr>
                    <w:jc w:val="center"/>
                    <w:rPr>
                      <w:color w:val="000000" w:themeColor="text1"/>
                      <w:szCs w:val="21"/>
                    </w:rPr>
                  </w:pPr>
                  <w:r w:rsidRPr="00103CCC">
                    <w:rPr>
                      <w:rFonts w:hint="eastAsia"/>
                      <w:color w:val="000000" w:themeColor="text1"/>
                      <w:szCs w:val="21"/>
                    </w:rPr>
                    <w:t>336</w:t>
                  </w:r>
                  <w:r w:rsidRPr="00103CCC">
                    <w:rPr>
                      <w:color w:val="000000" w:themeColor="text1"/>
                      <w:szCs w:val="21"/>
                    </w:rPr>
                    <w:t>kg</w:t>
                  </w:r>
                  <w:r w:rsidRPr="002B0F4E">
                    <w:rPr>
                      <w:color w:val="000000" w:themeColor="text1"/>
                      <w:szCs w:val="21"/>
                    </w:rPr>
                    <w:t>/</w:t>
                  </w:r>
                  <w:r w:rsidRPr="00103CCC">
                    <w:rPr>
                      <w:color w:val="000000" w:themeColor="text1"/>
                      <w:szCs w:val="21"/>
                    </w:rPr>
                    <w:t>a</w:t>
                  </w:r>
                  <w:r w:rsidRPr="002B0F4E">
                    <w:rPr>
                      <w:color w:val="000000" w:themeColor="text1"/>
                      <w:szCs w:val="21"/>
                    </w:rPr>
                    <w:t> </w:t>
                  </w:r>
                </w:p>
              </w:tc>
              <w:tc>
                <w:tcPr>
                  <w:tcW w:w="908" w:type="pct"/>
                  <w:vAlign w:val="center"/>
                </w:tcPr>
                <w:p w14:paraId="58F40572" w14:textId="77777777" w:rsidR="00C533AB" w:rsidRPr="002B0F4E" w:rsidRDefault="00A50972">
                  <w:pPr>
                    <w:pStyle w:val="1"/>
                    <w:numPr>
                      <w:ilvl w:val="1"/>
                      <w:numId w:val="0"/>
                    </w:numPr>
                    <w:jc w:val="center"/>
                    <w:rPr>
                      <w:color w:val="000000" w:themeColor="text1"/>
                      <w:szCs w:val="21"/>
                    </w:rPr>
                  </w:pPr>
                  <w:r w:rsidRPr="00103CCC">
                    <w:rPr>
                      <w:rFonts w:hint="eastAsia"/>
                      <w:color w:val="000000" w:themeColor="text1"/>
                      <w:szCs w:val="21"/>
                    </w:rPr>
                    <w:t>170</w:t>
                  </w:r>
                  <w:r w:rsidRPr="00103CCC">
                    <w:rPr>
                      <w:color w:val="000000" w:themeColor="text1"/>
                      <w:szCs w:val="21"/>
                    </w:rPr>
                    <w:t>mg</w:t>
                  </w:r>
                  <w:r w:rsidRPr="002B0F4E">
                    <w:rPr>
                      <w:color w:val="000000" w:themeColor="text1"/>
                      <w:szCs w:val="21"/>
                    </w:rPr>
                    <w:t>/</w:t>
                  </w:r>
                  <w:r w:rsidRPr="00103CCC">
                    <w:rPr>
                      <w:color w:val="000000" w:themeColor="text1"/>
                      <w:szCs w:val="21"/>
                    </w:rPr>
                    <w:t>m</w:t>
                  </w:r>
                  <w:r w:rsidRPr="00103CCC">
                    <w:rPr>
                      <w:color w:val="000000" w:themeColor="text1"/>
                      <w:szCs w:val="21"/>
                      <w:vertAlign w:val="superscript"/>
                    </w:rPr>
                    <w:t>3</w:t>
                  </w:r>
                </w:p>
              </w:tc>
            </w:tr>
            <w:tr w:rsidR="00C533AB" w:rsidRPr="002B0F4E" w14:paraId="48AE8333" w14:textId="77777777">
              <w:trPr>
                <w:jc w:val="center"/>
              </w:trPr>
              <w:tc>
                <w:tcPr>
                  <w:tcW w:w="440" w:type="pct"/>
                  <w:vAlign w:val="center"/>
                </w:tcPr>
                <w:p w14:paraId="236290A3" w14:textId="77777777" w:rsidR="00C533AB" w:rsidRPr="002B0F4E" w:rsidRDefault="00A50972">
                  <w:pPr>
                    <w:pStyle w:val="1"/>
                    <w:numPr>
                      <w:ilvl w:val="1"/>
                      <w:numId w:val="0"/>
                    </w:numPr>
                    <w:jc w:val="center"/>
                    <w:rPr>
                      <w:color w:val="000000" w:themeColor="text1"/>
                      <w:szCs w:val="21"/>
                    </w:rPr>
                  </w:pPr>
                  <w:r w:rsidRPr="00103CCC">
                    <w:rPr>
                      <w:color w:val="000000" w:themeColor="text1"/>
                      <w:szCs w:val="21"/>
                    </w:rPr>
                    <w:t>4</w:t>
                  </w:r>
                  <w:r w:rsidRPr="002B0F4E">
                    <w:rPr>
                      <w:color w:val="000000" w:themeColor="text1"/>
                      <w:szCs w:val="21"/>
                    </w:rPr>
                    <w:t> </w:t>
                  </w:r>
                </w:p>
              </w:tc>
              <w:tc>
                <w:tcPr>
                  <w:tcW w:w="634" w:type="pct"/>
                  <w:vAlign w:val="center"/>
                </w:tcPr>
                <w:p w14:paraId="17538500" w14:textId="77777777" w:rsidR="00C533AB" w:rsidRPr="002B0F4E" w:rsidRDefault="00A50972">
                  <w:pPr>
                    <w:pStyle w:val="1"/>
                    <w:numPr>
                      <w:ilvl w:val="1"/>
                      <w:numId w:val="0"/>
                    </w:numPr>
                    <w:jc w:val="center"/>
                    <w:rPr>
                      <w:color w:val="000000" w:themeColor="text1"/>
                      <w:szCs w:val="21"/>
                    </w:rPr>
                  </w:pPr>
                  <w:r w:rsidRPr="002B0F4E">
                    <w:rPr>
                      <w:color w:val="000000" w:themeColor="text1"/>
                      <w:szCs w:val="21"/>
                    </w:rPr>
                    <w:t>烟尘</w:t>
                  </w:r>
                </w:p>
              </w:tc>
              <w:tc>
                <w:tcPr>
                  <w:tcW w:w="1800" w:type="pct"/>
                  <w:vAlign w:val="center"/>
                </w:tcPr>
                <w:p w14:paraId="7A2204EC" w14:textId="77777777" w:rsidR="00C533AB" w:rsidRPr="002B0F4E" w:rsidRDefault="00A50972">
                  <w:pPr>
                    <w:pStyle w:val="1"/>
                    <w:numPr>
                      <w:ilvl w:val="1"/>
                      <w:numId w:val="0"/>
                    </w:numPr>
                    <w:jc w:val="center"/>
                    <w:rPr>
                      <w:color w:val="000000" w:themeColor="text1"/>
                      <w:szCs w:val="21"/>
                    </w:rPr>
                  </w:pPr>
                  <w:r w:rsidRPr="00103CCC">
                    <w:rPr>
                      <w:color w:val="000000" w:themeColor="text1"/>
                      <w:szCs w:val="21"/>
                    </w:rPr>
                    <w:t>2</w:t>
                  </w:r>
                  <w:r w:rsidRPr="002B0F4E">
                    <w:rPr>
                      <w:color w:val="000000" w:themeColor="text1"/>
                      <w:szCs w:val="21"/>
                    </w:rPr>
                    <w:t>.</w:t>
                  </w:r>
                  <w:r w:rsidRPr="00103CCC">
                    <w:rPr>
                      <w:color w:val="000000" w:themeColor="text1"/>
                      <w:szCs w:val="21"/>
                    </w:rPr>
                    <w:t>2</w:t>
                  </w:r>
                  <w:r w:rsidRPr="002B0F4E">
                    <w:rPr>
                      <w:color w:val="000000" w:themeColor="text1"/>
                      <w:szCs w:val="21"/>
                    </w:rPr>
                    <w:t xml:space="preserve"> </w:t>
                  </w:r>
                  <w:r w:rsidRPr="00103CCC">
                    <w:rPr>
                      <w:color w:val="000000" w:themeColor="text1"/>
                      <w:szCs w:val="21"/>
                    </w:rPr>
                    <w:t>kg</w:t>
                  </w:r>
                  <w:r w:rsidRPr="002B0F4E">
                    <w:rPr>
                      <w:color w:val="000000" w:themeColor="text1"/>
                      <w:szCs w:val="21"/>
                    </w:rPr>
                    <w:t>/</w:t>
                  </w:r>
                  <w:r w:rsidRPr="00103CCC">
                    <w:rPr>
                      <w:color w:val="000000" w:themeColor="text1"/>
                      <w:szCs w:val="21"/>
                    </w:rPr>
                    <w:t>t</w:t>
                  </w:r>
                  <w:r w:rsidRPr="002B0F4E">
                    <w:rPr>
                      <w:color w:val="000000" w:themeColor="text1"/>
                      <w:szCs w:val="21"/>
                    </w:rPr>
                    <w:t>油</w:t>
                  </w:r>
                  <w:r w:rsidRPr="002B0F4E">
                    <w:rPr>
                      <w:color w:val="000000" w:themeColor="text1"/>
                      <w:szCs w:val="21"/>
                    </w:rPr>
                    <w:t> </w:t>
                  </w:r>
                </w:p>
              </w:tc>
              <w:tc>
                <w:tcPr>
                  <w:tcW w:w="1217" w:type="pct"/>
                  <w:vAlign w:val="center"/>
                </w:tcPr>
                <w:p w14:paraId="0623CD38" w14:textId="77777777" w:rsidR="00C533AB" w:rsidRPr="002B0F4E" w:rsidRDefault="00A50972">
                  <w:pPr>
                    <w:pStyle w:val="1"/>
                    <w:numPr>
                      <w:ilvl w:val="1"/>
                      <w:numId w:val="0"/>
                    </w:numPr>
                    <w:jc w:val="center"/>
                    <w:rPr>
                      <w:color w:val="000000" w:themeColor="text1"/>
                      <w:szCs w:val="21"/>
                    </w:rPr>
                  </w:pPr>
                  <w:r w:rsidRPr="00103CCC">
                    <w:rPr>
                      <w:rFonts w:hint="eastAsia"/>
                      <w:color w:val="000000" w:themeColor="text1"/>
                      <w:szCs w:val="21"/>
                    </w:rPr>
                    <w:t>220</w:t>
                  </w:r>
                  <w:r w:rsidRPr="00103CCC">
                    <w:rPr>
                      <w:color w:val="000000" w:themeColor="text1"/>
                      <w:szCs w:val="21"/>
                    </w:rPr>
                    <w:t>kg</w:t>
                  </w:r>
                  <w:r w:rsidRPr="002B0F4E">
                    <w:rPr>
                      <w:color w:val="000000" w:themeColor="text1"/>
                      <w:szCs w:val="21"/>
                    </w:rPr>
                    <w:t>/</w:t>
                  </w:r>
                  <w:r w:rsidRPr="00103CCC">
                    <w:rPr>
                      <w:color w:val="000000" w:themeColor="text1"/>
                      <w:szCs w:val="21"/>
                    </w:rPr>
                    <w:t>a</w:t>
                  </w:r>
                  <w:r w:rsidRPr="002B0F4E">
                    <w:rPr>
                      <w:color w:val="000000" w:themeColor="text1"/>
                      <w:szCs w:val="21"/>
                    </w:rPr>
                    <w:t> </w:t>
                  </w:r>
                </w:p>
              </w:tc>
              <w:tc>
                <w:tcPr>
                  <w:tcW w:w="908" w:type="pct"/>
                  <w:vAlign w:val="center"/>
                </w:tcPr>
                <w:p w14:paraId="26849E02" w14:textId="77777777" w:rsidR="00C533AB" w:rsidRPr="002B0F4E" w:rsidRDefault="00A50972">
                  <w:pPr>
                    <w:pStyle w:val="1"/>
                    <w:numPr>
                      <w:ilvl w:val="1"/>
                      <w:numId w:val="0"/>
                    </w:numPr>
                    <w:jc w:val="center"/>
                    <w:rPr>
                      <w:color w:val="000000" w:themeColor="text1"/>
                      <w:szCs w:val="21"/>
                    </w:rPr>
                  </w:pPr>
                  <w:r w:rsidRPr="00103CCC">
                    <w:rPr>
                      <w:rFonts w:hint="eastAsia"/>
                      <w:color w:val="000000" w:themeColor="text1"/>
                      <w:szCs w:val="21"/>
                    </w:rPr>
                    <w:t>111</w:t>
                  </w:r>
                  <w:r w:rsidRPr="00103CCC">
                    <w:rPr>
                      <w:color w:val="000000" w:themeColor="text1"/>
                      <w:szCs w:val="21"/>
                    </w:rPr>
                    <w:t>mg</w:t>
                  </w:r>
                  <w:r w:rsidRPr="002B0F4E">
                    <w:rPr>
                      <w:color w:val="000000" w:themeColor="text1"/>
                      <w:szCs w:val="21"/>
                    </w:rPr>
                    <w:t>/</w:t>
                  </w:r>
                  <w:r w:rsidRPr="00103CCC">
                    <w:rPr>
                      <w:color w:val="000000" w:themeColor="text1"/>
                      <w:szCs w:val="21"/>
                    </w:rPr>
                    <w:t>m</w:t>
                  </w:r>
                  <w:r w:rsidRPr="00103CCC">
                    <w:rPr>
                      <w:color w:val="000000" w:themeColor="text1"/>
                      <w:szCs w:val="21"/>
                      <w:vertAlign w:val="superscript"/>
                    </w:rPr>
                    <w:t>3</w:t>
                  </w:r>
                </w:p>
              </w:tc>
            </w:tr>
          </w:tbl>
          <w:p w14:paraId="69EC1883"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根据国家环境保护总局函《关于柴油发电机排气执行标准的复函》（环函</w:t>
            </w:r>
            <w:r w:rsidRPr="002B0F4E">
              <w:rPr>
                <w:color w:val="000000" w:themeColor="text1"/>
                <w:kern w:val="0"/>
                <w:sz w:val="24"/>
              </w:rPr>
              <w:t>[</w:t>
            </w:r>
            <w:r w:rsidRPr="00103CCC">
              <w:rPr>
                <w:color w:val="000000" w:themeColor="text1"/>
                <w:kern w:val="0"/>
                <w:sz w:val="24"/>
              </w:rPr>
              <w:t>2005</w:t>
            </w:r>
            <w:r w:rsidRPr="002B0F4E">
              <w:rPr>
                <w:color w:val="000000" w:themeColor="text1"/>
                <w:kern w:val="0"/>
                <w:sz w:val="24"/>
              </w:rPr>
              <w:t>]</w:t>
            </w:r>
            <w:r w:rsidRPr="00103CCC">
              <w:rPr>
                <w:color w:val="000000" w:themeColor="text1"/>
                <w:kern w:val="0"/>
                <w:sz w:val="24"/>
              </w:rPr>
              <w:t>350</w:t>
            </w:r>
            <w:r w:rsidRPr="002B0F4E">
              <w:rPr>
                <w:color w:val="000000" w:themeColor="text1"/>
                <w:kern w:val="0"/>
                <w:sz w:val="24"/>
              </w:rPr>
              <w:t>号），</w:t>
            </w:r>
            <w:r w:rsidRPr="002B0F4E">
              <w:rPr>
                <w:rFonts w:hint="eastAsia"/>
                <w:color w:val="000000" w:themeColor="text1"/>
                <w:kern w:val="0"/>
                <w:sz w:val="24"/>
              </w:rPr>
              <w:t>柴油发电机</w:t>
            </w:r>
            <w:r w:rsidRPr="002B0F4E">
              <w:rPr>
                <w:color w:val="000000" w:themeColor="text1"/>
                <w:kern w:val="0"/>
                <w:sz w:val="24"/>
              </w:rPr>
              <w:t>尾气排放标准</w:t>
            </w:r>
            <w:r w:rsidRPr="002B0F4E">
              <w:rPr>
                <w:rFonts w:hint="eastAsia"/>
                <w:color w:val="000000" w:themeColor="text1"/>
                <w:kern w:val="0"/>
                <w:sz w:val="24"/>
              </w:rPr>
              <w:t>可以参照</w:t>
            </w:r>
            <w:r w:rsidRPr="002B0F4E">
              <w:rPr>
                <w:color w:val="000000" w:themeColor="text1"/>
                <w:kern w:val="0"/>
                <w:sz w:val="24"/>
              </w:rPr>
              <w:t>执行《大气污染物综合排放标准》（</w:t>
            </w:r>
            <w:r w:rsidRPr="00103CCC">
              <w:rPr>
                <w:color w:val="000000" w:themeColor="text1"/>
                <w:kern w:val="0"/>
                <w:sz w:val="24"/>
              </w:rPr>
              <w:t>GB16297</w:t>
            </w:r>
            <w:r w:rsidRPr="002B0F4E">
              <w:rPr>
                <w:color w:val="000000" w:themeColor="text1"/>
                <w:kern w:val="0"/>
                <w:sz w:val="24"/>
              </w:rPr>
              <w:t>-</w:t>
            </w:r>
            <w:r w:rsidRPr="00103CCC">
              <w:rPr>
                <w:color w:val="000000" w:themeColor="text1"/>
                <w:kern w:val="0"/>
                <w:sz w:val="24"/>
              </w:rPr>
              <w:t>1996</w:t>
            </w:r>
            <w:r w:rsidRPr="002B0F4E">
              <w:rPr>
                <w:color w:val="000000" w:themeColor="text1"/>
                <w:kern w:val="0"/>
                <w:sz w:val="24"/>
              </w:rPr>
              <w:t>）中新污染源大气污染物排放限值，即</w:t>
            </w:r>
            <w:r w:rsidRPr="00103CCC">
              <w:rPr>
                <w:color w:val="000000" w:themeColor="text1"/>
                <w:kern w:val="0"/>
                <w:sz w:val="24"/>
              </w:rPr>
              <w:t>SO</w:t>
            </w:r>
            <w:r w:rsidRPr="00103CCC">
              <w:rPr>
                <w:color w:val="000000" w:themeColor="text1"/>
                <w:kern w:val="0"/>
                <w:sz w:val="24"/>
                <w:vertAlign w:val="subscript"/>
              </w:rPr>
              <w:t>2</w:t>
            </w:r>
            <w:r w:rsidRPr="002B0F4E">
              <w:rPr>
                <w:rFonts w:hint="eastAsia"/>
                <w:color w:val="000000" w:themeColor="text1"/>
                <w:kern w:val="0"/>
                <w:sz w:val="24"/>
              </w:rPr>
              <w:t>≤</w:t>
            </w:r>
            <w:r w:rsidRPr="00103CCC">
              <w:rPr>
                <w:color w:val="000000" w:themeColor="text1"/>
                <w:kern w:val="0"/>
                <w:sz w:val="24"/>
              </w:rPr>
              <w:t>550mg</w:t>
            </w:r>
            <w:r w:rsidRPr="002B0F4E">
              <w:rPr>
                <w:color w:val="000000" w:themeColor="text1"/>
                <w:kern w:val="0"/>
                <w:sz w:val="24"/>
              </w:rPr>
              <w:t>/</w:t>
            </w:r>
            <w:r w:rsidRPr="00103CCC">
              <w:rPr>
                <w:color w:val="000000" w:themeColor="text1"/>
                <w:kern w:val="0"/>
                <w:sz w:val="24"/>
              </w:rPr>
              <w:t>m</w:t>
            </w:r>
            <w:r w:rsidRPr="00103CCC">
              <w:rPr>
                <w:color w:val="000000" w:themeColor="text1"/>
                <w:kern w:val="0"/>
                <w:sz w:val="24"/>
                <w:vertAlign w:val="superscript"/>
              </w:rPr>
              <w:t>3</w:t>
            </w:r>
            <w:r w:rsidRPr="002B0F4E">
              <w:rPr>
                <w:color w:val="000000" w:themeColor="text1"/>
                <w:kern w:val="0"/>
                <w:sz w:val="24"/>
              </w:rPr>
              <w:t>、</w:t>
            </w:r>
            <w:r w:rsidRPr="00103CCC">
              <w:rPr>
                <w:color w:val="000000" w:themeColor="text1"/>
                <w:kern w:val="0"/>
                <w:sz w:val="24"/>
              </w:rPr>
              <w:t>NO</w:t>
            </w:r>
            <w:r w:rsidRPr="00103CCC">
              <w:rPr>
                <w:rFonts w:hint="eastAsia"/>
                <w:color w:val="000000" w:themeColor="text1"/>
                <w:kern w:val="0"/>
                <w:sz w:val="24"/>
              </w:rPr>
              <w:t>x</w:t>
            </w:r>
            <w:r w:rsidRPr="002B0F4E">
              <w:rPr>
                <w:rFonts w:hint="eastAsia"/>
                <w:color w:val="000000" w:themeColor="text1"/>
                <w:kern w:val="0"/>
                <w:sz w:val="24"/>
              </w:rPr>
              <w:t>≤</w:t>
            </w:r>
            <w:r w:rsidRPr="00103CCC">
              <w:rPr>
                <w:color w:val="000000" w:themeColor="text1"/>
                <w:kern w:val="0"/>
                <w:sz w:val="24"/>
              </w:rPr>
              <w:t>240mg</w:t>
            </w:r>
            <w:r w:rsidRPr="002B0F4E">
              <w:rPr>
                <w:color w:val="000000" w:themeColor="text1"/>
                <w:kern w:val="0"/>
                <w:sz w:val="24"/>
              </w:rPr>
              <w:t>/</w:t>
            </w:r>
            <w:r w:rsidRPr="00103CCC">
              <w:rPr>
                <w:color w:val="000000" w:themeColor="text1"/>
                <w:kern w:val="0"/>
                <w:sz w:val="24"/>
              </w:rPr>
              <w:t>m</w:t>
            </w:r>
            <w:r w:rsidRPr="00103CCC">
              <w:rPr>
                <w:color w:val="000000" w:themeColor="text1"/>
                <w:kern w:val="0"/>
                <w:sz w:val="24"/>
                <w:vertAlign w:val="superscript"/>
              </w:rPr>
              <w:t>3</w:t>
            </w:r>
            <w:r w:rsidRPr="002B0F4E">
              <w:rPr>
                <w:color w:val="000000" w:themeColor="text1"/>
                <w:kern w:val="0"/>
                <w:sz w:val="24"/>
              </w:rPr>
              <w:t>、烟尘</w:t>
            </w:r>
            <w:r w:rsidRPr="002B0F4E">
              <w:rPr>
                <w:rFonts w:hint="eastAsia"/>
                <w:color w:val="000000" w:themeColor="text1"/>
                <w:kern w:val="0"/>
                <w:sz w:val="24"/>
              </w:rPr>
              <w:t>≤</w:t>
            </w:r>
            <w:r w:rsidRPr="00103CCC">
              <w:rPr>
                <w:color w:val="000000" w:themeColor="text1"/>
                <w:kern w:val="0"/>
                <w:sz w:val="24"/>
              </w:rPr>
              <w:t>120mg</w:t>
            </w:r>
            <w:r w:rsidRPr="002B0F4E">
              <w:rPr>
                <w:color w:val="000000" w:themeColor="text1"/>
                <w:kern w:val="0"/>
                <w:sz w:val="24"/>
              </w:rPr>
              <w:t>/</w:t>
            </w:r>
            <w:r w:rsidRPr="00103CCC">
              <w:rPr>
                <w:color w:val="000000" w:themeColor="text1"/>
                <w:kern w:val="0"/>
                <w:sz w:val="24"/>
              </w:rPr>
              <w:t>m</w:t>
            </w:r>
            <w:r w:rsidRPr="00103CCC">
              <w:rPr>
                <w:color w:val="000000" w:themeColor="text1"/>
                <w:kern w:val="0"/>
                <w:sz w:val="24"/>
                <w:vertAlign w:val="superscript"/>
              </w:rPr>
              <w:t>3</w:t>
            </w:r>
            <w:r w:rsidRPr="002B0F4E">
              <w:rPr>
                <w:color w:val="000000" w:themeColor="text1"/>
                <w:kern w:val="0"/>
                <w:sz w:val="24"/>
              </w:rPr>
              <w:t>，则本项目</w:t>
            </w:r>
            <w:r w:rsidRPr="002B0F4E">
              <w:rPr>
                <w:rFonts w:hint="eastAsia"/>
                <w:color w:val="000000" w:themeColor="text1"/>
                <w:kern w:val="0"/>
                <w:sz w:val="24"/>
              </w:rPr>
              <w:t>柴油</w:t>
            </w:r>
            <w:r w:rsidRPr="002B0F4E">
              <w:rPr>
                <w:color w:val="000000" w:themeColor="text1"/>
                <w:kern w:val="0"/>
                <w:sz w:val="24"/>
              </w:rPr>
              <w:t>发电机烟气可实现稳定达标排放</w:t>
            </w:r>
            <w:r w:rsidRPr="002B0F4E">
              <w:rPr>
                <w:rFonts w:hint="eastAsia"/>
                <w:color w:val="000000" w:themeColor="text1"/>
                <w:kern w:val="0"/>
                <w:sz w:val="24"/>
              </w:rPr>
              <w:t>，</w:t>
            </w:r>
            <w:r w:rsidRPr="002B0F4E">
              <w:rPr>
                <w:color w:val="000000" w:themeColor="text1"/>
                <w:kern w:val="0"/>
                <w:sz w:val="24"/>
              </w:rPr>
              <w:t>满足《大气污染物综合排放标准》（</w:t>
            </w:r>
            <w:r w:rsidRPr="00103CCC">
              <w:rPr>
                <w:color w:val="000000" w:themeColor="text1"/>
                <w:kern w:val="0"/>
                <w:sz w:val="24"/>
              </w:rPr>
              <w:t>GB16297</w:t>
            </w:r>
            <w:r w:rsidRPr="002B0F4E">
              <w:rPr>
                <w:color w:val="000000" w:themeColor="text1"/>
                <w:kern w:val="0"/>
                <w:sz w:val="24"/>
              </w:rPr>
              <w:t>-</w:t>
            </w:r>
            <w:r w:rsidRPr="00103CCC">
              <w:rPr>
                <w:color w:val="000000" w:themeColor="text1"/>
                <w:kern w:val="0"/>
                <w:sz w:val="24"/>
              </w:rPr>
              <w:t>1996</w:t>
            </w:r>
            <w:r w:rsidRPr="002B0F4E">
              <w:rPr>
                <w:color w:val="000000" w:themeColor="text1"/>
                <w:kern w:val="0"/>
                <w:sz w:val="24"/>
              </w:rPr>
              <w:t>）新污染源大气污染物排放浓度限值，对周围环境空气影响较小。</w:t>
            </w:r>
          </w:p>
          <w:p w14:paraId="21754364"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color w:val="000000" w:themeColor="text1"/>
                <w:kern w:val="0"/>
                <w:sz w:val="24"/>
              </w:rPr>
              <w:t>2</w:t>
            </w:r>
            <w:r w:rsidRPr="002B0F4E">
              <w:rPr>
                <w:color w:val="000000" w:themeColor="text1"/>
                <w:kern w:val="0"/>
                <w:sz w:val="24"/>
              </w:rPr>
              <w:t>、废水</w:t>
            </w:r>
          </w:p>
          <w:p w14:paraId="2AA71917"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a</w:t>
            </w:r>
            <w:r w:rsidRPr="002B0F4E">
              <w:rPr>
                <w:rFonts w:hint="eastAsia"/>
                <w:color w:val="000000" w:themeColor="text1"/>
                <w:kern w:val="0"/>
                <w:sz w:val="24"/>
              </w:rPr>
              <w:t>、钻探废水</w:t>
            </w:r>
          </w:p>
          <w:p w14:paraId="677A3EF3" w14:textId="0E022B4F"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根据调查，钻探每钻进</w:t>
            </w:r>
            <w:r w:rsidRPr="00103CCC">
              <w:rPr>
                <w:rFonts w:hint="eastAsia"/>
                <w:color w:val="000000" w:themeColor="text1"/>
                <w:kern w:val="0"/>
                <w:sz w:val="24"/>
              </w:rPr>
              <w:t>1m</w:t>
            </w:r>
            <w:r w:rsidRPr="002B0F4E">
              <w:rPr>
                <w:rFonts w:hint="eastAsia"/>
                <w:color w:val="000000" w:themeColor="text1"/>
                <w:kern w:val="0"/>
                <w:sz w:val="24"/>
              </w:rPr>
              <w:t>产生泥浆水为</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08m</w:t>
            </w:r>
            <w:r w:rsidRPr="00103CCC">
              <w:rPr>
                <w:rFonts w:hint="eastAsia"/>
                <w:color w:val="000000" w:themeColor="text1"/>
                <w:kern w:val="0"/>
                <w:sz w:val="24"/>
                <w:vertAlign w:val="superscript"/>
              </w:rPr>
              <w:t>3</w:t>
            </w:r>
            <w:r w:rsidRPr="002B0F4E">
              <w:rPr>
                <w:rFonts w:hint="eastAsia"/>
                <w:color w:val="000000" w:themeColor="text1"/>
                <w:kern w:val="0"/>
                <w:sz w:val="24"/>
              </w:rPr>
              <w:t>，本项目钻探总进尺为</w:t>
            </w:r>
            <w:r w:rsidR="00414BA7">
              <w:rPr>
                <w:color w:val="000000" w:themeColor="text1"/>
                <w:kern w:val="0"/>
                <w:sz w:val="24"/>
              </w:rPr>
              <w:t>34327.72</w:t>
            </w:r>
            <w:r w:rsidRPr="00103CCC">
              <w:rPr>
                <w:rFonts w:hint="eastAsia"/>
                <w:color w:val="000000" w:themeColor="text1"/>
                <w:kern w:val="0"/>
                <w:sz w:val="24"/>
              </w:rPr>
              <w:t>m</w:t>
            </w:r>
            <w:r w:rsidRPr="002B0F4E">
              <w:rPr>
                <w:rFonts w:hint="eastAsia"/>
                <w:color w:val="000000" w:themeColor="text1"/>
                <w:kern w:val="0"/>
                <w:sz w:val="24"/>
              </w:rPr>
              <w:t>，则产生钻探泥浆水</w:t>
            </w:r>
            <w:r w:rsidR="00414BA7">
              <w:rPr>
                <w:color w:val="000000" w:themeColor="text1"/>
                <w:kern w:val="0"/>
                <w:sz w:val="24"/>
              </w:rPr>
              <w:t>2746.2</w:t>
            </w:r>
            <w:r w:rsidRPr="00103CCC">
              <w:rPr>
                <w:rFonts w:hint="eastAsia"/>
                <w:color w:val="000000" w:themeColor="text1"/>
                <w:kern w:val="0"/>
                <w:sz w:val="24"/>
              </w:rPr>
              <w:t>m</w:t>
            </w:r>
            <w:r w:rsidRPr="00103CCC">
              <w:rPr>
                <w:rFonts w:hint="eastAsia"/>
                <w:color w:val="000000" w:themeColor="text1"/>
                <w:kern w:val="0"/>
                <w:sz w:val="24"/>
                <w:vertAlign w:val="superscript"/>
              </w:rPr>
              <w:t>3</w:t>
            </w:r>
            <w:r w:rsidRPr="002B0F4E">
              <w:rPr>
                <w:rFonts w:hint="eastAsia"/>
                <w:color w:val="000000" w:themeColor="text1"/>
                <w:kern w:val="0"/>
                <w:sz w:val="24"/>
              </w:rPr>
              <w:t>，产生的钻探过程产生的泥浆水全部排入钻探点附近泥浆罐（容积为</w:t>
            </w:r>
            <w:r w:rsidRPr="00103CCC">
              <w:rPr>
                <w:rFonts w:hint="eastAsia"/>
                <w:color w:val="000000" w:themeColor="text1"/>
                <w:kern w:val="0"/>
                <w:sz w:val="24"/>
              </w:rPr>
              <w:t>2</w:t>
            </w:r>
            <w:r w:rsidR="001C4361">
              <w:rPr>
                <w:color w:val="000000" w:themeColor="text1"/>
                <w:kern w:val="0"/>
                <w:sz w:val="24"/>
              </w:rPr>
              <w:t>0</w:t>
            </w:r>
            <w:r w:rsidRPr="00103CCC">
              <w:rPr>
                <w:rFonts w:hint="eastAsia"/>
                <w:color w:val="000000" w:themeColor="text1"/>
                <w:kern w:val="0"/>
                <w:sz w:val="24"/>
              </w:rPr>
              <w:t>m</w:t>
            </w:r>
            <w:r w:rsidRPr="00103CCC">
              <w:rPr>
                <w:rFonts w:hint="eastAsia"/>
                <w:color w:val="000000" w:themeColor="text1"/>
                <w:kern w:val="0"/>
                <w:sz w:val="24"/>
                <w:vertAlign w:val="superscript"/>
              </w:rPr>
              <w:t>3</w:t>
            </w:r>
            <w:r w:rsidRPr="002B0F4E">
              <w:rPr>
                <w:rFonts w:hint="eastAsia"/>
                <w:color w:val="000000" w:themeColor="text1"/>
                <w:kern w:val="0"/>
                <w:sz w:val="24"/>
              </w:rPr>
              <w:t>），经过沉淀后取上清液进行循环使用，不外排。</w:t>
            </w:r>
          </w:p>
          <w:p w14:paraId="57CDE7F0"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b</w:t>
            </w:r>
            <w:r w:rsidRPr="002B0F4E">
              <w:rPr>
                <w:rFonts w:hint="eastAsia"/>
                <w:color w:val="000000" w:themeColor="text1"/>
                <w:kern w:val="0"/>
                <w:sz w:val="24"/>
              </w:rPr>
              <w:t>、生活污水</w:t>
            </w:r>
          </w:p>
          <w:p w14:paraId="1147BF1A"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本项目劳动定员</w:t>
            </w:r>
            <w:r w:rsidRPr="00103CCC">
              <w:rPr>
                <w:rFonts w:hint="eastAsia"/>
                <w:color w:val="000000" w:themeColor="text1"/>
                <w:kern w:val="0"/>
                <w:sz w:val="24"/>
              </w:rPr>
              <w:t>20</w:t>
            </w:r>
            <w:r w:rsidRPr="002B0F4E">
              <w:rPr>
                <w:rFonts w:hint="eastAsia"/>
                <w:color w:val="000000" w:themeColor="text1"/>
                <w:kern w:val="0"/>
                <w:sz w:val="24"/>
              </w:rPr>
              <w:t>人，所产生的生活污水约为</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8m</w:t>
            </w:r>
            <w:r w:rsidRPr="00103CCC">
              <w:rPr>
                <w:rFonts w:hint="eastAsia"/>
                <w:color w:val="000000" w:themeColor="text1"/>
                <w:kern w:val="0"/>
                <w:sz w:val="24"/>
                <w:vertAlign w:val="superscript"/>
              </w:rPr>
              <w:t>3</w:t>
            </w:r>
            <w:r w:rsidRPr="002B0F4E">
              <w:rPr>
                <w:rFonts w:hint="eastAsia"/>
                <w:color w:val="000000" w:themeColor="text1"/>
                <w:kern w:val="0"/>
                <w:sz w:val="24"/>
              </w:rPr>
              <w:t>/</w:t>
            </w:r>
            <w:r w:rsidRPr="00103CCC">
              <w:rPr>
                <w:rFonts w:hint="eastAsia"/>
                <w:color w:val="000000" w:themeColor="text1"/>
                <w:kern w:val="0"/>
                <w:sz w:val="24"/>
              </w:rPr>
              <w:t>d</w:t>
            </w:r>
            <w:r w:rsidRPr="002B0F4E">
              <w:rPr>
                <w:rFonts w:hint="eastAsia"/>
                <w:color w:val="000000" w:themeColor="text1"/>
                <w:kern w:val="0"/>
                <w:sz w:val="24"/>
              </w:rPr>
              <w:t>，本项目废水产排情况详见下表</w:t>
            </w:r>
            <w:r w:rsidRPr="00103CCC">
              <w:rPr>
                <w:rFonts w:hint="eastAsia"/>
                <w:color w:val="000000" w:themeColor="text1"/>
                <w:kern w:val="0"/>
                <w:sz w:val="24"/>
              </w:rPr>
              <w:t>4</w:t>
            </w:r>
            <w:r w:rsidRPr="002B0F4E">
              <w:rPr>
                <w:rFonts w:hint="eastAsia"/>
                <w:color w:val="000000" w:themeColor="text1"/>
                <w:kern w:val="0"/>
                <w:sz w:val="24"/>
              </w:rPr>
              <w:t>-</w:t>
            </w:r>
            <w:r w:rsidRPr="00103CCC">
              <w:rPr>
                <w:rFonts w:hint="eastAsia"/>
                <w:color w:val="000000" w:themeColor="text1"/>
                <w:kern w:val="0"/>
                <w:sz w:val="24"/>
              </w:rPr>
              <w:t>3</w:t>
            </w:r>
            <w:r w:rsidRPr="002B0F4E">
              <w:rPr>
                <w:rFonts w:hint="eastAsia"/>
                <w:color w:val="000000" w:themeColor="text1"/>
                <w:kern w:val="0"/>
                <w:sz w:val="24"/>
              </w:rPr>
              <w:t>。</w:t>
            </w:r>
          </w:p>
          <w:p w14:paraId="087B04EB" w14:textId="77777777" w:rsidR="00C533AB" w:rsidRPr="002B0F4E" w:rsidRDefault="00A50972">
            <w:pPr>
              <w:jc w:val="center"/>
              <w:rPr>
                <w:b/>
                <w:bCs/>
                <w:color w:val="000000" w:themeColor="text1"/>
              </w:rPr>
            </w:pPr>
            <w:r w:rsidRPr="002B0F4E">
              <w:rPr>
                <w:rFonts w:hint="eastAsia"/>
                <w:b/>
                <w:bCs/>
                <w:color w:val="000000" w:themeColor="text1"/>
              </w:rPr>
              <w:t>表</w:t>
            </w:r>
            <w:r w:rsidRPr="00103CCC">
              <w:rPr>
                <w:rFonts w:hint="eastAsia"/>
                <w:b/>
                <w:bCs/>
                <w:color w:val="000000" w:themeColor="text1"/>
              </w:rPr>
              <w:t>4</w:t>
            </w:r>
            <w:r w:rsidRPr="002B0F4E">
              <w:rPr>
                <w:rFonts w:hint="eastAsia"/>
                <w:b/>
                <w:bCs/>
                <w:color w:val="000000" w:themeColor="text1"/>
              </w:rPr>
              <w:t>-</w:t>
            </w:r>
            <w:r w:rsidRPr="00103CCC">
              <w:rPr>
                <w:rFonts w:hint="eastAsia"/>
                <w:b/>
                <w:bCs/>
                <w:color w:val="000000" w:themeColor="text1"/>
              </w:rPr>
              <w:t>3</w:t>
            </w:r>
            <w:r w:rsidRPr="002B0F4E">
              <w:rPr>
                <w:rFonts w:hint="eastAsia"/>
                <w:b/>
                <w:bCs/>
                <w:color w:val="000000" w:themeColor="text1"/>
              </w:rPr>
              <w:t xml:space="preserve">     </w:t>
            </w:r>
            <w:r w:rsidRPr="002B0F4E">
              <w:rPr>
                <w:rFonts w:hint="eastAsia"/>
                <w:b/>
                <w:bCs/>
                <w:color w:val="000000" w:themeColor="text1"/>
              </w:rPr>
              <w:t>本项目废水产生情况</w:t>
            </w:r>
          </w:p>
          <w:tbl>
            <w:tblPr>
              <w:tblW w:w="5000" w:type="pct"/>
              <w:tblBorders>
                <w:top w:val="single" w:sz="12" w:space="0" w:color="auto"/>
                <w:bottom w:val="single" w:sz="12" w:space="0" w:color="auto"/>
                <w:insideH w:val="single" w:sz="6" w:space="0" w:color="auto"/>
                <w:insideV w:val="single" w:sz="8" w:space="0" w:color="auto"/>
              </w:tblBorders>
              <w:tblLook w:val="04A0" w:firstRow="1" w:lastRow="0" w:firstColumn="1" w:lastColumn="0" w:noHBand="0" w:noVBand="1"/>
            </w:tblPr>
            <w:tblGrid>
              <w:gridCol w:w="559"/>
              <w:gridCol w:w="1421"/>
              <w:gridCol w:w="1173"/>
              <w:gridCol w:w="1458"/>
              <w:gridCol w:w="1121"/>
              <w:gridCol w:w="2415"/>
            </w:tblGrid>
            <w:tr w:rsidR="009F6D61" w:rsidRPr="002B0F4E" w14:paraId="77BE91E7" w14:textId="77777777" w:rsidTr="009F6D61">
              <w:trPr>
                <w:trHeight w:val="340"/>
              </w:trPr>
              <w:tc>
                <w:tcPr>
                  <w:tcW w:w="343" w:type="pct"/>
                  <w:vMerge w:val="restart"/>
                  <w:tcBorders>
                    <w:tl2br w:val="nil"/>
                    <w:tr2bl w:val="nil"/>
                  </w:tcBorders>
                  <w:vAlign w:val="center"/>
                </w:tcPr>
                <w:p w14:paraId="72784EE2" w14:textId="77777777" w:rsidR="009F6D61" w:rsidRPr="002B0F4E" w:rsidRDefault="009F6D61">
                  <w:pPr>
                    <w:jc w:val="center"/>
                    <w:rPr>
                      <w:color w:val="000000" w:themeColor="text1"/>
                      <w:szCs w:val="21"/>
                    </w:rPr>
                  </w:pPr>
                  <w:r w:rsidRPr="002B0F4E">
                    <w:rPr>
                      <w:rFonts w:hint="eastAsia"/>
                      <w:color w:val="000000" w:themeColor="text1"/>
                      <w:szCs w:val="21"/>
                    </w:rPr>
                    <w:t>分类</w:t>
                  </w:r>
                </w:p>
              </w:tc>
              <w:tc>
                <w:tcPr>
                  <w:tcW w:w="872" w:type="pct"/>
                  <w:vMerge w:val="restart"/>
                  <w:tcBorders>
                    <w:tl2br w:val="nil"/>
                    <w:tr2bl w:val="nil"/>
                  </w:tcBorders>
                  <w:vAlign w:val="center"/>
                </w:tcPr>
                <w:p w14:paraId="0C77380E" w14:textId="77777777" w:rsidR="009F6D61" w:rsidRPr="002B0F4E" w:rsidRDefault="009F6D61">
                  <w:pPr>
                    <w:jc w:val="center"/>
                    <w:rPr>
                      <w:color w:val="000000" w:themeColor="text1"/>
                      <w:szCs w:val="21"/>
                    </w:rPr>
                  </w:pPr>
                  <w:r w:rsidRPr="002B0F4E">
                    <w:rPr>
                      <w:rFonts w:hint="eastAsia"/>
                      <w:color w:val="000000" w:themeColor="text1"/>
                      <w:szCs w:val="21"/>
                    </w:rPr>
                    <w:t>废水量</w:t>
                  </w:r>
                </w:p>
                <w:p w14:paraId="54AE1F9E" w14:textId="77777777" w:rsidR="009F6D61" w:rsidRPr="002B0F4E" w:rsidRDefault="009F6D61">
                  <w:pPr>
                    <w:jc w:val="center"/>
                    <w:rPr>
                      <w:color w:val="000000" w:themeColor="text1"/>
                      <w:szCs w:val="21"/>
                    </w:rPr>
                  </w:pPr>
                  <w:r w:rsidRPr="002B0F4E">
                    <w:rPr>
                      <w:rFonts w:hint="eastAsia"/>
                      <w:color w:val="000000" w:themeColor="text1"/>
                      <w:szCs w:val="21"/>
                      <w:lang w:val="en-GB"/>
                    </w:rPr>
                    <w:t>（</w:t>
                  </w:r>
                  <w:r w:rsidRPr="00103CCC">
                    <w:rPr>
                      <w:rFonts w:hint="eastAsia"/>
                      <w:color w:val="000000" w:themeColor="text1"/>
                      <w:szCs w:val="21"/>
                    </w:rPr>
                    <w:t>m</w:t>
                  </w:r>
                  <w:r w:rsidRPr="002B0F4E">
                    <w:rPr>
                      <w:rFonts w:hint="eastAsia"/>
                      <w:color w:val="000000" w:themeColor="text1"/>
                      <w:szCs w:val="21"/>
                    </w:rPr>
                    <w:t>³</w:t>
                  </w:r>
                  <w:r w:rsidRPr="002B0F4E">
                    <w:rPr>
                      <w:rFonts w:hint="eastAsia"/>
                      <w:color w:val="000000" w:themeColor="text1"/>
                      <w:szCs w:val="21"/>
                    </w:rPr>
                    <w:t>/</w:t>
                  </w:r>
                  <w:r w:rsidRPr="00103CCC">
                    <w:rPr>
                      <w:rFonts w:hint="eastAsia"/>
                      <w:color w:val="000000" w:themeColor="text1"/>
                      <w:szCs w:val="21"/>
                    </w:rPr>
                    <w:t>a</w:t>
                  </w:r>
                  <w:r w:rsidRPr="002B0F4E">
                    <w:rPr>
                      <w:rFonts w:hint="eastAsia"/>
                      <w:color w:val="000000" w:themeColor="text1"/>
                      <w:szCs w:val="21"/>
                      <w:lang w:val="en-GB"/>
                    </w:rPr>
                    <w:t>）</w:t>
                  </w:r>
                </w:p>
              </w:tc>
              <w:tc>
                <w:tcPr>
                  <w:tcW w:w="720" w:type="pct"/>
                  <w:vMerge w:val="restart"/>
                  <w:tcBorders>
                    <w:tl2br w:val="nil"/>
                    <w:tr2bl w:val="nil"/>
                  </w:tcBorders>
                  <w:vAlign w:val="center"/>
                </w:tcPr>
                <w:p w14:paraId="77E2D7DD" w14:textId="5A115BBD" w:rsidR="009F6D61" w:rsidRPr="002B0F4E" w:rsidRDefault="009F6D61">
                  <w:pPr>
                    <w:jc w:val="center"/>
                    <w:rPr>
                      <w:color w:val="000000" w:themeColor="text1"/>
                      <w:szCs w:val="21"/>
                    </w:rPr>
                  </w:pPr>
                  <w:r>
                    <w:rPr>
                      <w:rFonts w:hint="eastAsia"/>
                      <w:color w:val="000000" w:themeColor="text1"/>
                      <w:szCs w:val="21"/>
                    </w:rPr>
                    <w:t>污染物</w:t>
                  </w:r>
                </w:p>
              </w:tc>
              <w:tc>
                <w:tcPr>
                  <w:tcW w:w="1583" w:type="pct"/>
                  <w:gridSpan w:val="2"/>
                  <w:tcBorders>
                    <w:tl2br w:val="nil"/>
                    <w:tr2bl w:val="nil"/>
                  </w:tcBorders>
                  <w:vAlign w:val="center"/>
                </w:tcPr>
                <w:p w14:paraId="553BACD1" w14:textId="2D8DCB94" w:rsidR="009F6D61" w:rsidRPr="002B0F4E" w:rsidRDefault="009F6D61">
                  <w:pPr>
                    <w:jc w:val="center"/>
                    <w:rPr>
                      <w:color w:val="000000" w:themeColor="text1"/>
                      <w:szCs w:val="21"/>
                    </w:rPr>
                  </w:pPr>
                  <w:r w:rsidRPr="002B0F4E">
                    <w:rPr>
                      <w:rFonts w:hint="eastAsia"/>
                      <w:color w:val="000000" w:themeColor="text1"/>
                      <w:szCs w:val="21"/>
                    </w:rPr>
                    <w:t>产生</w:t>
                  </w:r>
                </w:p>
              </w:tc>
              <w:tc>
                <w:tcPr>
                  <w:tcW w:w="1483" w:type="pct"/>
                  <w:vMerge w:val="restart"/>
                  <w:tcBorders>
                    <w:tl2br w:val="nil"/>
                    <w:tr2bl w:val="nil"/>
                  </w:tcBorders>
                  <w:vAlign w:val="center"/>
                </w:tcPr>
                <w:p w14:paraId="36FFC285" w14:textId="4467150F" w:rsidR="009F6D61" w:rsidRPr="002B0F4E" w:rsidRDefault="009F6D61">
                  <w:pPr>
                    <w:jc w:val="center"/>
                    <w:rPr>
                      <w:color w:val="000000" w:themeColor="text1"/>
                      <w:szCs w:val="21"/>
                    </w:rPr>
                  </w:pPr>
                  <w:r w:rsidRPr="002B0F4E">
                    <w:rPr>
                      <w:rFonts w:hint="eastAsia"/>
                      <w:color w:val="000000" w:themeColor="text1"/>
                      <w:szCs w:val="21"/>
                    </w:rPr>
                    <w:t>处理措施</w:t>
                  </w:r>
                </w:p>
              </w:tc>
            </w:tr>
            <w:tr w:rsidR="009F6D61" w:rsidRPr="002B0F4E" w14:paraId="767AE329" w14:textId="77777777" w:rsidTr="009F6D61">
              <w:trPr>
                <w:trHeight w:val="340"/>
              </w:trPr>
              <w:tc>
                <w:tcPr>
                  <w:tcW w:w="343" w:type="pct"/>
                  <w:vMerge/>
                  <w:tcBorders>
                    <w:tl2br w:val="nil"/>
                    <w:tr2bl w:val="nil"/>
                  </w:tcBorders>
                  <w:vAlign w:val="center"/>
                </w:tcPr>
                <w:p w14:paraId="64F04E7D" w14:textId="77777777" w:rsidR="009F6D61" w:rsidRPr="002B0F4E" w:rsidRDefault="009F6D61" w:rsidP="00E81BA0">
                  <w:pPr>
                    <w:jc w:val="center"/>
                    <w:rPr>
                      <w:color w:val="000000" w:themeColor="text1"/>
                      <w:szCs w:val="21"/>
                    </w:rPr>
                  </w:pPr>
                </w:p>
              </w:tc>
              <w:tc>
                <w:tcPr>
                  <w:tcW w:w="872" w:type="pct"/>
                  <w:vMerge/>
                  <w:tcBorders>
                    <w:tl2br w:val="nil"/>
                    <w:tr2bl w:val="nil"/>
                  </w:tcBorders>
                  <w:vAlign w:val="center"/>
                </w:tcPr>
                <w:p w14:paraId="7200101C" w14:textId="77777777" w:rsidR="009F6D61" w:rsidRPr="002B0F4E" w:rsidRDefault="009F6D61" w:rsidP="00E81BA0">
                  <w:pPr>
                    <w:jc w:val="center"/>
                    <w:rPr>
                      <w:color w:val="000000" w:themeColor="text1"/>
                      <w:szCs w:val="21"/>
                    </w:rPr>
                  </w:pPr>
                </w:p>
              </w:tc>
              <w:tc>
                <w:tcPr>
                  <w:tcW w:w="720" w:type="pct"/>
                  <w:vMerge/>
                  <w:tcBorders>
                    <w:tl2br w:val="nil"/>
                    <w:tr2bl w:val="nil"/>
                  </w:tcBorders>
                  <w:vAlign w:val="center"/>
                </w:tcPr>
                <w:p w14:paraId="0777084C" w14:textId="682F3E8F" w:rsidR="009F6D61" w:rsidRPr="002B0F4E" w:rsidRDefault="009F6D61" w:rsidP="00E81BA0">
                  <w:pPr>
                    <w:jc w:val="center"/>
                    <w:rPr>
                      <w:color w:val="000000" w:themeColor="text1"/>
                      <w:szCs w:val="21"/>
                    </w:rPr>
                  </w:pPr>
                </w:p>
              </w:tc>
              <w:tc>
                <w:tcPr>
                  <w:tcW w:w="895" w:type="pct"/>
                  <w:tcBorders>
                    <w:tl2br w:val="nil"/>
                    <w:tr2bl w:val="nil"/>
                  </w:tcBorders>
                  <w:vAlign w:val="center"/>
                </w:tcPr>
                <w:p w14:paraId="7C86047A" w14:textId="33C7AF14" w:rsidR="009F6D61" w:rsidRPr="002B0F4E" w:rsidRDefault="009F6D61" w:rsidP="00E81BA0">
                  <w:pPr>
                    <w:jc w:val="center"/>
                    <w:rPr>
                      <w:color w:val="000000" w:themeColor="text1"/>
                      <w:szCs w:val="21"/>
                    </w:rPr>
                  </w:pPr>
                  <w:r w:rsidRPr="002B0F4E">
                    <w:rPr>
                      <w:rFonts w:hint="eastAsia"/>
                      <w:color w:val="000000" w:themeColor="text1"/>
                      <w:szCs w:val="21"/>
                    </w:rPr>
                    <w:t>浓度（</w:t>
                  </w:r>
                  <w:r w:rsidRPr="00103CCC">
                    <w:rPr>
                      <w:rFonts w:hint="eastAsia"/>
                      <w:color w:val="000000" w:themeColor="text1"/>
                      <w:szCs w:val="21"/>
                    </w:rPr>
                    <w:t>mg</w:t>
                  </w:r>
                  <w:r w:rsidRPr="002B0F4E">
                    <w:rPr>
                      <w:rFonts w:hint="eastAsia"/>
                      <w:color w:val="000000" w:themeColor="text1"/>
                      <w:szCs w:val="21"/>
                    </w:rPr>
                    <w:t>/</w:t>
                  </w:r>
                  <w:r w:rsidRPr="00103CCC">
                    <w:rPr>
                      <w:rFonts w:hint="eastAsia"/>
                      <w:color w:val="000000" w:themeColor="text1"/>
                      <w:szCs w:val="21"/>
                    </w:rPr>
                    <w:t>l</w:t>
                  </w:r>
                  <w:r w:rsidRPr="002B0F4E">
                    <w:rPr>
                      <w:rFonts w:hint="eastAsia"/>
                      <w:color w:val="000000" w:themeColor="text1"/>
                      <w:szCs w:val="21"/>
                    </w:rPr>
                    <w:t>）</w:t>
                  </w:r>
                </w:p>
              </w:tc>
              <w:tc>
                <w:tcPr>
                  <w:tcW w:w="688" w:type="pct"/>
                  <w:tcBorders>
                    <w:tl2br w:val="nil"/>
                    <w:tr2bl w:val="nil"/>
                  </w:tcBorders>
                  <w:vAlign w:val="center"/>
                </w:tcPr>
                <w:p w14:paraId="3C66B75A" w14:textId="5663D4F5" w:rsidR="009F6D61" w:rsidRPr="002B0F4E" w:rsidRDefault="009F6D61" w:rsidP="00E81BA0">
                  <w:pPr>
                    <w:jc w:val="center"/>
                    <w:rPr>
                      <w:color w:val="000000" w:themeColor="text1"/>
                      <w:szCs w:val="21"/>
                    </w:rPr>
                  </w:pPr>
                  <w:r w:rsidRPr="002B0F4E">
                    <w:rPr>
                      <w:rFonts w:hint="eastAsia"/>
                      <w:color w:val="000000" w:themeColor="text1"/>
                      <w:szCs w:val="21"/>
                    </w:rPr>
                    <w:t>量</w:t>
                  </w:r>
                  <w:r w:rsidRPr="002B0F4E">
                    <w:rPr>
                      <w:rFonts w:hint="eastAsia"/>
                      <w:color w:val="000000" w:themeColor="text1"/>
                      <w:szCs w:val="21"/>
                    </w:rPr>
                    <w:t>(</w:t>
                  </w:r>
                  <w:r w:rsidRPr="00103CCC">
                    <w:rPr>
                      <w:rFonts w:hint="eastAsia"/>
                      <w:color w:val="000000" w:themeColor="text1"/>
                      <w:szCs w:val="21"/>
                    </w:rPr>
                    <w:t>t</w:t>
                  </w:r>
                  <w:r w:rsidRPr="002B0F4E">
                    <w:rPr>
                      <w:rFonts w:hint="eastAsia"/>
                      <w:color w:val="000000" w:themeColor="text1"/>
                      <w:szCs w:val="21"/>
                    </w:rPr>
                    <w:t>/</w:t>
                  </w:r>
                  <w:r w:rsidRPr="00103CCC">
                    <w:rPr>
                      <w:rFonts w:hint="eastAsia"/>
                      <w:color w:val="000000" w:themeColor="text1"/>
                      <w:szCs w:val="21"/>
                    </w:rPr>
                    <w:t>a</w:t>
                  </w:r>
                  <w:r w:rsidRPr="002B0F4E">
                    <w:rPr>
                      <w:rFonts w:hint="eastAsia"/>
                      <w:color w:val="000000" w:themeColor="text1"/>
                      <w:szCs w:val="21"/>
                    </w:rPr>
                    <w:t>)</w:t>
                  </w:r>
                </w:p>
              </w:tc>
              <w:tc>
                <w:tcPr>
                  <w:tcW w:w="1483" w:type="pct"/>
                  <w:vMerge/>
                  <w:tcBorders>
                    <w:tl2br w:val="nil"/>
                    <w:tr2bl w:val="nil"/>
                  </w:tcBorders>
                  <w:vAlign w:val="center"/>
                </w:tcPr>
                <w:p w14:paraId="4B94DB6D" w14:textId="375EAB58" w:rsidR="009F6D61" w:rsidRPr="002B0F4E" w:rsidRDefault="009F6D61" w:rsidP="00E81BA0">
                  <w:pPr>
                    <w:jc w:val="center"/>
                    <w:rPr>
                      <w:color w:val="000000" w:themeColor="text1"/>
                      <w:szCs w:val="21"/>
                    </w:rPr>
                  </w:pPr>
                </w:p>
              </w:tc>
            </w:tr>
            <w:tr w:rsidR="009F6D61" w:rsidRPr="002B0F4E" w14:paraId="14A39F31" w14:textId="77777777" w:rsidTr="009F6D61">
              <w:trPr>
                <w:trHeight w:val="340"/>
              </w:trPr>
              <w:tc>
                <w:tcPr>
                  <w:tcW w:w="343" w:type="pct"/>
                  <w:vMerge w:val="restart"/>
                  <w:tcBorders>
                    <w:tl2br w:val="nil"/>
                    <w:tr2bl w:val="nil"/>
                  </w:tcBorders>
                  <w:vAlign w:val="center"/>
                </w:tcPr>
                <w:p w14:paraId="63698E3C" w14:textId="77777777" w:rsidR="009F6D61" w:rsidRPr="002B0F4E" w:rsidRDefault="009F6D61" w:rsidP="009F6D61">
                  <w:pPr>
                    <w:jc w:val="center"/>
                    <w:rPr>
                      <w:color w:val="000000" w:themeColor="text1"/>
                      <w:szCs w:val="21"/>
                    </w:rPr>
                  </w:pPr>
                  <w:r w:rsidRPr="002B0F4E">
                    <w:rPr>
                      <w:rFonts w:hint="eastAsia"/>
                      <w:color w:val="000000" w:themeColor="text1"/>
                      <w:szCs w:val="21"/>
                    </w:rPr>
                    <w:t>生活污水</w:t>
                  </w:r>
                </w:p>
              </w:tc>
              <w:tc>
                <w:tcPr>
                  <w:tcW w:w="872" w:type="pct"/>
                  <w:vMerge w:val="restart"/>
                  <w:tcBorders>
                    <w:tl2br w:val="nil"/>
                    <w:tr2bl w:val="nil"/>
                  </w:tcBorders>
                  <w:vAlign w:val="center"/>
                </w:tcPr>
                <w:p w14:paraId="638274D4" w14:textId="77777777" w:rsidR="009F6D61" w:rsidRPr="002B0F4E" w:rsidRDefault="009F6D61" w:rsidP="009F6D61">
                  <w:pPr>
                    <w:jc w:val="center"/>
                    <w:rPr>
                      <w:color w:val="000000" w:themeColor="text1"/>
                      <w:szCs w:val="21"/>
                    </w:rPr>
                  </w:pPr>
                  <w:r w:rsidRPr="00103CCC">
                    <w:rPr>
                      <w:rFonts w:hint="eastAsia"/>
                      <w:color w:val="000000" w:themeColor="text1"/>
                      <w:szCs w:val="21"/>
                    </w:rPr>
                    <w:t>192</w:t>
                  </w:r>
                </w:p>
              </w:tc>
              <w:tc>
                <w:tcPr>
                  <w:tcW w:w="720" w:type="pct"/>
                  <w:tcBorders>
                    <w:tl2br w:val="nil"/>
                    <w:tr2bl w:val="nil"/>
                  </w:tcBorders>
                  <w:vAlign w:val="center"/>
                </w:tcPr>
                <w:p w14:paraId="1EC8CB79" w14:textId="14639567" w:rsidR="009F6D61" w:rsidRPr="002B0F4E" w:rsidRDefault="009F6D61" w:rsidP="009F6D61">
                  <w:pPr>
                    <w:jc w:val="center"/>
                    <w:rPr>
                      <w:color w:val="000000" w:themeColor="text1"/>
                      <w:szCs w:val="21"/>
                    </w:rPr>
                  </w:pPr>
                  <w:r w:rsidRPr="00103CCC">
                    <w:rPr>
                      <w:rFonts w:hint="eastAsia"/>
                      <w:color w:val="000000" w:themeColor="text1"/>
                      <w:szCs w:val="21"/>
                    </w:rPr>
                    <w:t>COD</w:t>
                  </w:r>
                </w:p>
              </w:tc>
              <w:tc>
                <w:tcPr>
                  <w:tcW w:w="895" w:type="pct"/>
                  <w:tcBorders>
                    <w:tl2br w:val="nil"/>
                    <w:tr2bl w:val="nil"/>
                  </w:tcBorders>
                  <w:vAlign w:val="center"/>
                </w:tcPr>
                <w:p w14:paraId="1832AE5C" w14:textId="47DE1B4A" w:rsidR="009F6D61" w:rsidRPr="002B0F4E" w:rsidRDefault="009F6D61" w:rsidP="009F6D61">
                  <w:pPr>
                    <w:jc w:val="center"/>
                    <w:rPr>
                      <w:color w:val="000000" w:themeColor="text1"/>
                      <w:szCs w:val="21"/>
                    </w:rPr>
                  </w:pPr>
                  <w:r>
                    <w:rPr>
                      <w:color w:val="000000" w:themeColor="text1"/>
                      <w:szCs w:val="21"/>
                    </w:rPr>
                    <w:t>30</w:t>
                  </w:r>
                  <w:r w:rsidRPr="00103CCC">
                    <w:rPr>
                      <w:rFonts w:hint="eastAsia"/>
                      <w:color w:val="000000" w:themeColor="text1"/>
                      <w:szCs w:val="21"/>
                    </w:rPr>
                    <w:t>0</w:t>
                  </w:r>
                </w:p>
              </w:tc>
              <w:tc>
                <w:tcPr>
                  <w:tcW w:w="688" w:type="pct"/>
                  <w:tcBorders>
                    <w:tl2br w:val="nil"/>
                    <w:tr2bl w:val="nil"/>
                  </w:tcBorders>
                  <w:vAlign w:val="center"/>
                </w:tcPr>
                <w:p w14:paraId="6B57CB3F" w14:textId="4A43BA94" w:rsidR="009F6D61" w:rsidRPr="00E81BA0" w:rsidRDefault="009F6D61" w:rsidP="009F6D61">
                  <w:pPr>
                    <w:jc w:val="center"/>
                    <w:rPr>
                      <w:color w:val="000000" w:themeColor="text1"/>
                      <w:szCs w:val="21"/>
                    </w:rPr>
                  </w:pPr>
                  <w:r w:rsidRPr="00E81BA0">
                    <w:rPr>
                      <w:rFonts w:eastAsia="等线"/>
                      <w:color w:val="000000"/>
                      <w:szCs w:val="21"/>
                    </w:rPr>
                    <w:t>0.0576</w:t>
                  </w:r>
                </w:p>
              </w:tc>
              <w:tc>
                <w:tcPr>
                  <w:tcW w:w="1483" w:type="pct"/>
                  <w:vMerge w:val="restart"/>
                  <w:tcBorders>
                    <w:tl2br w:val="nil"/>
                    <w:tr2bl w:val="nil"/>
                  </w:tcBorders>
                  <w:vAlign w:val="center"/>
                </w:tcPr>
                <w:p w14:paraId="221D2933" w14:textId="649AFD72" w:rsidR="009F6D61" w:rsidRPr="002B0F4E" w:rsidRDefault="009F6D61" w:rsidP="009F6D61">
                  <w:pPr>
                    <w:jc w:val="center"/>
                    <w:rPr>
                      <w:color w:val="000000" w:themeColor="text1"/>
                      <w:szCs w:val="21"/>
                    </w:rPr>
                  </w:pPr>
                  <w:bookmarkStart w:id="23" w:name="OLE_LINK5"/>
                  <w:r w:rsidRPr="00E81BA0">
                    <w:rPr>
                      <w:color w:val="000000"/>
                      <w:szCs w:val="28"/>
                      <w:u w:val="single"/>
                    </w:rPr>
                    <w:t>排入防渗化粪池，定期</w:t>
                  </w:r>
                  <w:r>
                    <w:rPr>
                      <w:rFonts w:hint="eastAsia"/>
                      <w:color w:val="000000"/>
                      <w:szCs w:val="28"/>
                      <w:u w:val="single"/>
                    </w:rPr>
                    <w:t>清掏作农肥，不外排</w:t>
                  </w:r>
                  <w:bookmarkEnd w:id="23"/>
                </w:p>
              </w:tc>
            </w:tr>
            <w:tr w:rsidR="009F6D61" w:rsidRPr="002B0F4E" w14:paraId="7204C5C7" w14:textId="77777777" w:rsidTr="009F6D61">
              <w:trPr>
                <w:trHeight w:val="340"/>
              </w:trPr>
              <w:tc>
                <w:tcPr>
                  <w:tcW w:w="343" w:type="pct"/>
                  <w:vMerge/>
                  <w:tcBorders>
                    <w:tl2br w:val="nil"/>
                    <w:tr2bl w:val="nil"/>
                  </w:tcBorders>
                  <w:vAlign w:val="center"/>
                </w:tcPr>
                <w:p w14:paraId="719C0726" w14:textId="77777777" w:rsidR="009F6D61" w:rsidRPr="002B0F4E" w:rsidRDefault="009F6D61" w:rsidP="009F6D61">
                  <w:pPr>
                    <w:jc w:val="center"/>
                    <w:rPr>
                      <w:color w:val="000000" w:themeColor="text1"/>
                      <w:szCs w:val="21"/>
                    </w:rPr>
                  </w:pPr>
                </w:p>
              </w:tc>
              <w:tc>
                <w:tcPr>
                  <w:tcW w:w="872" w:type="pct"/>
                  <w:vMerge/>
                  <w:tcBorders>
                    <w:tl2br w:val="nil"/>
                    <w:tr2bl w:val="nil"/>
                  </w:tcBorders>
                  <w:vAlign w:val="center"/>
                </w:tcPr>
                <w:p w14:paraId="09CB2B54" w14:textId="77777777" w:rsidR="009F6D61" w:rsidRPr="00103CCC" w:rsidRDefault="009F6D61" w:rsidP="009F6D61">
                  <w:pPr>
                    <w:jc w:val="center"/>
                    <w:rPr>
                      <w:color w:val="000000" w:themeColor="text1"/>
                      <w:szCs w:val="21"/>
                    </w:rPr>
                  </w:pPr>
                </w:p>
              </w:tc>
              <w:tc>
                <w:tcPr>
                  <w:tcW w:w="720" w:type="pct"/>
                  <w:tcBorders>
                    <w:tl2br w:val="nil"/>
                    <w:tr2bl w:val="nil"/>
                  </w:tcBorders>
                  <w:vAlign w:val="center"/>
                </w:tcPr>
                <w:p w14:paraId="5249E5FE" w14:textId="4B675AAC" w:rsidR="009F6D61" w:rsidRDefault="009F6D61" w:rsidP="009F6D61">
                  <w:pPr>
                    <w:jc w:val="center"/>
                    <w:rPr>
                      <w:color w:val="000000" w:themeColor="text1"/>
                      <w:szCs w:val="21"/>
                    </w:rPr>
                  </w:pPr>
                  <w:r w:rsidRPr="00103CCC">
                    <w:rPr>
                      <w:rFonts w:hint="eastAsia"/>
                      <w:color w:val="000000" w:themeColor="text1"/>
                      <w:szCs w:val="21"/>
                    </w:rPr>
                    <w:t>BOD</w:t>
                  </w:r>
                  <w:r w:rsidRPr="00103CCC">
                    <w:rPr>
                      <w:rFonts w:hint="eastAsia"/>
                      <w:color w:val="000000" w:themeColor="text1"/>
                      <w:szCs w:val="21"/>
                      <w:vertAlign w:val="subscript"/>
                    </w:rPr>
                    <w:t>5</w:t>
                  </w:r>
                </w:p>
              </w:tc>
              <w:tc>
                <w:tcPr>
                  <w:tcW w:w="895" w:type="pct"/>
                  <w:tcBorders>
                    <w:tl2br w:val="nil"/>
                    <w:tr2bl w:val="nil"/>
                  </w:tcBorders>
                  <w:vAlign w:val="center"/>
                </w:tcPr>
                <w:p w14:paraId="78092F1D" w14:textId="63D6B960" w:rsidR="009F6D61" w:rsidRDefault="009F6D61" w:rsidP="009F6D61">
                  <w:pPr>
                    <w:jc w:val="center"/>
                    <w:rPr>
                      <w:color w:val="000000" w:themeColor="text1"/>
                      <w:szCs w:val="21"/>
                    </w:rPr>
                  </w:pPr>
                  <w:r>
                    <w:rPr>
                      <w:color w:val="000000" w:themeColor="text1"/>
                      <w:szCs w:val="21"/>
                    </w:rPr>
                    <w:t>20</w:t>
                  </w:r>
                  <w:r w:rsidRPr="00103CCC">
                    <w:rPr>
                      <w:rFonts w:hint="eastAsia"/>
                      <w:color w:val="000000" w:themeColor="text1"/>
                      <w:szCs w:val="21"/>
                    </w:rPr>
                    <w:t>0</w:t>
                  </w:r>
                </w:p>
              </w:tc>
              <w:tc>
                <w:tcPr>
                  <w:tcW w:w="688" w:type="pct"/>
                  <w:tcBorders>
                    <w:tl2br w:val="nil"/>
                    <w:tr2bl w:val="nil"/>
                  </w:tcBorders>
                  <w:vAlign w:val="center"/>
                </w:tcPr>
                <w:p w14:paraId="136176AE" w14:textId="23598D52" w:rsidR="009F6D61" w:rsidRPr="00E81BA0" w:rsidRDefault="009F6D61" w:rsidP="009F6D61">
                  <w:pPr>
                    <w:jc w:val="center"/>
                    <w:rPr>
                      <w:color w:val="000000" w:themeColor="text1"/>
                      <w:szCs w:val="21"/>
                    </w:rPr>
                  </w:pPr>
                  <w:r w:rsidRPr="00E81BA0">
                    <w:rPr>
                      <w:rFonts w:eastAsia="等线"/>
                      <w:color w:val="000000"/>
                      <w:szCs w:val="21"/>
                    </w:rPr>
                    <w:t>0.0384</w:t>
                  </w:r>
                </w:p>
              </w:tc>
              <w:tc>
                <w:tcPr>
                  <w:tcW w:w="1483" w:type="pct"/>
                  <w:vMerge/>
                  <w:tcBorders>
                    <w:tl2br w:val="nil"/>
                    <w:tr2bl w:val="nil"/>
                  </w:tcBorders>
                  <w:vAlign w:val="center"/>
                </w:tcPr>
                <w:p w14:paraId="1D12B087" w14:textId="77777777" w:rsidR="009F6D61" w:rsidRPr="00103CCC" w:rsidRDefault="009F6D61" w:rsidP="009F6D61">
                  <w:pPr>
                    <w:jc w:val="center"/>
                    <w:rPr>
                      <w:color w:val="000000" w:themeColor="text1"/>
                      <w:szCs w:val="21"/>
                    </w:rPr>
                  </w:pPr>
                </w:p>
              </w:tc>
            </w:tr>
            <w:tr w:rsidR="009F6D61" w:rsidRPr="002B0F4E" w14:paraId="10A630EB" w14:textId="77777777" w:rsidTr="009F6D61">
              <w:trPr>
                <w:trHeight w:val="340"/>
              </w:trPr>
              <w:tc>
                <w:tcPr>
                  <w:tcW w:w="343" w:type="pct"/>
                  <w:vMerge/>
                  <w:tcBorders>
                    <w:tl2br w:val="nil"/>
                    <w:tr2bl w:val="nil"/>
                  </w:tcBorders>
                  <w:vAlign w:val="center"/>
                </w:tcPr>
                <w:p w14:paraId="364209BF" w14:textId="77777777" w:rsidR="009F6D61" w:rsidRPr="002B0F4E" w:rsidRDefault="009F6D61" w:rsidP="009F6D61">
                  <w:pPr>
                    <w:jc w:val="center"/>
                    <w:rPr>
                      <w:color w:val="000000" w:themeColor="text1"/>
                      <w:szCs w:val="21"/>
                    </w:rPr>
                  </w:pPr>
                </w:p>
              </w:tc>
              <w:tc>
                <w:tcPr>
                  <w:tcW w:w="872" w:type="pct"/>
                  <w:vMerge/>
                  <w:tcBorders>
                    <w:tl2br w:val="nil"/>
                    <w:tr2bl w:val="nil"/>
                  </w:tcBorders>
                  <w:vAlign w:val="center"/>
                </w:tcPr>
                <w:p w14:paraId="1E7CB8AF" w14:textId="77777777" w:rsidR="009F6D61" w:rsidRPr="00103CCC" w:rsidRDefault="009F6D61" w:rsidP="009F6D61">
                  <w:pPr>
                    <w:jc w:val="center"/>
                    <w:rPr>
                      <w:color w:val="000000" w:themeColor="text1"/>
                      <w:szCs w:val="21"/>
                    </w:rPr>
                  </w:pPr>
                </w:p>
              </w:tc>
              <w:tc>
                <w:tcPr>
                  <w:tcW w:w="720" w:type="pct"/>
                  <w:tcBorders>
                    <w:tl2br w:val="nil"/>
                    <w:tr2bl w:val="nil"/>
                  </w:tcBorders>
                  <w:vAlign w:val="center"/>
                </w:tcPr>
                <w:p w14:paraId="31C5D250" w14:textId="570E528C" w:rsidR="009F6D61" w:rsidRDefault="009F6D61" w:rsidP="009F6D61">
                  <w:pPr>
                    <w:jc w:val="center"/>
                    <w:rPr>
                      <w:color w:val="000000" w:themeColor="text1"/>
                      <w:szCs w:val="21"/>
                    </w:rPr>
                  </w:pPr>
                  <w:r w:rsidRPr="00103CCC">
                    <w:rPr>
                      <w:rFonts w:hint="eastAsia"/>
                      <w:color w:val="000000" w:themeColor="text1"/>
                      <w:szCs w:val="21"/>
                    </w:rPr>
                    <w:t>SS</w:t>
                  </w:r>
                </w:p>
              </w:tc>
              <w:tc>
                <w:tcPr>
                  <w:tcW w:w="895" w:type="pct"/>
                  <w:tcBorders>
                    <w:tl2br w:val="nil"/>
                    <w:tr2bl w:val="nil"/>
                  </w:tcBorders>
                  <w:vAlign w:val="center"/>
                </w:tcPr>
                <w:p w14:paraId="0D221E82" w14:textId="5B01D585" w:rsidR="009F6D61" w:rsidRDefault="009F6D61" w:rsidP="009F6D61">
                  <w:pPr>
                    <w:jc w:val="center"/>
                    <w:rPr>
                      <w:color w:val="000000" w:themeColor="text1"/>
                      <w:szCs w:val="21"/>
                    </w:rPr>
                  </w:pPr>
                  <w:r w:rsidRPr="00103CCC">
                    <w:rPr>
                      <w:rFonts w:hint="eastAsia"/>
                      <w:color w:val="000000" w:themeColor="text1"/>
                      <w:szCs w:val="21"/>
                    </w:rPr>
                    <w:t>200</w:t>
                  </w:r>
                </w:p>
              </w:tc>
              <w:tc>
                <w:tcPr>
                  <w:tcW w:w="688" w:type="pct"/>
                  <w:tcBorders>
                    <w:tl2br w:val="nil"/>
                    <w:tr2bl w:val="nil"/>
                  </w:tcBorders>
                  <w:vAlign w:val="center"/>
                </w:tcPr>
                <w:p w14:paraId="70F913BA" w14:textId="3D8F3631" w:rsidR="009F6D61" w:rsidRPr="00E81BA0" w:rsidRDefault="009F6D61" w:rsidP="009F6D61">
                  <w:pPr>
                    <w:jc w:val="center"/>
                    <w:rPr>
                      <w:color w:val="000000" w:themeColor="text1"/>
                      <w:szCs w:val="21"/>
                    </w:rPr>
                  </w:pPr>
                  <w:r w:rsidRPr="00E81BA0">
                    <w:rPr>
                      <w:rFonts w:eastAsia="等线"/>
                      <w:color w:val="000000"/>
                      <w:szCs w:val="21"/>
                    </w:rPr>
                    <w:t>0.0384</w:t>
                  </w:r>
                </w:p>
              </w:tc>
              <w:tc>
                <w:tcPr>
                  <w:tcW w:w="1483" w:type="pct"/>
                  <w:vMerge/>
                  <w:tcBorders>
                    <w:tl2br w:val="nil"/>
                    <w:tr2bl w:val="nil"/>
                  </w:tcBorders>
                  <w:vAlign w:val="center"/>
                </w:tcPr>
                <w:p w14:paraId="1E76B0BF" w14:textId="77777777" w:rsidR="009F6D61" w:rsidRPr="00103CCC" w:rsidRDefault="009F6D61" w:rsidP="009F6D61">
                  <w:pPr>
                    <w:jc w:val="center"/>
                    <w:rPr>
                      <w:color w:val="000000" w:themeColor="text1"/>
                      <w:szCs w:val="21"/>
                    </w:rPr>
                  </w:pPr>
                </w:p>
              </w:tc>
            </w:tr>
            <w:tr w:rsidR="009F6D61" w:rsidRPr="002B0F4E" w14:paraId="14BFCBF0" w14:textId="77777777" w:rsidTr="009F6D61">
              <w:trPr>
                <w:trHeight w:val="340"/>
              </w:trPr>
              <w:tc>
                <w:tcPr>
                  <w:tcW w:w="343" w:type="pct"/>
                  <w:vMerge/>
                  <w:tcBorders>
                    <w:tl2br w:val="nil"/>
                    <w:tr2bl w:val="nil"/>
                  </w:tcBorders>
                  <w:vAlign w:val="center"/>
                </w:tcPr>
                <w:p w14:paraId="181C5055" w14:textId="77777777" w:rsidR="009F6D61" w:rsidRPr="002B0F4E" w:rsidRDefault="009F6D61" w:rsidP="009F6D61">
                  <w:pPr>
                    <w:jc w:val="center"/>
                    <w:rPr>
                      <w:color w:val="000000" w:themeColor="text1"/>
                      <w:szCs w:val="21"/>
                    </w:rPr>
                  </w:pPr>
                </w:p>
              </w:tc>
              <w:tc>
                <w:tcPr>
                  <w:tcW w:w="872" w:type="pct"/>
                  <w:vMerge/>
                  <w:tcBorders>
                    <w:tl2br w:val="nil"/>
                    <w:tr2bl w:val="nil"/>
                  </w:tcBorders>
                  <w:vAlign w:val="center"/>
                </w:tcPr>
                <w:p w14:paraId="11429603" w14:textId="77777777" w:rsidR="009F6D61" w:rsidRPr="00103CCC" w:rsidRDefault="009F6D61" w:rsidP="009F6D61">
                  <w:pPr>
                    <w:jc w:val="center"/>
                    <w:rPr>
                      <w:color w:val="000000" w:themeColor="text1"/>
                      <w:szCs w:val="21"/>
                    </w:rPr>
                  </w:pPr>
                </w:p>
              </w:tc>
              <w:tc>
                <w:tcPr>
                  <w:tcW w:w="720" w:type="pct"/>
                  <w:tcBorders>
                    <w:tl2br w:val="nil"/>
                    <w:tr2bl w:val="nil"/>
                  </w:tcBorders>
                  <w:vAlign w:val="center"/>
                </w:tcPr>
                <w:p w14:paraId="4281AF5B" w14:textId="5B81AB6F" w:rsidR="009F6D61" w:rsidRDefault="009F6D61" w:rsidP="009F6D61">
                  <w:pPr>
                    <w:jc w:val="center"/>
                    <w:rPr>
                      <w:color w:val="000000" w:themeColor="text1"/>
                      <w:szCs w:val="21"/>
                    </w:rPr>
                  </w:pPr>
                  <w:r w:rsidRPr="00103CCC">
                    <w:rPr>
                      <w:rFonts w:hint="eastAsia"/>
                      <w:color w:val="000000" w:themeColor="text1"/>
                      <w:szCs w:val="21"/>
                    </w:rPr>
                    <w:t>NH</w:t>
                  </w:r>
                  <w:r w:rsidRPr="00103CCC">
                    <w:rPr>
                      <w:rFonts w:hint="eastAsia"/>
                      <w:color w:val="000000" w:themeColor="text1"/>
                      <w:szCs w:val="21"/>
                      <w:vertAlign w:val="subscript"/>
                    </w:rPr>
                    <w:t>3</w:t>
                  </w:r>
                  <w:r w:rsidRPr="002B0F4E">
                    <w:rPr>
                      <w:rFonts w:hint="eastAsia"/>
                      <w:color w:val="000000" w:themeColor="text1"/>
                      <w:szCs w:val="21"/>
                    </w:rPr>
                    <w:t>-</w:t>
                  </w:r>
                  <w:r w:rsidRPr="00103CCC">
                    <w:rPr>
                      <w:rFonts w:hint="eastAsia"/>
                      <w:color w:val="000000" w:themeColor="text1"/>
                      <w:szCs w:val="21"/>
                    </w:rPr>
                    <w:t>N</w:t>
                  </w:r>
                </w:p>
              </w:tc>
              <w:tc>
                <w:tcPr>
                  <w:tcW w:w="895" w:type="pct"/>
                  <w:tcBorders>
                    <w:tl2br w:val="nil"/>
                    <w:tr2bl w:val="nil"/>
                  </w:tcBorders>
                  <w:vAlign w:val="center"/>
                </w:tcPr>
                <w:p w14:paraId="04310DBB" w14:textId="5ACF74FA" w:rsidR="009F6D61" w:rsidRDefault="009F6D61" w:rsidP="009F6D61">
                  <w:pPr>
                    <w:jc w:val="center"/>
                    <w:rPr>
                      <w:color w:val="000000" w:themeColor="text1"/>
                      <w:szCs w:val="21"/>
                    </w:rPr>
                  </w:pPr>
                  <w:r w:rsidRPr="00103CCC">
                    <w:rPr>
                      <w:rFonts w:hint="eastAsia"/>
                      <w:color w:val="000000" w:themeColor="text1"/>
                      <w:szCs w:val="21"/>
                    </w:rPr>
                    <w:t>25</w:t>
                  </w:r>
                </w:p>
              </w:tc>
              <w:tc>
                <w:tcPr>
                  <w:tcW w:w="688" w:type="pct"/>
                  <w:tcBorders>
                    <w:tl2br w:val="nil"/>
                    <w:tr2bl w:val="nil"/>
                  </w:tcBorders>
                  <w:vAlign w:val="center"/>
                </w:tcPr>
                <w:p w14:paraId="68E85FFA" w14:textId="3A1EC081" w:rsidR="009F6D61" w:rsidRPr="00E81BA0" w:rsidRDefault="009F6D61" w:rsidP="009F6D61">
                  <w:pPr>
                    <w:jc w:val="center"/>
                    <w:rPr>
                      <w:color w:val="000000" w:themeColor="text1"/>
                      <w:szCs w:val="21"/>
                    </w:rPr>
                  </w:pPr>
                  <w:r w:rsidRPr="00E81BA0">
                    <w:rPr>
                      <w:rFonts w:eastAsia="等线"/>
                      <w:color w:val="000000"/>
                      <w:szCs w:val="21"/>
                    </w:rPr>
                    <w:t>0.0048</w:t>
                  </w:r>
                </w:p>
              </w:tc>
              <w:tc>
                <w:tcPr>
                  <w:tcW w:w="1483" w:type="pct"/>
                  <w:vMerge/>
                  <w:tcBorders>
                    <w:tl2br w:val="nil"/>
                    <w:tr2bl w:val="nil"/>
                  </w:tcBorders>
                  <w:vAlign w:val="center"/>
                </w:tcPr>
                <w:p w14:paraId="35B6D7A2" w14:textId="77777777" w:rsidR="009F6D61" w:rsidRPr="00103CCC" w:rsidRDefault="009F6D61" w:rsidP="009F6D61">
                  <w:pPr>
                    <w:jc w:val="center"/>
                    <w:rPr>
                      <w:color w:val="000000" w:themeColor="text1"/>
                      <w:szCs w:val="21"/>
                    </w:rPr>
                  </w:pPr>
                </w:p>
              </w:tc>
            </w:tr>
          </w:tbl>
          <w:p w14:paraId="641ED385" w14:textId="45C3C5D0"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生活污水含有的污染物包括</w:t>
            </w:r>
            <w:r w:rsidRPr="00103CCC">
              <w:rPr>
                <w:rFonts w:hint="eastAsia"/>
                <w:color w:val="000000" w:themeColor="text1"/>
                <w:kern w:val="0"/>
                <w:sz w:val="24"/>
              </w:rPr>
              <w:t>SS</w:t>
            </w:r>
            <w:r w:rsidRPr="002B0F4E">
              <w:rPr>
                <w:rFonts w:hint="eastAsia"/>
                <w:color w:val="000000" w:themeColor="text1"/>
                <w:kern w:val="0"/>
                <w:sz w:val="24"/>
              </w:rPr>
              <w:t>、</w:t>
            </w:r>
            <w:r w:rsidRPr="00103CCC">
              <w:rPr>
                <w:rFonts w:hint="eastAsia"/>
                <w:color w:val="000000" w:themeColor="text1"/>
                <w:kern w:val="0"/>
                <w:sz w:val="24"/>
              </w:rPr>
              <w:t>COD</w:t>
            </w:r>
            <w:r w:rsidRPr="002B0F4E">
              <w:rPr>
                <w:rFonts w:hint="eastAsia"/>
                <w:color w:val="000000" w:themeColor="text1"/>
                <w:kern w:val="0"/>
                <w:sz w:val="24"/>
              </w:rPr>
              <w:t>、</w:t>
            </w:r>
            <w:r w:rsidRPr="00103CCC">
              <w:rPr>
                <w:rFonts w:hint="eastAsia"/>
                <w:color w:val="000000" w:themeColor="text1"/>
                <w:kern w:val="0"/>
                <w:sz w:val="24"/>
              </w:rPr>
              <w:t>BOD</w:t>
            </w:r>
            <w:r w:rsidRPr="00103CCC">
              <w:rPr>
                <w:rFonts w:hint="eastAsia"/>
                <w:color w:val="000000" w:themeColor="text1"/>
                <w:kern w:val="0"/>
                <w:sz w:val="24"/>
                <w:vertAlign w:val="subscript"/>
              </w:rPr>
              <w:t>5</w:t>
            </w:r>
            <w:r w:rsidRPr="002B0F4E">
              <w:rPr>
                <w:rFonts w:hint="eastAsia"/>
                <w:color w:val="000000" w:themeColor="text1"/>
                <w:kern w:val="0"/>
                <w:sz w:val="24"/>
              </w:rPr>
              <w:t>、</w:t>
            </w:r>
            <w:r w:rsidRPr="00103CCC">
              <w:rPr>
                <w:rFonts w:hint="eastAsia"/>
                <w:color w:val="000000" w:themeColor="text1"/>
                <w:kern w:val="0"/>
                <w:sz w:val="24"/>
              </w:rPr>
              <w:t>NH</w:t>
            </w:r>
            <w:r w:rsidRPr="00103CCC">
              <w:rPr>
                <w:rFonts w:hint="eastAsia"/>
                <w:color w:val="000000" w:themeColor="text1"/>
                <w:kern w:val="0"/>
                <w:sz w:val="24"/>
                <w:vertAlign w:val="subscript"/>
              </w:rPr>
              <w:t>3</w:t>
            </w:r>
            <w:r w:rsidRPr="002B0F4E">
              <w:rPr>
                <w:rFonts w:hint="eastAsia"/>
                <w:color w:val="000000" w:themeColor="text1"/>
                <w:kern w:val="0"/>
                <w:sz w:val="24"/>
              </w:rPr>
              <w:t>-</w:t>
            </w:r>
            <w:r w:rsidRPr="00103CCC">
              <w:rPr>
                <w:rFonts w:hint="eastAsia"/>
                <w:color w:val="000000" w:themeColor="text1"/>
                <w:kern w:val="0"/>
                <w:sz w:val="24"/>
              </w:rPr>
              <w:t>N</w:t>
            </w:r>
            <w:r w:rsidRPr="002B0F4E">
              <w:rPr>
                <w:rFonts w:hint="eastAsia"/>
                <w:color w:val="000000" w:themeColor="text1"/>
                <w:kern w:val="0"/>
                <w:sz w:val="24"/>
              </w:rPr>
              <w:t>等，生活污水均排入</w:t>
            </w:r>
            <w:r w:rsidR="009F6D61">
              <w:rPr>
                <w:rFonts w:hint="eastAsia"/>
                <w:color w:val="000000" w:themeColor="text1"/>
                <w:sz w:val="24"/>
              </w:rPr>
              <w:t>防渗化粪池</w:t>
            </w:r>
            <w:r w:rsidRPr="002B0F4E">
              <w:rPr>
                <w:rFonts w:hint="eastAsia"/>
                <w:color w:val="000000" w:themeColor="text1"/>
                <w:kern w:val="0"/>
                <w:sz w:val="24"/>
              </w:rPr>
              <w:t>，定期清掏作为农肥，不外排。</w:t>
            </w:r>
          </w:p>
          <w:p w14:paraId="0DA5826A"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color w:val="000000" w:themeColor="text1"/>
                <w:kern w:val="0"/>
                <w:sz w:val="24"/>
              </w:rPr>
              <w:t>3</w:t>
            </w:r>
            <w:r w:rsidRPr="002B0F4E">
              <w:rPr>
                <w:color w:val="000000" w:themeColor="text1"/>
                <w:kern w:val="0"/>
                <w:sz w:val="24"/>
              </w:rPr>
              <w:t>、噪声</w:t>
            </w:r>
          </w:p>
          <w:p w14:paraId="2188E1F8" w14:textId="661F0481" w:rsidR="00C533AB" w:rsidRPr="002B0F4E" w:rsidRDefault="00A50972">
            <w:pPr>
              <w:adjustRightInd w:val="0"/>
              <w:snapToGrid w:val="0"/>
              <w:spacing w:line="360" w:lineRule="auto"/>
              <w:ind w:firstLineChars="200" w:firstLine="480"/>
              <w:jc w:val="left"/>
              <w:rPr>
                <w:color w:val="000000" w:themeColor="text1"/>
                <w:kern w:val="0"/>
                <w:szCs w:val="21"/>
              </w:rPr>
            </w:pPr>
            <w:r w:rsidRPr="002B0F4E">
              <w:rPr>
                <w:rFonts w:hint="eastAsia"/>
                <w:color w:val="000000" w:themeColor="text1"/>
                <w:kern w:val="0"/>
                <w:sz w:val="24"/>
              </w:rPr>
              <w:t>本项目的噪声源主要为机械设备运转时产生的噪声，噪声值详见表</w:t>
            </w:r>
            <w:r w:rsidR="00412D1C">
              <w:rPr>
                <w:color w:val="000000" w:themeColor="text1"/>
                <w:kern w:val="0"/>
                <w:sz w:val="24"/>
              </w:rPr>
              <w:t>4-4</w:t>
            </w:r>
            <w:r w:rsidRPr="002B0F4E">
              <w:rPr>
                <w:rFonts w:hint="eastAsia"/>
                <w:color w:val="000000" w:themeColor="text1"/>
                <w:kern w:val="0"/>
                <w:sz w:val="24"/>
              </w:rPr>
              <w:t>。</w:t>
            </w:r>
          </w:p>
          <w:p w14:paraId="1B51A92F" w14:textId="77777777" w:rsidR="00C533AB" w:rsidRPr="002B0F4E" w:rsidRDefault="00A50972">
            <w:pPr>
              <w:jc w:val="center"/>
              <w:rPr>
                <w:b/>
                <w:bCs/>
                <w:color w:val="000000" w:themeColor="text1"/>
                <w:szCs w:val="21"/>
              </w:rPr>
            </w:pPr>
            <w:r w:rsidRPr="002B0F4E">
              <w:rPr>
                <w:rFonts w:hint="eastAsia"/>
                <w:b/>
                <w:bCs/>
                <w:color w:val="000000" w:themeColor="text1"/>
              </w:rPr>
              <w:t>表</w:t>
            </w:r>
            <w:r w:rsidRPr="00103CCC">
              <w:rPr>
                <w:rFonts w:hint="eastAsia"/>
                <w:b/>
                <w:bCs/>
                <w:color w:val="000000" w:themeColor="text1"/>
              </w:rPr>
              <w:t>4</w:t>
            </w:r>
            <w:r w:rsidRPr="002B0F4E">
              <w:rPr>
                <w:rFonts w:hint="eastAsia"/>
                <w:b/>
                <w:bCs/>
                <w:color w:val="000000" w:themeColor="text1"/>
              </w:rPr>
              <w:t>-</w:t>
            </w:r>
            <w:r w:rsidRPr="00103CCC">
              <w:rPr>
                <w:rFonts w:hint="eastAsia"/>
                <w:b/>
                <w:bCs/>
                <w:color w:val="000000" w:themeColor="text1"/>
              </w:rPr>
              <w:t>4</w:t>
            </w:r>
            <w:r w:rsidRPr="002B0F4E">
              <w:rPr>
                <w:rFonts w:hint="eastAsia"/>
                <w:b/>
                <w:bCs/>
                <w:color w:val="000000" w:themeColor="text1"/>
              </w:rPr>
              <w:t xml:space="preserve"> </w:t>
            </w:r>
            <w:r w:rsidRPr="002B0F4E">
              <w:rPr>
                <w:rFonts w:hint="eastAsia"/>
                <w:b/>
                <w:bCs/>
                <w:color w:val="000000" w:themeColor="text1"/>
              </w:rPr>
              <w:t>噪声源强排放情况一览表</w:t>
            </w:r>
            <w:r w:rsidRPr="002B0F4E">
              <w:rPr>
                <w:rFonts w:hint="eastAsia"/>
                <w:b/>
                <w:bCs/>
                <w:color w:val="000000" w:themeColor="text1"/>
              </w:rPr>
              <w:t xml:space="preserve"> </w:t>
            </w:r>
            <w:r w:rsidRPr="002B0F4E">
              <w:rPr>
                <w:rFonts w:hint="eastAsia"/>
                <w:b/>
                <w:bCs/>
                <w:color w:val="000000" w:themeColor="text1"/>
                <w:szCs w:val="21"/>
              </w:rPr>
              <w:t xml:space="preserve">  </w:t>
            </w:r>
            <w:r w:rsidRPr="002B0F4E">
              <w:rPr>
                <w:rFonts w:hint="eastAsia"/>
                <w:b/>
                <w:bCs/>
                <w:color w:val="000000" w:themeColor="text1"/>
                <w:szCs w:val="21"/>
              </w:rPr>
              <w:t>单位：</w:t>
            </w:r>
            <w:r w:rsidRPr="00103CCC">
              <w:rPr>
                <w:rFonts w:hint="eastAsia"/>
                <w:b/>
                <w:bCs/>
                <w:color w:val="000000" w:themeColor="text1"/>
                <w:szCs w:val="21"/>
              </w:rPr>
              <w:t>dB</w:t>
            </w:r>
            <w:r w:rsidRPr="002B0F4E">
              <w:rPr>
                <w:rFonts w:hint="eastAsia"/>
                <w:b/>
                <w:bCs/>
                <w:color w:val="000000" w:themeColor="text1"/>
                <w:szCs w:val="21"/>
              </w:rPr>
              <w:t>（</w:t>
            </w:r>
            <w:r w:rsidRPr="00103CCC">
              <w:rPr>
                <w:rFonts w:hint="eastAsia"/>
                <w:b/>
                <w:bCs/>
                <w:color w:val="000000" w:themeColor="text1"/>
                <w:szCs w:val="21"/>
              </w:rPr>
              <w:t>A</w:t>
            </w:r>
            <w:r w:rsidRPr="002B0F4E">
              <w:rPr>
                <w:rFonts w:hint="eastAsia"/>
                <w:b/>
                <w:bCs/>
                <w:color w:val="000000" w:themeColor="text1"/>
                <w:szCs w:val="21"/>
              </w:rPr>
              <w:t>）</w:t>
            </w:r>
          </w:p>
          <w:tbl>
            <w:tblPr>
              <w:tblW w:w="499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630"/>
              <w:gridCol w:w="1629"/>
              <w:gridCol w:w="1627"/>
              <w:gridCol w:w="1629"/>
              <w:gridCol w:w="1629"/>
            </w:tblGrid>
            <w:tr w:rsidR="00C533AB" w:rsidRPr="002B0F4E" w14:paraId="0B0A1EA0" w14:textId="77777777">
              <w:trPr>
                <w:jc w:val="center"/>
              </w:trPr>
              <w:tc>
                <w:tcPr>
                  <w:tcW w:w="1000" w:type="pct"/>
                  <w:vAlign w:val="center"/>
                </w:tcPr>
                <w:p w14:paraId="26D42B7F" w14:textId="77777777" w:rsidR="00C533AB" w:rsidRPr="002B0F4E" w:rsidRDefault="00A50972">
                  <w:pPr>
                    <w:jc w:val="center"/>
                    <w:rPr>
                      <w:b/>
                      <w:bCs/>
                      <w:color w:val="000000" w:themeColor="text1"/>
                      <w:szCs w:val="21"/>
                    </w:rPr>
                  </w:pPr>
                  <w:r w:rsidRPr="002B0F4E">
                    <w:rPr>
                      <w:rFonts w:hint="eastAsia"/>
                      <w:b/>
                      <w:bCs/>
                      <w:color w:val="000000" w:themeColor="text1"/>
                      <w:szCs w:val="21"/>
                    </w:rPr>
                    <w:t>序号</w:t>
                  </w:r>
                </w:p>
              </w:tc>
              <w:tc>
                <w:tcPr>
                  <w:tcW w:w="1000" w:type="pct"/>
                  <w:vAlign w:val="center"/>
                </w:tcPr>
                <w:p w14:paraId="34955C30" w14:textId="77777777" w:rsidR="00C533AB" w:rsidRPr="002B0F4E" w:rsidRDefault="00A50972">
                  <w:pPr>
                    <w:jc w:val="center"/>
                    <w:rPr>
                      <w:b/>
                      <w:bCs/>
                      <w:color w:val="000000" w:themeColor="text1"/>
                      <w:szCs w:val="21"/>
                    </w:rPr>
                  </w:pPr>
                  <w:r w:rsidRPr="002B0F4E">
                    <w:rPr>
                      <w:rFonts w:hint="eastAsia"/>
                      <w:b/>
                      <w:bCs/>
                      <w:color w:val="000000" w:themeColor="text1"/>
                      <w:szCs w:val="21"/>
                    </w:rPr>
                    <w:t>噪声设备</w:t>
                  </w:r>
                </w:p>
              </w:tc>
              <w:tc>
                <w:tcPr>
                  <w:tcW w:w="999" w:type="pct"/>
                  <w:vAlign w:val="center"/>
                </w:tcPr>
                <w:p w14:paraId="60FE67FD" w14:textId="77777777" w:rsidR="00C533AB" w:rsidRPr="002B0F4E" w:rsidRDefault="00A50972">
                  <w:pPr>
                    <w:jc w:val="center"/>
                    <w:rPr>
                      <w:b/>
                      <w:bCs/>
                      <w:color w:val="000000" w:themeColor="text1"/>
                      <w:szCs w:val="21"/>
                    </w:rPr>
                  </w:pPr>
                  <w:r w:rsidRPr="002B0F4E">
                    <w:rPr>
                      <w:rFonts w:hint="eastAsia"/>
                      <w:b/>
                      <w:bCs/>
                      <w:color w:val="000000" w:themeColor="text1"/>
                      <w:szCs w:val="21"/>
                    </w:rPr>
                    <w:t>数量</w:t>
                  </w:r>
                </w:p>
              </w:tc>
              <w:tc>
                <w:tcPr>
                  <w:tcW w:w="1000" w:type="pct"/>
                  <w:vAlign w:val="center"/>
                </w:tcPr>
                <w:p w14:paraId="1AE84ADA" w14:textId="77777777" w:rsidR="00C533AB" w:rsidRPr="002B0F4E" w:rsidRDefault="00A50972">
                  <w:pPr>
                    <w:jc w:val="center"/>
                    <w:rPr>
                      <w:b/>
                      <w:bCs/>
                      <w:color w:val="000000" w:themeColor="text1"/>
                      <w:szCs w:val="21"/>
                    </w:rPr>
                  </w:pPr>
                  <w:r w:rsidRPr="002B0F4E">
                    <w:rPr>
                      <w:rFonts w:hint="eastAsia"/>
                      <w:b/>
                      <w:bCs/>
                      <w:color w:val="000000" w:themeColor="text1"/>
                      <w:szCs w:val="21"/>
                    </w:rPr>
                    <w:t>噪声值</w:t>
                  </w:r>
                </w:p>
              </w:tc>
              <w:tc>
                <w:tcPr>
                  <w:tcW w:w="1000" w:type="pct"/>
                  <w:vAlign w:val="center"/>
                </w:tcPr>
                <w:p w14:paraId="5C8C3CEC" w14:textId="77777777" w:rsidR="00C533AB" w:rsidRPr="002B0F4E" w:rsidRDefault="00A50972">
                  <w:pPr>
                    <w:jc w:val="center"/>
                    <w:rPr>
                      <w:b/>
                      <w:bCs/>
                      <w:color w:val="000000" w:themeColor="text1"/>
                      <w:szCs w:val="21"/>
                    </w:rPr>
                  </w:pPr>
                  <w:r w:rsidRPr="002B0F4E">
                    <w:rPr>
                      <w:rFonts w:hint="eastAsia"/>
                      <w:b/>
                      <w:bCs/>
                      <w:color w:val="000000" w:themeColor="text1"/>
                      <w:szCs w:val="21"/>
                    </w:rPr>
                    <w:t>运行情况</w:t>
                  </w:r>
                </w:p>
              </w:tc>
            </w:tr>
            <w:tr w:rsidR="00C533AB" w:rsidRPr="002B0F4E" w14:paraId="609D3340" w14:textId="77777777">
              <w:trPr>
                <w:jc w:val="center"/>
              </w:trPr>
              <w:tc>
                <w:tcPr>
                  <w:tcW w:w="1000" w:type="pct"/>
                  <w:vAlign w:val="center"/>
                </w:tcPr>
                <w:p w14:paraId="1E45A164" w14:textId="77777777" w:rsidR="00C533AB" w:rsidRPr="002B0F4E" w:rsidRDefault="00A50972">
                  <w:pPr>
                    <w:jc w:val="center"/>
                    <w:rPr>
                      <w:color w:val="000000" w:themeColor="text1"/>
                      <w:szCs w:val="21"/>
                    </w:rPr>
                  </w:pPr>
                  <w:r w:rsidRPr="00103CCC">
                    <w:rPr>
                      <w:rFonts w:hint="eastAsia"/>
                      <w:color w:val="000000" w:themeColor="text1"/>
                      <w:szCs w:val="21"/>
                    </w:rPr>
                    <w:t>1</w:t>
                  </w:r>
                </w:p>
              </w:tc>
              <w:tc>
                <w:tcPr>
                  <w:tcW w:w="1000" w:type="pct"/>
                  <w:vAlign w:val="center"/>
                </w:tcPr>
                <w:p w14:paraId="704D34D2" w14:textId="77777777" w:rsidR="00C533AB" w:rsidRPr="002B0F4E" w:rsidRDefault="00A50972">
                  <w:pPr>
                    <w:jc w:val="center"/>
                    <w:rPr>
                      <w:color w:val="000000" w:themeColor="text1"/>
                      <w:szCs w:val="21"/>
                    </w:rPr>
                  </w:pPr>
                  <w:r w:rsidRPr="002B0F4E">
                    <w:rPr>
                      <w:rFonts w:hint="eastAsia"/>
                      <w:color w:val="000000" w:themeColor="text1"/>
                      <w:szCs w:val="21"/>
                    </w:rPr>
                    <w:t>柴油发电机组</w:t>
                  </w:r>
                </w:p>
              </w:tc>
              <w:tc>
                <w:tcPr>
                  <w:tcW w:w="999" w:type="pct"/>
                  <w:vAlign w:val="center"/>
                </w:tcPr>
                <w:p w14:paraId="5CF03EAB" w14:textId="77777777" w:rsidR="00C533AB" w:rsidRPr="002B0F4E" w:rsidRDefault="00A50972">
                  <w:pPr>
                    <w:jc w:val="center"/>
                    <w:rPr>
                      <w:color w:val="000000" w:themeColor="text1"/>
                      <w:szCs w:val="21"/>
                    </w:rPr>
                  </w:pPr>
                  <w:r w:rsidRPr="00103CCC">
                    <w:rPr>
                      <w:rFonts w:hint="eastAsia"/>
                      <w:color w:val="000000" w:themeColor="text1"/>
                      <w:szCs w:val="21"/>
                    </w:rPr>
                    <w:t>4</w:t>
                  </w:r>
                </w:p>
              </w:tc>
              <w:tc>
                <w:tcPr>
                  <w:tcW w:w="1000" w:type="pct"/>
                  <w:vAlign w:val="center"/>
                </w:tcPr>
                <w:p w14:paraId="07A112FF" w14:textId="77777777" w:rsidR="00C533AB" w:rsidRPr="002B0F4E" w:rsidRDefault="00A50972">
                  <w:pPr>
                    <w:jc w:val="center"/>
                    <w:rPr>
                      <w:color w:val="000000" w:themeColor="text1"/>
                      <w:szCs w:val="21"/>
                    </w:rPr>
                  </w:pPr>
                  <w:r w:rsidRPr="00103CCC">
                    <w:rPr>
                      <w:rFonts w:hint="eastAsia"/>
                      <w:color w:val="000000" w:themeColor="text1"/>
                      <w:szCs w:val="21"/>
                    </w:rPr>
                    <w:t>70</w:t>
                  </w:r>
                  <w:r w:rsidRPr="002B0F4E">
                    <w:rPr>
                      <w:rFonts w:hint="eastAsia"/>
                      <w:color w:val="000000" w:themeColor="text1"/>
                      <w:szCs w:val="21"/>
                    </w:rPr>
                    <w:t>-</w:t>
                  </w:r>
                  <w:r w:rsidRPr="00103CCC">
                    <w:rPr>
                      <w:rFonts w:hint="eastAsia"/>
                      <w:color w:val="000000" w:themeColor="text1"/>
                      <w:szCs w:val="21"/>
                    </w:rPr>
                    <w:t>85</w:t>
                  </w:r>
                </w:p>
              </w:tc>
              <w:tc>
                <w:tcPr>
                  <w:tcW w:w="1000" w:type="pct"/>
                  <w:vAlign w:val="center"/>
                </w:tcPr>
                <w:p w14:paraId="49627131" w14:textId="77777777" w:rsidR="00C533AB" w:rsidRPr="002B0F4E" w:rsidRDefault="00A50972">
                  <w:pPr>
                    <w:jc w:val="center"/>
                    <w:rPr>
                      <w:color w:val="000000" w:themeColor="text1"/>
                      <w:szCs w:val="21"/>
                    </w:rPr>
                  </w:pPr>
                  <w:r w:rsidRPr="002B0F4E">
                    <w:rPr>
                      <w:rFonts w:hint="eastAsia"/>
                      <w:color w:val="000000" w:themeColor="text1"/>
                      <w:szCs w:val="21"/>
                    </w:rPr>
                    <w:t>间歇性</w:t>
                  </w:r>
                </w:p>
              </w:tc>
            </w:tr>
            <w:tr w:rsidR="00C533AB" w:rsidRPr="002B0F4E" w14:paraId="04F82EA9" w14:textId="77777777">
              <w:trPr>
                <w:jc w:val="center"/>
              </w:trPr>
              <w:tc>
                <w:tcPr>
                  <w:tcW w:w="1000" w:type="pct"/>
                  <w:vAlign w:val="center"/>
                </w:tcPr>
                <w:p w14:paraId="09C3FEE9" w14:textId="77777777" w:rsidR="00C533AB" w:rsidRPr="002B0F4E" w:rsidRDefault="00A50972">
                  <w:pPr>
                    <w:jc w:val="center"/>
                    <w:rPr>
                      <w:color w:val="000000" w:themeColor="text1"/>
                      <w:szCs w:val="21"/>
                    </w:rPr>
                  </w:pPr>
                  <w:r w:rsidRPr="00103CCC">
                    <w:rPr>
                      <w:rFonts w:hint="eastAsia"/>
                      <w:color w:val="000000" w:themeColor="text1"/>
                      <w:szCs w:val="21"/>
                    </w:rPr>
                    <w:lastRenderedPageBreak/>
                    <w:t>2</w:t>
                  </w:r>
                </w:p>
              </w:tc>
              <w:tc>
                <w:tcPr>
                  <w:tcW w:w="1000" w:type="pct"/>
                  <w:vAlign w:val="center"/>
                </w:tcPr>
                <w:p w14:paraId="3F16F042" w14:textId="77777777" w:rsidR="00C533AB" w:rsidRPr="002B0F4E" w:rsidRDefault="00A50972">
                  <w:pPr>
                    <w:jc w:val="center"/>
                    <w:rPr>
                      <w:color w:val="000000" w:themeColor="text1"/>
                      <w:szCs w:val="21"/>
                    </w:rPr>
                  </w:pPr>
                  <w:r w:rsidRPr="002B0F4E">
                    <w:rPr>
                      <w:rFonts w:hint="eastAsia"/>
                      <w:color w:val="000000" w:themeColor="text1"/>
                      <w:szCs w:val="21"/>
                    </w:rPr>
                    <w:t>钻机</w:t>
                  </w:r>
                </w:p>
              </w:tc>
              <w:tc>
                <w:tcPr>
                  <w:tcW w:w="999" w:type="pct"/>
                  <w:vAlign w:val="center"/>
                </w:tcPr>
                <w:p w14:paraId="6E0BF5FB" w14:textId="77777777" w:rsidR="00C533AB" w:rsidRPr="002B0F4E" w:rsidRDefault="00A50972">
                  <w:pPr>
                    <w:jc w:val="center"/>
                    <w:rPr>
                      <w:color w:val="000000" w:themeColor="text1"/>
                      <w:szCs w:val="21"/>
                    </w:rPr>
                  </w:pPr>
                  <w:r w:rsidRPr="00103CCC">
                    <w:rPr>
                      <w:rFonts w:hint="eastAsia"/>
                      <w:color w:val="000000" w:themeColor="text1"/>
                      <w:szCs w:val="21"/>
                    </w:rPr>
                    <w:t>4</w:t>
                  </w:r>
                </w:p>
              </w:tc>
              <w:tc>
                <w:tcPr>
                  <w:tcW w:w="1000" w:type="pct"/>
                  <w:vAlign w:val="center"/>
                </w:tcPr>
                <w:p w14:paraId="5BE88E80" w14:textId="77777777" w:rsidR="00C533AB" w:rsidRPr="002B0F4E" w:rsidRDefault="00A50972">
                  <w:pPr>
                    <w:jc w:val="center"/>
                    <w:rPr>
                      <w:color w:val="000000" w:themeColor="text1"/>
                      <w:szCs w:val="21"/>
                    </w:rPr>
                  </w:pPr>
                  <w:r w:rsidRPr="00103CCC">
                    <w:rPr>
                      <w:rFonts w:hint="eastAsia"/>
                      <w:color w:val="000000" w:themeColor="text1"/>
                      <w:szCs w:val="21"/>
                    </w:rPr>
                    <w:t>80</w:t>
                  </w:r>
                  <w:r w:rsidRPr="002B0F4E">
                    <w:rPr>
                      <w:rFonts w:hint="eastAsia"/>
                      <w:color w:val="000000" w:themeColor="text1"/>
                      <w:szCs w:val="21"/>
                    </w:rPr>
                    <w:t>-</w:t>
                  </w:r>
                  <w:r w:rsidRPr="00103CCC">
                    <w:rPr>
                      <w:rFonts w:hint="eastAsia"/>
                      <w:color w:val="000000" w:themeColor="text1"/>
                      <w:szCs w:val="21"/>
                    </w:rPr>
                    <w:t>90</w:t>
                  </w:r>
                </w:p>
              </w:tc>
              <w:tc>
                <w:tcPr>
                  <w:tcW w:w="1000" w:type="pct"/>
                  <w:vAlign w:val="center"/>
                </w:tcPr>
                <w:p w14:paraId="03AFA922" w14:textId="77777777" w:rsidR="00C533AB" w:rsidRPr="002B0F4E" w:rsidRDefault="00A50972">
                  <w:pPr>
                    <w:jc w:val="center"/>
                    <w:rPr>
                      <w:color w:val="000000" w:themeColor="text1"/>
                      <w:szCs w:val="21"/>
                    </w:rPr>
                  </w:pPr>
                  <w:r w:rsidRPr="002B0F4E">
                    <w:rPr>
                      <w:rFonts w:hint="eastAsia"/>
                      <w:color w:val="000000" w:themeColor="text1"/>
                      <w:szCs w:val="21"/>
                    </w:rPr>
                    <w:t>间歇性</w:t>
                  </w:r>
                </w:p>
              </w:tc>
            </w:tr>
          </w:tbl>
          <w:p w14:paraId="4022AA70" w14:textId="687D1912"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项目产生噪声的设备主要为钻机及柴油发电机，柴油发电机及钻机噪声源强为</w:t>
            </w:r>
            <w:r w:rsidR="001C4361">
              <w:rPr>
                <w:rFonts w:hint="eastAsia"/>
                <w:color w:val="000000" w:themeColor="text1"/>
                <w:kern w:val="0"/>
                <w:sz w:val="24"/>
              </w:rPr>
              <w:t>7</w:t>
            </w:r>
            <w:r w:rsidR="001C4361">
              <w:rPr>
                <w:color w:val="000000" w:themeColor="text1"/>
                <w:kern w:val="0"/>
                <w:sz w:val="24"/>
              </w:rPr>
              <w:t>0-</w:t>
            </w:r>
            <w:r w:rsidRPr="00103CCC">
              <w:rPr>
                <w:rFonts w:hint="eastAsia"/>
                <w:color w:val="000000" w:themeColor="text1"/>
                <w:kern w:val="0"/>
                <w:sz w:val="24"/>
              </w:rPr>
              <w:t>90dB</w:t>
            </w:r>
            <w:r w:rsidRPr="002B0F4E">
              <w:rPr>
                <w:rFonts w:hint="eastAsia"/>
                <w:color w:val="000000" w:themeColor="text1"/>
                <w:kern w:val="0"/>
                <w:sz w:val="24"/>
              </w:rPr>
              <w:t>（</w:t>
            </w:r>
            <w:r w:rsidRPr="00103CCC">
              <w:rPr>
                <w:rFonts w:hint="eastAsia"/>
                <w:color w:val="000000" w:themeColor="text1"/>
                <w:kern w:val="0"/>
                <w:sz w:val="24"/>
              </w:rPr>
              <w:t>A</w:t>
            </w:r>
            <w:r w:rsidRPr="002B0F4E">
              <w:rPr>
                <w:rFonts w:hint="eastAsia"/>
                <w:color w:val="000000" w:themeColor="text1"/>
                <w:kern w:val="0"/>
                <w:sz w:val="24"/>
              </w:rPr>
              <w:t>），本次评价采取下述噪声预测模型对钻机噪声影响进行预测：</w:t>
            </w:r>
          </w:p>
          <w:p w14:paraId="0CF16880"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object w:dxaOrig="2676" w:dyaOrig="638" w14:anchorId="0A919F51">
                <v:shape id="_x0000_i1027" type="#_x0000_t75" style="width:134.6pt;height:31.95pt" o:ole="">
                  <v:imagedata r:id="rId23" o:title=""/>
                </v:shape>
                <o:OLEObject Type="Embed" ProgID="Equation.3" ShapeID="_x0000_i1027" DrawAspect="Content" ObjectID="_1811247801" r:id="rId24"/>
              </w:object>
            </w:r>
          </w:p>
          <w:p w14:paraId="2442B9DD"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式中：</w:t>
            </w:r>
            <w:r w:rsidRPr="00103CCC">
              <w:rPr>
                <w:rFonts w:hint="eastAsia"/>
                <w:color w:val="000000" w:themeColor="text1"/>
                <w:kern w:val="0"/>
                <w:sz w:val="24"/>
              </w:rPr>
              <w:t>Lp</w:t>
            </w:r>
            <w:r w:rsidRPr="002B0F4E">
              <w:rPr>
                <w:rFonts w:hint="eastAsia"/>
                <w:color w:val="000000" w:themeColor="text1"/>
                <w:kern w:val="0"/>
                <w:sz w:val="24"/>
              </w:rPr>
              <w:t>—距声源</w:t>
            </w:r>
            <w:r w:rsidRPr="00103CCC">
              <w:rPr>
                <w:rFonts w:hint="eastAsia"/>
                <w:color w:val="000000" w:themeColor="text1"/>
                <w:kern w:val="0"/>
                <w:sz w:val="24"/>
              </w:rPr>
              <w:t>rm</w:t>
            </w:r>
            <w:r w:rsidRPr="002B0F4E">
              <w:rPr>
                <w:rFonts w:hint="eastAsia"/>
                <w:color w:val="000000" w:themeColor="text1"/>
                <w:kern w:val="0"/>
                <w:sz w:val="24"/>
              </w:rPr>
              <w:t>处声压级，</w:t>
            </w:r>
            <w:r w:rsidRPr="00103CCC">
              <w:rPr>
                <w:rFonts w:hint="eastAsia"/>
                <w:color w:val="000000" w:themeColor="text1"/>
                <w:kern w:val="0"/>
                <w:sz w:val="24"/>
              </w:rPr>
              <w:t>dB</w:t>
            </w:r>
            <w:r w:rsidRPr="002B0F4E">
              <w:rPr>
                <w:rFonts w:hint="eastAsia"/>
                <w:color w:val="000000" w:themeColor="text1"/>
                <w:kern w:val="0"/>
                <w:sz w:val="24"/>
              </w:rPr>
              <w:t>（</w:t>
            </w:r>
            <w:r w:rsidRPr="00103CCC">
              <w:rPr>
                <w:rFonts w:hint="eastAsia"/>
                <w:color w:val="000000" w:themeColor="text1"/>
                <w:kern w:val="0"/>
                <w:sz w:val="24"/>
              </w:rPr>
              <w:t>A</w:t>
            </w:r>
            <w:r w:rsidRPr="002B0F4E">
              <w:rPr>
                <w:rFonts w:hint="eastAsia"/>
                <w:color w:val="000000" w:themeColor="text1"/>
                <w:kern w:val="0"/>
                <w:sz w:val="24"/>
              </w:rPr>
              <w:t>）；</w:t>
            </w:r>
          </w:p>
          <w:p w14:paraId="2EE11214"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Lpo</w:t>
            </w:r>
            <w:r w:rsidRPr="002B0F4E">
              <w:rPr>
                <w:rFonts w:hint="eastAsia"/>
                <w:color w:val="000000" w:themeColor="text1"/>
                <w:kern w:val="0"/>
                <w:sz w:val="24"/>
              </w:rPr>
              <w:t>—距声源</w:t>
            </w:r>
            <w:r w:rsidRPr="00103CCC">
              <w:rPr>
                <w:rFonts w:hint="eastAsia"/>
                <w:color w:val="000000" w:themeColor="text1"/>
                <w:kern w:val="0"/>
                <w:sz w:val="24"/>
              </w:rPr>
              <w:t>r0m</w:t>
            </w:r>
            <w:r w:rsidRPr="002B0F4E">
              <w:rPr>
                <w:rFonts w:hint="eastAsia"/>
                <w:color w:val="000000" w:themeColor="text1"/>
                <w:kern w:val="0"/>
                <w:sz w:val="24"/>
              </w:rPr>
              <w:t>处的声压级，</w:t>
            </w:r>
            <w:r w:rsidRPr="00103CCC">
              <w:rPr>
                <w:rFonts w:hint="eastAsia"/>
                <w:color w:val="000000" w:themeColor="text1"/>
                <w:kern w:val="0"/>
                <w:sz w:val="24"/>
              </w:rPr>
              <w:t>dB</w:t>
            </w:r>
            <w:r w:rsidRPr="002B0F4E">
              <w:rPr>
                <w:rFonts w:hint="eastAsia"/>
                <w:color w:val="000000" w:themeColor="text1"/>
                <w:kern w:val="0"/>
                <w:sz w:val="24"/>
              </w:rPr>
              <w:t>（</w:t>
            </w:r>
            <w:r w:rsidRPr="00103CCC">
              <w:rPr>
                <w:rFonts w:hint="eastAsia"/>
                <w:color w:val="000000" w:themeColor="text1"/>
                <w:kern w:val="0"/>
                <w:sz w:val="24"/>
              </w:rPr>
              <w:t>A</w:t>
            </w:r>
            <w:r w:rsidRPr="002B0F4E">
              <w:rPr>
                <w:rFonts w:hint="eastAsia"/>
                <w:color w:val="000000" w:themeColor="text1"/>
                <w:kern w:val="0"/>
                <w:sz w:val="24"/>
              </w:rPr>
              <w:t>）；</w:t>
            </w:r>
          </w:p>
          <w:p w14:paraId="0B7F44FD"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r</w:t>
            </w:r>
            <w:r w:rsidRPr="002B0F4E">
              <w:rPr>
                <w:rFonts w:hint="eastAsia"/>
                <w:color w:val="000000" w:themeColor="text1"/>
                <w:kern w:val="0"/>
                <w:sz w:val="24"/>
              </w:rPr>
              <w:t>—距声源的距离，</w:t>
            </w:r>
            <w:r w:rsidRPr="00103CCC">
              <w:rPr>
                <w:rFonts w:hint="eastAsia"/>
                <w:color w:val="000000" w:themeColor="text1"/>
                <w:kern w:val="0"/>
                <w:sz w:val="24"/>
              </w:rPr>
              <w:t>m</w:t>
            </w:r>
            <w:r w:rsidRPr="002B0F4E">
              <w:rPr>
                <w:rFonts w:hint="eastAsia"/>
                <w:color w:val="000000" w:themeColor="text1"/>
                <w:kern w:val="0"/>
                <w:sz w:val="24"/>
              </w:rPr>
              <w:t>；</w:t>
            </w:r>
          </w:p>
          <w:p w14:paraId="2C864879"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r0</w:t>
            </w:r>
            <w:r w:rsidRPr="002B0F4E">
              <w:rPr>
                <w:rFonts w:hint="eastAsia"/>
                <w:color w:val="000000" w:themeColor="text1"/>
                <w:kern w:val="0"/>
                <w:sz w:val="24"/>
              </w:rPr>
              <w:t>—距声源</w:t>
            </w:r>
            <w:r w:rsidRPr="00103CCC">
              <w:rPr>
                <w:rFonts w:hint="eastAsia"/>
                <w:color w:val="000000" w:themeColor="text1"/>
                <w:kern w:val="0"/>
                <w:sz w:val="24"/>
              </w:rPr>
              <w:t>1m</w:t>
            </w:r>
            <w:r w:rsidRPr="002B0F4E">
              <w:rPr>
                <w:rFonts w:hint="eastAsia"/>
                <w:color w:val="000000" w:themeColor="text1"/>
                <w:kern w:val="0"/>
                <w:sz w:val="24"/>
              </w:rPr>
              <w:t>；</w:t>
            </w:r>
          </w:p>
          <w:p w14:paraId="36970407"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Δ</w:t>
            </w:r>
            <w:r w:rsidRPr="00103CCC">
              <w:rPr>
                <w:rFonts w:hint="eastAsia"/>
                <w:color w:val="000000" w:themeColor="text1"/>
                <w:kern w:val="0"/>
                <w:sz w:val="24"/>
              </w:rPr>
              <w:t>L</w:t>
            </w:r>
            <w:r w:rsidRPr="002B0F4E">
              <w:rPr>
                <w:rFonts w:hint="eastAsia"/>
                <w:color w:val="000000" w:themeColor="text1"/>
                <w:kern w:val="0"/>
                <w:sz w:val="24"/>
              </w:rPr>
              <w:t>—附加衰减量，</w:t>
            </w:r>
            <w:r w:rsidRPr="00103CCC">
              <w:rPr>
                <w:rFonts w:hint="eastAsia"/>
                <w:color w:val="000000" w:themeColor="text1"/>
                <w:kern w:val="0"/>
                <w:sz w:val="24"/>
              </w:rPr>
              <w:t>dB</w:t>
            </w:r>
            <w:r w:rsidRPr="002B0F4E">
              <w:rPr>
                <w:rFonts w:hint="eastAsia"/>
                <w:color w:val="000000" w:themeColor="text1"/>
                <w:kern w:val="0"/>
                <w:sz w:val="24"/>
              </w:rPr>
              <w:t>（</w:t>
            </w:r>
            <w:r w:rsidRPr="00103CCC">
              <w:rPr>
                <w:rFonts w:hint="eastAsia"/>
                <w:color w:val="000000" w:themeColor="text1"/>
                <w:kern w:val="0"/>
                <w:sz w:val="24"/>
              </w:rPr>
              <w:t>A</w:t>
            </w:r>
            <w:r w:rsidRPr="002B0F4E">
              <w:rPr>
                <w:rFonts w:hint="eastAsia"/>
                <w:color w:val="000000" w:themeColor="text1"/>
                <w:kern w:val="0"/>
                <w:sz w:val="24"/>
              </w:rPr>
              <w:t>）。因周围空旷，无建筑物屏蔽噪声，不考虑附加衰减量。</w:t>
            </w:r>
          </w:p>
          <w:p w14:paraId="5A82519D"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本项目预测结果详见表</w:t>
            </w:r>
            <w:r w:rsidRPr="00103CCC">
              <w:rPr>
                <w:rFonts w:hint="eastAsia"/>
                <w:color w:val="000000" w:themeColor="text1"/>
                <w:kern w:val="0"/>
                <w:sz w:val="24"/>
              </w:rPr>
              <w:t>4</w:t>
            </w:r>
            <w:r w:rsidRPr="002B0F4E">
              <w:rPr>
                <w:rFonts w:hint="eastAsia"/>
                <w:color w:val="000000" w:themeColor="text1"/>
                <w:kern w:val="0"/>
                <w:sz w:val="24"/>
              </w:rPr>
              <w:t>-</w:t>
            </w:r>
            <w:r w:rsidRPr="00103CCC">
              <w:rPr>
                <w:rFonts w:hint="eastAsia"/>
                <w:color w:val="000000" w:themeColor="text1"/>
                <w:kern w:val="0"/>
                <w:sz w:val="24"/>
              </w:rPr>
              <w:t>5</w:t>
            </w:r>
            <w:r w:rsidRPr="002B0F4E">
              <w:rPr>
                <w:rFonts w:hint="eastAsia"/>
                <w:color w:val="000000" w:themeColor="text1"/>
                <w:kern w:val="0"/>
                <w:sz w:val="24"/>
              </w:rPr>
              <w:t>。</w:t>
            </w:r>
          </w:p>
          <w:p w14:paraId="5481E267" w14:textId="77777777" w:rsidR="00C533AB" w:rsidRPr="002B0F4E" w:rsidRDefault="00A50972">
            <w:pPr>
              <w:jc w:val="center"/>
              <w:rPr>
                <w:b/>
                <w:bCs/>
                <w:color w:val="000000" w:themeColor="text1"/>
              </w:rPr>
            </w:pPr>
            <w:r w:rsidRPr="002B0F4E">
              <w:rPr>
                <w:rFonts w:hint="eastAsia"/>
                <w:b/>
                <w:bCs/>
                <w:color w:val="000000" w:themeColor="text1"/>
              </w:rPr>
              <w:t>表</w:t>
            </w:r>
            <w:r w:rsidRPr="00103CCC">
              <w:rPr>
                <w:rFonts w:hint="eastAsia"/>
                <w:b/>
                <w:bCs/>
                <w:color w:val="000000" w:themeColor="text1"/>
              </w:rPr>
              <w:t>4</w:t>
            </w:r>
            <w:r w:rsidRPr="002B0F4E">
              <w:rPr>
                <w:rFonts w:hint="eastAsia"/>
                <w:b/>
                <w:bCs/>
                <w:color w:val="000000" w:themeColor="text1"/>
              </w:rPr>
              <w:t>-</w:t>
            </w:r>
            <w:r w:rsidRPr="00103CCC">
              <w:rPr>
                <w:rFonts w:hint="eastAsia"/>
                <w:b/>
                <w:bCs/>
                <w:color w:val="000000" w:themeColor="text1"/>
              </w:rPr>
              <w:t>5</w:t>
            </w:r>
            <w:r w:rsidRPr="002B0F4E">
              <w:rPr>
                <w:rFonts w:hint="eastAsia"/>
                <w:b/>
                <w:bCs/>
                <w:color w:val="000000" w:themeColor="text1"/>
              </w:rPr>
              <w:t xml:space="preserve">  </w:t>
            </w:r>
            <w:r w:rsidRPr="002B0F4E">
              <w:rPr>
                <w:rFonts w:hint="eastAsia"/>
                <w:b/>
                <w:bCs/>
                <w:color w:val="000000" w:themeColor="text1"/>
              </w:rPr>
              <w:t>噪声随距离衰减后的声级值</w:t>
            </w:r>
          </w:p>
          <w:tbl>
            <w:tblPr>
              <w:tblStyle w:val="af8"/>
              <w:tblW w:w="4997"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131"/>
              <w:gridCol w:w="701"/>
              <w:gridCol w:w="701"/>
              <w:gridCol w:w="701"/>
              <w:gridCol w:w="701"/>
              <w:gridCol w:w="701"/>
              <w:gridCol w:w="701"/>
              <w:gridCol w:w="701"/>
              <w:gridCol w:w="701"/>
              <w:gridCol w:w="701"/>
              <w:gridCol w:w="702"/>
            </w:tblGrid>
            <w:tr w:rsidR="00C533AB" w:rsidRPr="002B0F4E" w14:paraId="63A10983" w14:textId="77777777">
              <w:trPr>
                <w:jc w:val="center"/>
              </w:trPr>
              <w:tc>
                <w:tcPr>
                  <w:tcW w:w="694" w:type="pct"/>
                  <w:tcBorders>
                    <w:tl2br w:val="nil"/>
                    <w:tr2bl w:val="nil"/>
                  </w:tcBorders>
                  <w:vAlign w:val="center"/>
                </w:tcPr>
                <w:p w14:paraId="15D7789D" w14:textId="77777777" w:rsidR="00C533AB" w:rsidRPr="002B0F4E" w:rsidRDefault="00A50972">
                  <w:pPr>
                    <w:jc w:val="center"/>
                    <w:rPr>
                      <w:color w:val="000000" w:themeColor="text1"/>
                      <w:szCs w:val="21"/>
                    </w:rPr>
                  </w:pPr>
                  <w:r w:rsidRPr="002B0F4E">
                    <w:rPr>
                      <w:rFonts w:hint="eastAsia"/>
                      <w:color w:val="000000" w:themeColor="text1"/>
                      <w:szCs w:val="21"/>
                    </w:rPr>
                    <w:t>距离（</w:t>
                  </w:r>
                  <w:r w:rsidRPr="00103CCC">
                    <w:rPr>
                      <w:rFonts w:hint="eastAsia"/>
                      <w:color w:val="000000" w:themeColor="text1"/>
                      <w:szCs w:val="21"/>
                    </w:rPr>
                    <w:t>m</w:t>
                  </w:r>
                  <w:r w:rsidRPr="002B0F4E">
                    <w:rPr>
                      <w:rFonts w:hint="eastAsia"/>
                      <w:color w:val="000000" w:themeColor="text1"/>
                      <w:szCs w:val="21"/>
                    </w:rPr>
                    <w:t>）</w:t>
                  </w:r>
                </w:p>
              </w:tc>
              <w:tc>
                <w:tcPr>
                  <w:tcW w:w="430" w:type="pct"/>
                  <w:tcBorders>
                    <w:tl2br w:val="nil"/>
                    <w:tr2bl w:val="nil"/>
                  </w:tcBorders>
                  <w:vAlign w:val="center"/>
                </w:tcPr>
                <w:p w14:paraId="063AE7CB" w14:textId="77777777" w:rsidR="00C533AB" w:rsidRPr="002B0F4E" w:rsidRDefault="00A50972">
                  <w:pPr>
                    <w:jc w:val="center"/>
                    <w:rPr>
                      <w:color w:val="000000" w:themeColor="text1"/>
                      <w:szCs w:val="21"/>
                    </w:rPr>
                  </w:pPr>
                  <w:r w:rsidRPr="00103CCC">
                    <w:rPr>
                      <w:rFonts w:hint="eastAsia"/>
                      <w:color w:val="000000" w:themeColor="text1"/>
                      <w:szCs w:val="21"/>
                    </w:rPr>
                    <w:t>10</w:t>
                  </w:r>
                </w:p>
              </w:tc>
              <w:tc>
                <w:tcPr>
                  <w:tcW w:w="430" w:type="pct"/>
                  <w:tcBorders>
                    <w:tl2br w:val="nil"/>
                    <w:tr2bl w:val="nil"/>
                  </w:tcBorders>
                  <w:vAlign w:val="center"/>
                </w:tcPr>
                <w:p w14:paraId="1CDB1889" w14:textId="77777777" w:rsidR="00C533AB" w:rsidRPr="002B0F4E" w:rsidRDefault="00A50972">
                  <w:pPr>
                    <w:jc w:val="center"/>
                    <w:rPr>
                      <w:color w:val="000000" w:themeColor="text1"/>
                      <w:szCs w:val="21"/>
                    </w:rPr>
                  </w:pPr>
                  <w:r w:rsidRPr="00103CCC">
                    <w:rPr>
                      <w:rFonts w:hint="eastAsia"/>
                      <w:color w:val="000000" w:themeColor="text1"/>
                      <w:szCs w:val="21"/>
                    </w:rPr>
                    <w:t>20</w:t>
                  </w:r>
                </w:p>
              </w:tc>
              <w:tc>
                <w:tcPr>
                  <w:tcW w:w="430" w:type="pct"/>
                  <w:tcBorders>
                    <w:tl2br w:val="nil"/>
                    <w:tr2bl w:val="nil"/>
                  </w:tcBorders>
                  <w:vAlign w:val="center"/>
                </w:tcPr>
                <w:p w14:paraId="1C4905AE" w14:textId="77777777" w:rsidR="00C533AB" w:rsidRPr="002B0F4E" w:rsidRDefault="00A50972">
                  <w:pPr>
                    <w:jc w:val="center"/>
                    <w:rPr>
                      <w:color w:val="000000" w:themeColor="text1"/>
                      <w:szCs w:val="21"/>
                    </w:rPr>
                  </w:pPr>
                  <w:r w:rsidRPr="00103CCC">
                    <w:rPr>
                      <w:rFonts w:hint="eastAsia"/>
                      <w:color w:val="000000" w:themeColor="text1"/>
                      <w:szCs w:val="21"/>
                    </w:rPr>
                    <w:t>30</w:t>
                  </w:r>
                </w:p>
              </w:tc>
              <w:tc>
                <w:tcPr>
                  <w:tcW w:w="430" w:type="pct"/>
                  <w:tcBorders>
                    <w:tl2br w:val="nil"/>
                    <w:tr2bl w:val="nil"/>
                  </w:tcBorders>
                  <w:vAlign w:val="center"/>
                </w:tcPr>
                <w:p w14:paraId="386BA9BF" w14:textId="77777777" w:rsidR="00C533AB" w:rsidRPr="002B0F4E" w:rsidRDefault="00A50972">
                  <w:pPr>
                    <w:jc w:val="center"/>
                    <w:rPr>
                      <w:color w:val="000000" w:themeColor="text1"/>
                      <w:szCs w:val="21"/>
                    </w:rPr>
                  </w:pPr>
                  <w:r w:rsidRPr="00103CCC">
                    <w:rPr>
                      <w:rFonts w:hint="eastAsia"/>
                      <w:color w:val="000000" w:themeColor="text1"/>
                      <w:szCs w:val="21"/>
                    </w:rPr>
                    <w:t>50</w:t>
                  </w:r>
                </w:p>
              </w:tc>
              <w:tc>
                <w:tcPr>
                  <w:tcW w:w="430" w:type="pct"/>
                  <w:tcBorders>
                    <w:tl2br w:val="nil"/>
                    <w:tr2bl w:val="nil"/>
                  </w:tcBorders>
                  <w:vAlign w:val="center"/>
                </w:tcPr>
                <w:p w14:paraId="155BCD72" w14:textId="77777777" w:rsidR="00C533AB" w:rsidRPr="002B0F4E" w:rsidRDefault="00A50972">
                  <w:pPr>
                    <w:jc w:val="center"/>
                    <w:rPr>
                      <w:color w:val="000000" w:themeColor="text1"/>
                      <w:szCs w:val="21"/>
                    </w:rPr>
                  </w:pPr>
                  <w:r w:rsidRPr="00103CCC">
                    <w:rPr>
                      <w:rFonts w:hint="eastAsia"/>
                      <w:color w:val="000000" w:themeColor="text1"/>
                      <w:szCs w:val="21"/>
                    </w:rPr>
                    <w:t>80</w:t>
                  </w:r>
                </w:p>
              </w:tc>
              <w:tc>
                <w:tcPr>
                  <w:tcW w:w="430" w:type="pct"/>
                  <w:tcBorders>
                    <w:tl2br w:val="nil"/>
                    <w:tr2bl w:val="nil"/>
                  </w:tcBorders>
                  <w:vAlign w:val="center"/>
                </w:tcPr>
                <w:p w14:paraId="7DE545B5" w14:textId="77777777" w:rsidR="00C533AB" w:rsidRPr="002B0F4E" w:rsidRDefault="00A50972">
                  <w:pPr>
                    <w:jc w:val="center"/>
                    <w:rPr>
                      <w:color w:val="000000" w:themeColor="text1"/>
                      <w:szCs w:val="21"/>
                    </w:rPr>
                  </w:pPr>
                  <w:r w:rsidRPr="00103CCC">
                    <w:rPr>
                      <w:rFonts w:hint="eastAsia"/>
                      <w:color w:val="000000" w:themeColor="text1"/>
                      <w:szCs w:val="21"/>
                    </w:rPr>
                    <w:t>100</w:t>
                  </w:r>
                </w:p>
              </w:tc>
              <w:tc>
                <w:tcPr>
                  <w:tcW w:w="430" w:type="pct"/>
                  <w:tcBorders>
                    <w:tl2br w:val="nil"/>
                    <w:tr2bl w:val="nil"/>
                  </w:tcBorders>
                  <w:vAlign w:val="center"/>
                </w:tcPr>
                <w:p w14:paraId="5FB032E7" w14:textId="77777777" w:rsidR="00C533AB" w:rsidRPr="002B0F4E" w:rsidRDefault="00A50972">
                  <w:pPr>
                    <w:jc w:val="center"/>
                    <w:rPr>
                      <w:color w:val="000000" w:themeColor="text1"/>
                      <w:szCs w:val="21"/>
                    </w:rPr>
                  </w:pPr>
                  <w:r w:rsidRPr="00103CCC">
                    <w:rPr>
                      <w:rFonts w:hint="eastAsia"/>
                      <w:color w:val="000000" w:themeColor="text1"/>
                      <w:szCs w:val="21"/>
                    </w:rPr>
                    <w:t>120</w:t>
                  </w:r>
                </w:p>
              </w:tc>
              <w:tc>
                <w:tcPr>
                  <w:tcW w:w="430" w:type="pct"/>
                  <w:tcBorders>
                    <w:tl2br w:val="nil"/>
                    <w:tr2bl w:val="nil"/>
                  </w:tcBorders>
                  <w:vAlign w:val="center"/>
                </w:tcPr>
                <w:p w14:paraId="059DB564" w14:textId="77777777" w:rsidR="00C533AB" w:rsidRPr="002B0F4E" w:rsidRDefault="00A50972">
                  <w:pPr>
                    <w:jc w:val="center"/>
                    <w:rPr>
                      <w:color w:val="000000" w:themeColor="text1"/>
                      <w:szCs w:val="21"/>
                    </w:rPr>
                  </w:pPr>
                  <w:r w:rsidRPr="00103CCC">
                    <w:rPr>
                      <w:rFonts w:hint="eastAsia"/>
                      <w:color w:val="000000" w:themeColor="text1"/>
                      <w:szCs w:val="21"/>
                    </w:rPr>
                    <w:t>150</w:t>
                  </w:r>
                </w:p>
              </w:tc>
              <w:tc>
                <w:tcPr>
                  <w:tcW w:w="430" w:type="pct"/>
                  <w:tcBorders>
                    <w:tl2br w:val="nil"/>
                    <w:tr2bl w:val="nil"/>
                  </w:tcBorders>
                  <w:vAlign w:val="center"/>
                </w:tcPr>
                <w:p w14:paraId="0E447F45" w14:textId="77777777" w:rsidR="00C533AB" w:rsidRPr="002B0F4E" w:rsidRDefault="00A50972">
                  <w:pPr>
                    <w:jc w:val="center"/>
                    <w:rPr>
                      <w:color w:val="000000" w:themeColor="text1"/>
                      <w:szCs w:val="21"/>
                    </w:rPr>
                  </w:pPr>
                  <w:r w:rsidRPr="00103CCC">
                    <w:rPr>
                      <w:rFonts w:hint="eastAsia"/>
                      <w:color w:val="000000" w:themeColor="text1"/>
                      <w:szCs w:val="21"/>
                    </w:rPr>
                    <w:t>180</w:t>
                  </w:r>
                </w:p>
              </w:tc>
              <w:tc>
                <w:tcPr>
                  <w:tcW w:w="430" w:type="pct"/>
                  <w:tcBorders>
                    <w:tl2br w:val="nil"/>
                    <w:tr2bl w:val="nil"/>
                  </w:tcBorders>
                  <w:vAlign w:val="center"/>
                </w:tcPr>
                <w:p w14:paraId="74D3278C" w14:textId="77777777" w:rsidR="00C533AB" w:rsidRPr="002B0F4E" w:rsidRDefault="00A50972">
                  <w:pPr>
                    <w:jc w:val="center"/>
                    <w:rPr>
                      <w:color w:val="000000" w:themeColor="text1"/>
                      <w:szCs w:val="21"/>
                    </w:rPr>
                  </w:pPr>
                  <w:r w:rsidRPr="00103CCC">
                    <w:rPr>
                      <w:rFonts w:hint="eastAsia"/>
                      <w:color w:val="000000" w:themeColor="text1"/>
                      <w:szCs w:val="21"/>
                    </w:rPr>
                    <w:t>200</w:t>
                  </w:r>
                </w:p>
              </w:tc>
            </w:tr>
            <w:tr w:rsidR="00C533AB" w:rsidRPr="002B0F4E" w14:paraId="5A88386E" w14:textId="77777777">
              <w:trPr>
                <w:jc w:val="center"/>
              </w:trPr>
              <w:tc>
                <w:tcPr>
                  <w:tcW w:w="694" w:type="pct"/>
                  <w:vMerge w:val="restart"/>
                  <w:tcBorders>
                    <w:tl2br w:val="nil"/>
                    <w:tr2bl w:val="nil"/>
                  </w:tcBorders>
                  <w:vAlign w:val="center"/>
                </w:tcPr>
                <w:p w14:paraId="33F6D6E9" w14:textId="77777777" w:rsidR="00C533AB" w:rsidRPr="002B0F4E" w:rsidRDefault="00A50972">
                  <w:pPr>
                    <w:jc w:val="center"/>
                    <w:rPr>
                      <w:color w:val="000000" w:themeColor="text1"/>
                      <w:szCs w:val="21"/>
                    </w:rPr>
                  </w:pPr>
                  <w:r w:rsidRPr="00103CCC">
                    <w:rPr>
                      <w:rFonts w:hint="eastAsia"/>
                      <w:color w:val="000000" w:themeColor="text1"/>
                      <w:szCs w:val="21"/>
                    </w:rPr>
                    <w:t>L</w:t>
                  </w:r>
                  <w:r w:rsidRPr="002B0F4E">
                    <w:rPr>
                      <w:rFonts w:hint="eastAsia"/>
                      <w:color w:val="000000" w:themeColor="text1"/>
                      <w:szCs w:val="21"/>
                    </w:rPr>
                    <w:t>（</w:t>
                  </w:r>
                  <w:r w:rsidRPr="00103CCC">
                    <w:rPr>
                      <w:rFonts w:hint="eastAsia"/>
                      <w:color w:val="000000" w:themeColor="text1"/>
                      <w:szCs w:val="21"/>
                    </w:rPr>
                    <w:t>dB</w:t>
                  </w:r>
                  <w:r w:rsidRPr="002B0F4E">
                    <w:rPr>
                      <w:rFonts w:hint="eastAsia"/>
                      <w:color w:val="000000" w:themeColor="text1"/>
                      <w:szCs w:val="21"/>
                    </w:rPr>
                    <w:t>（</w:t>
                  </w:r>
                  <w:r w:rsidRPr="00103CCC">
                    <w:rPr>
                      <w:rFonts w:hint="eastAsia"/>
                      <w:color w:val="000000" w:themeColor="text1"/>
                      <w:szCs w:val="21"/>
                    </w:rPr>
                    <w:t>A</w:t>
                  </w:r>
                  <w:r w:rsidRPr="002B0F4E">
                    <w:rPr>
                      <w:rFonts w:hint="eastAsia"/>
                      <w:color w:val="000000" w:themeColor="text1"/>
                      <w:szCs w:val="21"/>
                    </w:rPr>
                    <w:t>））</w:t>
                  </w:r>
                </w:p>
              </w:tc>
              <w:tc>
                <w:tcPr>
                  <w:tcW w:w="430" w:type="pct"/>
                  <w:tcBorders>
                    <w:tl2br w:val="nil"/>
                    <w:tr2bl w:val="nil"/>
                  </w:tcBorders>
                  <w:vAlign w:val="center"/>
                </w:tcPr>
                <w:p w14:paraId="1F9F66D6" w14:textId="77777777" w:rsidR="00C533AB" w:rsidRPr="002B0F4E" w:rsidRDefault="00A50972">
                  <w:pPr>
                    <w:jc w:val="center"/>
                    <w:rPr>
                      <w:color w:val="000000" w:themeColor="text1"/>
                      <w:szCs w:val="21"/>
                    </w:rPr>
                  </w:pPr>
                  <w:r w:rsidRPr="00103CCC">
                    <w:rPr>
                      <w:rFonts w:hint="eastAsia"/>
                      <w:color w:val="000000" w:themeColor="text1"/>
                      <w:szCs w:val="21"/>
                    </w:rPr>
                    <w:t>70</w:t>
                  </w:r>
                </w:p>
              </w:tc>
              <w:tc>
                <w:tcPr>
                  <w:tcW w:w="430" w:type="pct"/>
                  <w:tcBorders>
                    <w:tl2br w:val="nil"/>
                    <w:tr2bl w:val="nil"/>
                  </w:tcBorders>
                  <w:vAlign w:val="center"/>
                </w:tcPr>
                <w:p w14:paraId="4138F071" w14:textId="77777777" w:rsidR="00C533AB" w:rsidRPr="002B0F4E" w:rsidRDefault="00A50972">
                  <w:pPr>
                    <w:jc w:val="center"/>
                    <w:rPr>
                      <w:color w:val="000000" w:themeColor="text1"/>
                      <w:szCs w:val="21"/>
                    </w:rPr>
                  </w:pPr>
                  <w:r w:rsidRPr="00103CCC">
                    <w:rPr>
                      <w:rFonts w:hint="eastAsia"/>
                      <w:color w:val="000000" w:themeColor="text1"/>
                      <w:szCs w:val="21"/>
                    </w:rPr>
                    <w:t>64</w:t>
                  </w:r>
                </w:p>
              </w:tc>
              <w:tc>
                <w:tcPr>
                  <w:tcW w:w="430" w:type="pct"/>
                  <w:tcBorders>
                    <w:tl2br w:val="nil"/>
                    <w:tr2bl w:val="nil"/>
                  </w:tcBorders>
                  <w:vAlign w:val="center"/>
                </w:tcPr>
                <w:p w14:paraId="406CEA94" w14:textId="77777777" w:rsidR="00C533AB" w:rsidRPr="002B0F4E" w:rsidRDefault="00A50972">
                  <w:pPr>
                    <w:jc w:val="center"/>
                    <w:rPr>
                      <w:color w:val="000000" w:themeColor="text1"/>
                      <w:szCs w:val="21"/>
                    </w:rPr>
                  </w:pPr>
                  <w:r w:rsidRPr="00103CCC">
                    <w:rPr>
                      <w:rFonts w:hint="eastAsia"/>
                      <w:color w:val="000000" w:themeColor="text1"/>
                      <w:szCs w:val="21"/>
                    </w:rPr>
                    <w:t>60</w:t>
                  </w:r>
                </w:p>
              </w:tc>
              <w:tc>
                <w:tcPr>
                  <w:tcW w:w="430" w:type="pct"/>
                  <w:tcBorders>
                    <w:tl2br w:val="nil"/>
                    <w:tr2bl w:val="nil"/>
                  </w:tcBorders>
                  <w:vAlign w:val="center"/>
                </w:tcPr>
                <w:p w14:paraId="2D700D34" w14:textId="77777777" w:rsidR="00C533AB" w:rsidRPr="002B0F4E" w:rsidRDefault="00A50972">
                  <w:pPr>
                    <w:jc w:val="center"/>
                    <w:rPr>
                      <w:color w:val="000000" w:themeColor="text1"/>
                      <w:szCs w:val="21"/>
                    </w:rPr>
                  </w:pPr>
                  <w:r w:rsidRPr="00103CCC">
                    <w:rPr>
                      <w:rFonts w:hint="eastAsia"/>
                      <w:color w:val="000000" w:themeColor="text1"/>
                      <w:szCs w:val="21"/>
                    </w:rPr>
                    <w:t>56</w:t>
                  </w:r>
                </w:p>
              </w:tc>
              <w:tc>
                <w:tcPr>
                  <w:tcW w:w="430" w:type="pct"/>
                  <w:tcBorders>
                    <w:tl2br w:val="nil"/>
                    <w:tr2bl w:val="nil"/>
                  </w:tcBorders>
                  <w:vAlign w:val="center"/>
                </w:tcPr>
                <w:p w14:paraId="3EB74AC6" w14:textId="77777777" w:rsidR="00C533AB" w:rsidRPr="002B0F4E" w:rsidRDefault="00A50972">
                  <w:pPr>
                    <w:jc w:val="center"/>
                    <w:rPr>
                      <w:color w:val="000000" w:themeColor="text1"/>
                      <w:szCs w:val="21"/>
                    </w:rPr>
                  </w:pPr>
                  <w:r w:rsidRPr="00103CCC">
                    <w:rPr>
                      <w:rFonts w:hint="eastAsia"/>
                      <w:color w:val="000000" w:themeColor="text1"/>
                      <w:szCs w:val="21"/>
                    </w:rPr>
                    <w:t>52</w:t>
                  </w:r>
                </w:p>
              </w:tc>
              <w:tc>
                <w:tcPr>
                  <w:tcW w:w="430" w:type="pct"/>
                  <w:tcBorders>
                    <w:tl2br w:val="nil"/>
                    <w:tr2bl w:val="nil"/>
                  </w:tcBorders>
                  <w:vAlign w:val="center"/>
                </w:tcPr>
                <w:p w14:paraId="18BC6154" w14:textId="77777777" w:rsidR="00C533AB" w:rsidRPr="002B0F4E" w:rsidRDefault="00A50972">
                  <w:pPr>
                    <w:jc w:val="center"/>
                    <w:rPr>
                      <w:color w:val="000000" w:themeColor="text1"/>
                      <w:szCs w:val="21"/>
                    </w:rPr>
                  </w:pPr>
                  <w:r w:rsidRPr="00103CCC">
                    <w:rPr>
                      <w:rFonts w:hint="eastAsia"/>
                      <w:color w:val="000000" w:themeColor="text1"/>
                      <w:szCs w:val="21"/>
                    </w:rPr>
                    <w:t>50</w:t>
                  </w:r>
                </w:p>
              </w:tc>
              <w:tc>
                <w:tcPr>
                  <w:tcW w:w="430" w:type="pct"/>
                  <w:tcBorders>
                    <w:tl2br w:val="nil"/>
                    <w:tr2bl w:val="nil"/>
                  </w:tcBorders>
                  <w:vAlign w:val="center"/>
                </w:tcPr>
                <w:p w14:paraId="0DEE8D5D" w14:textId="77777777" w:rsidR="00C533AB" w:rsidRPr="002B0F4E" w:rsidRDefault="00A50972">
                  <w:pPr>
                    <w:jc w:val="center"/>
                    <w:rPr>
                      <w:color w:val="000000" w:themeColor="text1"/>
                      <w:szCs w:val="21"/>
                    </w:rPr>
                  </w:pPr>
                  <w:r w:rsidRPr="00103CCC">
                    <w:rPr>
                      <w:rFonts w:hint="eastAsia"/>
                      <w:color w:val="000000" w:themeColor="text1"/>
                      <w:szCs w:val="21"/>
                    </w:rPr>
                    <w:t>48</w:t>
                  </w:r>
                </w:p>
              </w:tc>
              <w:tc>
                <w:tcPr>
                  <w:tcW w:w="430" w:type="pct"/>
                  <w:tcBorders>
                    <w:tl2br w:val="nil"/>
                    <w:tr2bl w:val="nil"/>
                  </w:tcBorders>
                  <w:vAlign w:val="center"/>
                </w:tcPr>
                <w:p w14:paraId="13B1E4F5" w14:textId="77777777" w:rsidR="00C533AB" w:rsidRPr="002B0F4E" w:rsidRDefault="00A50972">
                  <w:pPr>
                    <w:jc w:val="center"/>
                    <w:rPr>
                      <w:color w:val="000000" w:themeColor="text1"/>
                      <w:szCs w:val="21"/>
                    </w:rPr>
                  </w:pPr>
                  <w:r w:rsidRPr="00103CCC">
                    <w:rPr>
                      <w:rFonts w:hint="eastAsia"/>
                      <w:color w:val="000000" w:themeColor="text1"/>
                      <w:szCs w:val="21"/>
                    </w:rPr>
                    <w:t>46</w:t>
                  </w:r>
                </w:p>
              </w:tc>
              <w:tc>
                <w:tcPr>
                  <w:tcW w:w="430" w:type="pct"/>
                  <w:tcBorders>
                    <w:tl2br w:val="nil"/>
                    <w:tr2bl w:val="nil"/>
                  </w:tcBorders>
                  <w:vAlign w:val="center"/>
                </w:tcPr>
                <w:p w14:paraId="2AA93903" w14:textId="77777777" w:rsidR="00C533AB" w:rsidRPr="002B0F4E" w:rsidRDefault="00A50972">
                  <w:pPr>
                    <w:jc w:val="center"/>
                    <w:rPr>
                      <w:color w:val="000000" w:themeColor="text1"/>
                      <w:szCs w:val="21"/>
                    </w:rPr>
                  </w:pPr>
                  <w:r w:rsidRPr="00103CCC">
                    <w:rPr>
                      <w:rFonts w:hint="eastAsia"/>
                      <w:color w:val="000000" w:themeColor="text1"/>
                      <w:szCs w:val="21"/>
                    </w:rPr>
                    <w:t>45</w:t>
                  </w:r>
                </w:p>
              </w:tc>
              <w:tc>
                <w:tcPr>
                  <w:tcW w:w="430" w:type="pct"/>
                  <w:tcBorders>
                    <w:tl2br w:val="nil"/>
                    <w:tr2bl w:val="nil"/>
                  </w:tcBorders>
                  <w:vAlign w:val="center"/>
                </w:tcPr>
                <w:p w14:paraId="38FCEFCC" w14:textId="77777777" w:rsidR="00C533AB" w:rsidRPr="002B0F4E" w:rsidRDefault="00A50972">
                  <w:pPr>
                    <w:jc w:val="center"/>
                    <w:rPr>
                      <w:color w:val="000000" w:themeColor="text1"/>
                      <w:szCs w:val="21"/>
                    </w:rPr>
                  </w:pPr>
                  <w:r w:rsidRPr="00103CCC">
                    <w:rPr>
                      <w:rFonts w:hint="eastAsia"/>
                      <w:color w:val="000000" w:themeColor="text1"/>
                      <w:szCs w:val="21"/>
                    </w:rPr>
                    <w:t>44</w:t>
                  </w:r>
                </w:p>
              </w:tc>
            </w:tr>
            <w:tr w:rsidR="00C533AB" w:rsidRPr="002B0F4E" w14:paraId="4BE7CE71" w14:textId="77777777">
              <w:trPr>
                <w:jc w:val="center"/>
              </w:trPr>
              <w:tc>
                <w:tcPr>
                  <w:tcW w:w="694" w:type="pct"/>
                  <w:vMerge/>
                  <w:tcBorders>
                    <w:tl2br w:val="nil"/>
                    <w:tr2bl w:val="nil"/>
                  </w:tcBorders>
                  <w:vAlign w:val="center"/>
                </w:tcPr>
                <w:p w14:paraId="36E9AD34" w14:textId="77777777" w:rsidR="00C533AB" w:rsidRPr="002B0F4E" w:rsidRDefault="00C533AB">
                  <w:pPr>
                    <w:jc w:val="center"/>
                    <w:rPr>
                      <w:color w:val="000000" w:themeColor="text1"/>
                      <w:szCs w:val="21"/>
                    </w:rPr>
                  </w:pPr>
                </w:p>
              </w:tc>
              <w:tc>
                <w:tcPr>
                  <w:tcW w:w="805" w:type="dxa"/>
                  <w:tcBorders>
                    <w:tl2br w:val="nil"/>
                    <w:tr2bl w:val="nil"/>
                  </w:tcBorders>
                  <w:vAlign w:val="center"/>
                </w:tcPr>
                <w:p w14:paraId="3DA6642E" w14:textId="77777777" w:rsidR="00C533AB" w:rsidRPr="002B0F4E" w:rsidRDefault="00A50972">
                  <w:pPr>
                    <w:jc w:val="center"/>
                    <w:rPr>
                      <w:color w:val="000000" w:themeColor="text1"/>
                      <w:szCs w:val="21"/>
                    </w:rPr>
                  </w:pPr>
                  <w:r w:rsidRPr="00103CCC">
                    <w:rPr>
                      <w:rFonts w:hint="eastAsia"/>
                      <w:color w:val="000000" w:themeColor="text1"/>
                      <w:szCs w:val="21"/>
                    </w:rPr>
                    <w:t>61</w:t>
                  </w:r>
                </w:p>
              </w:tc>
              <w:tc>
                <w:tcPr>
                  <w:tcW w:w="806" w:type="dxa"/>
                  <w:tcBorders>
                    <w:tl2br w:val="nil"/>
                    <w:tr2bl w:val="nil"/>
                  </w:tcBorders>
                  <w:vAlign w:val="center"/>
                </w:tcPr>
                <w:p w14:paraId="335E0CB5" w14:textId="77777777" w:rsidR="00C533AB" w:rsidRPr="002B0F4E" w:rsidRDefault="00A50972">
                  <w:pPr>
                    <w:jc w:val="center"/>
                    <w:rPr>
                      <w:color w:val="000000" w:themeColor="text1"/>
                      <w:szCs w:val="21"/>
                    </w:rPr>
                  </w:pPr>
                  <w:r w:rsidRPr="00103CCC">
                    <w:rPr>
                      <w:rFonts w:hint="eastAsia"/>
                      <w:color w:val="000000" w:themeColor="text1"/>
                      <w:szCs w:val="21"/>
                    </w:rPr>
                    <w:t>51</w:t>
                  </w:r>
                  <w:r w:rsidRPr="002B0F4E">
                    <w:rPr>
                      <w:rFonts w:hint="eastAsia"/>
                      <w:color w:val="000000" w:themeColor="text1"/>
                      <w:szCs w:val="21"/>
                    </w:rPr>
                    <w:t>.</w:t>
                  </w:r>
                  <w:r w:rsidRPr="00103CCC">
                    <w:rPr>
                      <w:rFonts w:hint="eastAsia"/>
                      <w:color w:val="000000" w:themeColor="text1"/>
                      <w:szCs w:val="21"/>
                    </w:rPr>
                    <w:t>5</w:t>
                  </w:r>
                </w:p>
              </w:tc>
              <w:tc>
                <w:tcPr>
                  <w:tcW w:w="806" w:type="dxa"/>
                  <w:tcBorders>
                    <w:tl2br w:val="nil"/>
                    <w:tr2bl w:val="nil"/>
                  </w:tcBorders>
                  <w:vAlign w:val="center"/>
                </w:tcPr>
                <w:p w14:paraId="3A1A46FC" w14:textId="77777777" w:rsidR="00C533AB" w:rsidRPr="002B0F4E" w:rsidRDefault="00A50972">
                  <w:pPr>
                    <w:jc w:val="center"/>
                    <w:rPr>
                      <w:color w:val="000000" w:themeColor="text1"/>
                      <w:szCs w:val="21"/>
                    </w:rPr>
                  </w:pPr>
                  <w:r w:rsidRPr="00103CCC">
                    <w:rPr>
                      <w:rFonts w:hint="eastAsia"/>
                      <w:color w:val="000000" w:themeColor="text1"/>
                      <w:szCs w:val="21"/>
                    </w:rPr>
                    <w:t>49</w:t>
                  </w:r>
                </w:p>
              </w:tc>
              <w:tc>
                <w:tcPr>
                  <w:tcW w:w="806" w:type="dxa"/>
                  <w:tcBorders>
                    <w:tl2br w:val="nil"/>
                    <w:tr2bl w:val="nil"/>
                  </w:tcBorders>
                  <w:vAlign w:val="center"/>
                </w:tcPr>
                <w:p w14:paraId="1D21F31D" w14:textId="77777777" w:rsidR="00C533AB" w:rsidRPr="002B0F4E" w:rsidRDefault="00A50972">
                  <w:pPr>
                    <w:jc w:val="center"/>
                    <w:rPr>
                      <w:color w:val="000000" w:themeColor="text1"/>
                      <w:szCs w:val="21"/>
                    </w:rPr>
                  </w:pPr>
                  <w:r w:rsidRPr="00103CCC">
                    <w:rPr>
                      <w:rFonts w:hint="eastAsia"/>
                      <w:color w:val="000000" w:themeColor="text1"/>
                      <w:szCs w:val="21"/>
                    </w:rPr>
                    <w:t>45</w:t>
                  </w:r>
                  <w:r w:rsidRPr="002B0F4E">
                    <w:rPr>
                      <w:rFonts w:hint="eastAsia"/>
                      <w:color w:val="000000" w:themeColor="text1"/>
                      <w:szCs w:val="21"/>
                    </w:rPr>
                    <w:t>.</w:t>
                  </w:r>
                  <w:r w:rsidRPr="00103CCC">
                    <w:rPr>
                      <w:rFonts w:hint="eastAsia"/>
                      <w:color w:val="000000" w:themeColor="text1"/>
                      <w:szCs w:val="21"/>
                    </w:rPr>
                    <w:t>5</w:t>
                  </w:r>
                </w:p>
              </w:tc>
              <w:tc>
                <w:tcPr>
                  <w:tcW w:w="806" w:type="dxa"/>
                  <w:tcBorders>
                    <w:tl2br w:val="nil"/>
                    <w:tr2bl w:val="nil"/>
                  </w:tcBorders>
                  <w:vAlign w:val="center"/>
                </w:tcPr>
                <w:p w14:paraId="3A78508A" w14:textId="77777777" w:rsidR="00C533AB" w:rsidRPr="002B0F4E" w:rsidRDefault="00A50972">
                  <w:pPr>
                    <w:jc w:val="center"/>
                    <w:rPr>
                      <w:color w:val="000000" w:themeColor="text1"/>
                      <w:szCs w:val="21"/>
                    </w:rPr>
                  </w:pPr>
                  <w:r w:rsidRPr="00103CCC">
                    <w:rPr>
                      <w:rFonts w:hint="eastAsia"/>
                      <w:color w:val="000000" w:themeColor="text1"/>
                      <w:szCs w:val="21"/>
                    </w:rPr>
                    <w:t>43</w:t>
                  </w:r>
                </w:p>
              </w:tc>
              <w:tc>
                <w:tcPr>
                  <w:tcW w:w="806" w:type="dxa"/>
                  <w:tcBorders>
                    <w:tl2br w:val="nil"/>
                    <w:tr2bl w:val="nil"/>
                  </w:tcBorders>
                  <w:vAlign w:val="center"/>
                </w:tcPr>
                <w:p w14:paraId="34B69008" w14:textId="77777777" w:rsidR="00C533AB" w:rsidRPr="002B0F4E" w:rsidRDefault="00A50972">
                  <w:pPr>
                    <w:jc w:val="center"/>
                    <w:rPr>
                      <w:color w:val="000000" w:themeColor="text1"/>
                      <w:szCs w:val="21"/>
                    </w:rPr>
                  </w:pPr>
                  <w:r w:rsidRPr="00103CCC">
                    <w:rPr>
                      <w:rFonts w:hint="eastAsia"/>
                      <w:color w:val="000000" w:themeColor="text1"/>
                      <w:szCs w:val="21"/>
                    </w:rPr>
                    <w:t>41</w:t>
                  </w:r>
                </w:p>
              </w:tc>
              <w:tc>
                <w:tcPr>
                  <w:tcW w:w="806" w:type="dxa"/>
                  <w:tcBorders>
                    <w:tl2br w:val="nil"/>
                    <w:tr2bl w:val="nil"/>
                  </w:tcBorders>
                  <w:vAlign w:val="center"/>
                </w:tcPr>
                <w:p w14:paraId="5AC04AD6" w14:textId="77777777" w:rsidR="00C533AB" w:rsidRPr="002B0F4E" w:rsidRDefault="00A50972">
                  <w:pPr>
                    <w:jc w:val="center"/>
                    <w:rPr>
                      <w:color w:val="000000" w:themeColor="text1"/>
                      <w:szCs w:val="21"/>
                    </w:rPr>
                  </w:pPr>
                  <w:r w:rsidRPr="00103CCC">
                    <w:rPr>
                      <w:rFonts w:hint="eastAsia"/>
                      <w:color w:val="000000" w:themeColor="text1"/>
                      <w:szCs w:val="21"/>
                    </w:rPr>
                    <w:t>35</w:t>
                  </w:r>
                </w:p>
              </w:tc>
              <w:tc>
                <w:tcPr>
                  <w:tcW w:w="806" w:type="dxa"/>
                  <w:tcBorders>
                    <w:tl2br w:val="nil"/>
                    <w:tr2bl w:val="nil"/>
                  </w:tcBorders>
                  <w:vAlign w:val="center"/>
                </w:tcPr>
                <w:p w14:paraId="1E03DBF8" w14:textId="77777777" w:rsidR="00C533AB" w:rsidRPr="002B0F4E" w:rsidRDefault="00A50972">
                  <w:pPr>
                    <w:jc w:val="center"/>
                    <w:rPr>
                      <w:color w:val="000000" w:themeColor="text1"/>
                      <w:szCs w:val="21"/>
                    </w:rPr>
                  </w:pPr>
                  <w:r w:rsidRPr="00103CCC">
                    <w:rPr>
                      <w:rFonts w:hint="eastAsia"/>
                      <w:color w:val="000000" w:themeColor="text1"/>
                      <w:szCs w:val="21"/>
                    </w:rPr>
                    <w:t>31</w:t>
                  </w:r>
                  <w:r w:rsidRPr="002B0F4E">
                    <w:rPr>
                      <w:rFonts w:hint="eastAsia"/>
                      <w:color w:val="000000" w:themeColor="text1"/>
                      <w:szCs w:val="21"/>
                    </w:rPr>
                    <w:t>.</w:t>
                  </w:r>
                  <w:r w:rsidRPr="00103CCC">
                    <w:rPr>
                      <w:rFonts w:hint="eastAsia"/>
                      <w:color w:val="000000" w:themeColor="text1"/>
                      <w:szCs w:val="21"/>
                    </w:rPr>
                    <w:t>5</w:t>
                  </w:r>
                </w:p>
              </w:tc>
              <w:tc>
                <w:tcPr>
                  <w:tcW w:w="806" w:type="dxa"/>
                  <w:tcBorders>
                    <w:tl2br w:val="nil"/>
                    <w:tr2bl w:val="nil"/>
                  </w:tcBorders>
                  <w:vAlign w:val="center"/>
                </w:tcPr>
                <w:p w14:paraId="151A85F9" w14:textId="77777777" w:rsidR="00C533AB" w:rsidRPr="002B0F4E" w:rsidRDefault="00A50972">
                  <w:pPr>
                    <w:jc w:val="center"/>
                    <w:rPr>
                      <w:color w:val="000000" w:themeColor="text1"/>
                      <w:szCs w:val="21"/>
                    </w:rPr>
                  </w:pPr>
                  <w:r w:rsidRPr="00103CCC">
                    <w:rPr>
                      <w:rFonts w:hint="eastAsia"/>
                      <w:color w:val="000000" w:themeColor="text1"/>
                      <w:szCs w:val="21"/>
                    </w:rPr>
                    <w:t>29</w:t>
                  </w:r>
                </w:p>
              </w:tc>
              <w:tc>
                <w:tcPr>
                  <w:tcW w:w="806" w:type="dxa"/>
                  <w:tcBorders>
                    <w:tl2br w:val="nil"/>
                    <w:tr2bl w:val="nil"/>
                  </w:tcBorders>
                  <w:vAlign w:val="center"/>
                </w:tcPr>
                <w:p w14:paraId="359262DF" w14:textId="77777777" w:rsidR="00C533AB" w:rsidRPr="002B0F4E" w:rsidRDefault="00A50972">
                  <w:pPr>
                    <w:jc w:val="center"/>
                    <w:rPr>
                      <w:color w:val="000000" w:themeColor="text1"/>
                      <w:szCs w:val="21"/>
                    </w:rPr>
                  </w:pPr>
                  <w:r w:rsidRPr="00103CCC">
                    <w:rPr>
                      <w:rFonts w:hint="eastAsia"/>
                      <w:color w:val="000000" w:themeColor="text1"/>
                      <w:szCs w:val="21"/>
                    </w:rPr>
                    <w:t>25</w:t>
                  </w:r>
                  <w:r w:rsidRPr="002B0F4E">
                    <w:rPr>
                      <w:rFonts w:hint="eastAsia"/>
                      <w:color w:val="000000" w:themeColor="text1"/>
                      <w:szCs w:val="21"/>
                    </w:rPr>
                    <w:t>.</w:t>
                  </w:r>
                  <w:r w:rsidRPr="00103CCC">
                    <w:rPr>
                      <w:rFonts w:hint="eastAsia"/>
                      <w:color w:val="000000" w:themeColor="text1"/>
                      <w:szCs w:val="21"/>
                    </w:rPr>
                    <w:t>5</w:t>
                  </w:r>
                </w:p>
              </w:tc>
            </w:tr>
          </w:tbl>
          <w:p w14:paraId="16E79F31" w14:textId="0CE68753"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探矿期间噪声昼间对外环境的影响范围小于</w:t>
            </w:r>
            <w:r w:rsidRPr="00103CCC">
              <w:rPr>
                <w:rFonts w:hint="eastAsia"/>
                <w:color w:val="000000" w:themeColor="text1"/>
                <w:kern w:val="0"/>
                <w:sz w:val="24"/>
              </w:rPr>
              <w:t>80m</w:t>
            </w:r>
            <w:r w:rsidRPr="002B0F4E">
              <w:rPr>
                <w:rFonts w:hint="eastAsia"/>
                <w:color w:val="000000" w:themeColor="text1"/>
                <w:kern w:val="0"/>
                <w:sz w:val="24"/>
              </w:rPr>
              <w:t>范围内。根据项目周围环境保护目标分布情况本项目矿界范围外</w:t>
            </w:r>
            <w:r w:rsidR="00A352EC">
              <w:rPr>
                <w:rFonts w:hint="eastAsia"/>
                <w:color w:val="000000" w:themeColor="text1"/>
                <w:kern w:val="0"/>
                <w:sz w:val="24"/>
              </w:rPr>
              <w:t>东南</w:t>
            </w:r>
            <w:r w:rsidR="00C71DB0" w:rsidRPr="002B0F4E">
              <w:rPr>
                <w:rFonts w:hint="eastAsia"/>
                <w:color w:val="000000" w:themeColor="text1"/>
                <w:kern w:val="0"/>
                <w:sz w:val="24"/>
              </w:rPr>
              <w:t>侧</w:t>
            </w:r>
            <w:r w:rsidR="00A352EC">
              <w:rPr>
                <w:rFonts w:hint="eastAsia"/>
                <w:color w:val="000000" w:themeColor="text1"/>
                <w:kern w:val="0"/>
                <w:sz w:val="24"/>
              </w:rPr>
              <w:t>7</w:t>
            </w:r>
            <w:r w:rsidR="00C71DB0" w:rsidRPr="00103CCC">
              <w:rPr>
                <w:rFonts w:hint="eastAsia"/>
                <w:color w:val="000000" w:themeColor="text1"/>
                <w:kern w:val="0"/>
                <w:sz w:val="24"/>
              </w:rPr>
              <w:t>5</w:t>
            </w:r>
            <w:r w:rsidRPr="00103CCC">
              <w:rPr>
                <w:rFonts w:hint="eastAsia"/>
                <w:color w:val="000000" w:themeColor="text1"/>
                <w:kern w:val="0"/>
                <w:sz w:val="24"/>
              </w:rPr>
              <w:t>m</w:t>
            </w:r>
            <w:r w:rsidR="00C71DB0" w:rsidRPr="002B0F4E">
              <w:rPr>
                <w:rFonts w:hint="eastAsia"/>
                <w:color w:val="000000" w:themeColor="text1"/>
                <w:kern w:val="0"/>
                <w:sz w:val="24"/>
              </w:rPr>
              <w:t>存在</w:t>
            </w:r>
            <w:r w:rsidR="00A352EC">
              <w:rPr>
                <w:rFonts w:hint="eastAsia"/>
                <w:color w:val="000000" w:themeColor="text1"/>
                <w:kern w:val="0"/>
                <w:sz w:val="24"/>
              </w:rPr>
              <w:t>砬门外</w:t>
            </w:r>
            <w:r w:rsidRPr="002B0F4E">
              <w:rPr>
                <w:rFonts w:hint="eastAsia"/>
                <w:color w:val="000000" w:themeColor="text1"/>
                <w:kern w:val="0"/>
                <w:sz w:val="24"/>
              </w:rPr>
              <w:t>居民等噪声环境敏感点，</w:t>
            </w:r>
            <w:r w:rsidR="00C71DB0" w:rsidRPr="002B0F4E">
              <w:rPr>
                <w:rFonts w:hint="eastAsia"/>
                <w:color w:val="000000" w:themeColor="text1"/>
                <w:kern w:val="0"/>
                <w:sz w:val="24"/>
              </w:rPr>
              <w:t>探矿过程应严格控制设备运行时间，钻探属于临时工程，产噪时间相对较短，</w:t>
            </w:r>
            <w:r w:rsidRPr="002B0F4E">
              <w:rPr>
                <w:rFonts w:hint="eastAsia"/>
                <w:color w:val="000000" w:themeColor="text1"/>
                <w:kern w:val="0"/>
                <w:sz w:val="24"/>
              </w:rPr>
              <w:t>探矿设备噪声静距离衰减后对周边声环境影响较小</w:t>
            </w:r>
            <w:r w:rsidR="00C71DB0" w:rsidRPr="002B0F4E">
              <w:rPr>
                <w:rFonts w:hint="eastAsia"/>
                <w:color w:val="000000" w:themeColor="text1"/>
                <w:kern w:val="0"/>
                <w:sz w:val="24"/>
              </w:rPr>
              <w:t>，可以接受</w:t>
            </w:r>
            <w:r w:rsidRPr="002B0F4E">
              <w:rPr>
                <w:rFonts w:hint="eastAsia"/>
                <w:color w:val="000000" w:themeColor="text1"/>
                <w:kern w:val="0"/>
                <w:sz w:val="24"/>
              </w:rPr>
              <w:t>。</w:t>
            </w:r>
          </w:p>
          <w:p w14:paraId="4ED2E1FB"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综上，探矿期间对设备进行基础减振处理（如：加减振垫）以及对于辅助性高噪声设备加装消声器，同时定期对设备进行保养和维修，确保设备处于良好的工作状态，探矿期间产生的噪声未对周围声环境造成影响。</w:t>
            </w:r>
          </w:p>
          <w:p w14:paraId="0B344975"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color w:val="000000" w:themeColor="text1"/>
                <w:kern w:val="0"/>
                <w:sz w:val="24"/>
              </w:rPr>
              <w:t>4</w:t>
            </w:r>
            <w:r w:rsidRPr="002B0F4E">
              <w:rPr>
                <w:color w:val="000000" w:themeColor="text1"/>
                <w:kern w:val="0"/>
                <w:sz w:val="24"/>
              </w:rPr>
              <w:t>、固体废物</w:t>
            </w:r>
          </w:p>
          <w:p w14:paraId="6FF2B6DD"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本项目产生的固体废物主要为</w:t>
            </w:r>
            <w:r w:rsidRPr="002B0F4E">
              <w:rPr>
                <w:color w:val="000000" w:themeColor="text1"/>
                <w:kern w:val="0"/>
                <w:sz w:val="24"/>
              </w:rPr>
              <w:t>槽探开挖产生的废石、钻探产生的地表剥离物、废弃泥浆及</w:t>
            </w:r>
            <w:r w:rsidRPr="002B0F4E">
              <w:rPr>
                <w:rFonts w:hint="eastAsia"/>
                <w:color w:val="000000" w:themeColor="text1"/>
                <w:kern w:val="0"/>
                <w:sz w:val="24"/>
              </w:rPr>
              <w:t>人员生活垃圾。</w:t>
            </w:r>
          </w:p>
          <w:p w14:paraId="4D5E2050"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根据业主的介绍，钻探过程中采集到的岩心样品装箱后全部运输至矿物化验单位进行化验，槽探及钻探期间开挖的土石方临时堆放于各探槽沿线附近空地，待单个探槽地质编录工作完成后回填平整，再覆盖表土，勘探完毕</w:t>
            </w:r>
            <w:r w:rsidRPr="002B0F4E">
              <w:rPr>
                <w:rFonts w:hint="eastAsia"/>
                <w:color w:val="000000" w:themeColor="text1"/>
                <w:kern w:val="0"/>
                <w:sz w:val="24"/>
              </w:rPr>
              <w:lastRenderedPageBreak/>
              <w:t>后已回用于生态恢复</w:t>
            </w:r>
            <w:r w:rsidRPr="002B0F4E">
              <w:rPr>
                <w:color w:val="000000" w:themeColor="text1"/>
                <w:kern w:val="0"/>
                <w:sz w:val="24"/>
              </w:rPr>
              <w:t>。</w:t>
            </w:r>
            <w:r w:rsidRPr="002B0F4E">
              <w:rPr>
                <w:rFonts w:hint="eastAsia"/>
                <w:color w:val="000000" w:themeColor="text1"/>
                <w:kern w:val="0"/>
                <w:sz w:val="24"/>
              </w:rPr>
              <w:t>因此项目槽探及钻探无外排弃渣产生。</w:t>
            </w:r>
          </w:p>
          <w:p w14:paraId="2F0A89C9" w14:textId="457B63BD"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本项目劳动定员</w:t>
            </w:r>
            <w:r w:rsidRPr="00103CCC">
              <w:rPr>
                <w:rFonts w:hint="eastAsia"/>
                <w:color w:val="000000" w:themeColor="text1"/>
                <w:kern w:val="0"/>
                <w:sz w:val="24"/>
              </w:rPr>
              <w:t>20</w:t>
            </w:r>
            <w:r w:rsidRPr="002B0F4E">
              <w:rPr>
                <w:rFonts w:hint="eastAsia"/>
                <w:color w:val="000000" w:themeColor="text1"/>
                <w:kern w:val="0"/>
                <w:sz w:val="24"/>
              </w:rPr>
              <w:t>人，产生的生活垃圾以</w:t>
            </w:r>
            <w:r w:rsidRPr="00103CCC">
              <w:rPr>
                <w:rFonts w:hint="eastAsia"/>
                <w:color w:val="000000" w:themeColor="text1"/>
                <w:kern w:val="0"/>
                <w:sz w:val="24"/>
              </w:rPr>
              <w:t>1kg</w:t>
            </w:r>
            <w:r w:rsidRPr="002B0F4E">
              <w:rPr>
                <w:rFonts w:hint="eastAsia"/>
                <w:color w:val="000000" w:themeColor="text1"/>
                <w:kern w:val="0"/>
                <w:sz w:val="24"/>
              </w:rPr>
              <w:t>/</w:t>
            </w:r>
            <w:r w:rsidRPr="002B0F4E">
              <w:rPr>
                <w:rFonts w:hint="eastAsia"/>
                <w:color w:val="000000" w:themeColor="text1"/>
                <w:kern w:val="0"/>
                <w:sz w:val="24"/>
              </w:rPr>
              <w:t>人</w:t>
            </w:r>
            <w:r w:rsidR="00EF266E">
              <w:rPr>
                <w:rFonts w:hint="eastAsia"/>
                <w:color w:val="000000" w:themeColor="text1"/>
                <w:kern w:val="0"/>
                <w:sz w:val="24"/>
              </w:rPr>
              <w:t>·</w:t>
            </w:r>
            <w:r w:rsidRPr="00103CCC">
              <w:rPr>
                <w:rFonts w:hint="eastAsia"/>
                <w:color w:val="000000" w:themeColor="text1"/>
                <w:kern w:val="0"/>
                <w:sz w:val="24"/>
              </w:rPr>
              <w:t>d</w:t>
            </w:r>
            <w:r w:rsidRPr="002B0F4E">
              <w:rPr>
                <w:rFonts w:hint="eastAsia"/>
                <w:color w:val="000000" w:themeColor="text1"/>
                <w:kern w:val="0"/>
                <w:sz w:val="24"/>
              </w:rPr>
              <w:t>计，则生活垃圾的产生量为</w:t>
            </w:r>
            <w:r w:rsidRPr="00103CCC">
              <w:rPr>
                <w:rFonts w:hint="eastAsia"/>
                <w:color w:val="000000" w:themeColor="text1"/>
                <w:kern w:val="0"/>
                <w:sz w:val="24"/>
              </w:rPr>
              <w:t>20kg</w:t>
            </w:r>
            <w:r w:rsidRPr="002B0F4E">
              <w:rPr>
                <w:rFonts w:hint="eastAsia"/>
                <w:color w:val="000000" w:themeColor="text1"/>
                <w:kern w:val="0"/>
                <w:sz w:val="24"/>
              </w:rPr>
              <w:t>/</w:t>
            </w:r>
            <w:r w:rsidRPr="00103CCC">
              <w:rPr>
                <w:rFonts w:hint="eastAsia"/>
                <w:color w:val="000000" w:themeColor="text1"/>
                <w:kern w:val="0"/>
                <w:sz w:val="24"/>
              </w:rPr>
              <w:t>d</w:t>
            </w:r>
            <w:r w:rsidRPr="002B0F4E">
              <w:rPr>
                <w:rFonts w:hint="eastAsia"/>
                <w:color w:val="000000" w:themeColor="text1"/>
                <w:kern w:val="0"/>
                <w:sz w:val="24"/>
              </w:rPr>
              <w:t>，由当地环卫部门清运处理。</w:t>
            </w:r>
          </w:p>
          <w:p w14:paraId="4254AD00" w14:textId="3E5FEE0A" w:rsidR="00C533AB" w:rsidRPr="00A352EC" w:rsidRDefault="00A50972">
            <w:pPr>
              <w:adjustRightInd w:val="0"/>
              <w:snapToGrid w:val="0"/>
              <w:spacing w:line="360" w:lineRule="auto"/>
              <w:ind w:firstLineChars="200" w:firstLine="480"/>
              <w:jc w:val="left"/>
              <w:rPr>
                <w:color w:val="000000" w:themeColor="text1"/>
                <w:kern w:val="0"/>
                <w:sz w:val="24"/>
              </w:rPr>
            </w:pPr>
            <w:r w:rsidRPr="00A352EC">
              <w:rPr>
                <w:rFonts w:hint="eastAsia"/>
                <w:color w:val="000000" w:themeColor="text1"/>
                <w:kern w:val="0"/>
                <w:sz w:val="24"/>
              </w:rPr>
              <w:t>本项目钻探产生的泥浆量</w:t>
            </w:r>
            <w:r w:rsidR="00C71DB0" w:rsidRPr="00A352EC">
              <w:rPr>
                <w:rFonts w:hint="eastAsia"/>
                <w:color w:val="000000" w:themeColor="text1"/>
                <w:kern w:val="0"/>
                <w:sz w:val="24"/>
              </w:rPr>
              <w:t>约</w:t>
            </w:r>
            <w:r w:rsidRPr="00A352EC">
              <w:rPr>
                <w:rFonts w:hint="eastAsia"/>
                <w:color w:val="000000" w:themeColor="text1"/>
                <w:kern w:val="0"/>
                <w:sz w:val="24"/>
              </w:rPr>
              <w:t>为</w:t>
            </w:r>
            <w:r w:rsidR="00C71DB0" w:rsidRPr="00A352EC">
              <w:rPr>
                <w:color w:val="000000" w:themeColor="text1"/>
                <w:kern w:val="0"/>
                <w:sz w:val="24"/>
              </w:rPr>
              <w:t>5</w:t>
            </w:r>
            <w:r w:rsidR="001C4361">
              <w:rPr>
                <w:color w:val="000000" w:themeColor="text1"/>
                <w:kern w:val="0"/>
                <w:sz w:val="24"/>
              </w:rPr>
              <w:t>31</w:t>
            </w:r>
            <w:r w:rsidRPr="00A352EC">
              <w:rPr>
                <w:rFonts w:hint="eastAsia"/>
                <w:color w:val="000000" w:themeColor="text1"/>
                <w:kern w:val="0"/>
                <w:sz w:val="24"/>
              </w:rPr>
              <w:t>t</w:t>
            </w:r>
            <w:r w:rsidRPr="00A352EC">
              <w:rPr>
                <w:rFonts w:hint="eastAsia"/>
                <w:color w:val="000000" w:themeColor="text1"/>
                <w:kern w:val="0"/>
                <w:sz w:val="24"/>
              </w:rPr>
              <w:t>，泥浆暂存于泥浆罐中，定期清掏，经过自然干化后用于回填钻孔，</w:t>
            </w:r>
            <w:r w:rsidR="0059335E" w:rsidRPr="00A352EC">
              <w:rPr>
                <w:rFonts w:hint="eastAsia"/>
                <w:color w:val="000000" w:themeColor="text1"/>
                <w:kern w:val="0"/>
                <w:sz w:val="24"/>
              </w:rPr>
              <w:t>不添加任何添加剂，</w:t>
            </w:r>
            <w:r w:rsidRPr="00A352EC">
              <w:rPr>
                <w:rFonts w:hint="eastAsia"/>
                <w:color w:val="000000" w:themeColor="text1"/>
                <w:kern w:val="0"/>
                <w:sz w:val="24"/>
              </w:rPr>
              <w:t>不外排</w:t>
            </w:r>
            <w:r w:rsidRPr="00A352EC">
              <w:rPr>
                <w:color w:val="000000" w:themeColor="text1"/>
                <w:kern w:val="0"/>
                <w:sz w:val="24"/>
              </w:rPr>
              <w:t>。</w:t>
            </w:r>
          </w:p>
          <w:p w14:paraId="457DAFB1"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5</w:t>
            </w:r>
            <w:r w:rsidRPr="002B0F4E">
              <w:rPr>
                <w:rFonts w:hint="eastAsia"/>
                <w:color w:val="000000" w:themeColor="text1"/>
                <w:kern w:val="0"/>
                <w:sz w:val="24"/>
              </w:rPr>
              <w:t>、地下水影响分析</w:t>
            </w:r>
          </w:p>
          <w:p w14:paraId="01C9F937"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本项目不存在地下水环境污染途径，对地下水几乎无影响产生。</w:t>
            </w:r>
          </w:p>
          <w:p w14:paraId="3C6A5346"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6</w:t>
            </w:r>
            <w:r w:rsidRPr="002B0F4E">
              <w:rPr>
                <w:rFonts w:hint="eastAsia"/>
                <w:color w:val="000000" w:themeColor="text1"/>
                <w:kern w:val="0"/>
                <w:sz w:val="24"/>
              </w:rPr>
              <w:t>、土壤影响分析</w:t>
            </w:r>
          </w:p>
          <w:p w14:paraId="56098949"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本工程对土壤的影响主要表现为对土壤性质、土壤肥力的影响和土壤污染三个方面。土方的开挖和回填，改变了土壤结构、土壤理化性质，降低土壤肥力，进而对植被的生长和产量造成一定影响。</w:t>
            </w:r>
          </w:p>
          <w:p w14:paraId="46E492BB"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7</w:t>
            </w:r>
            <w:r w:rsidRPr="002B0F4E">
              <w:rPr>
                <w:color w:val="000000" w:themeColor="text1"/>
                <w:kern w:val="0"/>
                <w:sz w:val="24"/>
              </w:rPr>
              <w:t>、生态影响</w:t>
            </w:r>
          </w:p>
          <w:p w14:paraId="49DDE846"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探矿</w:t>
            </w:r>
            <w:r w:rsidRPr="002B0F4E">
              <w:rPr>
                <w:color w:val="000000" w:themeColor="text1"/>
                <w:kern w:val="0"/>
                <w:sz w:val="24"/>
                <w:lang w:val="zh-CN"/>
              </w:rPr>
              <w:t>过程中仅对工作区造成地表小范围的植被和土壤破坏，堆放的废土石对植被的破坏，不存在地下采空区影响问题，因此</w:t>
            </w:r>
            <w:r w:rsidRPr="002B0F4E">
              <w:rPr>
                <w:color w:val="000000" w:themeColor="text1"/>
                <w:kern w:val="0"/>
                <w:sz w:val="24"/>
              </w:rPr>
              <w:t>探矿过程</w:t>
            </w:r>
            <w:r w:rsidRPr="002B0F4E">
              <w:rPr>
                <w:color w:val="000000" w:themeColor="text1"/>
                <w:kern w:val="0"/>
                <w:sz w:val="24"/>
                <w:lang w:val="zh-CN"/>
              </w:rPr>
              <w:t>对生态环境的破坏程度和范围有限，主要表现在项目实施导致探矿工程工作区内小范围土体裸露，并对该范围内的植物和动物生境造成干扰，对景观环境造成一定的影响。</w:t>
            </w:r>
          </w:p>
          <w:p w14:paraId="6124A530"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w:t>
            </w:r>
            <w:r w:rsidRPr="00103CCC">
              <w:rPr>
                <w:rFonts w:hint="eastAsia"/>
                <w:color w:val="000000" w:themeColor="text1"/>
                <w:kern w:val="0"/>
                <w:sz w:val="24"/>
              </w:rPr>
              <w:t>1</w:t>
            </w:r>
            <w:r w:rsidRPr="002B0F4E">
              <w:rPr>
                <w:rFonts w:hint="eastAsia"/>
                <w:color w:val="000000" w:themeColor="text1"/>
                <w:kern w:val="0"/>
                <w:sz w:val="24"/>
              </w:rPr>
              <w:t>）</w:t>
            </w:r>
            <w:r w:rsidRPr="002B0F4E">
              <w:rPr>
                <w:color w:val="000000" w:themeColor="text1"/>
                <w:kern w:val="0"/>
                <w:sz w:val="24"/>
              </w:rPr>
              <w:t>占地影响</w:t>
            </w:r>
            <w:r w:rsidRPr="002B0F4E">
              <w:rPr>
                <w:rFonts w:hint="eastAsia"/>
                <w:color w:val="000000" w:themeColor="text1"/>
                <w:kern w:val="0"/>
                <w:sz w:val="24"/>
              </w:rPr>
              <w:t>分析</w:t>
            </w:r>
          </w:p>
          <w:p w14:paraId="55E20185" w14:textId="45D3F319"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本项目</w:t>
            </w:r>
            <w:r w:rsidRPr="002B0F4E">
              <w:rPr>
                <w:rFonts w:hint="eastAsia"/>
                <w:color w:val="000000" w:themeColor="text1"/>
                <w:kern w:val="0"/>
                <w:sz w:val="24"/>
              </w:rPr>
              <w:t>在不影响勘探精度的条件下，尽可能</w:t>
            </w:r>
            <w:r w:rsidR="005D5769">
              <w:rPr>
                <w:rFonts w:hint="eastAsia"/>
                <w:color w:val="000000" w:themeColor="text1"/>
                <w:kern w:val="0"/>
                <w:sz w:val="24"/>
              </w:rPr>
              <w:t>地</w:t>
            </w:r>
            <w:r w:rsidRPr="002B0F4E">
              <w:rPr>
                <w:rFonts w:hint="eastAsia"/>
                <w:color w:val="000000" w:themeColor="text1"/>
                <w:kern w:val="0"/>
                <w:sz w:val="24"/>
              </w:rPr>
              <w:t>减少</w:t>
            </w:r>
            <w:r w:rsidR="005D5769">
              <w:rPr>
                <w:rFonts w:hint="eastAsia"/>
                <w:color w:val="000000" w:themeColor="text1"/>
                <w:kern w:val="0"/>
                <w:sz w:val="24"/>
              </w:rPr>
              <w:t>了</w:t>
            </w:r>
            <w:r w:rsidRPr="002B0F4E">
              <w:rPr>
                <w:rFonts w:hint="eastAsia"/>
                <w:color w:val="000000" w:themeColor="text1"/>
                <w:kern w:val="0"/>
                <w:sz w:val="24"/>
              </w:rPr>
              <w:t>槽探工程量，减少</w:t>
            </w:r>
            <w:r w:rsidR="005D5769">
              <w:rPr>
                <w:rFonts w:hint="eastAsia"/>
                <w:color w:val="000000" w:themeColor="text1"/>
                <w:kern w:val="0"/>
                <w:sz w:val="24"/>
              </w:rPr>
              <w:t>了</w:t>
            </w:r>
            <w:r w:rsidRPr="002B0F4E">
              <w:rPr>
                <w:rFonts w:hint="eastAsia"/>
                <w:color w:val="000000" w:themeColor="text1"/>
                <w:kern w:val="0"/>
                <w:sz w:val="24"/>
              </w:rPr>
              <w:t>对植被的破坏，控制作业点施工，减少</w:t>
            </w:r>
            <w:r w:rsidR="005D5769">
              <w:rPr>
                <w:rFonts w:hint="eastAsia"/>
                <w:color w:val="000000" w:themeColor="text1"/>
                <w:kern w:val="0"/>
                <w:sz w:val="24"/>
              </w:rPr>
              <w:t>了</w:t>
            </w:r>
            <w:r w:rsidRPr="002B0F4E">
              <w:rPr>
                <w:rFonts w:hint="eastAsia"/>
                <w:color w:val="000000" w:themeColor="text1"/>
                <w:kern w:val="0"/>
                <w:sz w:val="24"/>
              </w:rPr>
              <w:t>对区域动植物的影响。本</w:t>
            </w:r>
            <w:r w:rsidRPr="002B0F4E">
              <w:rPr>
                <w:color w:val="000000" w:themeColor="text1"/>
                <w:kern w:val="0"/>
                <w:sz w:val="24"/>
              </w:rPr>
              <w:t>工程占地主要包括钻探作业平台、槽探开挖扰动占地，施工作业</w:t>
            </w:r>
            <w:r w:rsidRPr="002B0F4E">
              <w:rPr>
                <w:rFonts w:hint="eastAsia"/>
                <w:color w:val="000000" w:themeColor="text1"/>
                <w:kern w:val="0"/>
                <w:sz w:val="24"/>
              </w:rPr>
              <w:t>区域</w:t>
            </w:r>
            <w:r w:rsidRPr="002B0F4E">
              <w:rPr>
                <w:color w:val="000000" w:themeColor="text1"/>
                <w:kern w:val="0"/>
                <w:sz w:val="24"/>
              </w:rPr>
              <w:t>总占地面积约为</w:t>
            </w:r>
            <w:r w:rsidR="00C71DB0" w:rsidRPr="00103CCC">
              <w:rPr>
                <w:color w:val="000000" w:themeColor="text1"/>
                <w:kern w:val="0"/>
                <w:sz w:val="24"/>
              </w:rPr>
              <w:t>60</w:t>
            </w:r>
            <w:r w:rsidRPr="00103CCC">
              <w:rPr>
                <w:rFonts w:hint="eastAsia"/>
                <w:color w:val="000000" w:themeColor="text1"/>
                <w:kern w:val="0"/>
                <w:sz w:val="24"/>
              </w:rPr>
              <w:t>00</w:t>
            </w:r>
            <w:r w:rsidRPr="00103CCC">
              <w:rPr>
                <w:color w:val="000000" w:themeColor="text1"/>
                <w:kern w:val="0"/>
                <w:sz w:val="24"/>
              </w:rPr>
              <w:t>m</w:t>
            </w:r>
            <w:r w:rsidRPr="00103CCC">
              <w:rPr>
                <w:color w:val="000000" w:themeColor="text1"/>
                <w:kern w:val="0"/>
                <w:sz w:val="24"/>
                <w:vertAlign w:val="superscript"/>
              </w:rPr>
              <w:t>2</w:t>
            </w:r>
            <w:r w:rsidRPr="002B0F4E">
              <w:rPr>
                <w:color w:val="000000" w:themeColor="text1"/>
                <w:kern w:val="0"/>
                <w:sz w:val="24"/>
              </w:rPr>
              <w:t>，占地为临时占地，主要占用</w:t>
            </w:r>
            <w:r w:rsidRPr="002B0F4E">
              <w:rPr>
                <w:rFonts w:hint="eastAsia"/>
                <w:color w:val="000000" w:themeColor="text1"/>
                <w:kern w:val="0"/>
                <w:sz w:val="24"/>
              </w:rPr>
              <w:t>林间空地</w:t>
            </w:r>
            <w:r w:rsidRPr="002B0F4E">
              <w:rPr>
                <w:color w:val="000000" w:themeColor="text1"/>
                <w:kern w:val="0"/>
                <w:sz w:val="24"/>
              </w:rPr>
              <w:t>，不涉及占用农田</w:t>
            </w:r>
            <w:r w:rsidRPr="002B0F4E">
              <w:rPr>
                <w:rFonts w:hint="eastAsia"/>
                <w:color w:val="000000" w:themeColor="text1"/>
                <w:kern w:val="0"/>
                <w:sz w:val="24"/>
              </w:rPr>
              <w:t>、林地等</w:t>
            </w:r>
            <w:r w:rsidRPr="002B0F4E">
              <w:rPr>
                <w:color w:val="000000" w:themeColor="text1"/>
                <w:kern w:val="0"/>
                <w:sz w:val="24"/>
              </w:rPr>
              <w:t>，</w:t>
            </w:r>
            <w:r w:rsidRPr="002B0F4E">
              <w:rPr>
                <w:rFonts w:hint="eastAsia"/>
                <w:color w:val="000000" w:themeColor="text1"/>
                <w:kern w:val="0"/>
                <w:sz w:val="24"/>
              </w:rPr>
              <w:t>探矿期间</w:t>
            </w:r>
            <w:r w:rsidRPr="002B0F4E">
              <w:rPr>
                <w:color w:val="000000" w:themeColor="text1"/>
                <w:kern w:val="0"/>
                <w:sz w:val="24"/>
              </w:rPr>
              <w:t>占地改变</w:t>
            </w:r>
            <w:r w:rsidRPr="002B0F4E">
              <w:rPr>
                <w:rFonts w:hint="eastAsia"/>
                <w:color w:val="000000" w:themeColor="text1"/>
                <w:kern w:val="0"/>
                <w:sz w:val="24"/>
              </w:rPr>
              <w:t>了</w:t>
            </w:r>
            <w:r w:rsidRPr="002B0F4E">
              <w:rPr>
                <w:color w:val="000000" w:themeColor="text1"/>
                <w:kern w:val="0"/>
                <w:sz w:val="24"/>
              </w:rPr>
              <w:t>土地原有利用性质，使原有地貌发生变化。</w:t>
            </w:r>
          </w:p>
          <w:p w14:paraId="5A613869"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w:t>
            </w:r>
            <w:r w:rsidRPr="00103CCC">
              <w:rPr>
                <w:rFonts w:hint="eastAsia"/>
                <w:color w:val="000000" w:themeColor="text1"/>
                <w:kern w:val="0"/>
                <w:sz w:val="24"/>
              </w:rPr>
              <w:t>2</w:t>
            </w:r>
            <w:r w:rsidRPr="002B0F4E">
              <w:rPr>
                <w:rFonts w:hint="eastAsia"/>
                <w:color w:val="000000" w:themeColor="text1"/>
                <w:kern w:val="0"/>
                <w:sz w:val="24"/>
              </w:rPr>
              <w:t>）</w:t>
            </w:r>
            <w:r w:rsidRPr="002B0F4E">
              <w:rPr>
                <w:color w:val="000000" w:themeColor="text1"/>
                <w:kern w:val="0"/>
                <w:sz w:val="24"/>
              </w:rPr>
              <w:t>植被</w:t>
            </w:r>
            <w:r w:rsidRPr="002B0F4E">
              <w:rPr>
                <w:rFonts w:hint="eastAsia"/>
                <w:color w:val="000000" w:themeColor="text1"/>
                <w:kern w:val="0"/>
                <w:sz w:val="24"/>
              </w:rPr>
              <w:t>影响分析</w:t>
            </w:r>
          </w:p>
          <w:p w14:paraId="5EBDFFF7" w14:textId="6F21D68D" w:rsidR="00C533AB" w:rsidRPr="00A352EC" w:rsidRDefault="00A50972">
            <w:pPr>
              <w:adjustRightInd w:val="0"/>
              <w:snapToGrid w:val="0"/>
              <w:spacing w:line="360" w:lineRule="auto"/>
              <w:ind w:firstLineChars="200" w:firstLine="480"/>
              <w:jc w:val="left"/>
              <w:rPr>
                <w:color w:val="000000" w:themeColor="text1"/>
                <w:kern w:val="0"/>
                <w:sz w:val="24"/>
              </w:rPr>
            </w:pPr>
            <w:r w:rsidRPr="00A352EC">
              <w:rPr>
                <w:color w:val="000000" w:themeColor="text1"/>
                <w:kern w:val="0"/>
                <w:sz w:val="24"/>
              </w:rPr>
              <w:t>本项目</w:t>
            </w:r>
            <w:r w:rsidR="00652DDB" w:rsidRPr="00A352EC">
              <w:rPr>
                <w:rFonts w:hint="eastAsia"/>
                <w:color w:val="000000" w:themeColor="text1"/>
                <w:kern w:val="0"/>
                <w:sz w:val="24"/>
              </w:rPr>
              <w:t>勘探</w:t>
            </w:r>
            <w:r w:rsidRPr="00A352EC">
              <w:rPr>
                <w:color w:val="000000" w:themeColor="text1"/>
                <w:kern w:val="0"/>
                <w:sz w:val="24"/>
              </w:rPr>
              <w:t>作业对植被的影响主要是在：钻孔平台处原有植被的清理、探槽开挖段植被占</w:t>
            </w:r>
            <w:r w:rsidR="005D5769">
              <w:rPr>
                <w:rFonts w:hint="eastAsia"/>
                <w:color w:val="000000" w:themeColor="text1"/>
                <w:kern w:val="0"/>
                <w:sz w:val="24"/>
              </w:rPr>
              <w:t>地</w:t>
            </w:r>
            <w:r w:rsidRPr="00A352EC">
              <w:rPr>
                <w:color w:val="000000" w:themeColor="text1"/>
                <w:kern w:val="0"/>
                <w:sz w:val="24"/>
              </w:rPr>
              <w:t>等施工过程对原有地表植被破坏或压占，造成</w:t>
            </w:r>
            <w:r w:rsidRPr="00A352EC">
              <w:rPr>
                <w:rFonts w:hint="eastAsia"/>
                <w:color w:val="000000" w:themeColor="text1"/>
                <w:kern w:val="0"/>
                <w:sz w:val="24"/>
              </w:rPr>
              <w:t>了</w:t>
            </w:r>
            <w:r w:rsidRPr="00A352EC">
              <w:rPr>
                <w:color w:val="000000" w:themeColor="text1"/>
                <w:kern w:val="0"/>
                <w:sz w:val="24"/>
              </w:rPr>
              <w:t>局部区域生物量的减少</w:t>
            </w:r>
            <w:r w:rsidRPr="00A352EC">
              <w:rPr>
                <w:rFonts w:hint="eastAsia"/>
                <w:color w:val="000000" w:themeColor="text1"/>
                <w:kern w:val="0"/>
                <w:sz w:val="24"/>
              </w:rPr>
              <w:t>，本项目勘探过程涉及到的植被主要为林间杂草内的杂草</w:t>
            </w:r>
            <w:r w:rsidRPr="00A352EC">
              <w:rPr>
                <w:color w:val="000000" w:themeColor="text1"/>
                <w:kern w:val="0"/>
                <w:sz w:val="24"/>
              </w:rPr>
              <w:t>。</w:t>
            </w:r>
            <w:r w:rsidR="00CD53F1" w:rsidRPr="00A352EC">
              <w:rPr>
                <w:rFonts w:hint="eastAsia"/>
                <w:color w:val="000000" w:themeColor="text1"/>
                <w:kern w:val="0"/>
                <w:sz w:val="24"/>
              </w:rPr>
              <w:t>针对于野生保护动植物采取避让的措施，不占用及毁坏林地植被，探矿期间对周围野生动植物的影响可接受。</w:t>
            </w:r>
          </w:p>
          <w:p w14:paraId="3A118F2E"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lastRenderedPageBreak/>
              <w:t>（</w:t>
            </w:r>
            <w:r w:rsidRPr="00103CCC">
              <w:rPr>
                <w:rFonts w:hint="eastAsia"/>
                <w:color w:val="000000" w:themeColor="text1"/>
                <w:kern w:val="0"/>
                <w:sz w:val="24"/>
              </w:rPr>
              <w:t>3</w:t>
            </w:r>
            <w:r w:rsidRPr="002B0F4E">
              <w:rPr>
                <w:rFonts w:hint="eastAsia"/>
                <w:color w:val="000000" w:themeColor="text1"/>
                <w:kern w:val="0"/>
                <w:sz w:val="24"/>
              </w:rPr>
              <w:t>）</w:t>
            </w:r>
            <w:r w:rsidRPr="002B0F4E">
              <w:rPr>
                <w:color w:val="000000" w:themeColor="text1"/>
                <w:kern w:val="0"/>
                <w:sz w:val="24"/>
              </w:rPr>
              <w:t>水土流失</w:t>
            </w:r>
            <w:r w:rsidRPr="002B0F4E">
              <w:rPr>
                <w:rFonts w:hint="eastAsia"/>
                <w:color w:val="000000" w:themeColor="text1"/>
                <w:kern w:val="0"/>
                <w:sz w:val="24"/>
              </w:rPr>
              <w:t>影响分析</w:t>
            </w:r>
          </w:p>
          <w:p w14:paraId="4EAEB97E"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探槽开挖</w:t>
            </w:r>
            <w:r w:rsidRPr="002B0F4E">
              <w:rPr>
                <w:rFonts w:hint="eastAsia"/>
                <w:color w:val="000000" w:themeColor="text1"/>
                <w:kern w:val="0"/>
                <w:sz w:val="24"/>
              </w:rPr>
              <w:t>及钻井作业平台</w:t>
            </w:r>
            <w:r w:rsidRPr="002B0F4E">
              <w:rPr>
                <w:color w:val="000000" w:themeColor="text1"/>
                <w:kern w:val="0"/>
                <w:sz w:val="24"/>
              </w:rPr>
              <w:t>对地表造成较大的扰动，不可避免地破坏了原有地表的稳定性与植被，施工扰动将使施工区及周围的土壤结构和植被遭到破坏，降低水土保持功能，</w:t>
            </w:r>
            <w:r w:rsidRPr="002B0F4E">
              <w:rPr>
                <w:rFonts w:hint="eastAsia"/>
                <w:color w:val="000000" w:themeColor="text1"/>
                <w:kern w:val="0"/>
                <w:sz w:val="24"/>
              </w:rPr>
              <w:t>加剧水土流失，探矿过程的开挖产生的废渣临时堆存，若不采取任何防止措施，造成水土流失加剧。</w:t>
            </w:r>
          </w:p>
          <w:p w14:paraId="200EF230"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w:t>
            </w:r>
            <w:r w:rsidRPr="00103CCC">
              <w:rPr>
                <w:rFonts w:hint="eastAsia"/>
                <w:color w:val="000000" w:themeColor="text1"/>
                <w:kern w:val="0"/>
                <w:sz w:val="24"/>
              </w:rPr>
              <w:t>4</w:t>
            </w:r>
            <w:r w:rsidRPr="002B0F4E">
              <w:rPr>
                <w:rFonts w:hint="eastAsia"/>
                <w:color w:val="000000" w:themeColor="text1"/>
                <w:kern w:val="0"/>
                <w:sz w:val="24"/>
              </w:rPr>
              <w:t>）对野生动物影响</w:t>
            </w:r>
          </w:p>
          <w:p w14:paraId="786DE5FD"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本项目对野生动物影响主要表现在探矿过程中噪声以及施工人员活动对野生动物的正常栖息、活动造成影响，</w:t>
            </w:r>
            <w:r w:rsidRPr="002B0F4E">
              <w:rPr>
                <w:rFonts w:hint="eastAsia"/>
                <w:color w:val="000000" w:themeColor="text1"/>
                <w:kern w:val="0"/>
                <w:sz w:val="24"/>
                <w:lang w:val="zh-CN"/>
              </w:rPr>
              <w:t>探矿过程中人为活动干扰，对作业区及周边的动物造成惊吓，影响其正常活动，或使得这些动物迁往他处，从而导致探矿作业区周围的动物数量下降</w:t>
            </w:r>
            <w:r w:rsidRPr="002B0F4E">
              <w:rPr>
                <w:color w:val="000000" w:themeColor="text1"/>
                <w:kern w:val="0"/>
                <w:sz w:val="24"/>
              </w:rPr>
              <w:t>。</w:t>
            </w:r>
          </w:p>
          <w:p w14:paraId="2B1D10D9"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w:t>
            </w:r>
            <w:r w:rsidRPr="00103CCC">
              <w:rPr>
                <w:rFonts w:hint="eastAsia"/>
                <w:color w:val="000000" w:themeColor="text1"/>
                <w:kern w:val="0"/>
                <w:sz w:val="24"/>
              </w:rPr>
              <w:t>5</w:t>
            </w:r>
            <w:r w:rsidRPr="002B0F4E">
              <w:rPr>
                <w:rFonts w:hint="eastAsia"/>
                <w:color w:val="000000" w:themeColor="text1"/>
                <w:kern w:val="0"/>
                <w:sz w:val="24"/>
              </w:rPr>
              <w:t>）</w:t>
            </w:r>
            <w:r w:rsidRPr="002B0F4E">
              <w:rPr>
                <w:color w:val="000000" w:themeColor="text1"/>
                <w:kern w:val="0"/>
                <w:sz w:val="24"/>
              </w:rPr>
              <w:t>对人群健康的影响</w:t>
            </w:r>
          </w:p>
          <w:p w14:paraId="151C2B14"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施工期人员相对集中，增加了流行性、传染性疾病的交叉感染机会。如果住宿条件及卫生不达标、生活垃圾处理不善会使蚊虫、鼠类增加，增加虫媒与鼠传播的疾病的发病机率。为此应采取相应的防护措施：如住宿保证其安全、通风、卫生；临时厕所、生活垃圾定期清理和消毒；施工人员定期体检等</w:t>
            </w:r>
            <w:r w:rsidRPr="002B0F4E">
              <w:rPr>
                <w:rFonts w:hint="eastAsia"/>
                <w:color w:val="000000" w:themeColor="text1"/>
                <w:kern w:val="0"/>
                <w:sz w:val="24"/>
              </w:rPr>
              <w:t>。</w:t>
            </w:r>
          </w:p>
          <w:p w14:paraId="74AD545C"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w:t>
            </w:r>
            <w:r w:rsidRPr="00103CCC">
              <w:rPr>
                <w:rFonts w:hint="eastAsia"/>
                <w:color w:val="000000" w:themeColor="text1"/>
                <w:kern w:val="0"/>
                <w:sz w:val="24"/>
              </w:rPr>
              <w:t>6</w:t>
            </w:r>
            <w:r w:rsidRPr="002B0F4E">
              <w:rPr>
                <w:rFonts w:hint="eastAsia"/>
                <w:color w:val="000000" w:themeColor="text1"/>
                <w:kern w:val="0"/>
                <w:sz w:val="24"/>
              </w:rPr>
              <w:t>）对景观风貌的影响</w:t>
            </w:r>
          </w:p>
          <w:p w14:paraId="388A532B" w14:textId="41516186"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项目实施后，勘查区内的植被数量</w:t>
            </w:r>
            <w:r w:rsidR="005D5769">
              <w:rPr>
                <w:rFonts w:hint="eastAsia"/>
                <w:color w:val="000000" w:themeColor="text1"/>
                <w:kern w:val="0"/>
                <w:sz w:val="24"/>
              </w:rPr>
              <w:t>虽不会</w:t>
            </w:r>
            <w:r w:rsidRPr="002B0F4E">
              <w:rPr>
                <w:rFonts w:hint="eastAsia"/>
                <w:color w:val="000000" w:themeColor="text1"/>
                <w:kern w:val="0"/>
                <w:sz w:val="24"/>
              </w:rPr>
              <w:t>减少</w:t>
            </w:r>
            <w:r w:rsidR="005D5769">
              <w:rPr>
                <w:rFonts w:hint="eastAsia"/>
                <w:color w:val="000000" w:themeColor="text1"/>
                <w:kern w:val="0"/>
                <w:sz w:val="24"/>
              </w:rPr>
              <w:t>，但</w:t>
            </w:r>
            <w:r w:rsidRPr="002B0F4E">
              <w:rPr>
                <w:rFonts w:hint="eastAsia"/>
                <w:color w:val="000000" w:themeColor="text1"/>
                <w:kern w:val="0"/>
                <w:sz w:val="24"/>
              </w:rPr>
              <w:t>钻孔裸露，将在一定程度上影响视觉美观和区域生态景观。</w:t>
            </w:r>
          </w:p>
          <w:p w14:paraId="2DA57B4E" w14:textId="3712C41B"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根据现场踏勘，本项目所在区域植被覆盖率较高；在实地踏勘中，区域内未见国家法定保护的野生动植物。总体来说，区域生态环境较好。本探矿项目实施后，勘查区内的钻孔裸露，将在一定程度上影响视觉美观和区域生态景观。项目为槽</w:t>
            </w:r>
            <w:r w:rsidR="005D5769">
              <w:rPr>
                <w:rFonts w:hint="eastAsia"/>
                <w:color w:val="000000" w:themeColor="text1"/>
                <w:kern w:val="0"/>
                <w:sz w:val="24"/>
              </w:rPr>
              <w:t>探</w:t>
            </w:r>
            <w:r w:rsidRPr="002B0F4E">
              <w:rPr>
                <w:rFonts w:hint="eastAsia"/>
                <w:color w:val="000000" w:themeColor="text1"/>
                <w:kern w:val="0"/>
                <w:sz w:val="24"/>
              </w:rPr>
              <w:t>及钻</w:t>
            </w:r>
            <w:r w:rsidR="005D5769">
              <w:rPr>
                <w:rFonts w:hint="eastAsia"/>
                <w:color w:val="000000" w:themeColor="text1"/>
                <w:kern w:val="0"/>
                <w:sz w:val="24"/>
              </w:rPr>
              <w:t>探</w:t>
            </w:r>
            <w:r w:rsidRPr="002B0F4E">
              <w:rPr>
                <w:rFonts w:hint="eastAsia"/>
                <w:color w:val="000000" w:themeColor="text1"/>
                <w:kern w:val="0"/>
                <w:sz w:val="24"/>
              </w:rPr>
              <w:t>结合的探矿工程，槽探一般采用与岩层或矿层走向近似垂直的方向，长度可根据用途和地质情况决定，断面形状一般呈倒梯形，槽底宽</w:t>
            </w:r>
            <w:r w:rsidR="00C71DB0" w:rsidRPr="00103CCC">
              <w:rPr>
                <w:color w:val="000000" w:themeColor="text1"/>
                <w:kern w:val="0"/>
                <w:sz w:val="24"/>
              </w:rPr>
              <w:t>0</w:t>
            </w:r>
            <w:r w:rsidR="00C71DB0" w:rsidRPr="002B0F4E">
              <w:rPr>
                <w:color w:val="000000" w:themeColor="text1"/>
                <w:kern w:val="0"/>
                <w:sz w:val="24"/>
              </w:rPr>
              <w:t>.</w:t>
            </w:r>
            <w:r w:rsidR="00C71DB0" w:rsidRPr="00103CCC">
              <w:rPr>
                <w:color w:val="000000" w:themeColor="text1"/>
                <w:kern w:val="0"/>
                <w:sz w:val="24"/>
              </w:rPr>
              <w:t>8</w:t>
            </w:r>
            <w:r w:rsidR="00C71DB0" w:rsidRPr="002B0F4E">
              <w:rPr>
                <w:color w:val="000000" w:themeColor="text1"/>
                <w:kern w:val="0"/>
                <w:sz w:val="24"/>
              </w:rPr>
              <w:t>-</w:t>
            </w:r>
            <w:r w:rsidR="00C71DB0" w:rsidRPr="00103CCC">
              <w:rPr>
                <w:color w:val="000000" w:themeColor="text1"/>
                <w:kern w:val="0"/>
                <w:sz w:val="24"/>
              </w:rPr>
              <w:t>1</w:t>
            </w:r>
            <w:r w:rsidR="00C71DB0" w:rsidRPr="002B0F4E">
              <w:rPr>
                <w:color w:val="000000" w:themeColor="text1"/>
                <w:kern w:val="0"/>
                <w:sz w:val="24"/>
              </w:rPr>
              <w:t>.</w:t>
            </w:r>
            <w:r w:rsidR="00C71DB0" w:rsidRPr="00103CCC">
              <w:rPr>
                <w:color w:val="000000" w:themeColor="text1"/>
                <w:kern w:val="0"/>
                <w:sz w:val="24"/>
              </w:rPr>
              <w:t>0</w:t>
            </w:r>
            <w:r w:rsidRPr="00103CCC">
              <w:rPr>
                <w:rFonts w:hint="eastAsia"/>
                <w:color w:val="000000" w:themeColor="text1"/>
                <w:kern w:val="0"/>
                <w:sz w:val="24"/>
              </w:rPr>
              <w:t>m</w:t>
            </w:r>
            <w:r w:rsidRPr="002B0F4E">
              <w:rPr>
                <w:rFonts w:hint="eastAsia"/>
                <w:color w:val="000000" w:themeColor="text1"/>
                <w:kern w:val="0"/>
                <w:sz w:val="24"/>
              </w:rPr>
              <w:t>，通常要求槽底深入基岩约</w:t>
            </w:r>
            <w:r w:rsidRPr="002B0F4E">
              <w:rPr>
                <w:rFonts w:hint="eastAsia"/>
                <w:color w:val="000000" w:themeColor="text1"/>
                <w:kern w:val="0"/>
                <w:sz w:val="24"/>
              </w:rPr>
              <w:t xml:space="preserve"> </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3m</w:t>
            </w:r>
            <w:r w:rsidRPr="002B0F4E">
              <w:rPr>
                <w:rFonts w:hint="eastAsia"/>
                <w:color w:val="000000" w:themeColor="text1"/>
                <w:kern w:val="0"/>
                <w:sz w:val="24"/>
              </w:rPr>
              <w:t>；钻探采用钻机按一定设计角度和方向施工钻孔，通过钻孔采取岩心（或矿心）、岩屑对当地生态环境、生物多样性和景观造成影响较小。</w:t>
            </w:r>
          </w:p>
          <w:p w14:paraId="40781B47"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总体来说，项目为槽、钻结合的探矿工程，钻探和槽探占地面积较小，对当地的植被影响不大，随着施工期结束，本项目探矿工程随其生态的影响</w:t>
            </w:r>
            <w:r w:rsidRPr="002B0F4E">
              <w:rPr>
                <w:rFonts w:hint="eastAsia"/>
                <w:color w:val="000000" w:themeColor="text1"/>
                <w:kern w:val="0"/>
                <w:sz w:val="24"/>
              </w:rPr>
              <w:lastRenderedPageBreak/>
              <w:t>随之结束，通过自然恢复，本项目建设未对当地生态环境造成影响</w:t>
            </w:r>
            <w:r w:rsidRPr="002B0F4E">
              <w:rPr>
                <w:color w:val="000000" w:themeColor="text1"/>
                <w:kern w:val="0"/>
                <w:sz w:val="24"/>
              </w:rPr>
              <w:t>。</w:t>
            </w:r>
            <w:r w:rsidRPr="002B0F4E">
              <w:rPr>
                <w:rFonts w:hint="eastAsia"/>
                <w:color w:val="000000" w:themeColor="text1"/>
                <w:kern w:val="0"/>
                <w:sz w:val="24"/>
              </w:rPr>
              <w:t>根据现场实际踏查，施工时临时占地均已进行生态恢复。</w:t>
            </w:r>
          </w:p>
          <w:p w14:paraId="5ABB589F" w14:textId="77777777" w:rsidR="00C533AB" w:rsidRPr="002B0F4E" w:rsidRDefault="00C533AB">
            <w:pPr>
              <w:adjustRightInd w:val="0"/>
              <w:snapToGrid w:val="0"/>
              <w:spacing w:line="360" w:lineRule="auto"/>
              <w:ind w:firstLineChars="200" w:firstLine="420"/>
              <w:jc w:val="left"/>
              <w:rPr>
                <w:bCs/>
                <w:color w:val="000000" w:themeColor="text1"/>
                <w:szCs w:val="21"/>
              </w:rPr>
            </w:pPr>
          </w:p>
        </w:tc>
      </w:tr>
      <w:tr w:rsidR="00C533AB" w:rsidRPr="002B0F4E" w14:paraId="48D9A7FF" w14:textId="77777777">
        <w:trPr>
          <w:trHeight w:val="1302"/>
          <w:jc w:val="center"/>
        </w:trPr>
        <w:tc>
          <w:tcPr>
            <w:tcW w:w="879" w:type="dxa"/>
            <w:tcMar>
              <w:left w:w="28" w:type="dxa"/>
              <w:right w:w="28" w:type="dxa"/>
            </w:tcMar>
            <w:vAlign w:val="center"/>
          </w:tcPr>
          <w:p w14:paraId="1D578094" w14:textId="77777777" w:rsidR="00C533AB" w:rsidRPr="002B0F4E" w:rsidRDefault="00A50972">
            <w:pPr>
              <w:pStyle w:val="af4"/>
              <w:adjustRightInd w:val="0"/>
              <w:snapToGrid w:val="0"/>
              <w:spacing w:before="0" w:beforeAutospacing="0" w:after="0" w:afterAutospacing="0"/>
              <w:jc w:val="center"/>
              <w:rPr>
                <w:rFonts w:ascii="Times New Roman" w:hAnsi="Times New Roman"/>
                <w:bCs/>
                <w:color w:val="000000" w:themeColor="text1"/>
                <w:kern w:val="2"/>
                <w:sz w:val="21"/>
                <w:szCs w:val="21"/>
              </w:rPr>
            </w:pPr>
            <w:r w:rsidRPr="002B0F4E">
              <w:rPr>
                <w:rFonts w:ascii="Times New Roman" w:hAnsi="Times New Roman"/>
                <w:bCs/>
                <w:color w:val="000000" w:themeColor="text1"/>
                <w:spacing w:val="10"/>
                <w:kern w:val="2"/>
                <w:sz w:val="21"/>
                <w:szCs w:val="21"/>
              </w:rPr>
              <w:lastRenderedPageBreak/>
              <w:t>运营期生态环境影响分析</w:t>
            </w:r>
          </w:p>
        </w:tc>
        <w:tc>
          <w:tcPr>
            <w:tcW w:w="8363" w:type="dxa"/>
          </w:tcPr>
          <w:p w14:paraId="40EC6B35" w14:textId="77777777" w:rsidR="00C533AB" w:rsidRPr="002B0F4E" w:rsidRDefault="00A50972">
            <w:pPr>
              <w:adjustRightInd w:val="0"/>
              <w:snapToGrid w:val="0"/>
              <w:spacing w:line="360" w:lineRule="auto"/>
              <w:ind w:firstLineChars="200" w:firstLine="480"/>
              <w:jc w:val="left"/>
              <w:rPr>
                <w:bCs/>
                <w:color w:val="000000" w:themeColor="text1"/>
                <w:szCs w:val="21"/>
              </w:rPr>
            </w:pPr>
            <w:r w:rsidRPr="002B0F4E">
              <w:rPr>
                <w:color w:val="000000" w:themeColor="text1"/>
                <w:kern w:val="0"/>
                <w:sz w:val="24"/>
              </w:rPr>
              <w:t>本项目</w:t>
            </w:r>
            <w:r w:rsidRPr="002B0F4E">
              <w:rPr>
                <w:rFonts w:hint="eastAsia"/>
                <w:color w:val="000000" w:themeColor="text1"/>
                <w:kern w:val="0"/>
                <w:sz w:val="24"/>
              </w:rPr>
              <w:t>为探矿项目；运营期无污染物产生及排放</w:t>
            </w:r>
            <w:r w:rsidRPr="002B0F4E">
              <w:rPr>
                <w:color w:val="000000" w:themeColor="text1"/>
                <w:kern w:val="0"/>
                <w:sz w:val="24"/>
              </w:rPr>
              <w:t>。</w:t>
            </w:r>
          </w:p>
        </w:tc>
      </w:tr>
      <w:tr w:rsidR="00C533AB" w:rsidRPr="002B0F4E" w14:paraId="72605880" w14:textId="77777777">
        <w:trPr>
          <w:trHeight w:val="6748"/>
          <w:jc w:val="center"/>
        </w:trPr>
        <w:tc>
          <w:tcPr>
            <w:tcW w:w="879" w:type="dxa"/>
            <w:vAlign w:val="center"/>
          </w:tcPr>
          <w:p w14:paraId="610EB003" w14:textId="77777777" w:rsidR="00C533AB" w:rsidRPr="002B0F4E" w:rsidRDefault="00A50972">
            <w:pPr>
              <w:pStyle w:val="af4"/>
              <w:adjustRightInd w:val="0"/>
              <w:snapToGrid w:val="0"/>
              <w:spacing w:before="0" w:beforeAutospacing="0" w:after="0" w:afterAutospacing="0"/>
              <w:jc w:val="center"/>
              <w:rPr>
                <w:rFonts w:ascii="Times New Roman" w:hAnsi="Times New Roman"/>
                <w:bCs/>
                <w:color w:val="000000" w:themeColor="text1"/>
                <w:kern w:val="2"/>
                <w:sz w:val="21"/>
                <w:szCs w:val="21"/>
              </w:rPr>
            </w:pPr>
            <w:r w:rsidRPr="002B0F4E">
              <w:rPr>
                <w:rFonts w:ascii="Times New Roman" w:hAnsi="Times New Roman"/>
                <w:bCs/>
                <w:color w:val="000000" w:themeColor="text1"/>
                <w:kern w:val="2"/>
                <w:sz w:val="21"/>
                <w:szCs w:val="21"/>
              </w:rPr>
              <w:t>选址选线环境合理性分析</w:t>
            </w:r>
          </w:p>
        </w:tc>
        <w:tc>
          <w:tcPr>
            <w:tcW w:w="8363" w:type="dxa"/>
          </w:tcPr>
          <w:p w14:paraId="0B833CC8"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color w:val="000000" w:themeColor="text1"/>
                <w:kern w:val="0"/>
                <w:sz w:val="24"/>
              </w:rPr>
              <w:t>1</w:t>
            </w:r>
            <w:r w:rsidRPr="002B0F4E">
              <w:rPr>
                <w:color w:val="000000" w:themeColor="text1"/>
                <w:kern w:val="0"/>
                <w:sz w:val="24"/>
              </w:rPr>
              <w:t>、环境制约因素</w:t>
            </w:r>
          </w:p>
          <w:p w14:paraId="44BF8864"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①</w:t>
            </w:r>
            <w:r w:rsidRPr="002B0F4E">
              <w:rPr>
                <w:color w:val="000000" w:themeColor="text1"/>
                <w:kern w:val="0"/>
                <w:sz w:val="24"/>
              </w:rPr>
              <w:t>项目选址敏感性分析</w:t>
            </w:r>
          </w:p>
          <w:p w14:paraId="02E045F7" w14:textId="1C4113F1"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本项目为</w:t>
            </w:r>
            <w:r w:rsidR="0091091A">
              <w:rPr>
                <w:rFonts w:hint="eastAsia"/>
                <w:color w:val="000000" w:themeColor="text1"/>
                <w:sz w:val="24"/>
              </w:rPr>
              <w:t>吉林板庙子矿业有限公司金英金矿</w:t>
            </w:r>
            <w:r w:rsidR="00652DDB" w:rsidRPr="002B0F4E">
              <w:rPr>
                <w:rFonts w:hint="eastAsia"/>
                <w:color w:val="000000" w:themeColor="text1"/>
                <w:sz w:val="24"/>
              </w:rPr>
              <w:t>勘探工程</w:t>
            </w:r>
            <w:r w:rsidRPr="002B0F4E">
              <w:rPr>
                <w:color w:val="000000" w:themeColor="text1"/>
                <w:kern w:val="0"/>
                <w:sz w:val="24"/>
              </w:rPr>
              <w:t>，项目所在地无自然保护区、风景名胜区、世界文化和自然遗产地、海洋特别保护区、饮用水水源保护区，也没有重要湿地、野生动物重要栖息地、重点保护野生植物生长繁殖地、重要水生生物的自然产卵场、索饵场、越冬场和洄游通道，也没有文物保护单位。根据《建设项目环境影响评价分类管理名录》（</w:t>
            </w:r>
            <w:r w:rsidRPr="00103CCC">
              <w:rPr>
                <w:color w:val="000000" w:themeColor="text1"/>
                <w:kern w:val="0"/>
                <w:sz w:val="24"/>
              </w:rPr>
              <w:t>2021</w:t>
            </w:r>
            <w:r w:rsidRPr="002B0F4E">
              <w:rPr>
                <w:color w:val="000000" w:themeColor="text1"/>
                <w:kern w:val="0"/>
                <w:sz w:val="24"/>
              </w:rPr>
              <w:t>版年）中对环境敏感区的界定原则，本项目地处环境非敏感区。</w:t>
            </w:r>
          </w:p>
          <w:p w14:paraId="70E8BBD7"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color w:val="000000" w:themeColor="text1"/>
                <w:kern w:val="0"/>
                <w:sz w:val="24"/>
              </w:rPr>
              <w:t>2</w:t>
            </w:r>
            <w:r w:rsidRPr="002B0F4E">
              <w:rPr>
                <w:color w:val="000000" w:themeColor="text1"/>
                <w:kern w:val="0"/>
                <w:sz w:val="24"/>
              </w:rPr>
              <w:t>、环境影响程度</w:t>
            </w:r>
          </w:p>
          <w:p w14:paraId="2B7B2045"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由工程分析可知，本项目在实施过程中针对废水、废气、噪声、固体废物等各类污染源均采取了先进可靠的污染防治措施，可以实现各类污染物达标排放。对地表水环境、大气环境、声环境以及人居环境影响不大，不会改变原有环境功能和类别，其影响可在环境标准允许范围内。</w:t>
            </w:r>
          </w:p>
          <w:p w14:paraId="2D91B688"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项目在采取了相应的污染防治措施后，废水、废气和噪声均能够满足相应标准要求，固体废物得到了合理的处理</w:t>
            </w:r>
            <w:r w:rsidRPr="002B0F4E">
              <w:rPr>
                <w:color w:val="000000" w:themeColor="text1"/>
                <w:kern w:val="0"/>
                <w:sz w:val="24"/>
              </w:rPr>
              <w:t>/</w:t>
            </w:r>
            <w:r w:rsidRPr="002B0F4E">
              <w:rPr>
                <w:color w:val="000000" w:themeColor="text1"/>
                <w:kern w:val="0"/>
                <w:sz w:val="24"/>
              </w:rPr>
              <w:t>处置，项目施工完毕后，通过对临时占地的生态修复，未对生态造成大的破坏，对周围环境影响较小。</w:t>
            </w:r>
          </w:p>
          <w:p w14:paraId="4A14537A"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color w:val="000000" w:themeColor="text1"/>
                <w:kern w:val="0"/>
                <w:sz w:val="24"/>
              </w:rPr>
              <w:t>3</w:t>
            </w:r>
            <w:r w:rsidRPr="002B0F4E">
              <w:rPr>
                <w:color w:val="000000" w:themeColor="text1"/>
                <w:kern w:val="0"/>
                <w:sz w:val="24"/>
              </w:rPr>
              <w:t>、选址合理性分析</w:t>
            </w:r>
          </w:p>
          <w:p w14:paraId="08D34185" w14:textId="77777777" w:rsidR="00C533AB" w:rsidRPr="002B0F4E" w:rsidRDefault="00A50972">
            <w:pPr>
              <w:adjustRightInd w:val="0"/>
              <w:snapToGrid w:val="0"/>
              <w:spacing w:line="360" w:lineRule="auto"/>
              <w:ind w:firstLineChars="200" w:firstLine="480"/>
              <w:jc w:val="left"/>
              <w:rPr>
                <w:color w:val="000000" w:themeColor="text1"/>
                <w:sz w:val="24"/>
              </w:rPr>
            </w:pPr>
            <w:r w:rsidRPr="002B0F4E">
              <w:rPr>
                <w:color w:val="000000" w:themeColor="text1"/>
                <w:sz w:val="24"/>
              </w:rPr>
              <w:t>综上所述，项目符合产业政策的要求，项目符合区域土地利用总体规划。由于本项目在</w:t>
            </w:r>
            <w:r w:rsidRPr="002B0F4E">
              <w:rPr>
                <w:rFonts w:hint="eastAsia"/>
                <w:color w:val="000000" w:themeColor="text1"/>
                <w:sz w:val="24"/>
              </w:rPr>
              <w:t>施工过程中</w:t>
            </w:r>
            <w:r w:rsidRPr="002B0F4E">
              <w:rPr>
                <w:color w:val="000000" w:themeColor="text1"/>
                <w:sz w:val="24"/>
              </w:rPr>
              <w:t>，充分考虑了各类可能产生的环境污染，并采取了比较完善的保护措施，从整体上做到了预防与治理并重，能够满足环境保护和可持续发展的要求，因此，项目选址合理。</w:t>
            </w:r>
          </w:p>
          <w:p w14:paraId="2B8548C2" w14:textId="77777777" w:rsidR="00C533AB" w:rsidRPr="002B0F4E" w:rsidRDefault="00C533AB">
            <w:pPr>
              <w:pStyle w:val="TOC2"/>
              <w:rPr>
                <w:color w:val="000000" w:themeColor="text1"/>
              </w:rPr>
            </w:pPr>
          </w:p>
          <w:p w14:paraId="33451238" w14:textId="77777777" w:rsidR="00C533AB" w:rsidRPr="002B0F4E" w:rsidRDefault="00C533AB">
            <w:pPr>
              <w:rPr>
                <w:color w:val="000000" w:themeColor="text1"/>
              </w:rPr>
            </w:pPr>
          </w:p>
          <w:p w14:paraId="7BD8BCB7" w14:textId="77777777" w:rsidR="00C533AB" w:rsidRPr="002B0F4E" w:rsidRDefault="00C533AB">
            <w:pPr>
              <w:pStyle w:val="TOC2"/>
              <w:rPr>
                <w:color w:val="000000" w:themeColor="text1"/>
              </w:rPr>
            </w:pPr>
          </w:p>
          <w:p w14:paraId="44CCB888" w14:textId="77777777" w:rsidR="00C533AB" w:rsidRPr="002B0F4E" w:rsidRDefault="00C533AB">
            <w:pPr>
              <w:rPr>
                <w:color w:val="000000" w:themeColor="text1"/>
              </w:rPr>
            </w:pPr>
          </w:p>
          <w:p w14:paraId="7CD02394" w14:textId="77777777" w:rsidR="00C533AB" w:rsidRPr="002B0F4E" w:rsidRDefault="00C533AB">
            <w:pPr>
              <w:pStyle w:val="TOC2"/>
              <w:rPr>
                <w:color w:val="000000" w:themeColor="text1"/>
              </w:rPr>
            </w:pPr>
          </w:p>
          <w:p w14:paraId="57F1CD5D" w14:textId="77777777" w:rsidR="00C533AB" w:rsidRPr="002B0F4E" w:rsidRDefault="00C533AB">
            <w:pPr>
              <w:pStyle w:val="TOC2"/>
              <w:ind w:leftChars="0" w:left="0"/>
              <w:rPr>
                <w:color w:val="000000" w:themeColor="text1"/>
              </w:rPr>
            </w:pPr>
          </w:p>
        </w:tc>
      </w:tr>
    </w:tbl>
    <w:p w14:paraId="75302008" w14:textId="77777777" w:rsidR="00C533AB" w:rsidRPr="002B0F4E" w:rsidRDefault="00C533AB">
      <w:pPr>
        <w:pStyle w:val="af4"/>
        <w:jc w:val="center"/>
        <w:rPr>
          <w:rFonts w:ascii="Times New Roman" w:eastAsia="黑体" w:hAnsi="Times New Roman"/>
          <w:snapToGrid w:val="0"/>
          <w:color w:val="000000" w:themeColor="text1"/>
          <w:sz w:val="36"/>
          <w:szCs w:val="36"/>
        </w:rPr>
        <w:sectPr w:rsidR="00C533AB" w:rsidRPr="002B0F4E">
          <w:pgSz w:w="11906" w:h="16838"/>
          <w:pgMar w:top="1440" w:right="1800" w:bottom="1440" w:left="1800" w:header="851" w:footer="1077" w:gutter="0"/>
          <w:cols w:space="425"/>
          <w:docGrid w:linePitch="312"/>
        </w:sectPr>
      </w:pPr>
    </w:p>
    <w:p w14:paraId="5249C4B9" w14:textId="77777777" w:rsidR="00C533AB" w:rsidRPr="002B0F4E" w:rsidRDefault="00A50972">
      <w:pPr>
        <w:pStyle w:val="af4"/>
        <w:jc w:val="center"/>
        <w:outlineLvl w:val="0"/>
        <w:rPr>
          <w:rFonts w:ascii="Times New Roman" w:eastAsia="黑体" w:hAnsi="Times New Roman"/>
          <w:snapToGrid w:val="0"/>
          <w:color w:val="000000" w:themeColor="text1"/>
          <w:sz w:val="30"/>
          <w:szCs w:val="30"/>
        </w:rPr>
      </w:pPr>
      <w:r w:rsidRPr="002B0F4E">
        <w:rPr>
          <w:rFonts w:ascii="Times New Roman" w:eastAsia="黑体" w:hAnsi="Times New Roman"/>
          <w:snapToGrid w:val="0"/>
          <w:color w:val="000000" w:themeColor="text1"/>
          <w:sz w:val="30"/>
          <w:szCs w:val="30"/>
        </w:rPr>
        <w:lastRenderedPageBreak/>
        <w:t>五、主要生态环境保护措施</w:t>
      </w:r>
    </w:p>
    <w:tbl>
      <w:tblPr>
        <w:tblW w:w="921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53"/>
        <w:gridCol w:w="8457"/>
      </w:tblGrid>
      <w:tr w:rsidR="00C533AB" w:rsidRPr="002B0F4E" w14:paraId="4408FC2A" w14:textId="77777777">
        <w:trPr>
          <w:trHeight w:val="90"/>
          <w:jc w:val="center"/>
        </w:trPr>
        <w:tc>
          <w:tcPr>
            <w:tcW w:w="753" w:type="dxa"/>
            <w:tcMar>
              <w:left w:w="28" w:type="dxa"/>
              <w:right w:w="28" w:type="dxa"/>
            </w:tcMar>
            <w:vAlign w:val="center"/>
          </w:tcPr>
          <w:p w14:paraId="730CC3BF" w14:textId="77777777" w:rsidR="00C533AB" w:rsidRPr="002B0F4E" w:rsidRDefault="00A50972">
            <w:pPr>
              <w:adjustRightInd w:val="0"/>
              <w:snapToGrid w:val="0"/>
              <w:jc w:val="center"/>
              <w:rPr>
                <w:bCs/>
                <w:color w:val="000000" w:themeColor="text1"/>
                <w:szCs w:val="21"/>
              </w:rPr>
            </w:pPr>
            <w:r w:rsidRPr="002B0F4E">
              <w:rPr>
                <w:bCs/>
                <w:color w:val="000000" w:themeColor="text1"/>
                <w:spacing w:val="10"/>
                <w:szCs w:val="21"/>
              </w:rPr>
              <w:t>施工期生态环境保护措施</w:t>
            </w:r>
          </w:p>
        </w:tc>
        <w:tc>
          <w:tcPr>
            <w:tcW w:w="8457" w:type="dxa"/>
          </w:tcPr>
          <w:p w14:paraId="4BBE6EB9"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color w:val="000000" w:themeColor="text1"/>
                <w:kern w:val="0"/>
                <w:sz w:val="24"/>
              </w:rPr>
              <w:t>1</w:t>
            </w:r>
            <w:r w:rsidRPr="002B0F4E">
              <w:rPr>
                <w:color w:val="000000" w:themeColor="text1"/>
                <w:kern w:val="0"/>
                <w:sz w:val="24"/>
              </w:rPr>
              <w:t>、大气环境污染防治措施</w:t>
            </w:r>
          </w:p>
          <w:p w14:paraId="63AA7E41"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w:t>
            </w:r>
            <w:r w:rsidRPr="00103CCC">
              <w:rPr>
                <w:rFonts w:hint="eastAsia"/>
                <w:color w:val="000000" w:themeColor="text1"/>
                <w:kern w:val="0"/>
                <w:sz w:val="24"/>
              </w:rPr>
              <w:t>1</w:t>
            </w:r>
            <w:r w:rsidRPr="002B0F4E">
              <w:rPr>
                <w:rFonts w:hint="eastAsia"/>
                <w:color w:val="000000" w:themeColor="text1"/>
                <w:kern w:val="0"/>
                <w:sz w:val="24"/>
              </w:rPr>
              <w:t>）粉尘</w:t>
            </w:r>
          </w:p>
          <w:p w14:paraId="1EBA75A8"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槽探及钻探和少量表土堆放过程中产生的粉尘以无组织形式逸散。为了降低粉尘对环境的影响可在探矿过程中采取湿式作业的方法降低粉尘的产生；对槽探开挖的土石方临时堆放场采取加盖遮盖物、洒水抑尘，有效抑制扬尘的产生。</w:t>
            </w:r>
            <w:r w:rsidRPr="002B0F4E">
              <w:rPr>
                <w:color w:val="000000" w:themeColor="text1"/>
                <w:kern w:val="0"/>
                <w:sz w:val="24"/>
                <w:lang w:val="en-GB"/>
              </w:rPr>
              <w:t>运输车辆加蓬盖、装卸场地在装卸前先冲洗干净，减少车轮、底盘等携带泥土洒落路面。对运输过程中洒落在路面上的泥土要及时清扫，以减少运行过程中的扬尘。</w:t>
            </w:r>
            <w:r w:rsidRPr="002B0F4E">
              <w:rPr>
                <w:rFonts w:hint="eastAsia"/>
                <w:color w:val="000000" w:themeColor="text1"/>
                <w:kern w:val="0"/>
                <w:sz w:val="24"/>
              </w:rPr>
              <w:t>本项目槽探及钻探和少量表土堆放过程中产生的粉尘产生的浓度约为</w:t>
            </w:r>
            <w:r w:rsidRPr="00103CCC">
              <w:rPr>
                <w:rFonts w:hint="eastAsia"/>
                <w:color w:val="000000" w:themeColor="text1"/>
                <w:kern w:val="0"/>
                <w:sz w:val="24"/>
              </w:rPr>
              <w:t>1</w:t>
            </w:r>
            <w:r w:rsidRPr="002B0F4E">
              <w:rPr>
                <w:rFonts w:hint="eastAsia"/>
                <w:color w:val="000000" w:themeColor="text1"/>
                <w:kern w:val="0"/>
                <w:sz w:val="24"/>
              </w:rPr>
              <w:t>.</w:t>
            </w:r>
            <w:r w:rsidRPr="00103CCC">
              <w:rPr>
                <w:rFonts w:hint="eastAsia"/>
                <w:color w:val="000000" w:themeColor="text1"/>
                <w:kern w:val="0"/>
                <w:sz w:val="24"/>
              </w:rPr>
              <w:t>0mg</w:t>
            </w:r>
            <w:r w:rsidRPr="002B0F4E">
              <w:rPr>
                <w:rFonts w:hint="eastAsia"/>
                <w:color w:val="000000" w:themeColor="text1"/>
                <w:kern w:val="0"/>
                <w:sz w:val="24"/>
              </w:rPr>
              <w:t>/</w:t>
            </w:r>
            <w:r w:rsidRPr="00103CCC">
              <w:rPr>
                <w:rFonts w:hint="eastAsia"/>
                <w:color w:val="000000" w:themeColor="text1"/>
                <w:kern w:val="0"/>
                <w:sz w:val="24"/>
              </w:rPr>
              <w:t>m</w:t>
            </w:r>
            <w:r w:rsidRPr="00103CCC">
              <w:rPr>
                <w:rFonts w:hint="eastAsia"/>
                <w:color w:val="000000" w:themeColor="text1"/>
                <w:kern w:val="0"/>
                <w:sz w:val="24"/>
                <w:vertAlign w:val="superscript"/>
              </w:rPr>
              <w:t>3</w:t>
            </w:r>
            <w:r w:rsidRPr="002B0F4E">
              <w:rPr>
                <w:rFonts w:hint="eastAsia"/>
                <w:color w:val="000000" w:themeColor="text1"/>
                <w:kern w:val="0"/>
                <w:sz w:val="24"/>
              </w:rPr>
              <w:t>，产生量为</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3t</w:t>
            </w:r>
            <w:r w:rsidRPr="002B0F4E">
              <w:rPr>
                <w:rFonts w:hint="eastAsia"/>
                <w:color w:val="000000" w:themeColor="text1"/>
                <w:kern w:val="0"/>
                <w:sz w:val="24"/>
              </w:rPr>
              <w:t>/</w:t>
            </w:r>
            <w:r w:rsidRPr="00103CCC">
              <w:rPr>
                <w:rFonts w:hint="eastAsia"/>
                <w:color w:val="000000" w:themeColor="text1"/>
                <w:kern w:val="0"/>
                <w:sz w:val="24"/>
              </w:rPr>
              <w:t>a</w:t>
            </w:r>
            <w:r w:rsidRPr="002B0F4E">
              <w:rPr>
                <w:rFonts w:hint="eastAsia"/>
                <w:color w:val="000000" w:themeColor="text1"/>
                <w:kern w:val="0"/>
                <w:sz w:val="24"/>
              </w:rPr>
              <w:t>，采取淋水抑尘措施后，粉尘浓度可以下降</w:t>
            </w:r>
            <w:r w:rsidRPr="00103CCC">
              <w:rPr>
                <w:rFonts w:hint="eastAsia"/>
                <w:color w:val="000000" w:themeColor="text1"/>
                <w:kern w:val="0"/>
                <w:sz w:val="24"/>
              </w:rPr>
              <w:t>80</w:t>
            </w:r>
            <w:r w:rsidRPr="002B0F4E">
              <w:rPr>
                <w:rFonts w:hint="eastAsia"/>
                <w:color w:val="000000" w:themeColor="text1"/>
                <w:kern w:val="0"/>
                <w:sz w:val="24"/>
              </w:rPr>
              <w:t>%</w:t>
            </w:r>
            <w:r w:rsidRPr="002B0F4E">
              <w:rPr>
                <w:rFonts w:hint="eastAsia"/>
                <w:color w:val="000000" w:themeColor="text1"/>
                <w:kern w:val="0"/>
                <w:sz w:val="24"/>
              </w:rPr>
              <w:t>以上，同时通过大气扩散稀释作用后，勘探区场界能够达到周界外浓度最高点颗粒物小于</w:t>
            </w:r>
            <w:r w:rsidRPr="00103CCC">
              <w:rPr>
                <w:rFonts w:hint="eastAsia"/>
                <w:color w:val="000000" w:themeColor="text1"/>
                <w:kern w:val="0"/>
                <w:sz w:val="24"/>
              </w:rPr>
              <w:t>1</w:t>
            </w:r>
            <w:r w:rsidRPr="002B0F4E">
              <w:rPr>
                <w:rFonts w:hint="eastAsia"/>
                <w:color w:val="000000" w:themeColor="text1"/>
                <w:kern w:val="0"/>
                <w:sz w:val="24"/>
              </w:rPr>
              <w:t>.</w:t>
            </w:r>
            <w:r w:rsidRPr="00103CCC">
              <w:rPr>
                <w:rFonts w:hint="eastAsia"/>
                <w:color w:val="000000" w:themeColor="text1"/>
                <w:kern w:val="0"/>
                <w:sz w:val="24"/>
              </w:rPr>
              <w:t>0mg</w:t>
            </w:r>
            <w:r w:rsidRPr="002B0F4E">
              <w:rPr>
                <w:rFonts w:hint="eastAsia"/>
                <w:color w:val="000000" w:themeColor="text1"/>
                <w:kern w:val="0"/>
                <w:sz w:val="24"/>
              </w:rPr>
              <w:t>/</w:t>
            </w:r>
            <w:r w:rsidRPr="00103CCC">
              <w:rPr>
                <w:rFonts w:hint="eastAsia"/>
                <w:color w:val="000000" w:themeColor="text1"/>
                <w:kern w:val="0"/>
                <w:sz w:val="24"/>
              </w:rPr>
              <w:t>m</w:t>
            </w:r>
            <w:r w:rsidRPr="00103CCC">
              <w:rPr>
                <w:rFonts w:hint="eastAsia"/>
                <w:color w:val="000000" w:themeColor="text1"/>
                <w:kern w:val="0"/>
                <w:sz w:val="24"/>
                <w:vertAlign w:val="superscript"/>
              </w:rPr>
              <w:t>3</w:t>
            </w:r>
            <w:r w:rsidRPr="002B0F4E">
              <w:rPr>
                <w:rFonts w:hint="eastAsia"/>
                <w:color w:val="000000" w:themeColor="text1"/>
                <w:kern w:val="0"/>
                <w:sz w:val="24"/>
              </w:rPr>
              <w:t>的要求。</w:t>
            </w:r>
          </w:p>
          <w:p w14:paraId="7240730A"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w:t>
            </w:r>
            <w:r w:rsidRPr="00103CCC">
              <w:rPr>
                <w:rFonts w:hint="eastAsia"/>
                <w:color w:val="000000" w:themeColor="text1"/>
                <w:kern w:val="0"/>
                <w:sz w:val="24"/>
              </w:rPr>
              <w:t>2</w:t>
            </w:r>
            <w:r w:rsidRPr="002B0F4E">
              <w:rPr>
                <w:rFonts w:hint="eastAsia"/>
                <w:color w:val="000000" w:themeColor="text1"/>
                <w:kern w:val="0"/>
                <w:sz w:val="24"/>
              </w:rPr>
              <w:t>）柴油发电机尾气</w:t>
            </w:r>
          </w:p>
          <w:p w14:paraId="2D8A2BA3"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柴油发电机废气排放量为</w:t>
            </w:r>
            <w:r w:rsidRPr="00103CCC">
              <w:rPr>
                <w:rFonts w:hint="eastAsia"/>
                <w:color w:val="000000" w:themeColor="text1"/>
                <w:kern w:val="0"/>
                <w:sz w:val="24"/>
              </w:rPr>
              <w:t>1</w:t>
            </w:r>
            <w:r w:rsidRPr="002B0F4E">
              <w:rPr>
                <w:rFonts w:hint="eastAsia"/>
                <w:color w:val="000000" w:themeColor="text1"/>
                <w:kern w:val="0"/>
                <w:sz w:val="24"/>
              </w:rPr>
              <w:t>.</w:t>
            </w:r>
            <w:r w:rsidRPr="00103CCC">
              <w:rPr>
                <w:rFonts w:hint="eastAsia"/>
                <w:color w:val="000000" w:themeColor="text1"/>
                <w:kern w:val="0"/>
                <w:sz w:val="24"/>
              </w:rPr>
              <w:t>98</w:t>
            </w:r>
            <w:r w:rsidRPr="002B0F4E">
              <w:rPr>
                <w:color w:val="000000" w:themeColor="text1"/>
                <w:kern w:val="0"/>
                <w:sz w:val="24"/>
              </w:rPr>
              <w:t>×</w:t>
            </w:r>
            <w:r w:rsidRPr="00103CCC">
              <w:rPr>
                <w:rFonts w:hint="eastAsia"/>
                <w:color w:val="000000" w:themeColor="text1"/>
                <w:kern w:val="0"/>
                <w:sz w:val="24"/>
              </w:rPr>
              <w:t>10</w:t>
            </w:r>
            <w:r w:rsidRPr="00103CCC">
              <w:rPr>
                <w:rFonts w:hint="eastAsia"/>
                <w:color w:val="000000" w:themeColor="text1"/>
                <w:kern w:val="0"/>
                <w:sz w:val="24"/>
                <w:vertAlign w:val="superscript"/>
              </w:rPr>
              <w:t>6</w:t>
            </w:r>
            <w:r w:rsidRPr="00103CCC">
              <w:rPr>
                <w:color w:val="000000" w:themeColor="text1"/>
                <w:kern w:val="0"/>
                <w:sz w:val="24"/>
              </w:rPr>
              <w:t>m</w:t>
            </w:r>
            <w:r w:rsidRPr="00103CCC">
              <w:rPr>
                <w:color w:val="000000" w:themeColor="text1"/>
                <w:kern w:val="0"/>
                <w:sz w:val="24"/>
                <w:vertAlign w:val="superscript"/>
              </w:rPr>
              <w:t>3</w:t>
            </w:r>
            <w:r w:rsidRPr="002B0F4E">
              <w:rPr>
                <w:color w:val="000000" w:themeColor="text1"/>
                <w:kern w:val="0"/>
                <w:sz w:val="24"/>
              </w:rPr>
              <w:t>/</w:t>
            </w:r>
            <w:r w:rsidRPr="00103CCC">
              <w:rPr>
                <w:color w:val="000000" w:themeColor="text1"/>
                <w:kern w:val="0"/>
                <w:sz w:val="24"/>
              </w:rPr>
              <w:t>a</w:t>
            </w:r>
            <w:r w:rsidRPr="002B0F4E">
              <w:rPr>
                <w:rFonts w:hint="eastAsia"/>
                <w:color w:val="000000" w:themeColor="text1"/>
                <w:kern w:val="0"/>
                <w:sz w:val="24"/>
              </w:rPr>
              <w:t>。废气中各项大气污染物的排放情况分别为：</w:t>
            </w:r>
            <w:r w:rsidRPr="00103CCC">
              <w:rPr>
                <w:color w:val="000000" w:themeColor="text1"/>
                <w:kern w:val="0"/>
                <w:sz w:val="24"/>
              </w:rPr>
              <w:t>SO</w:t>
            </w:r>
            <w:r w:rsidRPr="00103CCC">
              <w:rPr>
                <w:color w:val="000000" w:themeColor="text1"/>
                <w:kern w:val="0"/>
                <w:sz w:val="24"/>
                <w:vertAlign w:val="subscript"/>
              </w:rPr>
              <w:t>2</w:t>
            </w:r>
            <w:r w:rsidRPr="002B0F4E">
              <w:rPr>
                <w:rFonts w:hint="eastAsia"/>
                <w:color w:val="000000" w:themeColor="text1"/>
                <w:kern w:val="0"/>
                <w:sz w:val="24"/>
              </w:rPr>
              <w:t>：</w:t>
            </w:r>
            <w:r w:rsidRPr="00103CCC">
              <w:rPr>
                <w:rFonts w:hint="eastAsia"/>
                <w:color w:val="000000" w:themeColor="text1"/>
                <w:kern w:val="0"/>
                <w:sz w:val="24"/>
              </w:rPr>
              <w:t>2</w:t>
            </w:r>
            <w:r w:rsidRPr="002B0F4E">
              <w:rPr>
                <w:rFonts w:hint="eastAsia"/>
                <w:color w:val="000000" w:themeColor="text1"/>
                <w:kern w:val="0"/>
                <w:sz w:val="24"/>
              </w:rPr>
              <w:t>.</w:t>
            </w:r>
            <w:r w:rsidRPr="00103CCC">
              <w:rPr>
                <w:rFonts w:hint="eastAsia"/>
                <w:color w:val="000000" w:themeColor="text1"/>
                <w:kern w:val="0"/>
                <w:sz w:val="24"/>
              </w:rPr>
              <w:t>02</w:t>
            </w:r>
            <w:r w:rsidRPr="00103CCC">
              <w:rPr>
                <w:color w:val="000000" w:themeColor="text1"/>
                <w:kern w:val="0"/>
                <w:sz w:val="24"/>
              </w:rPr>
              <w:t>mg</w:t>
            </w:r>
            <w:r w:rsidRPr="002B0F4E">
              <w:rPr>
                <w:color w:val="000000" w:themeColor="text1"/>
                <w:kern w:val="0"/>
                <w:sz w:val="24"/>
              </w:rPr>
              <w:t>/</w:t>
            </w:r>
            <w:r w:rsidRPr="00103CCC">
              <w:rPr>
                <w:color w:val="000000" w:themeColor="text1"/>
                <w:kern w:val="0"/>
                <w:sz w:val="24"/>
              </w:rPr>
              <w:t>m</w:t>
            </w:r>
            <w:r w:rsidRPr="00103CCC">
              <w:rPr>
                <w:color w:val="000000" w:themeColor="text1"/>
                <w:kern w:val="0"/>
                <w:sz w:val="24"/>
                <w:vertAlign w:val="superscript"/>
              </w:rPr>
              <w:t>3</w:t>
            </w:r>
            <w:r w:rsidRPr="002B0F4E">
              <w:rPr>
                <w:rFonts w:hint="eastAsia"/>
                <w:color w:val="000000" w:themeColor="text1"/>
                <w:kern w:val="0"/>
                <w:sz w:val="24"/>
              </w:rPr>
              <w:t>、</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004t</w:t>
            </w:r>
            <w:r w:rsidRPr="002B0F4E">
              <w:rPr>
                <w:rFonts w:hint="eastAsia"/>
                <w:color w:val="000000" w:themeColor="text1"/>
                <w:kern w:val="0"/>
                <w:sz w:val="24"/>
              </w:rPr>
              <w:t>/</w:t>
            </w:r>
            <w:r w:rsidRPr="00103CCC">
              <w:rPr>
                <w:rFonts w:hint="eastAsia"/>
                <w:color w:val="000000" w:themeColor="text1"/>
                <w:kern w:val="0"/>
                <w:sz w:val="24"/>
              </w:rPr>
              <w:t>a</w:t>
            </w:r>
            <w:r w:rsidRPr="002B0F4E">
              <w:rPr>
                <w:rFonts w:hint="eastAsia"/>
                <w:color w:val="000000" w:themeColor="text1"/>
                <w:kern w:val="0"/>
                <w:sz w:val="24"/>
              </w:rPr>
              <w:t>；</w:t>
            </w:r>
            <w:r w:rsidRPr="00103CCC">
              <w:rPr>
                <w:color w:val="000000" w:themeColor="text1"/>
                <w:kern w:val="0"/>
                <w:sz w:val="24"/>
              </w:rPr>
              <w:t>NO</w:t>
            </w:r>
            <w:r w:rsidRPr="00103CCC">
              <w:rPr>
                <w:rFonts w:hint="eastAsia"/>
                <w:color w:val="000000" w:themeColor="text1"/>
                <w:kern w:val="0"/>
                <w:sz w:val="24"/>
              </w:rPr>
              <w:t>x</w:t>
            </w:r>
            <w:r w:rsidRPr="002B0F4E">
              <w:rPr>
                <w:color w:val="000000" w:themeColor="text1"/>
                <w:kern w:val="0"/>
                <w:sz w:val="24"/>
              </w:rPr>
              <w:t> </w:t>
            </w:r>
            <w:r w:rsidRPr="002B0F4E">
              <w:rPr>
                <w:rFonts w:hint="eastAsia"/>
                <w:color w:val="000000" w:themeColor="text1"/>
                <w:kern w:val="0"/>
                <w:sz w:val="24"/>
              </w:rPr>
              <w:t>：</w:t>
            </w:r>
            <w:r w:rsidRPr="00103CCC">
              <w:rPr>
                <w:rFonts w:hint="eastAsia"/>
                <w:color w:val="000000" w:themeColor="text1"/>
                <w:kern w:val="0"/>
                <w:sz w:val="24"/>
              </w:rPr>
              <w:t>170</w:t>
            </w:r>
            <w:r w:rsidRPr="00103CCC">
              <w:rPr>
                <w:color w:val="000000" w:themeColor="text1"/>
                <w:kern w:val="0"/>
                <w:sz w:val="24"/>
              </w:rPr>
              <w:t>mg</w:t>
            </w:r>
            <w:r w:rsidRPr="002B0F4E">
              <w:rPr>
                <w:color w:val="000000" w:themeColor="text1"/>
                <w:kern w:val="0"/>
                <w:sz w:val="24"/>
              </w:rPr>
              <w:t>/</w:t>
            </w:r>
            <w:r w:rsidRPr="00103CCC">
              <w:rPr>
                <w:color w:val="000000" w:themeColor="text1"/>
                <w:kern w:val="0"/>
                <w:sz w:val="24"/>
              </w:rPr>
              <w:t>m</w:t>
            </w:r>
            <w:r w:rsidRPr="00103CCC">
              <w:rPr>
                <w:color w:val="000000" w:themeColor="text1"/>
                <w:kern w:val="0"/>
                <w:sz w:val="24"/>
                <w:vertAlign w:val="superscript"/>
              </w:rPr>
              <w:t>3</w:t>
            </w:r>
            <w:r w:rsidRPr="002B0F4E">
              <w:rPr>
                <w:rFonts w:hint="eastAsia"/>
                <w:color w:val="000000" w:themeColor="text1"/>
                <w:kern w:val="0"/>
                <w:sz w:val="24"/>
              </w:rPr>
              <w:t>、</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336t</w:t>
            </w:r>
            <w:r w:rsidRPr="002B0F4E">
              <w:rPr>
                <w:rFonts w:hint="eastAsia"/>
                <w:color w:val="000000" w:themeColor="text1"/>
                <w:kern w:val="0"/>
                <w:sz w:val="24"/>
              </w:rPr>
              <w:t>/</w:t>
            </w:r>
            <w:r w:rsidRPr="00103CCC">
              <w:rPr>
                <w:rFonts w:hint="eastAsia"/>
                <w:color w:val="000000" w:themeColor="text1"/>
                <w:kern w:val="0"/>
                <w:sz w:val="24"/>
              </w:rPr>
              <w:t>a</w:t>
            </w:r>
            <w:r w:rsidRPr="002B0F4E">
              <w:rPr>
                <w:rFonts w:hint="eastAsia"/>
                <w:color w:val="000000" w:themeColor="text1"/>
                <w:kern w:val="0"/>
                <w:sz w:val="24"/>
              </w:rPr>
              <w:t>；烟尘：</w:t>
            </w:r>
            <w:r w:rsidRPr="00103CCC">
              <w:rPr>
                <w:rFonts w:hint="eastAsia"/>
                <w:color w:val="000000" w:themeColor="text1"/>
                <w:kern w:val="0"/>
                <w:sz w:val="24"/>
              </w:rPr>
              <w:t>111</w:t>
            </w:r>
            <w:r w:rsidRPr="00103CCC">
              <w:rPr>
                <w:color w:val="000000" w:themeColor="text1"/>
                <w:kern w:val="0"/>
                <w:sz w:val="24"/>
              </w:rPr>
              <w:t>mg</w:t>
            </w:r>
            <w:r w:rsidRPr="002B0F4E">
              <w:rPr>
                <w:color w:val="000000" w:themeColor="text1"/>
                <w:kern w:val="0"/>
                <w:sz w:val="24"/>
              </w:rPr>
              <w:t>/</w:t>
            </w:r>
            <w:r w:rsidRPr="00103CCC">
              <w:rPr>
                <w:color w:val="000000" w:themeColor="text1"/>
                <w:kern w:val="0"/>
                <w:sz w:val="24"/>
              </w:rPr>
              <w:t>m</w:t>
            </w:r>
            <w:r w:rsidRPr="00103CCC">
              <w:rPr>
                <w:color w:val="000000" w:themeColor="text1"/>
                <w:kern w:val="0"/>
                <w:sz w:val="24"/>
                <w:vertAlign w:val="superscript"/>
              </w:rPr>
              <w:t>3</w:t>
            </w:r>
            <w:r w:rsidRPr="002B0F4E">
              <w:rPr>
                <w:rFonts w:hint="eastAsia"/>
                <w:color w:val="000000" w:themeColor="text1"/>
                <w:kern w:val="0"/>
                <w:sz w:val="24"/>
              </w:rPr>
              <w:t>、</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22t</w:t>
            </w:r>
            <w:r w:rsidRPr="002B0F4E">
              <w:rPr>
                <w:rFonts w:hint="eastAsia"/>
                <w:color w:val="000000" w:themeColor="text1"/>
                <w:kern w:val="0"/>
                <w:sz w:val="24"/>
              </w:rPr>
              <w:t>/</w:t>
            </w:r>
            <w:r w:rsidRPr="00103CCC">
              <w:rPr>
                <w:rFonts w:hint="eastAsia"/>
                <w:color w:val="000000" w:themeColor="text1"/>
                <w:kern w:val="0"/>
                <w:sz w:val="24"/>
              </w:rPr>
              <w:t>a</w:t>
            </w:r>
            <w:r w:rsidRPr="002B0F4E">
              <w:rPr>
                <w:rFonts w:hint="eastAsia"/>
                <w:color w:val="000000" w:themeColor="text1"/>
                <w:kern w:val="0"/>
                <w:sz w:val="24"/>
              </w:rPr>
              <w:t>。</w:t>
            </w:r>
          </w:p>
          <w:p w14:paraId="28B8E05C"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根据国家环境保护总局函《关于柴油发电机排气执行标准的复函》（环函</w:t>
            </w:r>
            <w:r w:rsidRPr="002B0F4E">
              <w:rPr>
                <w:color w:val="000000" w:themeColor="text1"/>
                <w:kern w:val="0"/>
                <w:sz w:val="24"/>
              </w:rPr>
              <w:t>[</w:t>
            </w:r>
            <w:r w:rsidRPr="00103CCC">
              <w:rPr>
                <w:color w:val="000000" w:themeColor="text1"/>
                <w:kern w:val="0"/>
                <w:sz w:val="24"/>
              </w:rPr>
              <w:t>2005</w:t>
            </w:r>
            <w:r w:rsidRPr="002B0F4E">
              <w:rPr>
                <w:color w:val="000000" w:themeColor="text1"/>
                <w:kern w:val="0"/>
                <w:sz w:val="24"/>
              </w:rPr>
              <w:t>]</w:t>
            </w:r>
            <w:r w:rsidRPr="00103CCC">
              <w:rPr>
                <w:color w:val="000000" w:themeColor="text1"/>
                <w:kern w:val="0"/>
                <w:sz w:val="24"/>
              </w:rPr>
              <w:t>350</w:t>
            </w:r>
            <w:r w:rsidRPr="002B0F4E">
              <w:rPr>
                <w:color w:val="000000" w:themeColor="text1"/>
                <w:kern w:val="0"/>
                <w:sz w:val="24"/>
              </w:rPr>
              <w:t>号），</w:t>
            </w:r>
            <w:r w:rsidRPr="002B0F4E">
              <w:rPr>
                <w:rFonts w:hint="eastAsia"/>
                <w:color w:val="000000" w:themeColor="text1"/>
                <w:kern w:val="0"/>
                <w:sz w:val="24"/>
              </w:rPr>
              <w:t>柴油发电机</w:t>
            </w:r>
            <w:r w:rsidRPr="002B0F4E">
              <w:rPr>
                <w:color w:val="000000" w:themeColor="text1"/>
                <w:kern w:val="0"/>
                <w:sz w:val="24"/>
              </w:rPr>
              <w:t>尾气排放标准</w:t>
            </w:r>
            <w:r w:rsidRPr="002B0F4E">
              <w:rPr>
                <w:rFonts w:hint="eastAsia"/>
                <w:color w:val="000000" w:themeColor="text1"/>
                <w:kern w:val="0"/>
                <w:sz w:val="24"/>
              </w:rPr>
              <w:t>可以参照</w:t>
            </w:r>
            <w:r w:rsidRPr="002B0F4E">
              <w:rPr>
                <w:color w:val="000000" w:themeColor="text1"/>
                <w:kern w:val="0"/>
                <w:sz w:val="24"/>
              </w:rPr>
              <w:t>执行《大气污染物综合排放标准》（</w:t>
            </w:r>
            <w:r w:rsidRPr="00103CCC">
              <w:rPr>
                <w:color w:val="000000" w:themeColor="text1"/>
                <w:kern w:val="0"/>
                <w:sz w:val="24"/>
              </w:rPr>
              <w:t>GB16297</w:t>
            </w:r>
            <w:r w:rsidRPr="002B0F4E">
              <w:rPr>
                <w:color w:val="000000" w:themeColor="text1"/>
                <w:kern w:val="0"/>
                <w:sz w:val="24"/>
              </w:rPr>
              <w:t>-</w:t>
            </w:r>
            <w:r w:rsidRPr="00103CCC">
              <w:rPr>
                <w:color w:val="000000" w:themeColor="text1"/>
                <w:kern w:val="0"/>
                <w:sz w:val="24"/>
              </w:rPr>
              <w:t>1996</w:t>
            </w:r>
            <w:r w:rsidRPr="002B0F4E">
              <w:rPr>
                <w:color w:val="000000" w:themeColor="text1"/>
                <w:kern w:val="0"/>
                <w:sz w:val="24"/>
              </w:rPr>
              <w:t>）中新污染源大气污染物排放限值，即</w:t>
            </w:r>
            <w:r w:rsidRPr="00103CCC">
              <w:rPr>
                <w:color w:val="000000" w:themeColor="text1"/>
                <w:kern w:val="0"/>
                <w:sz w:val="24"/>
              </w:rPr>
              <w:t>SO</w:t>
            </w:r>
            <w:r w:rsidRPr="00103CCC">
              <w:rPr>
                <w:color w:val="000000" w:themeColor="text1"/>
                <w:kern w:val="0"/>
                <w:sz w:val="24"/>
                <w:vertAlign w:val="subscript"/>
              </w:rPr>
              <w:t>2</w:t>
            </w:r>
            <w:r w:rsidRPr="002B0F4E">
              <w:rPr>
                <w:rFonts w:hint="eastAsia"/>
                <w:color w:val="000000" w:themeColor="text1"/>
                <w:kern w:val="0"/>
                <w:sz w:val="24"/>
              </w:rPr>
              <w:t>≤</w:t>
            </w:r>
            <w:r w:rsidRPr="00103CCC">
              <w:rPr>
                <w:color w:val="000000" w:themeColor="text1"/>
                <w:kern w:val="0"/>
                <w:sz w:val="24"/>
              </w:rPr>
              <w:t>550mg</w:t>
            </w:r>
            <w:r w:rsidRPr="002B0F4E">
              <w:rPr>
                <w:color w:val="000000" w:themeColor="text1"/>
                <w:kern w:val="0"/>
                <w:sz w:val="24"/>
              </w:rPr>
              <w:t>/</w:t>
            </w:r>
            <w:r w:rsidRPr="00103CCC">
              <w:rPr>
                <w:color w:val="000000" w:themeColor="text1"/>
                <w:kern w:val="0"/>
                <w:sz w:val="24"/>
              </w:rPr>
              <w:t>m</w:t>
            </w:r>
            <w:r w:rsidRPr="00103CCC">
              <w:rPr>
                <w:color w:val="000000" w:themeColor="text1"/>
                <w:kern w:val="0"/>
                <w:sz w:val="24"/>
                <w:vertAlign w:val="superscript"/>
              </w:rPr>
              <w:t>3</w:t>
            </w:r>
            <w:r w:rsidRPr="002B0F4E">
              <w:rPr>
                <w:color w:val="000000" w:themeColor="text1"/>
                <w:kern w:val="0"/>
                <w:sz w:val="24"/>
              </w:rPr>
              <w:t>、</w:t>
            </w:r>
            <w:r w:rsidRPr="00103CCC">
              <w:rPr>
                <w:color w:val="000000" w:themeColor="text1"/>
                <w:kern w:val="0"/>
                <w:sz w:val="24"/>
              </w:rPr>
              <w:t>NO</w:t>
            </w:r>
            <w:r w:rsidRPr="00103CCC">
              <w:rPr>
                <w:rFonts w:hint="eastAsia"/>
                <w:color w:val="000000" w:themeColor="text1"/>
                <w:kern w:val="0"/>
                <w:sz w:val="24"/>
              </w:rPr>
              <w:t>x</w:t>
            </w:r>
            <w:r w:rsidRPr="002B0F4E">
              <w:rPr>
                <w:rFonts w:hint="eastAsia"/>
                <w:color w:val="000000" w:themeColor="text1"/>
                <w:kern w:val="0"/>
                <w:sz w:val="24"/>
              </w:rPr>
              <w:t>≤</w:t>
            </w:r>
            <w:r w:rsidRPr="00103CCC">
              <w:rPr>
                <w:color w:val="000000" w:themeColor="text1"/>
                <w:kern w:val="0"/>
                <w:sz w:val="24"/>
              </w:rPr>
              <w:t>240mg</w:t>
            </w:r>
            <w:r w:rsidRPr="002B0F4E">
              <w:rPr>
                <w:color w:val="000000" w:themeColor="text1"/>
                <w:kern w:val="0"/>
                <w:sz w:val="24"/>
              </w:rPr>
              <w:t>/</w:t>
            </w:r>
            <w:r w:rsidRPr="00103CCC">
              <w:rPr>
                <w:color w:val="000000" w:themeColor="text1"/>
                <w:kern w:val="0"/>
                <w:sz w:val="24"/>
              </w:rPr>
              <w:t>m</w:t>
            </w:r>
            <w:r w:rsidRPr="00103CCC">
              <w:rPr>
                <w:color w:val="000000" w:themeColor="text1"/>
                <w:kern w:val="0"/>
                <w:sz w:val="24"/>
                <w:vertAlign w:val="superscript"/>
              </w:rPr>
              <w:t>3</w:t>
            </w:r>
            <w:r w:rsidRPr="002B0F4E">
              <w:rPr>
                <w:color w:val="000000" w:themeColor="text1"/>
                <w:kern w:val="0"/>
                <w:sz w:val="24"/>
              </w:rPr>
              <w:t>、烟尘</w:t>
            </w:r>
            <w:r w:rsidRPr="002B0F4E">
              <w:rPr>
                <w:rFonts w:hint="eastAsia"/>
                <w:color w:val="000000" w:themeColor="text1"/>
                <w:kern w:val="0"/>
                <w:sz w:val="24"/>
              </w:rPr>
              <w:t>≤</w:t>
            </w:r>
            <w:r w:rsidRPr="00103CCC">
              <w:rPr>
                <w:color w:val="000000" w:themeColor="text1"/>
                <w:kern w:val="0"/>
                <w:sz w:val="24"/>
              </w:rPr>
              <w:t>120mg</w:t>
            </w:r>
            <w:r w:rsidRPr="002B0F4E">
              <w:rPr>
                <w:color w:val="000000" w:themeColor="text1"/>
                <w:kern w:val="0"/>
                <w:sz w:val="24"/>
              </w:rPr>
              <w:t>/</w:t>
            </w:r>
            <w:r w:rsidRPr="00103CCC">
              <w:rPr>
                <w:color w:val="000000" w:themeColor="text1"/>
                <w:kern w:val="0"/>
                <w:sz w:val="24"/>
              </w:rPr>
              <w:t>m</w:t>
            </w:r>
            <w:r w:rsidRPr="00103CCC">
              <w:rPr>
                <w:color w:val="000000" w:themeColor="text1"/>
                <w:kern w:val="0"/>
                <w:sz w:val="24"/>
                <w:vertAlign w:val="superscript"/>
              </w:rPr>
              <w:t>3</w:t>
            </w:r>
            <w:r w:rsidRPr="002B0F4E">
              <w:rPr>
                <w:color w:val="000000" w:themeColor="text1"/>
                <w:kern w:val="0"/>
                <w:sz w:val="24"/>
              </w:rPr>
              <w:t>，则本项目</w:t>
            </w:r>
            <w:r w:rsidRPr="002B0F4E">
              <w:rPr>
                <w:rFonts w:hint="eastAsia"/>
                <w:color w:val="000000" w:themeColor="text1"/>
                <w:kern w:val="0"/>
                <w:sz w:val="24"/>
              </w:rPr>
              <w:t>柴油</w:t>
            </w:r>
            <w:r w:rsidRPr="002B0F4E">
              <w:rPr>
                <w:color w:val="000000" w:themeColor="text1"/>
                <w:kern w:val="0"/>
                <w:sz w:val="24"/>
              </w:rPr>
              <w:t>发电机烟气可实现稳定达标排放。满足《大气污染物综合排放标准》（</w:t>
            </w:r>
            <w:r w:rsidRPr="00103CCC">
              <w:rPr>
                <w:color w:val="000000" w:themeColor="text1"/>
                <w:kern w:val="0"/>
                <w:sz w:val="24"/>
              </w:rPr>
              <w:t>GB16297</w:t>
            </w:r>
            <w:r w:rsidRPr="002B0F4E">
              <w:rPr>
                <w:color w:val="000000" w:themeColor="text1"/>
                <w:kern w:val="0"/>
                <w:sz w:val="24"/>
              </w:rPr>
              <w:t>-</w:t>
            </w:r>
            <w:r w:rsidRPr="00103CCC">
              <w:rPr>
                <w:color w:val="000000" w:themeColor="text1"/>
                <w:kern w:val="0"/>
                <w:sz w:val="24"/>
              </w:rPr>
              <w:t>1996</w:t>
            </w:r>
            <w:r w:rsidRPr="002B0F4E">
              <w:rPr>
                <w:color w:val="000000" w:themeColor="text1"/>
                <w:kern w:val="0"/>
                <w:sz w:val="24"/>
              </w:rPr>
              <w:t>）新污染源大气污染物排放浓度限值。</w:t>
            </w:r>
          </w:p>
          <w:p w14:paraId="57840296"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柴油发电机排放的大气污染物属低架点源无组织排放，对钻探点周围环境虽有一定的影响，但由于本项目为勘探项目，且项目处于山区，周边居住人口少，附近无大型厂矿企业，大气稀释扩散条件较好，因此虽然对局部地区环境空气造成一定影响，但影响很小。</w:t>
            </w:r>
          </w:p>
          <w:p w14:paraId="7E64142C"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综上，本项目经过采取相应的环境保护措施后未对周围大气环境造成较大影响，故本项目所采取的废气污染防治措施是可行的</w:t>
            </w:r>
            <w:r w:rsidRPr="002B0F4E">
              <w:rPr>
                <w:color w:val="000000" w:themeColor="text1"/>
                <w:kern w:val="0"/>
                <w:sz w:val="24"/>
              </w:rPr>
              <w:t>。</w:t>
            </w:r>
          </w:p>
          <w:p w14:paraId="6066DA76"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2</w:t>
            </w:r>
            <w:r w:rsidRPr="002B0F4E">
              <w:rPr>
                <w:color w:val="000000" w:themeColor="text1"/>
                <w:kern w:val="0"/>
                <w:sz w:val="24"/>
              </w:rPr>
              <w:t>、地表水环境污染防治措施</w:t>
            </w:r>
          </w:p>
          <w:p w14:paraId="64D7D215" w14:textId="48BB14B0"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lastRenderedPageBreak/>
              <w:t>根据调查，钻探每钻进</w:t>
            </w:r>
            <w:r w:rsidRPr="00103CCC">
              <w:rPr>
                <w:rFonts w:hint="eastAsia"/>
                <w:color w:val="000000" w:themeColor="text1"/>
                <w:kern w:val="0"/>
                <w:sz w:val="24"/>
              </w:rPr>
              <w:t>1m</w:t>
            </w:r>
            <w:r w:rsidRPr="002B0F4E">
              <w:rPr>
                <w:rFonts w:hint="eastAsia"/>
                <w:color w:val="000000" w:themeColor="text1"/>
                <w:kern w:val="0"/>
                <w:sz w:val="24"/>
              </w:rPr>
              <w:t>产生泥浆水为</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08m</w:t>
            </w:r>
            <w:r w:rsidRPr="00103CCC">
              <w:rPr>
                <w:rFonts w:hint="eastAsia"/>
                <w:color w:val="000000" w:themeColor="text1"/>
                <w:kern w:val="0"/>
                <w:sz w:val="24"/>
                <w:vertAlign w:val="superscript"/>
              </w:rPr>
              <w:t>3</w:t>
            </w:r>
            <w:r w:rsidRPr="002B0F4E">
              <w:rPr>
                <w:rFonts w:hint="eastAsia"/>
                <w:color w:val="000000" w:themeColor="text1"/>
                <w:kern w:val="0"/>
                <w:sz w:val="24"/>
              </w:rPr>
              <w:t>，本项目钻探总进尺为</w:t>
            </w:r>
            <w:r w:rsidR="00414BA7">
              <w:rPr>
                <w:color w:val="000000" w:themeColor="text1"/>
                <w:kern w:val="0"/>
                <w:sz w:val="24"/>
              </w:rPr>
              <w:t>34327.72</w:t>
            </w:r>
            <w:r w:rsidRPr="00103CCC">
              <w:rPr>
                <w:rFonts w:hint="eastAsia"/>
                <w:color w:val="000000" w:themeColor="text1"/>
                <w:kern w:val="0"/>
                <w:sz w:val="24"/>
              </w:rPr>
              <w:t>m</w:t>
            </w:r>
            <w:r w:rsidRPr="002B0F4E">
              <w:rPr>
                <w:rFonts w:hint="eastAsia"/>
                <w:color w:val="000000" w:themeColor="text1"/>
                <w:kern w:val="0"/>
                <w:sz w:val="24"/>
              </w:rPr>
              <w:t>，则产生钻探泥浆水</w:t>
            </w:r>
            <w:r w:rsidR="00414BA7">
              <w:rPr>
                <w:color w:val="000000" w:themeColor="text1"/>
                <w:kern w:val="0"/>
                <w:sz w:val="24"/>
              </w:rPr>
              <w:t>2746.2</w:t>
            </w:r>
            <w:r w:rsidRPr="00103CCC">
              <w:rPr>
                <w:rFonts w:hint="eastAsia"/>
                <w:color w:val="000000" w:themeColor="text1"/>
                <w:kern w:val="0"/>
                <w:sz w:val="24"/>
              </w:rPr>
              <w:t>m</w:t>
            </w:r>
            <w:r w:rsidRPr="00103CCC">
              <w:rPr>
                <w:rFonts w:hint="eastAsia"/>
                <w:color w:val="000000" w:themeColor="text1"/>
                <w:kern w:val="0"/>
                <w:sz w:val="24"/>
                <w:vertAlign w:val="superscript"/>
              </w:rPr>
              <w:t>3</w:t>
            </w:r>
            <w:r w:rsidRPr="002B0F4E">
              <w:rPr>
                <w:rFonts w:hint="eastAsia"/>
                <w:color w:val="000000" w:themeColor="text1"/>
                <w:kern w:val="0"/>
                <w:sz w:val="24"/>
              </w:rPr>
              <w:t>，</w:t>
            </w:r>
            <w:bookmarkStart w:id="24" w:name="_Hlk121829537"/>
            <w:r w:rsidRPr="002B0F4E">
              <w:rPr>
                <w:rFonts w:hint="eastAsia"/>
                <w:color w:val="000000" w:themeColor="text1"/>
                <w:kern w:val="0"/>
                <w:sz w:val="24"/>
              </w:rPr>
              <w:t>钻探过程产生的泥浆水全部排入钻探点附近泥浆罐（容积为</w:t>
            </w:r>
            <w:r w:rsidRPr="00103CCC">
              <w:rPr>
                <w:rFonts w:hint="eastAsia"/>
                <w:color w:val="000000" w:themeColor="text1"/>
                <w:kern w:val="0"/>
                <w:sz w:val="24"/>
              </w:rPr>
              <w:t>2</w:t>
            </w:r>
            <w:r w:rsidR="007B2052">
              <w:rPr>
                <w:color w:val="000000" w:themeColor="text1"/>
                <w:kern w:val="0"/>
                <w:sz w:val="24"/>
              </w:rPr>
              <w:t>0</w:t>
            </w:r>
            <w:r w:rsidRPr="00103CCC">
              <w:rPr>
                <w:rFonts w:hint="eastAsia"/>
                <w:color w:val="000000" w:themeColor="text1"/>
                <w:kern w:val="0"/>
                <w:sz w:val="24"/>
              </w:rPr>
              <w:t>m</w:t>
            </w:r>
            <w:r w:rsidRPr="00103CCC">
              <w:rPr>
                <w:rFonts w:hint="eastAsia"/>
                <w:color w:val="000000" w:themeColor="text1"/>
                <w:kern w:val="0"/>
                <w:sz w:val="24"/>
                <w:vertAlign w:val="superscript"/>
              </w:rPr>
              <w:t>3</w:t>
            </w:r>
            <w:r w:rsidRPr="002B0F4E">
              <w:rPr>
                <w:rFonts w:hint="eastAsia"/>
                <w:color w:val="000000" w:themeColor="text1"/>
                <w:kern w:val="0"/>
                <w:sz w:val="24"/>
              </w:rPr>
              <w:t>），经过沉淀后取上清液进行循环使用，不外排。</w:t>
            </w:r>
            <w:bookmarkEnd w:id="24"/>
          </w:p>
          <w:p w14:paraId="46A35B13"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w:t>
            </w:r>
            <w:r w:rsidRPr="00103CCC">
              <w:rPr>
                <w:rFonts w:hint="eastAsia"/>
                <w:color w:val="000000" w:themeColor="text1"/>
                <w:kern w:val="0"/>
                <w:sz w:val="24"/>
              </w:rPr>
              <w:t>2</w:t>
            </w:r>
            <w:r w:rsidRPr="002B0F4E">
              <w:rPr>
                <w:rFonts w:hint="eastAsia"/>
                <w:color w:val="000000" w:themeColor="text1"/>
                <w:kern w:val="0"/>
                <w:sz w:val="24"/>
              </w:rPr>
              <w:t>）生活污水</w:t>
            </w:r>
          </w:p>
          <w:p w14:paraId="03E9D3E1" w14:textId="0E9863D4"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本项目劳动定员</w:t>
            </w:r>
            <w:r w:rsidRPr="00103CCC">
              <w:rPr>
                <w:rFonts w:hint="eastAsia"/>
                <w:color w:val="000000" w:themeColor="text1"/>
                <w:kern w:val="0"/>
                <w:sz w:val="24"/>
              </w:rPr>
              <w:t>20</w:t>
            </w:r>
            <w:r w:rsidRPr="002B0F4E">
              <w:rPr>
                <w:rFonts w:hint="eastAsia"/>
                <w:color w:val="000000" w:themeColor="text1"/>
                <w:kern w:val="0"/>
                <w:sz w:val="24"/>
              </w:rPr>
              <w:t>人，所产生的生活污水约为</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8m</w:t>
            </w:r>
            <w:r w:rsidRPr="00103CCC">
              <w:rPr>
                <w:rFonts w:hint="eastAsia"/>
                <w:color w:val="000000" w:themeColor="text1"/>
                <w:kern w:val="0"/>
                <w:sz w:val="24"/>
                <w:vertAlign w:val="superscript"/>
              </w:rPr>
              <w:t>3</w:t>
            </w:r>
            <w:r w:rsidRPr="002B0F4E">
              <w:rPr>
                <w:rFonts w:hint="eastAsia"/>
                <w:color w:val="000000" w:themeColor="text1"/>
                <w:kern w:val="0"/>
                <w:sz w:val="24"/>
              </w:rPr>
              <w:t>/</w:t>
            </w:r>
            <w:r w:rsidRPr="00103CCC">
              <w:rPr>
                <w:rFonts w:hint="eastAsia"/>
                <w:color w:val="000000" w:themeColor="text1"/>
                <w:kern w:val="0"/>
                <w:sz w:val="24"/>
              </w:rPr>
              <w:t>d</w:t>
            </w:r>
            <w:r w:rsidRPr="002B0F4E">
              <w:rPr>
                <w:rFonts w:hint="eastAsia"/>
                <w:color w:val="000000" w:themeColor="text1"/>
                <w:kern w:val="0"/>
                <w:sz w:val="24"/>
              </w:rPr>
              <w:t>，生活污水排入</w:t>
            </w:r>
            <w:r w:rsidR="009F6D61">
              <w:rPr>
                <w:rFonts w:hint="eastAsia"/>
                <w:color w:val="000000" w:themeColor="text1"/>
                <w:sz w:val="24"/>
              </w:rPr>
              <w:t>防渗化粪池</w:t>
            </w:r>
            <w:r w:rsidRPr="002B0F4E">
              <w:rPr>
                <w:rFonts w:hint="eastAsia"/>
                <w:color w:val="000000" w:themeColor="text1"/>
                <w:kern w:val="0"/>
                <w:sz w:val="24"/>
              </w:rPr>
              <w:t>，定期清掏作为农肥，不外排。</w:t>
            </w:r>
          </w:p>
          <w:p w14:paraId="3C720866"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 xml:space="preserve"> </w:t>
            </w:r>
            <w:r w:rsidRPr="002B0F4E">
              <w:rPr>
                <w:rFonts w:hint="eastAsia"/>
                <w:color w:val="000000" w:themeColor="text1"/>
                <w:kern w:val="0"/>
                <w:sz w:val="24"/>
              </w:rPr>
              <w:t>综上，本项目经过采取相应的环境保护措施后不会随周围环境造成较大影响，故本项目所采取的废水污染防治措施是可行的</w:t>
            </w:r>
            <w:r w:rsidRPr="002B0F4E">
              <w:rPr>
                <w:color w:val="000000" w:themeColor="text1"/>
                <w:kern w:val="0"/>
                <w:sz w:val="24"/>
              </w:rPr>
              <w:t>。</w:t>
            </w:r>
          </w:p>
          <w:p w14:paraId="7DB90A97"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3</w:t>
            </w:r>
            <w:r w:rsidRPr="002B0F4E">
              <w:rPr>
                <w:color w:val="000000" w:themeColor="text1"/>
                <w:kern w:val="0"/>
                <w:sz w:val="24"/>
              </w:rPr>
              <w:t>、声环境污染防治措施</w:t>
            </w:r>
          </w:p>
          <w:p w14:paraId="3ED84562"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color w:val="000000" w:themeColor="text1"/>
                <w:kern w:val="0"/>
                <w:sz w:val="24"/>
                <w:lang w:val="en-GB"/>
              </w:rPr>
              <w:t>由于施工是在露天作业，流动性和间歇性较强，对各生产环节中的噪声治理具有一定难度，下面结合施工特点，对一些重点噪声设备和声源，提出一些治理措施和建议：</w:t>
            </w:r>
          </w:p>
          <w:p w14:paraId="09EA8444"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①</w:t>
            </w:r>
            <w:r w:rsidRPr="002B0F4E">
              <w:rPr>
                <w:color w:val="000000" w:themeColor="text1"/>
                <w:kern w:val="0"/>
                <w:sz w:val="24"/>
                <w:lang w:val="en-GB"/>
              </w:rPr>
              <w:t>从规范施工秩序着手，合理安排施工时间，合理布局施工场地，选用良好的施工设备，降低设备声级，降低人为的噪声，</w:t>
            </w:r>
            <w:r w:rsidR="00BB1A3E" w:rsidRPr="002B0F4E">
              <w:rPr>
                <w:rFonts w:hint="eastAsia"/>
                <w:color w:val="000000" w:themeColor="text1"/>
                <w:kern w:val="0"/>
                <w:sz w:val="24"/>
                <w:lang w:val="en-GB"/>
              </w:rPr>
              <w:t>降低对</w:t>
            </w:r>
            <w:r w:rsidRPr="002B0F4E">
              <w:rPr>
                <w:rFonts w:hint="eastAsia"/>
                <w:color w:val="000000" w:themeColor="text1"/>
                <w:kern w:val="0"/>
                <w:sz w:val="24"/>
                <w:lang w:val="en-GB"/>
              </w:rPr>
              <w:t>周围居民</w:t>
            </w:r>
            <w:r w:rsidR="00BB1A3E" w:rsidRPr="002B0F4E">
              <w:rPr>
                <w:rFonts w:hint="eastAsia"/>
                <w:color w:val="000000" w:themeColor="text1"/>
                <w:kern w:val="0"/>
                <w:sz w:val="24"/>
                <w:lang w:val="en-GB"/>
              </w:rPr>
              <w:t>的</w:t>
            </w:r>
            <w:r w:rsidRPr="002B0F4E">
              <w:rPr>
                <w:rFonts w:hint="eastAsia"/>
                <w:color w:val="000000" w:themeColor="text1"/>
                <w:kern w:val="0"/>
                <w:sz w:val="24"/>
                <w:lang w:val="en-GB"/>
              </w:rPr>
              <w:t>影响</w:t>
            </w:r>
            <w:r w:rsidRPr="002B0F4E">
              <w:rPr>
                <w:color w:val="000000" w:themeColor="text1"/>
                <w:kern w:val="0"/>
                <w:sz w:val="24"/>
                <w:lang w:val="en-GB"/>
              </w:rPr>
              <w:t>。</w:t>
            </w:r>
          </w:p>
          <w:p w14:paraId="04E0D902"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②</w:t>
            </w:r>
            <w:bookmarkStart w:id="25" w:name="_Hlk121829658"/>
            <w:r w:rsidRPr="002B0F4E">
              <w:rPr>
                <w:color w:val="000000" w:themeColor="text1"/>
                <w:kern w:val="0"/>
                <w:sz w:val="24"/>
                <w:lang w:val="en-GB"/>
              </w:rPr>
              <w:t>对各施工环节中噪声较为突出且又难以对声源进行降噪可能的设备装置，应采取临时围障措施，在围障最好敷以吸声材料，以达到降噪效果。</w:t>
            </w:r>
            <w:bookmarkEnd w:id="25"/>
          </w:p>
          <w:p w14:paraId="40F1CCF6"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③将柴油发电机安装在活动板房内，安装减振垫，设置消声器。</w:t>
            </w:r>
          </w:p>
          <w:p w14:paraId="1750CBCB"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④</w:t>
            </w:r>
            <w:bookmarkStart w:id="26" w:name="_Hlk121829668"/>
            <w:r w:rsidRPr="002B0F4E">
              <w:rPr>
                <w:color w:val="000000" w:themeColor="text1"/>
                <w:kern w:val="0"/>
                <w:sz w:val="24"/>
                <w:lang w:val="en-GB"/>
              </w:rPr>
              <w:t>控制对产生高噪声设备的使用，在项目施工前应在</w:t>
            </w:r>
            <w:r w:rsidRPr="002B0F4E">
              <w:rPr>
                <w:rFonts w:hint="eastAsia"/>
                <w:color w:val="000000" w:themeColor="text1"/>
                <w:kern w:val="0"/>
                <w:sz w:val="24"/>
                <w:lang w:val="en-GB"/>
              </w:rPr>
              <w:t>周围村庄</w:t>
            </w:r>
            <w:r w:rsidRPr="002B0F4E">
              <w:rPr>
                <w:color w:val="000000" w:themeColor="text1"/>
                <w:kern w:val="0"/>
                <w:sz w:val="24"/>
                <w:lang w:val="en-GB"/>
              </w:rPr>
              <w:t>张贴告示，提醒对噪声较为敏感的居民（病患，如患心脏病等病人），提前做好急救预防，严格</w:t>
            </w:r>
            <w:r w:rsidRPr="002B0F4E">
              <w:rPr>
                <w:rFonts w:hint="eastAsia"/>
                <w:color w:val="000000" w:themeColor="text1"/>
                <w:kern w:val="0"/>
                <w:sz w:val="24"/>
                <w:lang w:val="en-GB"/>
              </w:rPr>
              <w:t>禁止夜间施工</w:t>
            </w:r>
            <w:r w:rsidRPr="002B0F4E">
              <w:rPr>
                <w:color w:val="000000" w:themeColor="text1"/>
                <w:kern w:val="0"/>
                <w:sz w:val="24"/>
                <w:lang w:val="en-GB"/>
              </w:rPr>
              <w:t>。</w:t>
            </w:r>
            <w:bookmarkEnd w:id="26"/>
          </w:p>
          <w:p w14:paraId="11A6D6BB" w14:textId="053BF06E"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color w:val="000000" w:themeColor="text1"/>
                <w:kern w:val="0"/>
                <w:sz w:val="24"/>
                <w:lang w:val="en-GB"/>
              </w:rPr>
              <w:t>经过上述治理措施后，</w:t>
            </w:r>
            <w:r w:rsidRPr="002B0F4E">
              <w:rPr>
                <w:rFonts w:hint="eastAsia"/>
                <w:color w:val="000000" w:themeColor="text1"/>
                <w:kern w:val="0"/>
                <w:sz w:val="24"/>
                <w:lang w:val="en-GB"/>
              </w:rPr>
              <w:t>本项目噪声经所采取的环境保护措施后</w:t>
            </w:r>
            <w:r w:rsidR="000638E9">
              <w:rPr>
                <w:rFonts w:hint="eastAsia"/>
                <w:color w:val="000000" w:themeColor="text1"/>
                <w:kern w:val="0"/>
                <w:sz w:val="24"/>
                <w:lang w:val="en-GB"/>
              </w:rPr>
              <w:t>未</w:t>
            </w:r>
            <w:r w:rsidRPr="002B0F4E">
              <w:rPr>
                <w:rFonts w:hint="eastAsia"/>
                <w:color w:val="000000" w:themeColor="text1"/>
                <w:kern w:val="0"/>
                <w:sz w:val="24"/>
                <w:lang w:val="en-GB"/>
              </w:rPr>
              <w:t>对周围声环境造成较大影响，该项目噪声环境措施是可行的</w:t>
            </w:r>
            <w:r w:rsidRPr="002B0F4E">
              <w:rPr>
                <w:color w:val="000000" w:themeColor="text1"/>
                <w:kern w:val="0"/>
                <w:sz w:val="24"/>
                <w:lang w:val="en-GB"/>
              </w:rPr>
              <w:t>。</w:t>
            </w:r>
          </w:p>
          <w:p w14:paraId="48888F50"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103CCC">
              <w:rPr>
                <w:color w:val="000000" w:themeColor="text1"/>
                <w:kern w:val="0"/>
                <w:sz w:val="24"/>
                <w:lang w:val="en-GB"/>
              </w:rPr>
              <w:t>4</w:t>
            </w:r>
            <w:r w:rsidRPr="002B0F4E">
              <w:rPr>
                <w:color w:val="000000" w:themeColor="text1"/>
                <w:kern w:val="0"/>
                <w:sz w:val="24"/>
                <w:lang w:val="en-GB"/>
              </w:rPr>
              <w:t>、固体废物污染防治措施</w:t>
            </w:r>
          </w:p>
          <w:p w14:paraId="39EEBF90"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本项目产生的固体废物主要为</w:t>
            </w:r>
            <w:bookmarkStart w:id="27" w:name="_Hlk121829805"/>
            <w:r w:rsidRPr="002B0F4E">
              <w:rPr>
                <w:color w:val="000000" w:themeColor="text1"/>
                <w:kern w:val="0"/>
                <w:sz w:val="24"/>
                <w:lang w:val="en-GB"/>
              </w:rPr>
              <w:t>槽探开挖产生的废石、钻探产生的地表剥离物、废弃泥浆及</w:t>
            </w:r>
            <w:r w:rsidRPr="002B0F4E">
              <w:rPr>
                <w:rFonts w:hint="eastAsia"/>
                <w:color w:val="000000" w:themeColor="text1"/>
                <w:kern w:val="0"/>
                <w:sz w:val="24"/>
                <w:lang w:val="en-GB"/>
              </w:rPr>
              <w:t>人员生活垃圾。</w:t>
            </w:r>
          </w:p>
          <w:p w14:paraId="1737C671" w14:textId="57231907" w:rsidR="00C533AB" w:rsidRPr="00A352EC" w:rsidRDefault="00A50972">
            <w:pPr>
              <w:adjustRightInd w:val="0"/>
              <w:snapToGrid w:val="0"/>
              <w:spacing w:line="360" w:lineRule="auto"/>
              <w:ind w:firstLineChars="200" w:firstLine="480"/>
              <w:jc w:val="left"/>
              <w:rPr>
                <w:color w:val="000000" w:themeColor="text1"/>
                <w:kern w:val="0"/>
                <w:sz w:val="24"/>
                <w:lang w:val="en-GB"/>
              </w:rPr>
            </w:pPr>
            <w:r w:rsidRPr="00A352EC">
              <w:rPr>
                <w:rFonts w:hint="eastAsia"/>
                <w:color w:val="000000" w:themeColor="text1"/>
                <w:kern w:val="0"/>
                <w:sz w:val="24"/>
                <w:lang w:val="en-GB"/>
              </w:rPr>
              <w:t>根据业主的介绍，钻探过程中采集到的岩心样品装箱后全部运输至矿物化验单位进行化验，因此钻探基本无固体废物产生；槽探及钻探期间开挖的土石方临时堆放于各探槽沿线附近空地，待单个探槽地质编录工作完成后回填平</w:t>
            </w:r>
            <w:r w:rsidRPr="00A352EC">
              <w:rPr>
                <w:rFonts w:hint="eastAsia"/>
                <w:color w:val="000000" w:themeColor="text1"/>
                <w:kern w:val="0"/>
                <w:sz w:val="24"/>
                <w:lang w:val="en-GB"/>
              </w:rPr>
              <w:lastRenderedPageBreak/>
              <w:t>整，再覆盖表土，勘探完毕后已回用于生态恢复</w:t>
            </w:r>
            <w:r w:rsidRPr="00A352EC">
              <w:rPr>
                <w:color w:val="000000" w:themeColor="text1"/>
                <w:kern w:val="0"/>
                <w:sz w:val="24"/>
                <w:lang w:val="en-GB"/>
              </w:rPr>
              <w:t>。</w:t>
            </w:r>
            <w:r w:rsidRPr="00A352EC">
              <w:rPr>
                <w:rFonts w:hint="eastAsia"/>
                <w:color w:val="000000" w:themeColor="text1"/>
                <w:kern w:val="0"/>
                <w:sz w:val="24"/>
                <w:lang w:val="en-GB"/>
              </w:rPr>
              <w:t>因此项目槽探及钻探无外排弃渣产生。</w:t>
            </w:r>
            <w:r w:rsidR="0059335E" w:rsidRPr="00A352EC">
              <w:rPr>
                <w:rFonts w:hint="eastAsia"/>
                <w:color w:val="000000" w:themeColor="text1"/>
                <w:kern w:val="0"/>
                <w:sz w:val="24"/>
              </w:rPr>
              <w:t>泥浆暂存于泥浆罐中，定期清掏，经过自然干化后用于回填钻孔，不添加任何添加剂，不外排</w:t>
            </w:r>
            <w:r w:rsidR="0059335E" w:rsidRPr="00A352EC">
              <w:rPr>
                <w:color w:val="000000" w:themeColor="text1"/>
                <w:kern w:val="0"/>
                <w:sz w:val="24"/>
              </w:rPr>
              <w:t>。</w:t>
            </w:r>
            <w:r w:rsidR="000638E9">
              <w:rPr>
                <w:rFonts w:hint="eastAsia"/>
                <w:color w:val="000000" w:themeColor="text1"/>
                <w:kern w:val="0"/>
                <w:sz w:val="24"/>
              </w:rPr>
              <w:t>生活垃圾集中收集后委托</w:t>
            </w:r>
            <w:r w:rsidR="000638E9" w:rsidRPr="002B0F4E">
              <w:rPr>
                <w:rFonts w:hint="eastAsia"/>
                <w:color w:val="000000" w:themeColor="text1"/>
                <w:kern w:val="0"/>
                <w:sz w:val="24"/>
              </w:rPr>
              <w:t>当地环卫部门清运处理</w:t>
            </w:r>
            <w:r w:rsidR="000638E9">
              <w:rPr>
                <w:rFonts w:hint="eastAsia"/>
                <w:color w:val="000000" w:themeColor="text1"/>
                <w:kern w:val="0"/>
                <w:sz w:val="24"/>
              </w:rPr>
              <w:t>。</w:t>
            </w:r>
            <w:r w:rsidR="0059335E" w:rsidRPr="00A352EC">
              <w:rPr>
                <w:rFonts w:hint="eastAsia"/>
                <w:color w:val="000000" w:themeColor="text1"/>
                <w:kern w:val="0"/>
                <w:sz w:val="24"/>
                <w:lang w:val="en-GB"/>
              </w:rPr>
              <w:t>因此，以上固废处置方式合理可行，</w:t>
            </w:r>
            <w:r w:rsidRPr="00A352EC">
              <w:rPr>
                <w:rFonts w:hint="eastAsia"/>
                <w:color w:val="000000" w:themeColor="text1"/>
                <w:kern w:val="0"/>
                <w:sz w:val="24"/>
              </w:rPr>
              <w:t>对周围环境产生影响较小</w:t>
            </w:r>
            <w:r w:rsidRPr="00A352EC">
              <w:rPr>
                <w:color w:val="000000" w:themeColor="text1"/>
                <w:kern w:val="0"/>
                <w:sz w:val="24"/>
                <w:lang w:val="en-GB"/>
              </w:rPr>
              <w:t>。</w:t>
            </w:r>
            <w:bookmarkEnd w:id="27"/>
          </w:p>
          <w:p w14:paraId="51C48955" w14:textId="77777777" w:rsidR="00C533AB" w:rsidRPr="00A352EC" w:rsidRDefault="00A50972">
            <w:pPr>
              <w:adjustRightInd w:val="0"/>
              <w:snapToGrid w:val="0"/>
              <w:spacing w:line="360" w:lineRule="auto"/>
              <w:ind w:firstLineChars="200" w:firstLine="480"/>
              <w:jc w:val="left"/>
              <w:rPr>
                <w:color w:val="000000" w:themeColor="text1"/>
                <w:kern w:val="0"/>
                <w:sz w:val="24"/>
                <w:lang w:val="en-GB"/>
              </w:rPr>
            </w:pPr>
            <w:r w:rsidRPr="00A352EC">
              <w:rPr>
                <w:color w:val="000000" w:themeColor="text1"/>
                <w:kern w:val="0"/>
                <w:sz w:val="24"/>
                <w:lang w:val="en-GB"/>
              </w:rPr>
              <w:t>5</w:t>
            </w:r>
            <w:r w:rsidRPr="00A352EC">
              <w:rPr>
                <w:color w:val="000000" w:themeColor="text1"/>
                <w:kern w:val="0"/>
                <w:sz w:val="24"/>
                <w:lang w:val="en-GB"/>
              </w:rPr>
              <w:t>、</w:t>
            </w:r>
            <w:bookmarkStart w:id="28" w:name="_Hlk121829842"/>
            <w:r w:rsidRPr="00A352EC">
              <w:rPr>
                <w:color w:val="000000" w:themeColor="text1"/>
                <w:kern w:val="0"/>
                <w:sz w:val="24"/>
                <w:lang w:val="en-GB"/>
              </w:rPr>
              <w:t>生态防治措施</w:t>
            </w:r>
          </w:p>
          <w:p w14:paraId="7BD56920" w14:textId="77777777" w:rsidR="00C533AB" w:rsidRPr="00A352EC" w:rsidRDefault="00A50972">
            <w:pPr>
              <w:adjustRightInd w:val="0"/>
              <w:snapToGrid w:val="0"/>
              <w:spacing w:line="360" w:lineRule="auto"/>
              <w:ind w:firstLineChars="200" w:firstLine="480"/>
              <w:jc w:val="left"/>
              <w:rPr>
                <w:color w:val="000000" w:themeColor="text1"/>
                <w:kern w:val="0"/>
                <w:sz w:val="24"/>
                <w:lang w:val="en-GB"/>
              </w:rPr>
            </w:pPr>
            <w:r w:rsidRPr="00A352EC">
              <w:rPr>
                <w:rFonts w:hint="eastAsia"/>
                <w:color w:val="000000" w:themeColor="text1"/>
                <w:kern w:val="0"/>
                <w:sz w:val="24"/>
                <w:lang w:val="en-GB"/>
              </w:rPr>
              <w:t>（</w:t>
            </w:r>
            <w:r w:rsidRPr="00A352EC">
              <w:rPr>
                <w:rFonts w:hint="eastAsia"/>
                <w:color w:val="000000" w:themeColor="text1"/>
                <w:kern w:val="0"/>
                <w:sz w:val="24"/>
                <w:lang w:val="en-GB"/>
              </w:rPr>
              <w:t>1</w:t>
            </w:r>
            <w:r w:rsidRPr="00A352EC">
              <w:rPr>
                <w:rFonts w:hint="eastAsia"/>
                <w:color w:val="000000" w:themeColor="text1"/>
                <w:kern w:val="0"/>
                <w:sz w:val="24"/>
                <w:lang w:val="en-GB"/>
              </w:rPr>
              <w:t>）探矿工作结束后，已对其探矿区域进行翻耕植树种草，恢复植被。</w:t>
            </w:r>
          </w:p>
          <w:p w14:paraId="452EFC5E" w14:textId="77777777" w:rsidR="00C533AB" w:rsidRPr="00A352EC" w:rsidRDefault="00A50972">
            <w:pPr>
              <w:adjustRightInd w:val="0"/>
              <w:snapToGrid w:val="0"/>
              <w:spacing w:line="360" w:lineRule="auto"/>
              <w:ind w:firstLineChars="200" w:firstLine="480"/>
              <w:jc w:val="left"/>
              <w:rPr>
                <w:color w:val="000000" w:themeColor="text1"/>
                <w:kern w:val="0"/>
                <w:sz w:val="24"/>
                <w:lang w:val="en-GB"/>
              </w:rPr>
            </w:pPr>
            <w:r w:rsidRPr="00A352EC">
              <w:rPr>
                <w:rFonts w:hint="eastAsia"/>
                <w:color w:val="000000" w:themeColor="text1"/>
                <w:kern w:val="0"/>
                <w:sz w:val="24"/>
                <w:lang w:val="en-GB"/>
              </w:rPr>
              <w:t>（</w:t>
            </w:r>
            <w:r w:rsidRPr="00A352EC">
              <w:rPr>
                <w:rFonts w:hint="eastAsia"/>
                <w:color w:val="000000" w:themeColor="text1"/>
                <w:kern w:val="0"/>
                <w:sz w:val="24"/>
                <w:lang w:val="en-GB"/>
              </w:rPr>
              <w:t>2</w:t>
            </w:r>
            <w:r w:rsidRPr="00A352EC">
              <w:rPr>
                <w:rFonts w:hint="eastAsia"/>
                <w:color w:val="000000" w:themeColor="text1"/>
                <w:kern w:val="0"/>
                <w:sz w:val="24"/>
                <w:lang w:val="en-GB"/>
              </w:rPr>
              <w:t>）对探矿区槽探、钻探产生的坑洞进行回填平整，充分利用工程前期收集的表土覆盖表层，水土保持措施与防风固沙措施，防止水土流失。施工结束口及时对占地进行复垦，尽量恢复土地原有生产力，有效的减少了工程占地对区域土地利用结构的改变。施工结束后企业拆除临时工棚、泥浆罐、柴油储罐及相关工程设施，然后对占地采取科学合理的植被恢复措施，恢复原有的生态功能。</w:t>
            </w:r>
          </w:p>
          <w:p w14:paraId="369472D9" w14:textId="77777777" w:rsidR="00C533AB" w:rsidRPr="00A352EC" w:rsidRDefault="00A50972">
            <w:pPr>
              <w:adjustRightInd w:val="0"/>
              <w:snapToGrid w:val="0"/>
              <w:spacing w:line="360" w:lineRule="auto"/>
              <w:ind w:firstLineChars="200" w:firstLine="480"/>
              <w:jc w:val="left"/>
              <w:rPr>
                <w:color w:val="000000" w:themeColor="text1"/>
                <w:kern w:val="0"/>
                <w:sz w:val="24"/>
                <w:lang w:val="en-GB"/>
              </w:rPr>
            </w:pPr>
            <w:r w:rsidRPr="00A352EC">
              <w:rPr>
                <w:rFonts w:hint="eastAsia"/>
                <w:color w:val="000000" w:themeColor="text1"/>
                <w:kern w:val="0"/>
                <w:sz w:val="24"/>
                <w:lang w:val="en-GB"/>
              </w:rPr>
              <w:t>（</w:t>
            </w:r>
            <w:r w:rsidRPr="00A352EC">
              <w:rPr>
                <w:rFonts w:hint="eastAsia"/>
                <w:color w:val="000000" w:themeColor="text1"/>
                <w:kern w:val="0"/>
                <w:sz w:val="24"/>
              </w:rPr>
              <w:t>3</w:t>
            </w:r>
            <w:r w:rsidRPr="00A352EC">
              <w:rPr>
                <w:rFonts w:hint="eastAsia"/>
                <w:color w:val="000000" w:themeColor="text1"/>
                <w:kern w:val="0"/>
                <w:sz w:val="24"/>
                <w:lang w:val="en-GB"/>
              </w:rPr>
              <w:t>）钻探工程占地面积较小，钻探点进行封口标记后，未对生态环境造成影响。</w:t>
            </w:r>
          </w:p>
          <w:p w14:paraId="7806BA5B" w14:textId="2C067D98" w:rsidR="00C533AB" w:rsidRPr="00B47F76" w:rsidRDefault="00A50972">
            <w:pPr>
              <w:adjustRightInd w:val="0"/>
              <w:snapToGrid w:val="0"/>
              <w:spacing w:line="360" w:lineRule="auto"/>
              <w:ind w:firstLineChars="200" w:firstLine="480"/>
              <w:jc w:val="left"/>
              <w:rPr>
                <w:color w:val="000000" w:themeColor="text1"/>
                <w:kern w:val="0"/>
                <w:sz w:val="24"/>
                <w:u w:val="single"/>
              </w:rPr>
            </w:pPr>
            <w:r w:rsidRPr="00B47F76">
              <w:rPr>
                <w:rFonts w:hint="eastAsia"/>
                <w:color w:val="000000" w:themeColor="text1"/>
                <w:kern w:val="0"/>
                <w:sz w:val="24"/>
                <w:u w:val="single"/>
              </w:rPr>
              <w:t>（</w:t>
            </w:r>
            <w:r w:rsidRPr="00B47F76">
              <w:rPr>
                <w:rFonts w:hint="eastAsia"/>
                <w:color w:val="000000" w:themeColor="text1"/>
                <w:kern w:val="0"/>
                <w:sz w:val="24"/>
                <w:u w:val="single"/>
              </w:rPr>
              <w:t>4</w:t>
            </w:r>
            <w:r w:rsidRPr="00B47F76">
              <w:rPr>
                <w:rFonts w:hint="eastAsia"/>
                <w:color w:val="000000" w:themeColor="text1"/>
                <w:kern w:val="0"/>
                <w:sz w:val="24"/>
                <w:u w:val="single"/>
              </w:rPr>
              <w:t>）</w:t>
            </w:r>
            <w:r w:rsidRPr="00B47F76">
              <w:rPr>
                <w:rFonts w:hint="eastAsia"/>
                <w:color w:val="000000" w:themeColor="text1"/>
                <w:kern w:val="0"/>
                <w:sz w:val="24"/>
                <w:u w:val="single"/>
                <w:lang w:val="en-GB"/>
              </w:rPr>
              <w:t>对土地利用的影响：项目</w:t>
            </w:r>
            <w:r w:rsidR="00B47F76" w:rsidRPr="00B47F76">
              <w:rPr>
                <w:rFonts w:hint="eastAsia"/>
                <w:color w:val="000000" w:themeColor="text1"/>
                <w:kern w:val="0"/>
                <w:sz w:val="24"/>
                <w:u w:val="single"/>
                <w:lang w:val="en-GB"/>
              </w:rPr>
              <w:t>临时</w:t>
            </w:r>
            <w:r w:rsidRPr="00B47F76">
              <w:rPr>
                <w:rFonts w:hint="eastAsia"/>
                <w:color w:val="000000" w:themeColor="text1"/>
                <w:kern w:val="0"/>
                <w:sz w:val="24"/>
                <w:u w:val="single"/>
                <w:lang w:val="en-GB"/>
              </w:rPr>
              <w:t>占用土地主要为林间荒地，不占用农田</w:t>
            </w:r>
            <w:r w:rsidR="00CD53F1" w:rsidRPr="00B47F76">
              <w:rPr>
                <w:rFonts w:hint="eastAsia"/>
                <w:color w:val="000000" w:themeColor="text1"/>
                <w:kern w:val="0"/>
                <w:sz w:val="24"/>
                <w:u w:val="single"/>
                <w:lang w:val="en-GB"/>
              </w:rPr>
              <w:t>及珍稀保护物种</w:t>
            </w:r>
            <w:r w:rsidRPr="00B47F76">
              <w:rPr>
                <w:rFonts w:hint="eastAsia"/>
                <w:color w:val="000000" w:themeColor="text1"/>
                <w:kern w:val="0"/>
                <w:sz w:val="24"/>
                <w:u w:val="single"/>
                <w:lang w:val="en-GB"/>
              </w:rPr>
              <w:t>，在探矿完成后通过土地复垦，重新绿化（已完成的钻探和槽探已进行复垦和绿化）。通过采取上述补偿措施后，该项目建设未造成区域土地利用类型明显改变和影响。</w:t>
            </w:r>
          </w:p>
          <w:p w14:paraId="352838DC" w14:textId="77777777" w:rsidR="00C533AB" w:rsidRPr="00A352EC" w:rsidRDefault="00A50972">
            <w:pPr>
              <w:adjustRightInd w:val="0"/>
              <w:snapToGrid w:val="0"/>
              <w:spacing w:line="360" w:lineRule="auto"/>
              <w:ind w:firstLineChars="200" w:firstLine="480"/>
              <w:jc w:val="left"/>
              <w:rPr>
                <w:color w:val="000000" w:themeColor="text1"/>
                <w:kern w:val="0"/>
                <w:sz w:val="24"/>
                <w:lang w:val="en-GB"/>
              </w:rPr>
            </w:pPr>
            <w:r w:rsidRPr="00A352EC">
              <w:rPr>
                <w:rFonts w:hint="eastAsia"/>
                <w:color w:val="000000" w:themeColor="text1"/>
                <w:kern w:val="0"/>
                <w:sz w:val="24"/>
                <w:lang w:val="en-GB"/>
              </w:rPr>
              <w:t>综上，本项目施工期不可避免地存在产生一定量的生态影响问题，但是其影响在施工后期均会得到合理的生态补救措施，将施工期对生态环境的影响降至最低。通过实际勘察，本项目所在区域生态恢复良好，本项目勘察未对周围生态环境造成较大影响，故本项目采取的生态环境保护措施是可行的。</w:t>
            </w:r>
            <w:bookmarkEnd w:id="28"/>
          </w:p>
          <w:p w14:paraId="631A16E1"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103CCC">
              <w:rPr>
                <w:rFonts w:hint="eastAsia"/>
                <w:color w:val="000000" w:themeColor="text1"/>
                <w:kern w:val="0"/>
                <w:sz w:val="24"/>
              </w:rPr>
              <w:t>6</w:t>
            </w:r>
            <w:r w:rsidRPr="002B0F4E">
              <w:rPr>
                <w:rFonts w:hint="eastAsia"/>
                <w:color w:val="000000" w:themeColor="text1"/>
                <w:kern w:val="0"/>
                <w:sz w:val="24"/>
              </w:rPr>
              <w:t>、水土流失</w:t>
            </w:r>
          </w:p>
          <w:p w14:paraId="7AEC9019"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为保护和充分利用不可再生的土地资源，根据相关的法律法规，本项目在土地的占用或使用前已将槽探土堆放区域内的表土剥离并集中堆存，以作为将来绿化复垦的覆盖土，由于剥离表土为松散土体，遇降雨时将产生水土流失，通过采取有效的处置防护措施可减缓水土流失影响。</w:t>
            </w:r>
          </w:p>
          <w:p w14:paraId="60611188"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w:t>
            </w:r>
            <w:r w:rsidRPr="00103CCC">
              <w:rPr>
                <w:rFonts w:hint="eastAsia"/>
                <w:color w:val="000000" w:themeColor="text1"/>
                <w:kern w:val="0"/>
                <w:sz w:val="24"/>
                <w:lang w:val="en-GB"/>
              </w:rPr>
              <w:t>1</w:t>
            </w:r>
            <w:r w:rsidRPr="002B0F4E">
              <w:rPr>
                <w:rFonts w:hint="eastAsia"/>
                <w:color w:val="000000" w:themeColor="text1"/>
                <w:kern w:val="0"/>
                <w:sz w:val="24"/>
                <w:lang w:val="en-GB"/>
              </w:rPr>
              <w:t>）扰动土壤面积</w:t>
            </w:r>
          </w:p>
          <w:p w14:paraId="06EA7164"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本项目工程设施</w:t>
            </w:r>
            <w:r w:rsidRPr="002B0F4E">
              <w:rPr>
                <w:rFonts w:hint="eastAsia"/>
                <w:color w:val="000000" w:themeColor="text1"/>
                <w:kern w:val="0"/>
                <w:sz w:val="24"/>
              </w:rPr>
              <w:t>区域</w:t>
            </w:r>
            <w:r w:rsidRPr="002B0F4E">
              <w:rPr>
                <w:rFonts w:hint="eastAsia"/>
                <w:color w:val="000000" w:themeColor="text1"/>
                <w:kern w:val="0"/>
                <w:sz w:val="24"/>
                <w:lang w:val="en-GB"/>
              </w:rPr>
              <w:t>占地面积</w:t>
            </w:r>
            <w:r w:rsidR="00BB1A3E" w:rsidRPr="00103CCC">
              <w:rPr>
                <w:color w:val="000000" w:themeColor="text1"/>
                <w:kern w:val="0"/>
                <w:sz w:val="24"/>
              </w:rPr>
              <w:t>60</w:t>
            </w:r>
            <w:r w:rsidRPr="00103CCC">
              <w:rPr>
                <w:rFonts w:hint="eastAsia"/>
                <w:color w:val="000000" w:themeColor="text1"/>
                <w:kern w:val="0"/>
                <w:sz w:val="24"/>
              </w:rPr>
              <w:t>00</w:t>
            </w:r>
            <w:r w:rsidRPr="00103CCC">
              <w:rPr>
                <w:rFonts w:hint="eastAsia"/>
                <w:color w:val="000000" w:themeColor="text1"/>
                <w:kern w:val="0"/>
                <w:sz w:val="24"/>
                <w:lang w:val="en-GB"/>
              </w:rPr>
              <w:t>m</w:t>
            </w:r>
            <w:r w:rsidRPr="00103CCC">
              <w:rPr>
                <w:rFonts w:hint="eastAsia"/>
                <w:color w:val="000000" w:themeColor="text1"/>
                <w:kern w:val="0"/>
                <w:sz w:val="24"/>
                <w:vertAlign w:val="superscript"/>
                <w:lang w:val="en-GB"/>
              </w:rPr>
              <w:t>2</w:t>
            </w:r>
            <w:r w:rsidRPr="002B0F4E">
              <w:rPr>
                <w:rFonts w:hint="eastAsia"/>
                <w:color w:val="000000" w:themeColor="text1"/>
                <w:kern w:val="0"/>
                <w:sz w:val="24"/>
                <w:lang w:val="en-GB"/>
              </w:rPr>
              <w:t>，这部分土壤有可能造成土壤侵</w:t>
            </w:r>
            <w:r w:rsidRPr="002B0F4E">
              <w:rPr>
                <w:rFonts w:hint="eastAsia"/>
                <w:color w:val="000000" w:themeColor="text1"/>
                <w:kern w:val="0"/>
                <w:sz w:val="24"/>
                <w:lang w:val="en-GB"/>
              </w:rPr>
              <w:lastRenderedPageBreak/>
              <w:t>蚀。</w:t>
            </w:r>
          </w:p>
          <w:p w14:paraId="6B0CBAC7"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w:t>
            </w:r>
            <w:r w:rsidRPr="00103CCC">
              <w:rPr>
                <w:rFonts w:hint="eastAsia"/>
                <w:color w:val="000000" w:themeColor="text1"/>
                <w:kern w:val="0"/>
                <w:sz w:val="24"/>
                <w:lang w:val="en-GB"/>
              </w:rPr>
              <w:t>2</w:t>
            </w:r>
            <w:r w:rsidRPr="002B0F4E">
              <w:rPr>
                <w:rFonts w:hint="eastAsia"/>
                <w:color w:val="000000" w:themeColor="text1"/>
                <w:kern w:val="0"/>
                <w:sz w:val="24"/>
                <w:lang w:val="en-GB"/>
              </w:rPr>
              <w:t>）水土流失预测</w:t>
            </w:r>
          </w:p>
          <w:p w14:paraId="62665FFF"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①</w:t>
            </w:r>
            <w:r w:rsidRPr="002B0F4E">
              <w:rPr>
                <w:rFonts w:hint="eastAsia"/>
                <w:color w:val="000000" w:themeColor="text1"/>
                <w:kern w:val="0"/>
                <w:sz w:val="24"/>
                <w:lang w:val="en-GB"/>
              </w:rPr>
              <w:t xml:space="preserve"> </w:t>
            </w:r>
            <w:r w:rsidRPr="002B0F4E">
              <w:rPr>
                <w:rFonts w:hint="eastAsia"/>
                <w:color w:val="000000" w:themeColor="text1"/>
                <w:kern w:val="0"/>
                <w:sz w:val="24"/>
                <w:lang w:val="en-GB"/>
              </w:rPr>
              <w:t>预测时段划分</w:t>
            </w:r>
          </w:p>
          <w:p w14:paraId="0C7DB5A6"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根据本工程建设特点，该工程在施工期内由于施工临时占地将扰动土壤，引起水土流失。因此确定水土流失预测时段为施工期。</w:t>
            </w:r>
          </w:p>
          <w:p w14:paraId="4DAE4605"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②</w:t>
            </w:r>
            <w:r w:rsidRPr="002B0F4E">
              <w:rPr>
                <w:rFonts w:hint="eastAsia"/>
                <w:color w:val="000000" w:themeColor="text1"/>
                <w:kern w:val="0"/>
                <w:sz w:val="24"/>
                <w:lang w:val="en-GB"/>
              </w:rPr>
              <w:t xml:space="preserve"> </w:t>
            </w:r>
            <w:r w:rsidRPr="002B0F4E">
              <w:rPr>
                <w:rFonts w:hint="eastAsia"/>
                <w:color w:val="000000" w:themeColor="text1"/>
                <w:kern w:val="0"/>
                <w:sz w:val="24"/>
                <w:lang w:val="en-GB"/>
              </w:rPr>
              <w:t>预测方法</w:t>
            </w:r>
          </w:p>
          <w:p w14:paraId="31C107CE"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根据项目区域土壤侵蚀的背景资料和工程建设特点，水土流失预测将采用专家预测和经验公式法，确定原土地利用条件下的水土流失背景值；另一方面要通过相关的调查、分析，确定施工期再塑地貌的土壤侵蚀，按照计算公式如下：</w:t>
            </w:r>
          </w:p>
          <w:p w14:paraId="55554972"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103CCC">
              <w:rPr>
                <w:rFonts w:hint="eastAsia"/>
                <w:color w:val="000000" w:themeColor="text1"/>
                <w:kern w:val="0"/>
                <w:sz w:val="24"/>
                <w:lang w:val="en-GB"/>
              </w:rPr>
              <w:t>W</w:t>
            </w:r>
            <w:r w:rsidRPr="002B0F4E">
              <w:rPr>
                <w:rFonts w:hint="eastAsia"/>
                <w:color w:val="000000" w:themeColor="text1"/>
                <w:kern w:val="0"/>
                <w:sz w:val="24"/>
                <w:lang w:val="en-GB"/>
              </w:rPr>
              <w:t>=</w:t>
            </w:r>
            <w:r w:rsidRPr="00103CCC">
              <w:rPr>
                <w:rFonts w:hint="eastAsia"/>
                <w:color w:val="000000" w:themeColor="text1"/>
                <w:kern w:val="0"/>
                <w:sz w:val="24"/>
                <w:lang w:val="en-GB"/>
              </w:rPr>
              <w:t>F</w:t>
            </w:r>
            <w:r w:rsidRPr="002B0F4E">
              <w:rPr>
                <w:rFonts w:hint="eastAsia"/>
                <w:color w:val="000000" w:themeColor="text1"/>
                <w:kern w:val="0"/>
                <w:sz w:val="24"/>
                <w:lang w:val="en-GB"/>
              </w:rPr>
              <w:t>×</w:t>
            </w:r>
            <w:r w:rsidRPr="00103CCC">
              <w:rPr>
                <w:rFonts w:hint="eastAsia"/>
                <w:color w:val="000000" w:themeColor="text1"/>
                <w:kern w:val="0"/>
                <w:sz w:val="24"/>
                <w:lang w:val="en-GB"/>
              </w:rPr>
              <w:t>A</w:t>
            </w:r>
            <w:r w:rsidRPr="002B0F4E">
              <w:rPr>
                <w:rFonts w:hint="eastAsia"/>
                <w:color w:val="000000" w:themeColor="text1"/>
                <w:kern w:val="0"/>
                <w:sz w:val="24"/>
                <w:lang w:val="en-GB"/>
              </w:rPr>
              <w:t>×</w:t>
            </w:r>
            <w:r w:rsidRPr="00103CCC">
              <w:rPr>
                <w:rFonts w:hint="eastAsia"/>
                <w:color w:val="000000" w:themeColor="text1"/>
                <w:kern w:val="0"/>
                <w:sz w:val="24"/>
                <w:lang w:val="en-GB"/>
              </w:rPr>
              <w:t>P</w:t>
            </w:r>
            <w:r w:rsidRPr="002B0F4E">
              <w:rPr>
                <w:rFonts w:hint="eastAsia"/>
                <w:color w:val="000000" w:themeColor="text1"/>
                <w:kern w:val="0"/>
                <w:sz w:val="24"/>
                <w:lang w:val="en-GB"/>
              </w:rPr>
              <w:t>×</w:t>
            </w:r>
            <w:r w:rsidRPr="00103CCC">
              <w:rPr>
                <w:rFonts w:hint="eastAsia"/>
                <w:color w:val="000000" w:themeColor="text1"/>
                <w:kern w:val="0"/>
                <w:sz w:val="24"/>
                <w:lang w:val="en-GB"/>
              </w:rPr>
              <w:t>T</w:t>
            </w:r>
          </w:p>
          <w:p w14:paraId="43EF6B90"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式中：</w:t>
            </w:r>
            <w:r w:rsidRPr="00103CCC">
              <w:rPr>
                <w:rFonts w:hint="eastAsia"/>
                <w:color w:val="000000" w:themeColor="text1"/>
                <w:kern w:val="0"/>
                <w:sz w:val="24"/>
                <w:lang w:val="en-GB"/>
              </w:rPr>
              <w:t>W</w:t>
            </w:r>
            <w:r w:rsidRPr="002B0F4E">
              <w:rPr>
                <w:rFonts w:hint="eastAsia"/>
                <w:color w:val="000000" w:themeColor="text1"/>
                <w:kern w:val="0"/>
                <w:sz w:val="24"/>
                <w:lang w:val="en-GB"/>
              </w:rPr>
              <w:t>—某一施工区水土流失量（</w:t>
            </w:r>
            <w:r w:rsidRPr="00103CCC">
              <w:rPr>
                <w:rFonts w:hint="eastAsia"/>
                <w:color w:val="000000" w:themeColor="text1"/>
                <w:kern w:val="0"/>
                <w:sz w:val="24"/>
                <w:lang w:val="en-GB"/>
              </w:rPr>
              <w:t>t</w:t>
            </w:r>
            <w:r w:rsidRPr="002B0F4E">
              <w:rPr>
                <w:rFonts w:hint="eastAsia"/>
                <w:color w:val="000000" w:themeColor="text1"/>
                <w:kern w:val="0"/>
                <w:sz w:val="24"/>
                <w:lang w:val="en-GB"/>
              </w:rPr>
              <w:t>）；</w:t>
            </w:r>
          </w:p>
          <w:p w14:paraId="52FE4249"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103CCC">
              <w:rPr>
                <w:rFonts w:hint="eastAsia"/>
                <w:color w:val="000000" w:themeColor="text1"/>
                <w:kern w:val="0"/>
                <w:sz w:val="24"/>
                <w:lang w:val="en-GB"/>
              </w:rPr>
              <w:t>F</w:t>
            </w:r>
            <w:r w:rsidRPr="002B0F4E">
              <w:rPr>
                <w:rFonts w:hint="eastAsia"/>
                <w:color w:val="000000" w:themeColor="text1"/>
                <w:kern w:val="0"/>
                <w:sz w:val="24"/>
                <w:lang w:val="en-GB"/>
              </w:rPr>
              <w:t>—</w:t>
            </w:r>
            <w:r w:rsidRPr="002B0F4E">
              <w:rPr>
                <w:rFonts w:hint="eastAsia"/>
                <w:color w:val="000000" w:themeColor="text1"/>
                <w:kern w:val="0"/>
                <w:sz w:val="24"/>
                <w:lang w:val="zh-CN"/>
              </w:rPr>
              <w:t>加速侵蚀面积</w:t>
            </w:r>
            <w:r w:rsidRPr="002B0F4E">
              <w:rPr>
                <w:rFonts w:hint="eastAsia"/>
                <w:color w:val="000000" w:themeColor="text1"/>
                <w:kern w:val="0"/>
                <w:sz w:val="24"/>
                <w:lang w:val="en-GB"/>
              </w:rPr>
              <w:t>（</w:t>
            </w:r>
            <w:r w:rsidRPr="00103CCC">
              <w:rPr>
                <w:rFonts w:hint="eastAsia"/>
                <w:color w:val="000000" w:themeColor="text1"/>
                <w:kern w:val="0"/>
                <w:sz w:val="24"/>
                <w:lang w:val="en-GB"/>
              </w:rPr>
              <w:t>km</w:t>
            </w:r>
            <w:r w:rsidRPr="00103CCC">
              <w:rPr>
                <w:rFonts w:hint="eastAsia"/>
                <w:color w:val="000000" w:themeColor="text1"/>
                <w:kern w:val="0"/>
                <w:sz w:val="24"/>
                <w:vertAlign w:val="superscript"/>
                <w:lang w:val="en-GB"/>
              </w:rPr>
              <w:t>2</w:t>
            </w:r>
            <w:r w:rsidRPr="002B0F4E">
              <w:rPr>
                <w:rFonts w:hint="eastAsia"/>
                <w:color w:val="000000" w:themeColor="text1"/>
                <w:kern w:val="0"/>
                <w:sz w:val="24"/>
                <w:lang w:val="en-GB"/>
              </w:rPr>
              <w:t>）；</w:t>
            </w:r>
          </w:p>
          <w:p w14:paraId="7F41D597"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103CCC">
              <w:rPr>
                <w:rFonts w:hint="eastAsia"/>
                <w:color w:val="000000" w:themeColor="text1"/>
                <w:kern w:val="0"/>
                <w:sz w:val="24"/>
                <w:lang w:val="en-GB"/>
              </w:rPr>
              <w:t>A</w:t>
            </w:r>
            <w:r w:rsidRPr="002B0F4E">
              <w:rPr>
                <w:rFonts w:hint="eastAsia"/>
                <w:color w:val="000000" w:themeColor="text1"/>
                <w:kern w:val="0"/>
                <w:sz w:val="24"/>
                <w:lang w:val="en-GB"/>
              </w:rPr>
              <w:t>—</w:t>
            </w:r>
            <w:r w:rsidRPr="002B0F4E">
              <w:rPr>
                <w:rFonts w:hint="eastAsia"/>
                <w:color w:val="000000" w:themeColor="text1"/>
                <w:kern w:val="0"/>
                <w:sz w:val="24"/>
                <w:lang w:val="zh-CN"/>
              </w:rPr>
              <w:t>加速侵蚀系数</w:t>
            </w:r>
            <w:r w:rsidRPr="002B0F4E">
              <w:rPr>
                <w:rFonts w:hint="eastAsia"/>
                <w:color w:val="000000" w:themeColor="text1"/>
                <w:kern w:val="0"/>
                <w:sz w:val="24"/>
                <w:lang w:val="en-GB"/>
              </w:rPr>
              <w:t>，</w:t>
            </w:r>
            <w:r w:rsidRPr="002B0F4E">
              <w:rPr>
                <w:rFonts w:hint="eastAsia"/>
                <w:color w:val="000000" w:themeColor="text1"/>
                <w:kern w:val="0"/>
                <w:sz w:val="24"/>
                <w:lang w:val="zh-CN"/>
              </w:rPr>
              <w:t>本工程</w:t>
            </w:r>
            <w:r w:rsidRPr="00103CCC">
              <w:rPr>
                <w:rFonts w:hint="eastAsia"/>
                <w:color w:val="000000" w:themeColor="text1"/>
                <w:kern w:val="0"/>
                <w:sz w:val="24"/>
                <w:lang w:val="en-GB"/>
              </w:rPr>
              <w:t>A</w:t>
            </w:r>
            <w:r w:rsidRPr="002B0F4E">
              <w:rPr>
                <w:rFonts w:hint="eastAsia"/>
                <w:color w:val="000000" w:themeColor="text1"/>
                <w:kern w:val="0"/>
                <w:sz w:val="24"/>
                <w:lang w:val="zh-CN"/>
              </w:rPr>
              <w:t>值取</w:t>
            </w:r>
            <w:r w:rsidRPr="00103CCC">
              <w:rPr>
                <w:rFonts w:hint="eastAsia"/>
                <w:color w:val="000000" w:themeColor="text1"/>
                <w:kern w:val="0"/>
                <w:sz w:val="24"/>
                <w:lang w:val="en-GB"/>
              </w:rPr>
              <w:t>2</w:t>
            </w:r>
            <w:r w:rsidRPr="002B0F4E">
              <w:rPr>
                <w:rFonts w:hint="eastAsia"/>
                <w:color w:val="000000" w:themeColor="text1"/>
                <w:kern w:val="0"/>
                <w:sz w:val="24"/>
                <w:lang w:val="en-GB"/>
              </w:rPr>
              <w:t>.</w:t>
            </w:r>
            <w:r w:rsidRPr="00103CCC">
              <w:rPr>
                <w:rFonts w:hint="eastAsia"/>
                <w:color w:val="000000" w:themeColor="text1"/>
                <w:kern w:val="0"/>
                <w:sz w:val="24"/>
                <w:lang w:val="en-GB"/>
              </w:rPr>
              <w:t>0</w:t>
            </w:r>
            <w:r w:rsidRPr="002B0F4E">
              <w:rPr>
                <w:rFonts w:hint="eastAsia"/>
                <w:color w:val="000000" w:themeColor="text1"/>
                <w:kern w:val="0"/>
                <w:sz w:val="24"/>
                <w:lang w:val="en-GB"/>
              </w:rPr>
              <w:t>；</w:t>
            </w:r>
          </w:p>
          <w:p w14:paraId="1BABF15A" w14:textId="3584E7F2"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103CCC">
              <w:rPr>
                <w:rFonts w:hint="eastAsia"/>
                <w:color w:val="000000" w:themeColor="text1"/>
                <w:kern w:val="0"/>
                <w:sz w:val="24"/>
                <w:lang w:val="en-GB"/>
              </w:rPr>
              <w:t>P</w:t>
            </w:r>
            <w:r w:rsidRPr="002B0F4E">
              <w:rPr>
                <w:rFonts w:hint="eastAsia"/>
                <w:color w:val="000000" w:themeColor="text1"/>
                <w:kern w:val="0"/>
                <w:sz w:val="24"/>
                <w:lang w:val="en-GB"/>
              </w:rPr>
              <w:t>—</w:t>
            </w:r>
            <w:r w:rsidRPr="002B0F4E">
              <w:rPr>
                <w:rFonts w:hint="eastAsia"/>
                <w:color w:val="000000" w:themeColor="text1"/>
                <w:kern w:val="0"/>
                <w:sz w:val="24"/>
                <w:lang w:val="zh-CN"/>
              </w:rPr>
              <w:t>原生地貌土壤侵蚀模数</w:t>
            </w:r>
            <w:r w:rsidRPr="002B0F4E">
              <w:rPr>
                <w:rFonts w:hint="eastAsia"/>
                <w:color w:val="000000" w:themeColor="text1"/>
                <w:kern w:val="0"/>
                <w:sz w:val="24"/>
                <w:lang w:val="en-GB"/>
              </w:rPr>
              <w:t>（</w:t>
            </w:r>
            <w:r w:rsidRPr="00103CCC">
              <w:rPr>
                <w:rFonts w:hint="eastAsia"/>
                <w:color w:val="000000" w:themeColor="text1"/>
                <w:kern w:val="0"/>
                <w:sz w:val="24"/>
                <w:lang w:val="en-GB"/>
              </w:rPr>
              <w:t>t</w:t>
            </w:r>
            <w:r w:rsidRPr="002B0F4E">
              <w:rPr>
                <w:rFonts w:hint="eastAsia"/>
                <w:color w:val="000000" w:themeColor="text1"/>
                <w:kern w:val="0"/>
                <w:sz w:val="24"/>
                <w:lang w:val="en-GB"/>
              </w:rPr>
              <w:t>/</w:t>
            </w:r>
            <w:r w:rsidRPr="00103CCC">
              <w:rPr>
                <w:rFonts w:hint="eastAsia"/>
                <w:color w:val="000000" w:themeColor="text1"/>
                <w:kern w:val="0"/>
                <w:sz w:val="24"/>
                <w:lang w:val="en-GB"/>
              </w:rPr>
              <w:t>km</w:t>
            </w:r>
            <w:r w:rsidRPr="00103CCC">
              <w:rPr>
                <w:rFonts w:hint="eastAsia"/>
                <w:color w:val="000000" w:themeColor="text1"/>
                <w:kern w:val="0"/>
                <w:sz w:val="24"/>
                <w:vertAlign w:val="superscript"/>
                <w:lang w:val="en-GB"/>
              </w:rPr>
              <w:t>2</w:t>
            </w:r>
            <w:r w:rsidRPr="002B0F4E">
              <w:rPr>
                <w:rFonts w:hint="eastAsia"/>
                <w:color w:val="000000" w:themeColor="text1"/>
                <w:kern w:val="0"/>
                <w:sz w:val="24"/>
                <w:lang w:val="en-GB"/>
              </w:rPr>
              <w:t>•</w:t>
            </w:r>
            <w:r w:rsidRPr="00103CCC">
              <w:rPr>
                <w:rFonts w:hint="eastAsia"/>
                <w:color w:val="000000" w:themeColor="text1"/>
                <w:kern w:val="0"/>
                <w:sz w:val="24"/>
                <w:lang w:val="en-GB"/>
              </w:rPr>
              <w:t>a</w:t>
            </w:r>
            <w:r w:rsidRPr="002B0F4E">
              <w:rPr>
                <w:rFonts w:hint="eastAsia"/>
                <w:color w:val="000000" w:themeColor="text1"/>
                <w:kern w:val="0"/>
                <w:sz w:val="24"/>
                <w:lang w:val="en-GB"/>
              </w:rPr>
              <w:t>），取</w:t>
            </w:r>
            <w:r w:rsidRPr="00103CCC">
              <w:rPr>
                <w:rFonts w:hint="eastAsia"/>
                <w:color w:val="000000" w:themeColor="text1"/>
                <w:kern w:val="0"/>
                <w:sz w:val="24"/>
                <w:lang w:val="en-GB"/>
              </w:rPr>
              <w:t>200t</w:t>
            </w:r>
            <w:r w:rsidRPr="002B0F4E">
              <w:rPr>
                <w:rFonts w:hint="eastAsia"/>
                <w:color w:val="000000" w:themeColor="text1"/>
                <w:kern w:val="0"/>
                <w:sz w:val="24"/>
                <w:lang w:val="en-GB"/>
              </w:rPr>
              <w:t>/</w:t>
            </w:r>
            <w:r w:rsidRPr="00103CCC">
              <w:rPr>
                <w:rFonts w:hint="eastAsia"/>
                <w:color w:val="000000" w:themeColor="text1"/>
                <w:kern w:val="0"/>
                <w:sz w:val="24"/>
                <w:lang w:val="en-GB"/>
              </w:rPr>
              <w:t>km</w:t>
            </w:r>
            <w:r w:rsidRPr="00103CCC">
              <w:rPr>
                <w:rFonts w:hint="eastAsia"/>
                <w:color w:val="000000" w:themeColor="text1"/>
                <w:kern w:val="0"/>
                <w:sz w:val="24"/>
                <w:vertAlign w:val="superscript"/>
                <w:lang w:val="en-GB"/>
              </w:rPr>
              <w:t>2</w:t>
            </w:r>
            <w:r w:rsidRPr="002B0F4E">
              <w:rPr>
                <w:rFonts w:hint="eastAsia"/>
                <w:color w:val="000000" w:themeColor="text1"/>
                <w:kern w:val="0"/>
                <w:sz w:val="24"/>
                <w:lang w:val="en-GB"/>
              </w:rPr>
              <w:t>·</w:t>
            </w:r>
            <w:r w:rsidRPr="00103CCC">
              <w:rPr>
                <w:rFonts w:hint="eastAsia"/>
                <w:color w:val="000000" w:themeColor="text1"/>
                <w:kern w:val="0"/>
                <w:sz w:val="24"/>
                <w:lang w:val="en-GB"/>
              </w:rPr>
              <w:t>a</w:t>
            </w:r>
            <w:r w:rsidRPr="002B0F4E">
              <w:rPr>
                <w:rFonts w:hint="eastAsia"/>
                <w:color w:val="000000" w:themeColor="text1"/>
                <w:kern w:val="0"/>
                <w:sz w:val="24"/>
                <w:lang w:val="en-GB"/>
              </w:rPr>
              <w:t>。</w:t>
            </w:r>
          </w:p>
          <w:p w14:paraId="2E56C7F6" w14:textId="76AF975F"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103CCC">
              <w:rPr>
                <w:rFonts w:hint="eastAsia"/>
                <w:color w:val="000000" w:themeColor="text1"/>
                <w:kern w:val="0"/>
                <w:sz w:val="24"/>
                <w:lang w:val="en-GB"/>
              </w:rPr>
              <w:t>T</w:t>
            </w:r>
            <w:r w:rsidRPr="002B0F4E">
              <w:rPr>
                <w:rFonts w:hint="eastAsia"/>
                <w:color w:val="000000" w:themeColor="text1"/>
                <w:kern w:val="0"/>
                <w:sz w:val="24"/>
                <w:lang w:val="zh-CN"/>
              </w:rPr>
              <w:t>—侵蚀时间（</w:t>
            </w:r>
            <w:r w:rsidRPr="00103CCC">
              <w:rPr>
                <w:rFonts w:hint="eastAsia"/>
                <w:color w:val="000000" w:themeColor="text1"/>
                <w:kern w:val="0"/>
                <w:sz w:val="24"/>
                <w:lang w:val="en-GB"/>
              </w:rPr>
              <w:t>a</w:t>
            </w:r>
            <w:r w:rsidRPr="002B0F4E">
              <w:rPr>
                <w:rFonts w:hint="eastAsia"/>
                <w:color w:val="000000" w:themeColor="text1"/>
                <w:kern w:val="0"/>
                <w:sz w:val="24"/>
                <w:lang w:val="zh-CN"/>
              </w:rPr>
              <w:t>），槽探土方及时回填，本项目侵蚀时间取</w:t>
            </w:r>
            <w:r w:rsidR="00BD5BF1">
              <w:rPr>
                <w:color w:val="000000" w:themeColor="text1"/>
                <w:kern w:val="0"/>
                <w:sz w:val="24"/>
                <w:lang w:val="en-GB"/>
              </w:rPr>
              <w:t>0.6</w:t>
            </w:r>
            <w:r w:rsidRPr="00103CCC">
              <w:rPr>
                <w:rFonts w:hint="eastAsia"/>
                <w:color w:val="000000" w:themeColor="text1"/>
                <w:kern w:val="0"/>
                <w:sz w:val="24"/>
                <w:lang w:val="en-GB"/>
              </w:rPr>
              <w:t>a</w:t>
            </w:r>
            <w:r w:rsidRPr="002B0F4E">
              <w:rPr>
                <w:rFonts w:hint="eastAsia"/>
                <w:color w:val="000000" w:themeColor="text1"/>
                <w:kern w:val="0"/>
                <w:sz w:val="24"/>
                <w:lang w:val="zh-CN"/>
              </w:rPr>
              <w:t>。</w:t>
            </w:r>
          </w:p>
          <w:p w14:paraId="52420008"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③</w:t>
            </w:r>
            <w:r w:rsidRPr="002B0F4E">
              <w:rPr>
                <w:rFonts w:hint="eastAsia"/>
                <w:color w:val="000000" w:themeColor="text1"/>
                <w:kern w:val="0"/>
                <w:sz w:val="24"/>
                <w:lang w:val="en-GB"/>
              </w:rPr>
              <w:t xml:space="preserve"> </w:t>
            </w:r>
            <w:r w:rsidRPr="002B0F4E">
              <w:rPr>
                <w:rFonts w:hint="eastAsia"/>
                <w:color w:val="000000" w:themeColor="text1"/>
                <w:kern w:val="0"/>
                <w:sz w:val="24"/>
                <w:lang w:val="en-GB"/>
              </w:rPr>
              <w:t>预测结果及其分析</w:t>
            </w:r>
          </w:p>
          <w:p w14:paraId="490820AD" w14:textId="77777777" w:rsidR="00C533AB" w:rsidRPr="002B0F4E" w:rsidRDefault="00A50972">
            <w:pPr>
              <w:adjustRightInd w:val="0"/>
              <w:snapToGrid w:val="0"/>
              <w:spacing w:line="360" w:lineRule="auto"/>
              <w:ind w:firstLineChars="200" w:firstLine="480"/>
              <w:jc w:val="left"/>
              <w:rPr>
                <w:color w:val="000000" w:themeColor="text1"/>
                <w:kern w:val="0"/>
                <w:sz w:val="24"/>
                <w:lang w:val="en-GB"/>
              </w:rPr>
            </w:pPr>
            <w:r w:rsidRPr="002B0F4E">
              <w:rPr>
                <w:rFonts w:hint="eastAsia"/>
                <w:color w:val="000000" w:themeColor="text1"/>
                <w:kern w:val="0"/>
                <w:sz w:val="24"/>
                <w:lang w:val="en-GB"/>
              </w:rPr>
              <w:t>根据上式公式及有关系数，施工占地情况，计算出本工程施工区水土流失背景值，详见下表</w:t>
            </w:r>
            <w:r w:rsidRPr="00103CCC">
              <w:rPr>
                <w:rFonts w:hint="eastAsia"/>
                <w:color w:val="000000" w:themeColor="text1"/>
                <w:kern w:val="0"/>
                <w:sz w:val="24"/>
              </w:rPr>
              <w:t>5</w:t>
            </w:r>
            <w:r w:rsidRPr="002B0F4E">
              <w:rPr>
                <w:rFonts w:hint="eastAsia"/>
                <w:color w:val="000000" w:themeColor="text1"/>
                <w:kern w:val="0"/>
                <w:sz w:val="24"/>
              </w:rPr>
              <w:t>-</w:t>
            </w:r>
            <w:r w:rsidRPr="00103CCC">
              <w:rPr>
                <w:rFonts w:hint="eastAsia"/>
                <w:color w:val="000000" w:themeColor="text1"/>
                <w:kern w:val="0"/>
                <w:sz w:val="24"/>
              </w:rPr>
              <w:t>1</w:t>
            </w:r>
            <w:r w:rsidRPr="002B0F4E">
              <w:rPr>
                <w:rFonts w:hint="eastAsia"/>
                <w:color w:val="000000" w:themeColor="text1"/>
                <w:kern w:val="0"/>
                <w:sz w:val="24"/>
                <w:lang w:val="en-GB"/>
              </w:rPr>
              <w:t>。</w:t>
            </w:r>
          </w:p>
          <w:p w14:paraId="57DA6AA8" w14:textId="77777777" w:rsidR="00C533AB" w:rsidRPr="002B0F4E" w:rsidRDefault="00A50972">
            <w:pPr>
              <w:tabs>
                <w:tab w:val="left" w:pos="2969"/>
              </w:tabs>
              <w:ind w:firstLineChars="200" w:firstLine="420"/>
              <w:rPr>
                <w:b/>
                <w:bCs/>
                <w:color w:val="000000" w:themeColor="text1"/>
              </w:rPr>
            </w:pPr>
            <w:r w:rsidRPr="002B0F4E">
              <w:rPr>
                <w:color w:val="000000" w:themeColor="text1"/>
              </w:rPr>
              <w:tab/>
            </w:r>
            <w:r w:rsidRPr="002B0F4E">
              <w:rPr>
                <w:rFonts w:hint="eastAsia"/>
                <w:b/>
                <w:bCs/>
                <w:color w:val="000000" w:themeColor="text1"/>
              </w:rPr>
              <w:t>表</w:t>
            </w:r>
            <w:r w:rsidRPr="00103CCC">
              <w:rPr>
                <w:rFonts w:hint="eastAsia"/>
                <w:b/>
                <w:bCs/>
                <w:color w:val="000000" w:themeColor="text1"/>
              </w:rPr>
              <w:t>5</w:t>
            </w:r>
            <w:r w:rsidRPr="002B0F4E">
              <w:rPr>
                <w:rFonts w:hint="eastAsia"/>
                <w:b/>
                <w:bCs/>
                <w:color w:val="000000" w:themeColor="text1"/>
              </w:rPr>
              <w:t>-</w:t>
            </w:r>
            <w:r w:rsidRPr="00103CCC">
              <w:rPr>
                <w:rFonts w:hint="eastAsia"/>
                <w:b/>
                <w:bCs/>
                <w:color w:val="000000" w:themeColor="text1"/>
              </w:rPr>
              <w:t>1</w:t>
            </w:r>
            <w:r w:rsidRPr="002B0F4E">
              <w:rPr>
                <w:rFonts w:hint="eastAsia"/>
                <w:b/>
                <w:bCs/>
                <w:color w:val="000000" w:themeColor="text1"/>
              </w:rPr>
              <w:t xml:space="preserve">  </w:t>
            </w:r>
            <w:r w:rsidRPr="002B0F4E">
              <w:rPr>
                <w:rFonts w:hint="eastAsia"/>
                <w:b/>
                <w:bCs/>
                <w:color w:val="000000" w:themeColor="text1"/>
              </w:rPr>
              <w:t>施工区原生水土流失量表</w:t>
            </w:r>
          </w:p>
          <w:tbl>
            <w:tblPr>
              <w:tblW w:w="4997" w:type="pct"/>
              <w:jc w:val="center"/>
              <w:tblBorders>
                <w:top w:val="single" w:sz="12" w:space="0" w:color="auto"/>
                <w:bottom w:val="single" w:sz="12" w:space="0" w:color="auto"/>
                <w:insideH w:val="single" w:sz="4" w:space="0" w:color="auto"/>
                <w:insideV w:val="single" w:sz="2" w:space="0" w:color="auto"/>
              </w:tblBorders>
              <w:tblLook w:val="04A0" w:firstRow="1" w:lastRow="0" w:firstColumn="1" w:lastColumn="0" w:noHBand="0" w:noVBand="1"/>
            </w:tblPr>
            <w:tblGrid>
              <w:gridCol w:w="2419"/>
              <w:gridCol w:w="2435"/>
              <w:gridCol w:w="1364"/>
              <w:gridCol w:w="2018"/>
            </w:tblGrid>
            <w:tr w:rsidR="00C533AB" w:rsidRPr="002B0F4E" w14:paraId="6B51D3A2" w14:textId="77777777">
              <w:trPr>
                <w:trHeight w:val="619"/>
                <w:jc w:val="center"/>
              </w:trPr>
              <w:tc>
                <w:tcPr>
                  <w:tcW w:w="1468" w:type="pct"/>
                  <w:vAlign w:val="center"/>
                </w:tcPr>
                <w:p w14:paraId="713A98C1" w14:textId="77777777" w:rsidR="00C533AB" w:rsidRPr="002B0F4E" w:rsidRDefault="00A50972">
                  <w:pPr>
                    <w:adjustRightInd w:val="0"/>
                    <w:snapToGrid w:val="0"/>
                    <w:jc w:val="center"/>
                    <w:rPr>
                      <w:color w:val="000000" w:themeColor="text1"/>
                      <w:szCs w:val="21"/>
                    </w:rPr>
                  </w:pPr>
                  <w:r w:rsidRPr="002B0F4E">
                    <w:rPr>
                      <w:color w:val="000000" w:themeColor="text1"/>
                      <w:szCs w:val="21"/>
                    </w:rPr>
                    <w:t>原生侵蚀面积（</w:t>
                  </w:r>
                  <w:r w:rsidRPr="00103CCC">
                    <w:rPr>
                      <w:color w:val="000000" w:themeColor="text1"/>
                      <w:szCs w:val="21"/>
                    </w:rPr>
                    <w:t>km</w:t>
                  </w:r>
                  <w:r w:rsidRPr="00103CCC">
                    <w:rPr>
                      <w:color w:val="000000" w:themeColor="text1"/>
                      <w:szCs w:val="21"/>
                      <w:vertAlign w:val="superscript"/>
                    </w:rPr>
                    <w:t>2</w:t>
                  </w:r>
                  <w:r w:rsidRPr="002B0F4E">
                    <w:rPr>
                      <w:color w:val="000000" w:themeColor="text1"/>
                      <w:szCs w:val="21"/>
                    </w:rPr>
                    <w:t>）</w:t>
                  </w:r>
                </w:p>
              </w:tc>
              <w:tc>
                <w:tcPr>
                  <w:tcW w:w="1477" w:type="pct"/>
                  <w:vAlign w:val="center"/>
                </w:tcPr>
                <w:p w14:paraId="70030944" w14:textId="77777777" w:rsidR="00C533AB" w:rsidRPr="002B0F4E" w:rsidRDefault="00A50972">
                  <w:pPr>
                    <w:autoSpaceDE w:val="0"/>
                    <w:autoSpaceDN w:val="0"/>
                    <w:adjustRightInd w:val="0"/>
                    <w:jc w:val="center"/>
                    <w:rPr>
                      <w:color w:val="000000" w:themeColor="text1"/>
                      <w:szCs w:val="21"/>
                      <w:lang w:val="zh-CN"/>
                    </w:rPr>
                  </w:pPr>
                  <w:r w:rsidRPr="002B0F4E">
                    <w:rPr>
                      <w:color w:val="000000" w:themeColor="text1"/>
                      <w:szCs w:val="21"/>
                      <w:lang w:val="zh-CN"/>
                    </w:rPr>
                    <w:t>原生地貌侵蚀模数</w:t>
                  </w:r>
                  <w:r w:rsidRPr="002B0F4E">
                    <w:rPr>
                      <w:color w:val="000000" w:themeColor="text1"/>
                      <w:szCs w:val="21"/>
                    </w:rPr>
                    <w:t>（</w:t>
                  </w:r>
                  <w:r w:rsidRPr="00103CCC">
                    <w:rPr>
                      <w:color w:val="000000" w:themeColor="text1"/>
                      <w:szCs w:val="21"/>
                    </w:rPr>
                    <w:t>t</w:t>
                  </w:r>
                  <w:r w:rsidRPr="002B0F4E">
                    <w:rPr>
                      <w:color w:val="000000" w:themeColor="text1"/>
                      <w:szCs w:val="21"/>
                    </w:rPr>
                    <w:t>/</w:t>
                  </w:r>
                  <w:r w:rsidRPr="00103CCC">
                    <w:rPr>
                      <w:color w:val="000000" w:themeColor="text1"/>
                      <w:szCs w:val="21"/>
                    </w:rPr>
                    <w:t>km</w:t>
                  </w:r>
                  <w:r w:rsidRPr="00103CCC">
                    <w:rPr>
                      <w:color w:val="000000" w:themeColor="text1"/>
                      <w:szCs w:val="21"/>
                      <w:vertAlign w:val="superscript"/>
                    </w:rPr>
                    <w:t>2</w:t>
                  </w:r>
                  <w:r w:rsidRPr="002B0F4E">
                    <w:rPr>
                      <w:color w:val="000000" w:themeColor="text1"/>
                      <w:szCs w:val="21"/>
                    </w:rPr>
                    <w:t>·</w:t>
                  </w:r>
                  <w:r w:rsidRPr="00103CCC">
                    <w:rPr>
                      <w:color w:val="000000" w:themeColor="text1"/>
                      <w:szCs w:val="21"/>
                    </w:rPr>
                    <w:t>a</w:t>
                  </w:r>
                  <w:r w:rsidRPr="002B0F4E">
                    <w:rPr>
                      <w:color w:val="000000" w:themeColor="text1"/>
                      <w:szCs w:val="21"/>
                    </w:rPr>
                    <w:t>）</w:t>
                  </w:r>
                </w:p>
              </w:tc>
              <w:tc>
                <w:tcPr>
                  <w:tcW w:w="828" w:type="pct"/>
                  <w:vAlign w:val="center"/>
                </w:tcPr>
                <w:p w14:paraId="3F8757EF" w14:textId="77777777" w:rsidR="00C533AB" w:rsidRPr="002B0F4E" w:rsidRDefault="00A50972">
                  <w:pPr>
                    <w:adjustRightInd w:val="0"/>
                    <w:snapToGrid w:val="0"/>
                    <w:jc w:val="center"/>
                    <w:rPr>
                      <w:color w:val="000000" w:themeColor="text1"/>
                      <w:szCs w:val="21"/>
                    </w:rPr>
                  </w:pPr>
                  <w:r w:rsidRPr="002B0F4E">
                    <w:rPr>
                      <w:color w:val="000000" w:themeColor="text1"/>
                      <w:szCs w:val="21"/>
                    </w:rPr>
                    <w:t>时间</w:t>
                  </w:r>
                  <w:r w:rsidRPr="002B0F4E">
                    <w:rPr>
                      <w:color w:val="000000" w:themeColor="text1"/>
                      <w:szCs w:val="21"/>
                      <w:lang w:val="zh-CN"/>
                    </w:rPr>
                    <w:t>（</w:t>
                  </w:r>
                  <w:r w:rsidRPr="00103CCC">
                    <w:rPr>
                      <w:color w:val="000000" w:themeColor="text1"/>
                      <w:szCs w:val="21"/>
                    </w:rPr>
                    <w:t>a</w:t>
                  </w:r>
                  <w:r w:rsidRPr="002B0F4E">
                    <w:rPr>
                      <w:color w:val="000000" w:themeColor="text1"/>
                      <w:szCs w:val="21"/>
                      <w:lang w:val="zh-CN"/>
                    </w:rPr>
                    <w:t>）</w:t>
                  </w:r>
                </w:p>
              </w:tc>
              <w:tc>
                <w:tcPr>
                  <w:tcW w:w="1225" w:type="pct"/>
                  <w:vAlign w:val="center"/>
                </w:tcPr>
                <w:p w14:paraId="46454AC2" w14:textId="77777777" w:rsidR="00C533AB" w:rsidRPr="002B0F4E" w:rsidRDefault="00A50972">
                  <w:pPr>
                    <w:adjustRightInd w:val="0"/>
                    <w:snapToGrid w:val="0"/>
                    <w:jc w:val="center"/>
                    <w:rPr>
                      <w:color w:val="000000" w:themeColor="text1"/>
                      <w:szCs w:val="21"/>
                    </w:rPr>
                  </w:pPr>
                  <w:r w:rsidRPr="002B0F4E">
                    <w:rPr>
                      <w:color w:val="000000" w:themeColor="text1"/>
                      <w:szCs w:val="21"/>
                    </w:rPr>
                    <w:t>流失总量（</w:t>
                  </w:r>
                  <w:r w:rsidRPr="00103CCC">
                    <w:rPr>
                      <w:color w:val="000000" w:themeColor="text1"/>
                      <w:szCs w:val="21"/>
                    </w:rPr>
                    <w:t>t</w:t>
                  </w:r>
                  <w:r w:rsidRPr="002B0F4E">
                    <w:rPr>
                      <w:color w:val="000000" w:themeColor="text1"/>
                      <w:szCs w:val="21"/>
                    </w:rPr>
                    <w:t>）</w:t>
                  </w:r>
                </w:p>
              </w:tc>
            </w:tr>
            <w:tr w:rsidR="00C533AB" w:rsidRPr="002B0F4E" w14:paraId="2F52508E" w14:textId="77777777">
              <w:trPr>
                <w:trHeight w:val="263"/>
                <w:jc w:val="center"/>
              </w:trPr>
              <w:tc>
                <w:tcPr>
                  <w:tcW w:w="1468" w:type="pct"/>
                  <w:vAlign w:val="center"/>
                </w:tcPr>
                <w:p w14:paraId="3D30E1EA" w14:textId="77777777" w:rsidR="00C533AB" w:rsidRPr="002B0F4E" w:rsidRDefault="00A50972">
                  <w:pPr>
                    <w:jc w:val="center"/>
                    <w:rPr>
                      <w:color w:val="000000" w:themeColor="text1"/>
                      <w:szCs w:val="21"/>
                    </w:rPr>
                  </w:pPr>
                  <w:r w:rsidRPr="00103CCC">
                    <w:rPr>
                      <w:rFonts w:hint="eastAsia"/>
                      <w:color w:val="000000" w:themeColor="text1"/>
                      <w:szCs w:val="21"/>
                    </w:rPr>
                    <w:t>0</w:t>
                  </w:r>
                  <w:r w:rsidRPr="002B0F4E">
                    <w:rPr>
                      <w:rFonts w:hint="eastAsia"/>
                      <w:color w:val="000000" w:themeColor="text1"/>
                      <w:szCs w:val="21"/>
                    </w:rPr>
                    <w:t>.</w:t>
                  </w:r>
                  <w:r w:rsidRPr="00103CCC">
                    <w:rPr>
                      <w:rFonts w:hint="eastAsia"/>
                      <w:color w:val="000000" w:themeColor="text1"/>
                      <w:szCs w:val="21"/>
                    </w:rPr>
                    <w:t>00</w:t>
                  </w:r>
                  <w:r w:rsidR="00BB1A3E" w:rsidRPr="00103CCC">
                    <w:rPr>
                      <w:color w:val="000000" w:themeColor="text1"/>
                      <w:szCs w:val="21"/>
                    </w:rPr>
                    <w:t>6</w:t>
                  </w:r>
                </w:p>
              </w:tc>
              <w:tc>
                <w:tcPr>
                  <w:tcW w:w="1477" w:type="pct"/>
                  <w:vAlign w:val="center"/>
                </w:tcPr>
                <w:p w14:paraId="1757B5C9" w14:textId="77777777" w:rsidR="00C533AB" w:rsidRPr="002B0F4E" w:rsidRDefault="00A50972">
                  <w:pPr>
                    <w:jc w:val="center"/>
                    <w:rPr>
                      <w:color w:val="000000" w:themeColor="text1"/>
                      <w:szCs w:val="21"/>
                    </w:rPr>
                  </w:pPr>
                  <w:r w:rsidRPr="00103CCC">
                    <w:rPr>
                      <w:color w:val="000000" w:themeColor="text1"/>
                      <w:szCs w:val="21"/>
                    </w:rPr>
                    <w:t>200</w:t>
                  </w:r>
                </w:p>
              </w:tc>
              <w:tc>
                <w:tcPr>
                  <w:tcW w:w="828" w:type="pct"/>
                  <w:vAlign w:val="center"/>
                </w:tcPr>
                <w:p w14:paraId="1AE5A974" w14:textId="4685B7A4" w:rsidR="00C533AB" w:rsidRPr="002B0F4E" w:rsidRDefault="00BD5BF1">
                  <w:pPr>
                    <w:adjustRightInd w:val="0"/>
                    <w:snapToGrid w:val="0"/>
                    <w:jc w:val="center"/>
                    <w:rPr>
                      <w:color w:val="000000" w:themeColor="text1"/>
                      <w:szCs w:val="21"/>
                    </w:rPr>
                  </w:pPr>
                  <w:r>
                    <w:rPr>
                      <w:color w:val="000000" w:themeColor="text1"/>
                      <w:szCs w:val="21"/>
                    </w:rPr>
                    <w:t>0.6</w:t>
                  </w:r>
                </w:p>
              </w:tc>
              <w:tc>
                <w:tcPr>
                  <w:tcW w:w="1225" w:type="pct"/>
                  <w:vAlign w:val="center"/>
                </w:tcPr>
                <w:p w14:paraId="77A27AEA" w14:textId="1B5643B0" w:rsidR="00C533AB" w:rsidRPr="002B0F4E" w:rsidRDefault="00BD5BF1">
                  <w:pPr>
                    <w:jc w:val="center"/>
                    <w:rPr>
                      <w:color w:val="000000" w:themeColor="text1"/>
                      <w:szCs w:val="21"/>
                    </w:rPr>
                  </w:pPr>
                  <w:r>
                    <w:rPr>
                      <w:color w:val="000000" w:themeColor="text1"/>
                      <w:szCs w:val="21"/>
                    </w:rPr>
                    <w:t>0.72</w:t>
                  </w:r>
                </w:p>
              </w:tc>
            </w:tr>
          </w:tbl>
          <w:p w14:paraId="03E920A5"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根据施工期的扰动面积和实际流失面积，将施工期扰动的面积新增水土流失量统计如下表</w:t>
            </w:r>
            <w:r w:rsidRPr="00103CCC">
              <w:rPr>
                <w:rFonts w:hint="eastAsia"/>
                <w:color w:val="000000" w:themeColor="text1"/>
                <w:kern w:val="0"/>
                <w:sz w:val="24"/>
              </w:rPr>
              <w:t>5</w:t>
            </w:r>
            <w:r w:rsidRPr="002B0F4E">
              <w:rPr>
                <w:rFonts w:hint="eastAsia"/>
                <w:color w:val="000000" w:themeColor="text1"/>
                <w:kern w:val="0"/>
                <w:sz w:val="24"/>
              </w:rPr>
              <w:t>-</w:t>
            </w:r>
            <w:r w:rsidRPr="00103CCC">
              <w:rPr>
                <w:rFonts w:hint="eastAsia"/>
                <w:color w:val="000000" w:themeColor="text1"/>
                <w:kern w:val="0"/>
                <w:sz w:val="24"/>
              </w:rPr>
              <w:t>2</w:t>
            </w:r>
            <w:r w:rsidRPr="002B0F4E">
              <w:rPr>
                <w:rFonts w:hint="eastAsia"/>
                <w:color w:val="000000" w:themeColor="text1"/>
                <w:kern w:val="0"/>
                <w:sz w:val="24"/>
              </w:rPr>
              <w:t>。</w:t>
            </w:r>
          </w:p>
          <w:p w14:paraId="2196113E" w14:textId="77777777" w:rsidR="00C533AB" w:rsidRPr="002B0F4E" w:rsidRDefault="00A50972">
            <w:pPr>
              <w:adjustRightInd w:val="0"/>
              <w:snapToGrid w:val="0"/>
              <w:spacing w:beforeLines="50" w:before="120"/>
              <w:jc w:val="center"/>
              <w:rPr>
                <w:color w:val="000000" w:themeColor="text1"/>
              </w:rPr>
            </w:pPr>
            <w:r w:rsidRPr="002B0F4E">
              <w:rPr>
                <w:rFonts w:hint="eastAsia"/>
                <w:b/>
                <w:bCs/>
                <w:color w:val="000000" w:themeColor="text1"/>
              </w:rPr>
              <w:t>表</w:t>
            </w:r>
            <w:r w:rsidRPr="00103CCC">
              <w:rPr>
                <w:rFonts w:hint="eastAsia"/>
                <w:b/>
                <w:bCs/>
                <w:color w:val="000000" w:themeColor="text1"/>
              </w:rPr>
              <w:t>5</w:t>
            </w:r>
            <w:r w:rsidRPr="002B0F4E">
              <w:rPr>
                <w:rFonts w:hint="eastAsia"/>
                <w:b/>
                <w:bCs/>
                <w:color w:val="000000" w:themeColor="text1"/>
              </w:rPr>
              <w:t>-</w:t>
            </w:r>
            <w:r w:rsidRPr="00103CCC">
              <w:rPr>
                <w:rFonts w:hint="eastAsia"/>
                <w:b/>
                <w:bCs/>
                <w:color w:val="000000" w:themeColor="text1"/>
              </w:rPr>
              <w:t>2</w:t>
            </w:r>
            <w:r w:rsidRPr="002B0F4E">
              <w:rPr>
                <w:rFonts w:hint="eastAsia"/>
                <w:b/>
                <w:bCs/>
                <w:color w:val="000000" w:themeColor="text1"/>
              </w:rPr>
              <w:t xml:space="preserve">  </w:t>
            </w:r>
            <w:r w:rsidRPr="002B0F4E">
              <w:rPr>
                <w:rFonts w:hint="eastAsia"/>
                <w:b/>
                <w:bCs/>
                <w:color w:val="000000" w:themeColor="text1"/>
              </w:rPr>
              <w:t>施工区扰动面积新增水土流失量预测结果表</w:t>
            </w:r>
            <w:r w:rsidRPr="002B0F4E">
              <w:rPr>
                <w:rFonts w:hint="eastAsia"/>
                <w:color w:val="000000" w:themeColor="text1"/>
              </w:rPr>
              <w:t xml:space="preserve">          </w:t>
            </w:r>
          </w:p>
          <w:tbl>
            <w:tblPr>
              <w:tblW w:w="4998"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579"/>
              <w:gridCol w:w="2054"/>
              <w:gridCol w:w="1339"/>
              <w:gridCol w:w="1633"/>
              <w:gridCol w:w="1633"/>
            </w:tblGrid>
            <w:tr w:rsidR="00C533AB" w:rsidRPr="002B0F4E" w14:paraId="0906784F" w14:textId="77777777">
              <w:trPr>
                <w:trHeight w:val="655"/>
                <w:jc w:val="center"/>
              </w:trPr>
              <w:tc>
                <w:tcPr>
                  <w:tcW w:w="958" w:type="pct"/>
                  <w:tcBorders>
                    <w:tl2br w:val="nil"/>
                    <w:tr2bl w:val="nil"/>
                  </w:tcBorders>
                  <w:vAlign w:val="center"/>
                </w:tcPr>
                <w:p w14:paraId="15202CF3" w14:textId="77777777" w:rsidR="00C533AB" w:rsidRPr="002B0F4E" w:rsidRDefault="00A50972">
                  <w:pPr>
                    <w:adjustRightInd w:val="0"/>
                    <w:snapToGrid w:val="0"/>
                    <w:jc w:val="center"/>
                    <w:rPr>
                      <w:color w:val="000000" w:themeColor="text1"/>
                      <w:szCs w:val="21"/>
                    </w:rPr>
                  </w:pPr>
                  <w:r w:rsidRPr="002B0F4E">
                    <w:rPr>
                      <w:rFonts w:hint="eastAsia"/>
                      <w:color w:val="000000" w:themeColor="text1"/>
                      <w:szCs w:val="21"/>
                    </w:rPr>
                    <w:t>加速侵蚀面积</w:t>
                  </w:r>
                </w:p>
                <w:p w14:paraId="0E692D50" w14:textId="77777777" w:rsidR="00C533AB" w:rsidRPr="002B0F4E" w:rsidRDefault="00A50972">
                  <w:pPr>
                    <w:adjustRightInd w:val="0"/>
                    <w:snapToGrid w:val="0"/>
                    <w:jc w:val="center"/>
                    <w:rPr>
                      <w:color w:val="000000" w:themeColor="text1"/>
                      <w:szCs w:val="21"/>
                    </w:rPr>
                  </w:pPr>
                  <w:r w:rsidRPr="002B0F4E">
                    <w:rPr>
                      <w:rFonts w:hint="eastAsia"/>
                      <w:color w:val="000000" w:themeColor="text1"/>
                      <w:szCs w:val="21"/>
                    </w:rPr>
                    <w:t>（</w:t>
                  </w:r>
                  <w:r w:rsidRPr="00103CCC">
                    <w:rPr>
                      <w:rFonts w:hint="eastAsia"/>
                      <w:color w:val="000000" w:themeColor="text1"/>
                      <w:szCs w:val="21"/>
                    </w:rPr>
                    <w:t>k</w:t>
                  </w:r>
                  <w:r w:rsidRPr="00103CCC">
                    <w:rPr>
                      <w:color w:val="000000" w:themeColor="text1"/>
                      <w:szCs w:val="21"/>
                    </w:rPr>
                    <w:t>m</w:t>
                  </w:r>
                  <w:r w:rsidRPr="00103CCC">
                    <w:rPr>
                      <w:color w:val="000000" w:themeColor="text1"/>
                      <w:szCs w:val="21"/>
                      <w:vertAlign w:val="superscript"/>
                    </w:rPr>
                    <w:t>2</w:t>
                  </w:r>
                  <w:r w:rsidRPr="002B0F4E">
                    <w:rPr>
                      <w:rFonts w:hint="eastAsia"/>
                      <w:color w:val="000000" w:themeColor="text1"/>
                      <w:szCs w:val="21"/>
                    </w:rPr>
                    <w:t>）</w:t>
                  </w:r>
                </w:p>
              </w:tc>
              <w:tc>
                <w:tcPr>
                  <w:tcW w:w="1246" w:type="pct"/>
                  <w:tcBorders>
                    <w:tl2br w:val="nil"/>
                    <w:tr2bl w:val="nil"/>
                  </w:tcBorders>
                  <w:vAlign w:val="center"/>
                </w:tcPr>
                <w:p w14:paraId="73FC1107" w14:textId="62F6E9D5" w:rsidR="00C533AB" w:rsidRPr="002B0F4E" w:rsidRDefault="00A50972">
                  <w:pPr>
                    <w:adjustRightInd w:val="0"/>
                    <w:snapToGrid w:val="0"/>
                    <w:jc w:val="center"/>
                    <w:rPr>
                      <w:color w:val="000000" w:themeColor="text1"/>
                      <w:szCs w:val="21"/>
                    </w:rPr>
                  </w:pPr>
                  <w:r w:rsidRPr="002B0F4E">
                    <w:rPr>
                      <w:rFonts w:hint="eastAsia"/>
                      <w:color w:val="000000" w:themeColor="text1"/>
                      <w:szCs w:val="21"/>
                    </w:rPr>
                    <w:t>地貌侵蚀模数</w:t>
                  </w:r>
                </w:p>
                <w:p w14:paraId="282637E0" w14:textId="77777777" w:rsidR="00C533AB" w:rsidRPr="002B0F4E" w:rsidRDefault="00A50972">
                  <w:pPr>
                    <w:adjustRightInd w:val="0"/>
                    <w:snapToGrid w:val="0"/>
                    <w:jc w:val="center"/>
                    <w:rPr>
                      <w:color w:val="000000" w:themeColor="text1"/>
                      <w:szCs w:val="21"/>
                    </w:rPr>
                  </w:pPr>
                  <w:r w:rsidRPr="002B0F4E">
                    <w:rPr>
                      <w:rFonts w:hint="eastAsia"/>
                      <w:color w:val="000000" w:themeColor="text1"/>
                      <w:szCs w:val="21"/>
                    </w:rPr>
                    <w:t>（</w:t>
                  </w:r>
                  <w:r w:rsidRPr="00103CCC">
                    <w:rPr>
                      <w:color w:val="000000" w:themeColor="text1"/>
                      <w:szCs w:val="21"/>
                    </w:rPr>
                    <w:t>t</w:t>
                  </w:r>
                  <w:r w:rsidRPr="002B0F4E">
                    <w:rPr>
                      <w:color w:val="000000" w:themeColor="text1"/>
                      <w:szCs w:val="21"/>
                    </w:rPr>
                    <w:t>/</w:t>
                  </w:r>
                  <w:r w:rsidRPr="00103CCC">
                    <w:rPr>
                      <w:color w:val="000000" w:themeColor="text1"/>
                      <w:szCs w:val="21"/>
                    </w:rPr>
                    <w:t>km</w:t>
                  </w:r>
                  <w:r w:rsidRPr="00103CCC">
                    <w:rPr>
                      <w:color w:val="000000" w:themeColor="text1"/>
                      <w:szCs w:val="21"/>
                      <w:vertAlign w:val="superscript"/>
                    </w:rPr>
                    <w:t>2</w:t>
                  </w:r>
                  <w:r w:rsidRPr="002B0F4E">
                    <w:rPr>
                      <w:color w:val="000000" w:themeColor="text1"/>
                      <w:szCs w:val="21"/>
                    </w:rPr>
                    <w:t>.</w:t>
                  </w:r>
                  <w:r w:rsidRPr="00103CCC">
                    <w:rPr>
                      <w:color w:val="000000" w:themeColor="text1"/>
                      <w:szCs w:val="21"/>
                    </w:rPr>
                    <w:t>a</w:t>
                  </w:r>
                  <w:r w:rsidRPr="002B0F4E">
                    <w:rPr>
                      <w:rFonts w:hint="eastAsia"/>
                      <w:color w:val="000000" w:themeColor="text1"/>
                      <w:szCs w:val="21"/>
                    </w:rPr>
                    <w:t>）</w:t>
                  </w:r>
                </w:p>
              </w:tc>
              <w:tc>
                <w:tcPr>
                  <w:tcW w:w="812" w:type="pct"/>
                  <w:tcBorders>
                    <w:tl2br w:val="nil"/>
                    <w:tr2bl w:val="nil"/>
                  </w:tcBorders>
                  <w:vAlign w:val="center"/>
                </w:tcPr>
                <w:p w14:paraId="5D3A4971" w14:textId="77777777" w:rsidR="00C533AB" w:rsidRPr="002B0F4E" w:rsidRDefault="00A50972">
                  <w:pPr>
                    <w:autoSpaceDE w:val="0"/>
                    <w:autoSpaceDN w:val="0"/>
                    <w:adjustRightInd w:val="0"/>
                    <w:jc w:val="center"/>
                    <w:rPr>
                      <w:color w:val="000000" w:themeColor="text1"/>
                      <w:szCs w:val="21"/>
                      <w:lang w:val="zh-CN"/>
                    </w:rPr>
                  </w:pPr>
                  <w:r w:rsidRPr="002B0F4E">
                    <w:rPr>
                      <w:rFonts w:hint="eastAsia"/>
                      <w:color w:val="000000" w:themeColor="text1"/>
                      <w:szCs w:val="21"/>
                      <w:lang w:val="zh-CN"/>
                    </w:rPr>
                    <w:t>流失时间</w:t>
                  </w:r>
                </w:p>
                <w:p w14:paraId="20204F51" w14:textId="77777777" w:rsidR="00C533AB" w:rsidRPr="002B0F4E" w:rsidRDefault="00A50972">
                  <w:pPr>
                    <w:autoSpaceDE w:val="0"/>
                    <w:autoSpaceDN w:val="0"/>
                    <w:adjustRightInd w:val="0"/>
                    <w:jc w:val="center"/>
                    <w:rPr>
                      <w:color w:val="000000" w:themeColor="text1"/>
                      <w:szCs w:val="21"/>
                    </w:rPr>
                  </w:pPr>
                  <w:r w:rsidRPr="002B0F4E">
                    <w:rPr>
                      <w:rFonts w:hint="eastAsia"/>
                      <w:color w:val="000000" w:themeColor="text1"/>
                      <w:szCs w:val="21"/>
                      <w:lang w:val="zh-CN"/>
                    </w:rPr>
                    <w:t>（</w:t>
                  </w:r>
                  <w:r w:rsidRPr="00103CCC">
                    <w:rPr>
                      <w:rFonts w:hint="eastAsia"/>
                      <w:color w:val="000000" w:themeColor="text1"/>
                      <w:szCs w:val="21"/>
                    </w:rPr>
                    <w:t>a</w:t>
                  </w:r>
                  <w:r w:rsidRPr="002B0F4E">
                    <w:rPr>
                      <w:rFonts w:hint="eastAsia"/>
                      <w:color w:val="000000" w:themeColor="text1"/>
                      <w:szCs w:val="21"/>
                      <w:lang w:val="zh-CN"/>
                    </w:rPr>
                    <w:t>）</w:t>
                  </w:r>
                </w:p>
              </w:tc>
              <w:tc>
                <w:tcPr>
                  <w:tcW w:w="991" w:type="pct"/>
                  <w:tcBorders>
                    <w:tl2br w:val="nil"/>
                    <w:tr2bl w:val="nil"/>
                  </w:tcBorders>
                  <w:vAlign w:val="center"/>
                </w:tcPr>
                <w:p w14:paraId="128F930C" w14:textId="77777777" w:rsidR="00C533AB" w:rsidRPr="002B0F4E" w:rsidRDefault="00A50972">
                  <w:pPr>
                    <w:autoSpaceDE w:val="0"/>
                    <w:autoSpaceDN w:val="0"/>
                    <w:adjustRightInd w:val="0"/>
                    <w:jc w:val="center"/>
                    <w:rPr>
                      <w:color w:val="000000" w:themeColor="text1"/>
                      <w:szCs w:val="21"/>
                      <w:lang w:val="zh-CN"/>
                    </w:rPr>
                  </w:pPr>
                  <w:r w:rsidRPr="002B0F4E">
                    <w:rPr>
                      <w:rFonts w:hint="eastAsia"/>
                      <w:color w:val="000000" w:themeColor="text1"/>
                      <w:szCs w:val="21"/>
                      <w:lang w:val="zh-CN"/>
                    </w:rPr>
                    <w:t>预测水土</w:t>
                  </w:r>
                </w:p>
                <w:p w14:paraId="2908E4D0" w14:textId="77777777" w:rsidR="00C533AB" w:rsidRPr="002B0F4E" w:rsidRDefault="00A50972">
                  <w:pPr>
                    <w:autoSpaceDE w:val="0"/>
                    <w:autoSpaceDN w:val="0"/>
                    <w:adjustRightInd w:val="0"/>
                    <w:jc w:val="center"/>
                    <w:rPr>
                      <w:color w:val="000000" w:themeColor="text1"/>
                      <w:szCs w:val="21"/>
                    </w:rPr>
                  </w:pPr>
                  <w:r w:rsidRPr="002B0F4E">
                    <w:rPr>
                      <w:rFonts w:hint="eastAsia"/>
                      <w:color w:val="000000" w:themeColor="text1"/>
                      <w:szCs w:val="21"/>
                      <w:lang w:val="zh-CN"/>
                    </w:rPr>
                    <w:t>流失量（</w:t>
                  </w:r>
                  <w:r w:rsidRPr="00103CCC">
                    <w:rPr>
                      <w:color w:val="000000" w:themeColor="text1"/>
                      <w:szCs w:val="21"/>
                    </w:rPr>
                    <w:t>t</w:t>
                  </w:r>
                  <w:r w:rsidRPr="002B0F4E">
                    <w:rPr>
                      <w:rFonts w:hint="eastAsia"/>
                      <w:color w:val="000000" w:themeColor="text1"/>
                      <w:szCs w:val="21"/>
                      <w:lang w:val="zh-CN"/>
                    </w:rPr>
                    <w:t>）</w:t>
                  </w:r>
                </w:p>
              </w:tc>
              <w:tc>
                <w:tcPr>
                  <w:tcW w:w="991" w:type="pct"/>
                  <w:tcBorders>
                    <w:tl2br w:val="nil"/>
                    <w:tr2bl w:val="nil"/>
                  </w:tcBorders>
                  <w:vAlign w:val="center"/>
                </w:tcPr>
                <w:p w14:paraId="553ED4E8" w14:textId="77777777" w:rsidR="00C533AB" w:rsidRPr="002B0F4E" w:rsidRDefault="00A50972">
                  <w:pPr>
                    <w:autoSpaceDE w:val="0"/>
                    <w:autoSpaceDN w:val="0"/>
                    <w:adjustRightInd w:val="0"/>
                    <w:jc w:val="center"/>
                    <w:rPr>
                      <w:color w:val="000000" w:themeColor="text1"/>
                      <w:szCs w:val="21"/>
                    </w:rPr>
                  </w:pPr>
                  <w:r w:rsidRPr="002B0F4E">
                    <w:rPr>
                      <w:color w:val="000000" w:themeColor="text1"/>
                      <w:szCs w:val="21"/>
                      <w:lang w:val="zh-CN"/>
                    </w:rPr>
                    <w:t>新增水土</w:t>
                  </w:r>
                </w:p>
                <w:p w14:paraId="667A9DD9" w14:textId="77777777" w:rsidR="00C533AB" w:rsidRPr="002B0F4E" w:rsidRDefault="00A50972">
                  <w:pPr>
                    <w:autoSpaceDE w:val="0"/>
                    <w:autoSpaceDN w:val="0"/>
                    <w:adjustRightInd w:val="0"/>
                    <w:jc w:val="center"/>
                    <w:rPr>
                      <w:color w:val="000000" w:themeColor="text1"/>
                      <w:szCs w:val="21"/>
                    </w:rPr>
                  </w:pPr>
                  <w:r w:rsidRPr="002B0F4E">
                    <w:rPr>
                      <w:color w:val="000000" w:themeColor="text1"/>
                      <w:szCs w:val="21"/>
                      <w:lang w:val="zh-CN"/>
                    </w:rPr>
                    <w:t>流失量</w:t>
                  </w:r>
                  <w:r w:rsidRPr="002B0F4E">
                    <w:rPr>
                      <w:color w:val="000000" w:themeColor="text1"/>
                      <w:szCs w:val="21"/>
                    </w:rPr>
                    <w:t>（</w:t>
                  </w:r>
                  <w:r w:rsidRPr="00103CCC">
                    <w:rPr>
                      <w:color w:val="000000" w:themeColor="text1"/>
                      <w:szCs w:val="21"/>
                    </w:rPr>
                    <w:t>t</w:t>
                  </w:r>
                  <w:r w:rsidRPr="002B0F4E">
                    <w:rPr>
                      <w:color w:val="000000" w:themeColor="text1"/>
                      <w:szCs w:val="21"/>
                    </w:rPr>
                    <w:t>）</w:t>
                  </w:r>
                </w:p>
              </w:tc>
            </w:tr>
            <w:tr w:rsidR="00C533AB" w:rsidRPr="002B0F4E" w14:paraId="46965E1D" w14:textId="77777777">
              <w:trPr>
                <w:trHeight w:val="295"/>
                <w:jc w:val="center"/>
              </w:trPr>
              <w:tc>
                <w:tcPr>
                  <w:tcW w:w="958" w:type="pct"/>
                  <w:tcBorders>
                    <w:tl2br w:val="nil"/>
                    <w:tr2bl w:val="nil"/>
                  </w:tcBorders>
                  <w:vAlign w:val="center"/>
                </w:tcPr>
                <w:p w14:paraId="58422672" w14:textId="77777777" w:rsidR="00C533AB" w:rsidRPr="002B0F4E" w:rsidRDefault="00A50972">
                  <w:pPr>
                    <w:jc w:val="center"/>
                    <w:rPr>
                      <w:color w:val="000000" w:themeColor="text1"/>
                      <w:szCs w:val="21"/>
                    </w:rPr>
                  </w:pPr>
                  <w:r w:rsidRPr="00103CCC">
                    <w:rPr>
                      <w:rFonts w:hint="eastAsia"/>
                      <w:color w:val="000000" w:themeColor="text1"/>
                      <w:szCs w:val="21"/>
                    </w:rPr>
                    <w:t>0</w:t>
                  </w:r>
                  <w:r w:rsidRPr="002B0F4E">
                    <w:rPr>
                      <w:rFonts w:hint="eastAsia"/>
                      <w:color w:val="000000" w:themeColor="text1"/>
                      <w:szCs w:val="21"/>
                    </w:rPr>
                    <w:t>.</w:t>
                  </w:r>
                  <w:r w:rsidRPr="00103CCC">
                    <w:rPr>
                      <w:rFonts w:hint="eastAsia"/>
                      <w:color w:val="000000" w:themeColor="text1"/>
                      <w:szCs w:val="21"/>
                    </w:rPr>
                    <w:t>00</w:t>
                  </w:r>
                  <w:r w:rsidR="00BB1A3E" w:rsidRPr="00103CCC">
                    <w:rPr>
                      <w:color w:val="000000" w:themeColor="text1"/>
                      <w:szCs w:val="21"/>
                    </w:rPr>
                    <w:t>6</w:t>
                  </w:r>
                </w:p>
              </w:tc>
              <w:tc>
                <w:tcPr>
                  <w:tcW w:w="1246" w:type="pct"/>
                  <w:tcBorders>
                    <w:tl2br w:val="nil"/>
                    <w:tr2bl w:val="nil"/>
                  </w:tcBorders>
                  <w:vAlign w:val="center"/>
                </w:tcPr>
                <w:p w14:paraId="7CC9C2A5" w14:textId="77777777" w:rsidR="00C533AB" w:rsidRPr="002B0F4E" w:rsidRDefault="00A50972">
                  <w:pPr>
                    <w:adjustRightInd w:val="0"/>
                    <w:snapToGrid w:val="0"/>
                    <w:jc w:val="center"/>
                    <w:rPr>
                      <w:color w:val="000000" w:themeColor="text1"/>
                      <w:szCs w:val="21"/>
                    </w:rPr>
                  </w:pPr>
                  <w:r w:rsidRPr="00103CCC">
                    <w:rPr>
                      <w:rFonts w:hint="eastAsia"/>
                      <w:color w:val="000000" w:themeColor="text1"/>
                      <w:szCs w:val="21"/>
                    </w:rPr>
                    <w:t>500</w:t>
                  </w:r>
                </w:p>
              </w:tc>
              <w:tc>
                <w:tcPr>
                  <w:tcW w:w="812" w:type="pct"/>
                  <w:tcBorders>
                    <w:tl2br w:val="nil"/>
                    <w:tr2bl w:val="nil"/>
                  </w:tcBorders>
                  <w:vAlign w:val="center"/>
                </w:tcPr>
                <w:p w14:paraId="633D2EF9" w14:textId="6833EAC2" w:rsidR="00C533AB" w:rsidRPr="002B0F4E" w:rsidRDefault="00BD5BF1">
                  <w:pPr>
                    <w:adjustRightInd w:val="0"/>
                    <w:snapToGrid w:val="0"/>
                    <w:jc w:val="center"/>
                    <w:rPr>
                      <w:color w:val="000000" w:themeColor="text1"/>
                      <w:szCs w:val="21"/>
                    </w:rPr>
                  </w:pPr>
                  <w:r>
                    <w:rPr>
                      <w:color w:val="000000" w:themeColor="text1"/>
                      <w:szCs w:val="21"/>
                    </w:rPr>
                    <w:t>0.6</w:t>
                  </w:r>
                </w:p>
              </w:tc>
              <w:tc>
                <w:tcPr>
                  <w:tcW w:w="991" w:type="pct"/>
                  <w:tcBorders>
                    <w:tl2br w:val="nil"/>
                    <w:tr2bl w:val="nil"/>
                  </w:tcBorders>
                  <w:vAlign w:val="center"/>
                </w:tcPr>
                <w:p w14:paraId="3D3FEA30" w14:textId="3B3DA80D" w:rsidR="00C533AB" w:rsidRPr="002B0F4E" w:rsidRDefault="00BD5BF1">
                  <w:pPr>
                    <w:adjustRightInd w:val="0"/>
                    <w:snapToGrid w:val="0"/>
                    <w:jc w:val="center"/>
                    <w:rPr>
                      <w:color w:val="000000" w:themeColor="text1"/>
                      <w:szCs w:val="21"/>
                    </w:rPr>
                  </w:pPr>
                  <w:r>
                    <w:rPr>
                      <w:color w:val="000000" w:themeColor="text1"/>
                      <w:szCs w:val="21"/>
                    </w:rPr>
                    <w:t>1.8</w:t>
                  </w:r>
                </w:p>
              </w:tc>
              <w:tc>
                <w:tcPr>
                  <w:tcW w:w="991" w:type="pct"/>
                  <w:tcBorders>
                    <w:tl2br w:val="nil"/>
                    <w:tr2bl w:val="nil"/>
                  </w:tcBorders>
                  <w:vAlign w:val="center"/>
                </w:tcPr>
                <w:p w14:paraId="58080436" w14:textId="682CC310" w:rsidR="00C533AB" w:rsidRPr="002B0F4E" w:rsidRDefault="00BD5BF1">
                  <w:pPr>
                    <w:adjustRightInd w:val="0"/>
                    <w:snapToGrid w:val="0"/>
                    <w:jc w:val="center"/>
                    <w:rPr>
                      <w:color w:val="000000" w:themeColor="text1"/>
                      <w:szCs w:val="21"/>
                    </w:rPr>
                  </w:pPr>
                  <w:r>
                    <w:rPr>
                      <w:color w:val="000000" w:themeColor="text1"/>
                      <w:szCs w:val="21"/>
                    </w:rPr>
                    <w:t>1.08</w:t>
                  </w:r>
                </w:p>
              </w:tc>
            </w:tr>
          </w:tbl>
          <w:p w14:paraId="11A557DA" w14:textId="18443214"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经过对本区施工期水土流失分析，本项目探矿工程造成水土流失增加量为</w:t>
            </w:r>
            <w:r w:rsidR="00BB1A3E" w:rsidRPr="00103CCC">
              <w:rPr>
                <w:color w:val="000000" w:themeColor="text1"/>
                <w:kern w:val="0"/>
                <w:sz w:val="24"/>
              </w:rPr>
              <w:t>1</w:t>
            </w:r>
            <w:r w:rsidR="00BB1A3E" w:rsidRPr="002B0F4E">
              <w:rPr>
                <w:color w:val="000000" w:themeColor="text1"/>
                <w:kern w:val="0"/>
                <w:sz w:val="24"/>
              </w:rPr>
              <w:t>.</w:t>
            </w:r>
            <w:r w:rsidR="00BD5BF1">
              <w:rPr>
                <w:color w:val="000000" w:themeColor="text1"/>
                <w:kern w:val="0"/>
                <w:sz w:val="24"/>
              </w:rPr>
              <w:t>0</w:t>
            </w:r>
            <w:r w:rsidR="00BB1A3E" w:rsidRPr="00103CCC">
              <w:rPr>
                <w:color w:val="000000" w:themeColor="text1"/>
                <w:kern w:val="0"/>
                <w:sz w:val="24"/>
              </w:rPr>
              <w:t>8</w:t>
            </w:r>
            <w:r w:rsidRPr="00103CCC">
              <w:rPr>
                <w:rFonts w:hint="eastAsia"/>
                <w:color w:val="000000" w:themeColor="text1"/>
                <w:kern w:val="0"/>
                <w:sz w:val="24"/>
              </w:rPr>
              <w:t>t</w:t>
            </w:r>
            <w:r w:rsidRPr="002B0F4E">
              <w:rPr>
                <w:rFonts w:hint="eastAsia"/>
                <w:color w:val="000000" w:themeColor="text1"/>
                <w:kern w:val="0"/>
                <w:sz w:val="24"/>
              </w:rPr>
              <w:t>/</w:t>
            </w:r>
            <w:r w:rsidRPr="00103CCC">
              <w:rPr>
                <w:rFonts w:hint="eastAsia"/>
                <w:color w:val="000000" w:themeColor="text1"/>
                <w:kern w:val="0"/>
                <w:sz w:val="24"/>
              </w:rPr>
              <w:t>a</w:t>
            </w:r>
            <w:r w:rsidRPr="002B0F4E">
              <w:rPr>
                <w:rFonts w:hint="eastAsia"/>
                <w:color w:val="000000" w:themeColor="text1"/>
                <w:kern w:val="0"/>
                <w:sz w:val="24"/>
              </w:rPr>
              <w:t>，现施工期已结束，水土流失影响随之减缓，根据实际调查，建设单位探矿工程结束后通过播种草籽等措施后该区域生态恢复较好，本项目未对区域</w:t>
            </w:r>
            <w:r w:rsidRPr="002B0F4E">
              <w:rPr>
                <w:rFonts w:hint="eastAsia"/>
                <w:color w:val="000000" w:themeColor="text1"/>
                <w:kern w:val="0"/>
                <w:sz w:val="24"/>
              </w:rPr>
              <w:lastRenderedPageBreak/>
              <w:t>水土流失造成较大影响。</w:t>
            </w:r>
          </w:p>
          <w:p w14:paraId="0F280D75"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Ⅰ、剥离表土以分区就近堆置达到探矿完成后的覆盖，减少二次倒运造成的环境污染。</w:t>
            </w:r>
          </w:p>
          <w:p w14:paraId="0E98EB04"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Ⅱ、为防止雨水冲刷，将堆置表土的表面进行临时绿化复垦。</w:t>
            </w:r>
          </w:p>
          <w:p w14:paraId="1B7CC40F"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综上所述，项目在建设过程中，由于植被的破坏和人工的扰动，对当地的生态和景观造成一定程度的不利影响，造成景观的不协调，而发生水土流失。建设单位通过适当的保护措施，进行水土保持和土地复垦，使受到破坏的生态环境得到一定程度的恢复。通过加强管理和采取上述治理恢复措施后，项目建设对生态环境的影响不大。</w:t>
            </w:r>
          </w:p>
          <w:p w14:paraId="1C7A317E" w14:textId="77777777" w:rsidR="00C533AB" w:rsidRPr="002B0F4E" w:rsidRDefault="00A50972">
            <w:pPr>
              <w:numPr>
                <w:ilvl w:val="0"/>
                <w:numId w:val="6"/>
              </w:num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环境风险影响分析</w:t>
            </w:r>
          </w:p>
          <w:p w14:paraId="16C9718A"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sz w:val="24"/>
              </w:rPr>
              <w:t>风险评价的目的是对建设项目存在的潜在危险、有害因素，建设项目建设和运行期间可能发生的突发性事件或事故（一般不包括人为破坏及自然灾害），引起有毒和易</w:t>
            </w:r>
            <w:r w:rsidRPr="002B0F4E">
              <w:rPr>
                <w:rFonts w:hint="eastAsia"/>
                <w:color w:val="000000" w:themeColor="text1"/>
                <w:kern w:val="0"/>
                <w:sz w:val="24"/>
              </w:rPr>
              <w:t>燃易爆等物质泄漏，所造成的人身安全与环境影响和损害程度，提出合理可行的防范、应急与减缓措施，以使建设项目事故率、损失和环境影响达到可接受水平。</w:t>
            </w:r>
          </w:p>
          <w:p w14:paraId="4915688A"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风险评价等级根据评价项目的物质危险性和功能单元重大危险源判定结果，以及环境敏感程度进行判定，《建设项目环境风险影响评价技术导则》（</w:t>
            </w:r>
            <w:r w:rsidRPr="00103CCC">
              <w:rPr>
                <w:rFonts w:hint="eastAsia"/>
                <w:color w:val="000000" w:themeColor="text1"/>
                <w:kern w:val="0"/>
                <w:sz w:val="24"/>
              </w:rPr>
              <w:t>HJ169</w:t>
            </w:r>
            <w:r w:rsidRPr="002B0F4E">
              <w:rPr>
                <w:rFonts w:hint="eastAsia"/>
                <w:color w:val="000000" w:themeColor="text1"/>
                <w:kern w:val="0"/>
                <w:sz w:val="24"/>
              </w:rPr>
              <w:t>-</w:t>
            </w:r>
            <w:r w:rsidRPr="00103CCC">
              <w:rPr>
                <w:rFonts w:hint="eastAsia"/>
                <w:color w:val="000000" w:themeColor="text1"/>
                <w:kern w:val="0"/>
                <w:sz w:val="24"/>
              </w:rPr>
              <w:t>2018</w:t>
            </w:r>
            <w:r w:rsidRPr="002B0F4E">
              <w:rPr>
                <w:rFonts w:hint="eastAsia"/>
                <w:color w:val="000000" w:themeColor="text1"/>
                <w:kern w:val="0"/>
                <w:sz w:val="24"/>
              </w:rPr>
              <w:t>）将环境风险评价等级划分为一级、二级、三级。根据建设项目涉及的物质及工艺系统危险性和所在地的环境敏感性确定环境风险潜势，按照下表确定评价工作等级。风险潜势为Ⅳ及以上，进行一级评价；风险潜势为Ⅲ，进行二级评价，风险潜势为Ⅱ，进行三级评价；风险潜势为Ⅰ，可开展简单分析。环境风险评价工作等级划分依据见下表</w:t>
            </w:r>
            <w:r w:rsidRPr="00103CCC">
              <w:rPr>
                <w:rFonts w:hint="eastAsia"/>
                <w:color w:val="000000" w:themeColor="text1"/>
                <w:kern w:val="0"/>
                <w:sz w:val="24"/>
              </w:rPr>
              <w:t>5</w:t>
            </w:r>
            <w:r w:rsidRPr="002B0F4E">
              <w:rPr>
                <w:rFonts w:hint="eastAsia"/>
                <w:color w:val="000000" w:themeColor="text1"/>
                <w:kern w:val="0"/>
                <w:sz w:val="24"/>
              </w:rPr>
              <w:t>-</w:t>
            </w:r>
            <w:r w:rsidRPr="00103CCC">
              <w:rPr>
                <w:rFonts w:hint="eastAsia"/>
                <w:color w:val="000000" w:themeColor="text1"/>
                <w:kern w:val="0"/>
                <w:sz w:val="24"/>
              </w:rPr>
              <w:t>3</w:t>
            </w:r>
            <w:r w:rsidRPr="002B0F4E">
              <w:rPr>
                <w:rFonts w:hint="eastAsia"/>
                <w:color w:val="000000" w:themeColor="text1"/>
                <w:kern w:val="0"/>
                <w:sz w:val="24"/>
              </w:rPr>
              <w:t>。</w:t>
            </w:r>
          </w:p>
          <w:p w14:paraId="555852D1" w14:textId="77777777" w:rsidR="00C533AB" w:rsidRPr="002B0F4E" w:rsidRDefault="00A50972">
            <w:pPr>
              <w:widowControl/>
              <w:spacing w:beforeLines="50" w:before="120"/>
              <w:ind w:firstLineChars="200" w:firstLine="422"/>
              <w:jc w:val="center"/>
              <w:rPr>
                <w:b/>
                <w:bCs/>
                <w:color w:val="000000" w:themeColor="text1"/>
              </w:rPr>
            </w:pPr>
            <w:r w:rsidRPr="002B0F4E">
              <w:rPr>
                <w:b/>
                <w:bCs/>
                <w:color w:val="000000" w:themeColor="text1"/>
              </w:rPr>
              <w:t>表</w:t>
            </w:r>
            <w:r w:rsidRPr="00103CCC">
              <w:rPr>
                <w:rFonts w:hint="eastAsia"/>
                <w:b/>
                <w:bCs/>
                <w:color w:val="000000" w:themeColor="text1"/>
              </w:rPr>
              <w:t>5</w:t>
            </w:r>
            <w:r w:rsidRPr="002B0F4E">
              <w:rPr>
                <w:rFonts w:hint="eastAsia"/>
                <w:b/>
                <w:bCs/>
                <w:color w:val="000000" w:themeColor="text1"/>
              </w:rPr>
              <w:t>-</w:t>
            </w:r>
            <w:r w:rsidRPr="00103CCC">
              <w:rPr>
                <w:rFonts w:hint="eastAsia"/>
                <w:b/>
                <w:bCs/>
                <w:color w:val="000000" w:themeColor="text1"/>
              </w:rPr>
              <w:t>3</w:t>
            </w:r>
            <w:r w:rsidRPr="002B0F4E">
              <w:rPr>
                <w:rFonts w:hint="eastAsia"/>
                <w:b/>
                <w:bCs/>
                <w:color w:val="000000" w:themeColor="text1"/>
              </w:rPr>
              <w:t xml:space="preserve">  </w:t>
            </w:r>
            <w:r w:rsidRPr="002B0F4E">
              <w:rPr>
                <w:b/>
                <w:bCs/>
                <w:color w:val="000000" w:themeColor="text1"/>
              </w:rPr>
              <w:t>评价工作等级划分</w:t>
            </w:r>
          </w:p>
          <w:tbl>
            <w:tblPr>
              <w:tblStyle w:val="af8"/>
              <w:tblW w:w="4999" w:type="pct"/>
              <w:tblLook w:val="04A0" w:firstRow="1" w:lastRow="0" w:firstColumn="1" w:lastColumn="0" w:noHBand="0" w:noVBand="1"/>
            </w:tblPr>
            <w:tblGrid>
              <w:gridCol w:w="1648"/>
              <w:gridCol w:w="1648"/>
              <w:gridCol w:w="1646"/>
              <w:gridCol w:w="1648"/>
              <w:gridCol w:w="1649"/>
            </w:tblGrid>
            <w:tr w:rsidR="00C533AB" w:rsidRPr="002B0F4E" w14:paraId="5C6B8136" w14:textId="77777777">
              <w:trPr>
                <w:trHeight w:val="321"/>
              </w:trPr>
              <w:tc>
                <w:tcPr>
                  <w:tcW w:w="1000" w:type="pct"/>
                  <w:tcBorders>
                    <w:top w:val="single" w:sz="12" w:space="0" w:color="auto"/>
                    <w:left w:val="nil"/>
                  </w:tcBorders>
                </w:tcPr>
                <w:p w14:paraId="386E1037" w14:textId="77777777" w:rsidR="00C533AB" w:rsidRPr="002B0F4E" w:rsidRDefault="00A50972">
                  <w:pPr>
                    <w:widowControl/>
                    <w:jc w:val="center"/>
                    <w:rPr>
                      <w:color w:val="000000" w:themeColor="text1"/>
                      <w:szCs w:val="21"/>
                    </w:rPr>
                  </w:pPr>
                  <w:r w:rsidRPr="002B0F4E">
                    <w:rPr>
                      <w:color w:val="000000" w:themeColor="text1"/>
                      <w:szCs w:val="21"/>
                    </w:rPr>
                    <w:t>环境风险潜势</w:t>
                  </w:r>
                </w:p>
              </w:tc>
              <w:tc>
                <w:tcPr>
                  <w:tcW w:w="1000" w:type="pct"/>
                  <w:tcBorders>
                    <w:top w:val="single" w:sz="12" w:space="0" w:color="auto"/>
                  </w:tcBorders>
                </w:tcPr>
                <w:p w14:paraId="7170E438" w14:textId="77777777" w:rsidR="00C533AB" w:rsidRPr="002B0F4E" w:rsidRDefault="00A50972">
                  <w:pPr>
                    <w:widowControl/>
                    <w:jc w:val="center"/>
                    <w:rPr>
                      <w:color w:val="000000" w:themeColor="text1"/>
                      <w:szCs w:val="21"/>
                    </w:rPr>
                  </w:pPr>
                  <w:r w:rsidRPr="002B0F4E">
                    <w:rPr>
                      <w:color w:val="000000" w:themeColor="text1"/>
                      <w:szCs w:val="21"/>
                    </w:rPr>
                    <w:t>Ⅳ</w:t>
                  </w:r>
                  <w:r w:rsidRPr="002B0F4E">
                    <w:rPr>
                      <w:color w:val="000000" w:themeColor="text1"/>
                      <w:szCs w:val="21"/>
                    </w:rPr>
                    <w:t>、</w:t>
                  </w:r>
                  <w:r w:rsidRPr="002B0F4E">
                    <w:rPr>
                      <w:color w:val="000000" w:themeColor="text1"/>
                      <w:szCs w:val="21"/>
                    </w:rPr>
                    <w:t>Ⅳ+</w:t>
                  </w:r>
                </w:p>
              </w:tc>
              <w:tc>
                <w:tcPr>
                  <w:tcW w:w="999" w:type="pct"/>
                  <w:tcBorders>
                    <w:top w:val="single" w:sz="12" w:space="0" w:color="auto"/>
                  </w:tcBorders>
                </w:tcPr>
                <w:p w14:paraId="12F03B2C" w14:textId="77777777" w:rsidR="00C533AB" w:rsidRPr="002B0F4E" w:rsidRDefault="00A50972">
                  <w:pPr>
                    <w:widowControl/>
                    <w:jc w:val="center"/>
                    <w:rPr>
                      <w:color w:val="000000" w:themeColor="text1"/>
                      <w:szCs w:val="21"/>
                    </w:rPr>
                  </w:pPr>
                  <w:r w:rsidRPr="002B0F4E">
                    <w:rPr>
                      <w:color w:val="000000" w:themeColor="text1"/>
                      <w:szCs w:val="21"/>
                    </w:rPr>
                    <w:t>Ⅲ</w:t>
                  </w:r>
                </w:p>
              </w:tc>
              <w:tc>
                <w:tcPr>
                  <w:tcW w:w="1000" w:type="pct"/>
                  <w:tcBorders>
                    <w:top w:val="single" w:sz="12" w:space="0" w:color="auto"/>
                  </w:tcBorders>
                </w:tcPr>
                <w:p w14:paraId="251AC028" w14:textId="77777777" w:rsidR="00C533AB" w:rsidRPr="002B0F4E" w:rsidRDefault="00A50972">
                  <w:pPr>
                    <w:widowControl/>
                    <w:jc w:val="center"/>
                    <w:rPr>
                      <w:color w:val="000000" w:themeColor="text1"/>
                      <w:szCs w:val="21"/>
                    </w:rPr>
                  </w:pPr>
                  <w:r w:rsidRPr="002B0F4E">
                    <w:rPr>
                      <w:color w:val="000000" w:themeColor="text1"/>
                      <w:szCs w:val="21"/>
                    </w:rPr>
                    <w:t>Ⅱ</w:t>
                  </w:r>
                </w:p>
              </w:tc>
              <w:tc>
                <w:tcPr>
                  <w:tcW w:w="1000" w:type="pct"/>
                  <w:tcBorders>
                    <w:top w:val="single" w:sz="12" w:space="0" w:color="auto"/>
                    <w:right w:val="nil"/>
                  </w:tcBorders>
                </w:tcPr>
                <w:p w14:paraId="0E4A88B7" w14:textId="77777777" w:rsidR="00C533AB" w:rsidRPr="002B0F4E" w:rsidRDefault="00A50972">
                  <w:pPr>
                    <w:widowControl/>
                    <w:jc w:val="center"/>
                    <w:rPr>
                      <w:color w:val="000000" w:themeColor="text1"/>
                      <w:szCs w:val="21"/>
                    </w:rPr>
                  </w:pPr>
                  <w:r w:rsidRPr="002B0F4E">
                    <w:rPr>
                      <w:color w:val="000000" w:themeColor="text1"/>
                      <w:szCs w:val="21"/>
                    </w:rPr>
                    <w:t>Ⅰ</w:t>
                  </w:r>
                </w:p>
              </w:tc>
            </w:tr>
            <w:tr w:rsidR="00C533AB" w:rsidRPr="002B0F4E" w14:paraId="29C7D146" w14:textId="77777777">
              <w:trPr>
                <w:trHeight w:val="302"/>
              </w:trPr>
              <w:tc>
                <w:tcPr>
                  <w:tcW w:w="1000" w:type="pct"/>
                  <w:tcBorders>
                    <w:left w:val="nil"/>
                  </w:tcBorders>
                </w:tcPr>
                <w:p w14:paraId="2348DF51" w14:textId="77777777" w:rsidR="00C533AB" w:rsidRPr="002B0F4E" w:rsidRDefault="00A50972">
                  <w:pPr>
                    <w:widowControl/>
                    <w:jc w:val="center"/>
                    <w:rPr>
                      <w:color w:val="000000" w:themeColor="text1"/>
                      <w:szCs w:val="21"/>
                    </w:rPr>
                  </w:pPr>
                  <w:r w:rsidRPr="002B0F4E">
                    <w:rPr>
                      <w:color w:val="000000" w:themeColor="text1"/>
                      <w:szCs w:val="21"/>
                    </w:rPr>
                    <w:t>评价工作等级</w:t>
                  </w:r>
                </w:p>
              </w:tc>
              <w:tc>
                <w:tcPr>
                  <w:tcW w:w="1000" w:type="pct"/>
                </w:tcPr>
                <w:p w14:paraId="3DABF314" w14:textId="77777777" w:rsidR="00C533AB" w:rsidRPr="002B0F4E" w:rsidRDefault="00A50972">
                  <w:pPr>
                    <w:widowControl/>
                    <w:jc w:val="center"/>
                    <w:rPr>
                      <w:color w:val="000000" w:themeColor="text1"/>
                      <w:szCs w:val="21"/>
                    </w:rPr>
                  </w:pPr>
                  <w:r w:rsidRPr="002B0F4E">
                    <w:rPr>
                      <w:color w:val="000000" w:themeColor="text1"/>
                      <w:szCs w:val="21"/>
                    </w:rPr>
                    <w:t>一</w:t>
                  </w:r>
                </w:p>
              </w:tc>
              <w:tc>
                <w:tcPr>
                  <w:tcW w:w="999" w:type="pct"/>
                </w:tcPr>
                <w:p w14:paraId="08991924" w14:textId="77777777" w:rsidR="00C533AB" w:rsidRPr="002B0F4E" w:rsidRDefault="00A50972">
                  <w:pPr>
                    <w:widowControl/>
                    <w:jc w:val="center"/>
                    <w:rPr>
                      <w:color w:val="000000" w:themeColor="text1"/>
                      <w:szCs w:val="21"/>
                    </w:rPr>
                  </w:pPr>
                  <w:r w:rsidRPr="002B0F4E">
                    <w:rPr>
                      <w:color w:val="000000" w:themeColor="text1"/>
                      <w:szCs w:val="21"/>
                    </w:rPr>
                    <w:t>二</w:t>
                  </w:r>
                </w:p>
              </w:tc>
              <w:tc>
                <w:tcPr>
                  <w:tcW w:w="1000" w:type="pct"/>
                </w:tcPr>
                <w:p w14:paraId="74662981" w14:textId="77777777" w:rsidR="00C533AB" w:rsidRPr="002B0F4E" w:rsidRDefault="00A50972">
                  <w:pPr>
                    <w:widowControl/>
                    <w:jc w:val="center"/>
                    <w:rPr>
                      <w:color w:val="000000" w:themeColor="text1"/>
                      <w:szCs w:val="21"/>
                    </w:rPr>
                  </w:pPr>
                  <w:r w:rsidRPr="002B0F4E">
                    <w:rPr>
                      <w:color w:val="000000" w:themeColor="text1"/>
                      <w:szCs w:val="21"/>
                    </w:rPr>
                    <w:t>三</w:t>
                  </w:r>
                </w:p>
              </w:tc>
              <w:tc>
                <w:tcPr>
                  <w:tcW w:w="1000" w:type="pct"/>
                  <w:tcBorders>
                    <w:right w:val="nil"/>
                  </w:tcBorders>
                </w:tcPr>
                <w:p w14:paraId="0E53393F" w14:textId="77777777" w:rsidR="00C533AB" w:rsidRPr="002B0F4E" w:rsidRDefault="00A50972">
                  <w:pPr>
                    <w:widowControl/>
                    <w:jc w:val="center"/>
                    <w:rPr>
                      <w:color w:val="000000" w:themeColor="text1"/>
                      <w:szCs w:val="21"/>
                    </w:rPr>
                  </w:pPr>
                  <w:r w:rsidRPr="002B0F4E">
                    <w:rPr>
                      <w:color w:val="000000" w:themeColor="text1"/>
                      <w:szCs w:val="21"/>
                    </w:rPr>
                    <w:t>简单分析</w:t>
                  </w:r>
                </w:p>
              </w:tc>
            </w:tr>
            <w:tr w:rsidR="00C533AB" w:rsidRPr="002B0F4E" w14:paraId="26E633B4" w14:textId="77777777">
              <w:trPr>
                <w:trHeight w:val="644"/>
              </w:trPr>
              <w:tc>
                <w:tcPr>
                  <w:tcW w:w="5000" w:type="pct"/>
                  <w:gridSpan w:val="5"/>
                  <w:tcBorders>
                    <w:left w:val="nil"/>
                    <w:bottom w:val="single" w:sz="12" w:space="0" w:color="auto"/>
                    <w:right w:val="nil"/>
                  </w:tcBorders>
                </w:tcPr>
                <w:p w14:paraId="71B4246C" w14:textId="77777777" w:rsidR="00C533AB" w:rsidRPr="002B0F4E" w:rsidRDefault="00A50972">
                  <w:pPr>
                    <w:widowControl/>
                    <w:jc w:val="left"/>
                    <w:rPr>
                      <w:color w:val="000000" w:themeColor="text1"/>
                      <w:szCs w:val="21"/>
                    </w:rPr>
                  </w:pPr>
                  <w:r w:rsidRPr="00103CCC">
                    <w:rPr>
                      <w:rFonts w:eastAsia="Times New Roman"/>
                      <w:color w:val="000000" w:themeColor="text1"/>
                      <w:szCs w:val="21"/>
                    </w:rPr>
                    <w:t>a</w:t>
                  </w:r>
                  <w:r w:rsidRPr="002B0F4E">
                    <w:rPr>
                      <w:rFonts w:eastAsia="Times New Roman"/>
                      <w:color w:val="000000" w:themeColor="text1"/>
                      <w:szCs w:val="21"/>
                    </w:rPr>
                    <w:t xml:space="preserve"> </w:t>
                  </w:r>
                  <w:r w:rsidRPr="002B0F4E">
                    <w:rPr>
                      <w:color w:val="000000" w:themeColor="text1"/>
                      <w:szCs w:val="21"/>
                    </w:rPr>
                    <w:t>是相对于详细评价内容而言，在描述危险物质、环境影响途径、环境危害后果、风险防范措施等方面给出定性的说明。</w:t>
                  </w:r>
                </w:p>
              </w:tc>
            </w:tr>
          </w:tbl>
          <w:p w14:paraId="685A4C97"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根据建设项目涉及的物质和工艺系统的危险性及其所在地的敏感程度，结合事故情形下环境影响途径，对建设项目潜在环境危害程度进行概化分析，按照下表确定环境风险潜势。</w:t>
            </w:r>
          </w:p>
          <w:p w14:paraId="6B3932A4" w14:textId="77777777" w:rsidR="00C533AB" w:rsidRPr="002B0F4E" w:rsidRDefault="00A50972">
            <w:pPr>
              <w:widowControl/>
              <w:spacing w:beforeLines="50" w:before="120"/>
              <w:ind w:firstLineChars="200" w:firstLine="422"/>
              <w:jc w:val="center"/>
              <w:rPr>
                <w:b/>
                <w:bCs/>
                <w:color w:val="000000" w:themeColor="text1"/>
              </w:rPr>
            </w:pPr>
            <w:r w:rsidRPr="002B0F4E">
              <w:rPr>
                <w:b/>
                <w:bCs/>
                <w:color w:val="000000" w:themeColor="text1"/>
              </w:rPr>
              <w:t>表</w:t>
            </w:r>
            <w:r w:rsidRPr="00103CCC">
              <w:rPr>
                <w:rFonts w:hint="eastAsia"/>
                <w:b/>
                <w:bCs/>
                <w:color w:val="000000" w:themeColor="text1"/>
              </w:rPr>
              <w:t>5</w:t>
            </w:r>
            <w:r w:rsidRPr="002B0F4E">
              <w:rPr>
                <w:rFonts w:hint="eastAsia"/>
                <w:b/>
                <w:bCs/>
                <w:color w:val="000000" w:themeColor="text1"/>
              </w:rPr>
              <w:t>-</w:t>
            </w:r>
            <w:r w:rsidRPr="00103CCC">
              <w:rPr>
                <w:rFonts w:hint="eastAsia"/>
                <w:b/>
                <w:bCs/>
                <w:color w:val="000000" w:themeColor="text1"/>
              </w:rPr>
              <w:t>4</w:t>
            </w:r>
            <w:r w:rsidRPr="002B0F4E">
              <w:rPr>
                <w:rFonts w:hint="eastAsia"/>
                <w:b/>
                <w:bCs/>
                <w:color w:val="000000" w:themeColor="text1"/>
              </w:rPr>
              <w:t xml:space="preserve">  </w:t>
            </w:r>
            <w:r w:rsidRPr="002B0F4E">
              <w:rPr>
                <w:b/>
                <w:bCs/>
                <w:color w:val="000000" w:themeColor="text1"/>
              </w:rPr>
              <w:t xml:space="preserve"> </w:t>
            </w:r>
            <w:r w:rsidRPr="002B0F4E">
              <w:rPr>
                <w:b/>
                <w:bCs/>
                <w:color w:val="000000" w:themeColor="text1"/>
              </w:rPr>
              <w:t>评价工作等级划分</w:t>
            </w:r>
          </w:p>
          <w:tbl>
            <w:tblPr>
              <w:tblStyle w:val="af8"/>
              <w:tblW w:w="4999"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730"/>
              <w:gridCol w:w="1546"/>
              <w:gridCol w:w="1613"/>
              <w:gridCol w:w="1626"/>
              <w:gridCol w:w="1724"/>
            </w:tblGrid>
            <w:tr w:rsidR="00C533AB" w:rsidRPr="002B0F4E" w14:paraId="62EF7894" w14:textId="77777777">
              <w:trPr>
                <w:trHeight w:val="287"/>
              </w:trPr>
              <w:tc>
                <w:tcPr>
                  <w:tcW w:w="1050" w:type="pct"/>
                  <w:vMerge w:val="restart"/>
                  <w:tcBorders>
                    <w:tl2br w:val="nil"/>
                    <w:tr2bl w:val="nil"/>
                  </w:tcBorders>
                </w:tcPr>
                <w:p w14:paraId="0C58AC1A" w14:textId="77777777" w:rsidR="00C533AB" w:rsidRPr="002B0F4E" w:rsidRDefault="00A50972">
                  <w:pPr>
                    <w:widowControl/>
                    <w:snapToGrid w:val="0"/>
                    <w:jc w:val="center"/>
                    <w:rPr>
                      <w:color w:val="000000" w:themeColor="text1"/>
                      <w:szCs w:val="21"/>
                    </w:rPr>
                  </w:pPr>
                  <w:r w:rsidRPr="002B0F4E">
                    <w:rPr>
                      <w:color w:val="000000" w:themeColor="text1"/>
                      <w:szCs w:val="21"/>
                    </w:rPr>
                    <w:lastRenderedPageBreak/>
                    <w:t>环境敏感程度（</w:t>
                  </w:r>
                  <w:r w:rsidRPr="00103CCC">
                    <w:rPr>
                      <w:rFonts w:eastAsia="Times New Roman"/>
                      <w:color w:val="000000" w:themeColor="text1"/>
                      <w:szCs w:val="21"/>
                    </w:rPr>
                    <w:t>E</w:t>
                  </w:r>
                  <w:r w:rsidRPr="002B0F4E">
                    <w:rPr>
                      <w:color w:val="000000" w:themeColor="text1"/>
                      <w:szCs w:val="21"/>
                    </w:rPr>
                    <w:t>）</w:t>
                  </w:r>
                </w:p>
              </w:tc>
              <w:tc>
                <w:tcPr>
                  <w:tcW w:w="3949" w:type="pct"/>
                  <w:gridSpan w:val="4"/>
                  <w:tcBorders>
                    <w:tl2br w:val="nil"/>
                    <w:tr2bl w:val="nil"/>
                  </w:tcBorders>
                </w:tcPr>
                <w:p w14:paraId="40CF11ED" w14:textId="77777777" w:rsidR="00C533AB" w:rsidRPr="002B0F4E" w:rsidRDefault="00A50972">
                  <w:pPr>
                    <w:widowControl/>
                    <w:snapToGrid w:val="0"/>
                    <w:jc w:val="center"/>
                    <w:rPr>
                      <w:b/>
                      <w:bCs/>
                      <w:color w:val="000000" w:themeColor="text1"/>
                      <w:szCs w:val="21"/>
                    </w:rPr>
                  </w:pPr>
                  <w:r w:rsidRPr="002B0F4E">
                    <w:rPr>
                      <w:color w:val="000000" w:themeColor="text1"/>
                      <w:szCs w:val="21"/>
                    </w:rPr>
                    <w:t>危险物质及工艺系统危险性（</w:t>
                  </w:r>
                  <w:r w:rsidRPr="00103CCC">
                    <w:rPr>
                      <w:rFonts w:eastAsia="Times New Roman"/>
                      <w:color w:val="000000" w:themeColor="text1"/>
                      <w:szCs w:val="21"/>
                    </w:rPr>
                    <w:t>P</w:t>
                  </w:r>
                  <w:r w:rsidRPr="002B0F4E">
                    <w:rPr>
                      <w:color w:val="000000" w:themeColor="text1"/>
                      <w:szCs w:val="21"/>
                    </w:rPr>
                    <w:t>）</w:t>
                  </w:r>
                </w:p>
              </w:tc>
            </w:tr>
            <w:tr w:rsidR="00C533AB" w:rsidRPr="002B0F4E" w14:paraId="19EEB3D8" w14:textId="77777777">
              <w:trPr>
                <w:trHeight w:val="267"/>
              </w:trPr>
              <w:tc>
                <w:tcPr>
                  <w:tcW w:w="1050" w:type="pct"/>
                  <w:vMerge/>
                  <w:tcBorders>
                    <w:tl2br w:val="nil"/>
                    <w:tr2bl w:val="nil"/>
                  </w:tcBorders>
                </w:tcPr>
                <w:p w14:paraId="17F1AA8C" w14:textId="77777777" w:rsidR="00C533AB" w:rsidRPr="002B0F4E" w:rsidRDefault="00C533AB">
                  <w:pPr>
                    <w:widowControl/>
                    <w:snapToGrid w:val="0"/>
                    <w:jc w:val="center"/>
                    <w:rPr>
                      <w:color w:val="000000" w:themeColor="text1"/>
                      <w:szCs w:val="21"/>
                    </w:rPr>
                  </w:pPr>
                </w:p>
              </w:tc>
              <w:tc>
                <w:tcPr>
                  <w:tcW w:w="938" w:type="pct"/>
                  <w:tcBorders>
                    <w:tl2br w:val="nil"/>
                    <w:tr2bl w:val="nil"/>
                  </w:tcBorders>
                </w:tcPr>
                <w:p w14:paraId="2D287C1A" w14:textId="77777777" w:rsidR="00C533AB" w:rsidRPr="002B0F4E" w:rsidRDefault="00A50972">
                  <w:pPr>
                    <w:widowControl/>
                    <w:snapToGrid w:val="0"/>
                    <w:jc w:val="center"/>
                    <w:rPr>
                      <w:color w:val="000000" w:themeColor="text1"/>
                      <w:szCs w:val="21"/>
                    </w:rPr>
                  </w:pPr>
                  <w:r w:rsidRPr="002B0F4E">
                    <w:rPr>
                      <w:color w:val="000000" w:themeColor="text1"/>
                      <w:szCs w:val="21"/>
                    </w:rPr>
                    <w:t>极高危险（</w:t>
                  </w:r>
                  <w:r w:rsidRPr="00103CCC">
                    <w:rPr>
                      <w:color w:val="000000" w:themeColor="text1"/>
                      <w:szCs w:val="21"/>
                    </w:rPr>
                    <w:t>P1</w:t>
                  </w:r>
                  <w:r w:rsidRPr="002B0F4E">
                    <w:rPr>
                      <w:color w:val="000000" w:themeColor="text1"/>
                      <w:szCs w:val="21"/>
                    </w:rPr>
                    <w:t>）</w:t>
                  </w:r>
                </w:p>
              </w:tc>
              <w:tc>
                <w:tcPr>
                  <w:tcW w:w="979" w:type="pct"/>
                  <w:tcBorders>
                    <w:tl2br w:val="nil"/>
                    <w:tr2bl w:val="nil"/>
                  </w:tcBorders>
                </w:tcPr>
                <w:p w14:paraId="052DB09D" w14:textId="77777777" w:rsidR="00C533AB" w:rsidRPr="002B0F4E" w:rsidRDefault="00A50972">
                  <w:pPr>
                    <w:widowControl/>
                    <w:snapToGrid w:val="0"/>
                    <w:jc w:val="center"/>
                    <w:rPr>
                      <w:color w:val="000000" w:themeColor="text1"/>
                      <w:szCs w:val="21"/>
                    </w:rPr>
                  </w:pPr>
                  <w:r w:rsidRPr="002B0F4E">
                    <w:rPr>
                      <w:color w:val="000000" w:themeColor="text1"/>
                      <w:szCs w:val="21"/>
                    </w:rPr>
                    <w:t>高度危害（</w:t>
                  </w:r>
                  <w:r w:rsidRPr="00103CCC">
                    <w:rPr>
                      <w:color w:val="000000" w:themeColor="text1"/>
                      <w:szCs w:val="21"/>
                    </w:rPr>
                    <w:t>P2</w:t>
                  </w:r>
                  <w:r w:rsidRPr="002B0F4E">
                    <w:rPr>
                      <w:color w:val="000000" w:themeColor="text1"/>
                      <w:szCs w:val="21"/>
                    </w:rPr>
                    <w:t>）</w:t>
                  </w:r>
                </w:p>
              </w:tc>
              <w:tc>
                <w:tcPr>
                  <w:tcW w:w="987" w:type="pct"/>
                  <w:tcBorders>
                    <w:tl2br w:val="nil"/>
                    <w:tr2bl w:val="nil"/>
                  </w:tcBorders>
                </w:tcPr>
                <w:p w14:paraId="44DD2F3B" w14:textId="77777777" w:rsidR="00C533AB" w:rsidRPr="002B0F4E" w:rsidRDefault="00A50972">
                  <w:pPr>
                    <w:widowControl/>
                    <w:snapToGrid w:val="0"/>
                    <w:rPr>
                      <w:color w:val="000000" w:themeColor="text1"/>
                      <w:szCs w:val="21"/>
                    </w:rPr>
                  </w:pPr>
                  <w:r w:rsidRPr="002B0F4E">
                    <w:rPr>
                      <w:color w:val="000000" w:themeColor="text1"/>
                      <w:szCs w:val="21"/>
                    </w:rPr>
                    <w:t>中度危害（</w:t>
                  </w:r>
                  <w:r w:rsidRPr="00103CCC">
                    <w:rPr>
                      <w:color w:val="000000" w:themeColor="text1"/>
                      <w:szCs w:val="21"/>
                    </w:rPr>
                    <w:t>P3</w:t>
                  </w:r>
                  <w:r w:rsidRPr="002B0F4E">
                    <w:rPr>
                      <w:color w:val="000000" w:themeColor="text1"/>
                      <w:szCs w:val="21"/>
                    </w:rPr>
                    <w:t>）</w:t>
                  </w:r>
                </w:p>
              </w:tc>
              <w:tc>
                <w:tcPr>
                  <w:tcW w:w="1044" w:type="pct"/>
                  <w:tcBorders>
                    <w:tl2br w:val="nil"/>
                    <w:tr2bl w:val="nil"/>
                  </w:tcBorders>
                </w:tcPr>
                <w:p w14:paraId="7469CD1C" w14:textId="77777777" w:rsidR="00C533AB" w:rsidRPr="002B0F4E" w:rsidRDefault="00A50972">
                  <w:pPr>
                    <w:widowControl/>
                    <w:snapToGrid w:val="0"/>
                    <w:jc w:val="center"/>
                    <w:rPr>
                      <w:color w:val="000000" w:themeColor="text1"/>
                      <w:szCs w:val="21"/>
                    </w:rPr>
                  </w:pPr>
                  <w:r w:rsidRPr="002B0F4E">
                    <w:rPr>
                      <w:color w:val="000000" w:themeColor="text1"/>
                      <w:szCs w:val="21"/>
                    </w:rPr>
                    <w:t>轻度危害（</w:t>
                  </w:r>
                  <w:r w:rsidRPr="00103CCC">
                    <w:rPr>
                      <w:color w:val="000000" w:themeColor="text1"/>
                      <w:szCs w:val="21"/>
                    </w:rPr>
                    <w:t>P4</w:t>
                  </w:r>
                  <w:r w:rsidRPr="002B0F4E">
                    <w:rPr>
                      <w:color w:val="000000" w:themeColor="text1"/>
                      <w:szCs w:val="21"/>
                    </w:rPr>
                    <w:t>）</w:t>
                  </w:r>
                </w:p>
              </w:tc>
            </w:tr>
            <w:tr w:rsidR="00C533AB" w:rsidRPr="002B0F4E" w14:paraId="03014D7D" w14:textId="77777777">
              <w:trPr>
                <w:trHeight w:val="524"/>
              </w:trPr>
              <w:tc>
                <w:tcPr>
                  <w:tcW w:w="1050" w:type="pct"/>
                  <w:tcBorders>
                    <w:tl2br w:val="nil"/>
                    <w:tr2bl w:val="nil"/>
                  </w:tcBorders>
                </w:tcPr>
                <w:p w14:paraId="757624EE" w14:textId="77777777" w:rsidR="00C533AB" w:rsidRPr="002B0F4E" w:rsidRDefault="00A50972">
                  <w:pPr>
                    <w:widowControl/>
                    <w:snapToGrid w:val="0"/>
                    <w:jc w:val="center"/>
                    <w:rPr>
                      <w:color w:val="000000" w:themeColor="text1"/>
                      <w:szCs w:val="21"/>
                    </w:rPr>
                  </w:pPr>
                  <w:r w:rsidRPr="002B0F4E">
                    <w:rPr>
                      <w:color w:val="000000" w:themeColor="text1"/>
                      <w:szCs w:val="21"/>
                    </w:rPr>
                    <w:t>环境敏感程度（</w:t>
                  </w:r>
                  <w:r w:rsidRPr="00103CCC">
                    <w:rPr>
                      <w:rFonts w:eastAsia="Times New Roman"/>
                      <w:color w:val="000000" w:themeColor="text1"/>
                      <w:szCs w:val="21"/>
                    </w:rPr>
                    <w:t>E</w:t>
                  </w:r>
                  <w:r w:rsidRPr="00103CCC">
                    <w:rPr>
                      <w:color w:val="000000" w:themeColor="text1"/>
                      <w:szCs w:val="21"/>
                    </w:rPr>
                    <w:t>1</w:t>
                  </w:r>
                  <w:r w:rsidRPr="002B0F4E">
                    <w:rPr>
                      <w:color w:val="000000" w:themeColor="text1"/>
                      <w:szCs w:val="21"/>
                    </w:rPr>
                    <w:t>）</w:t>
                  </w:r>
                </w:p>
              </w:tc>
              <w:tc>
                <w:tcPr>
                  <w:tcW w:w="938" w:type="pct"/>
                  <w:tcBorders>
                    <w:tl2br w:val="nil"/>
                    <w:tr2bl w:val="nil"/>
                  </w:tcBorders>
                </w:tcPr>
                <w:p w14:paraId="5073B8E5" w14:textId="77777777" w:rsidR="00C533AB" w:rsidRPr="002B0F4E" w:rsidRDefault="00A50972">
                  <w:pPr>
                    <w:widowControl/>
                    <w:snapToGrid w:val="0"/>
                    <w:jc w:val="center"/>
                    <w:rPr>
                      <w:color w:val="000000" w:themeColor="text1"/>
                      <w:szCs w:val="21"/>
                    </w:rPr>
                  </w:pPr>
                  <w:r w:rsidRPr="002B0F4E">
                    <w:rPr>
                      <w:color w:val="000000" w:themeColor="text1"/>
                      <w:szCs w:val="21"/>
                    </w:rPr>
                    <w:t>Ⅳ+</w:t>
                  </w:r>
                </w:p>
              </w:tc>
              <w:tc>
                <w:tcPr>
                  <w:tcW w:w="979" w:type="pct"/>
                  <w:tcBorders>
                    <w:tl2br w:val="nil"/>
                    <w:tr2bl w:val="nil"/>
                  </w:tcBorders>
                </w:tcPr>
                <w:p w14:paraId="0288FB8B" w14:textId="77777777" w:rsidR="00C533AB" w:rsidRPr="002B0F4E" w:rsidRDefault="00A50972">
                  <w:pPr>
                    <w:widowControl/>
                    <w:snapToGrid w:val="0"/>
                    <w:jc w:val="center"/>
                    <w:rPr>
                      <w:color w:val="000000" w:themeColor="text1"/>
                      <w:szCs w:val="21"/>
                    </w:rPr>
                  </w:pPr>
                  <w:r w:rsidRPr="002B0F4E">
                    <w:rPr>
                      <w:color w:val="000000" w:themeColor="text1"/>
                      <w:szCs w:val="21"/>
                    </w:rPr>
                    <w:t>Ⅳ</w:t>
                  </w:r>
                </w:p>
              </w:tc>
              <w:tc>
                <w:tcPr>
                  <w:tcW w:w="987" w:type="pct"/>
                  <w:tcBorders>
                    <w:tl2br w:val="nil"/>
                    <w:tr2bl w:val="nil"/>
                  </w:tcBorders>
                </w:tcPr>
                <w:p w14:paraId="5C26A882" w14:textId="77777777" w:rsidR="00C533AB" w:rsidRPr="002B0F4E" w:rsidRDefault="00A50972">
                  <w:pPr>
                    <w:widowControl/>
                    <w:snapToGrid w:val="0"/>
                    <w:jc w:val="center"/>
                    <w:rPr>
                      <w:color w:val="000000" w:themeColor="text1"/>
                      <w:szCs w:val="21"/>
                    </w:rPr>
                  </w:pPr>
                  <w:r w:rsidRPr="002B0F4E">
                    <w:rPr>
                      <w:color w:val="000000" w:themeColor="text1"/>
                      <w:szCs w:val="21"/>
                    </w:rPr>
                    <w:t>Ⅲ</w:t>
                  </w:r>
                </w:p>
              </w:tc>
              <w:tc>
                <w:tcPr>
                  <w:tcW w:w="1044" w:type="pct"/>
                  <w:tcBorders>
                    <w:tl2br w:val="nil"/>
                    <w:tr2bl w:val="nil"/>
                  </w:tcBorders>
                </w:tcPr>
                <w:p w14:paraId="521B7917" w14:textId="77777777" w:rsidR="00C533AB" w:rsidRPr="002B0F4E" w:rsidRDefault="00A50972">
                  <w:pPr>
                    <w:widowControl/>
                    <w:snapToGrid w:val="0"/>
                    <w:jc w:val="center"/>
                    <w:rPr>
                      <w:color w:val="000000" w:themeColor="text1"/>
                      <w:szCs w:val="21"/>
                    </w:rPr>
                  </w:pPr>
                  <w:r w:rsidRPr="002B0F4E">
                    <w:rPr>
                      <w:color w:val="000000" w:themeColor="text1"/>
                      <w:szCs w:val="21"/>
                    </w:rPr>
                    <w:t>Ⅲ</w:t>
                  </w:r>
                </w:p>
              </w:tc>
            </w:tr>
            <w:tr w:rsidR="00C533AB" w:rsidRPr="002B0F4E" w14:paraId="00B44DB6" w14:textId="77777777">
              <w:trPr>
                <w:trHeight w:val="524"/>
              </w:trPr>
              <w:tc>
                <w:tcPr>
                  <w:tcW w:w="1050" w:type="pct"/>
                  <w:tcBorders>
                    <w:tl2br w:val="nil"/>
                    <w:tr2bl w:val="nil"/>
                  </w:tcBorders>
                </w:tcPr>
                <w:p w14:paraId="640657A0" w14:textId="77777777" w:rsidR="00C533AB" w:rsidRPr="002B0F4E" w:rsidRDefault="00A50972">
                  <w:pPr>
                    <w:widowControl/>
                    <w:snapToGrid w:val="0"/>
                    <w:jc w:val="center"/>
                    <w:rPr>
                      <w:color w:val="000000" w:themeColor="text1"/>
                      <w:szCs w:val="21"/>
                    </w:rPr>
                  </w:pPr>
                  <w:r w:rsidRPr="002B0F4E">
                    <w:rPr>
                      <w:color w:val="000000" w:themeColor="text1"/>
                      <w:szCs w:val="21"/>
                    </w:rPr>
                    <w:t>环境敏感程度（</w:t>
                  </w:r>
                  <w:r w:rsidRPr="00103CCC">
                    <w:rPr>
                      <w:rFonts w:eastAsia="Times New Roman"/>
                      <w:color w:val="000000" w:themeColor="text1"/>
                      <w:szCs w:val="21"/>
                    </w:rPr>
                    <w:t>E</w:t>
                  </w:r>
                  <w:r w:rsidRPr="00103CCC">
                    <w:rPr>
                      <w:color w:val="000000" w:themeColor="text1"/>
                      <w:szCs w:val="21"/>
                    </w:rPr>
                    <w:t>2</w:t>
                  </w:r>
                  <w:r w:rsidRPr="002B0F4E">
                    <w:rPr>
                      <w:color w:val="000000" w:themeColor="text1"/>
                      <w:szCs w:val="21"/>
                    </w:rPr>
                    <w:t>）</w:t>
                  </w:r>
                </w:p>
              </w:tc>
              <w:tc>
                <w:tcPr>
                  <w:tcW w:w="938" w:type="pct"/>
                  <w:tcBorders>
                    <w:tl2br w:val="nil"/>
                    <w:tr2bl w:val="nil"/>
                  </w:tcBorders>
                </w:tcPr>
                <w:p w14:paraId="625C7D33" w14:textId="77777777" w:rsidR="00C533AB" w:rsidRPr="002B0F4E" w:rsidRDefault="00A50972">
                  <w:pPr>
                    <w:widowControl/>
                    <w:snapToGrid w:val="0"/>
                    <w:jc w:val="center"/>
                    <w:rPr>
                      <w:color w:val="000000" w:themeColor="text1"/>
                      <w:szCs w:val="21"/>
                    </w:rPr>
                  </w:pPr>
                  <w:r w:rsidRPr="002B0F4E">
                    <w:rPr>
                      <w:color w:val="000000" w:themeColor="text1"/>
                      <w:szCs w:val="21"/>
                    </w:rPr>
                    <w:t>Ⅳ</w:t>
                  </w:r>
                </w:p>
              </w:tc>
              <w:tc>
                <w:tcPr>
                  <w:tcW w:w="979" w:type="pct"/>
                  <w:tcBorders>
                    <w:tl2br w:val="nil"/>
                    <w:tr2bl w:val="nil"/>
                  </w:tcBorders>
                </w:tcPr>
                <w:p w14:paraId="113C09D6" w14:textId="77777777" w:rsidR="00C533AB" w:rsidRPr="002B0F4E" w:rsidRDefault="00A50972">
                  <w:pPr>
                    <w:widowControl/>
                    <w:snapToGrid w:val="0"/>
                    <w:jc w:val="center"/>
                    <w:rPr>
                      <w:color w:val="000000" w:themeColor="text1"/>
                      <w:szCs w:val="21"/>
                    </w:rPr>
                  </w:pPr>
                  <w:r w:rsidRPr="002B0F4E">
                    <w:rPr>
                      <w:color w:val="000000" w:themeColor="text1"/>
                      <w:szCs w:val="21"/>
                    </w:rPr>
                    <w:t>Ⅲ</w:t>
                  </w:r>
                </w:p>
              </w:tc>
              <w:tc>
                <w:tcPr>
                  <w:tcW w:w="987" w:type="pct"/>
                  <w:tcBorders>
                    <w:tl2br w:val="nil"/>
                    <w:tr2bl w:val="nil"/>
                  </w:tcBorders>
                </w:tcPr>
                <w:p w14:paraId="47521755" w14:textId="77777777" w:rsidR="00C533AB" w:rsidRPr="002B0F4E" w:rsidRDefault="00A50972">
                  <w:pPr>
                    <w:widowControl/>
                    <w:snapToGrid w:val="0"/>
                    <w:jc w:val="center"/>
                    <w:rPr>
                      <w:color w:val="000000" w:themeColor="text1"/>
                      <w:szCs w:val="21"/>
                    </w:rPr>
                  </w:pPr>
                  <w:r w:rsidRPr="002B0F4E">
                    <w:rPr>
                      <w:color w:val="000000" w:themeColor="text1"/>
                      <w:szCs w:val="21"/>
                    </w:rPr>
                    <w:t>Ⅲ</w:t>
                  </w:r>
                </w:p>
              </w:tc>
              <w:tc>
                <w:tcPr>
                  <w:tcW w:w="1044" w:type="pct"/>
                  <w:tcBorders>
                    <w:tl2br w:val="nil"/>
                    <w:tr2bl w:val="nil"/>
                  </w:tcBorders>
                </w:tcPr>
                <w:p w14:paraId="3355E162" w14:textId="77777777" w:rsidR="00C533AB" w:rsidRPr="002B0F4E" w:rsidRDefault="00A50972">
                  <w:pPr>
                    <w:widowControl/>
                    <w:snapToGrid w:val="0"/>
                    <w:jc w:val="center"/>
                    <w:rPr>
                      <w:color w:val="000000" w:themeColor="text1"/>
                      <w:szCs w:val="21"/>
                    </w:rPr>
                  </w:pPr>
                  <w:r w:rsidRPr="002B0F4E">
                    <w:rPr>
                      <w:color w:val="000000" w:themeColor="text1"/>
                      <w:szCs w:val="21"/>
                    </w:rPr>
                    <w:t>Ⅱ</w:t>
                  </w:r>
                </w:p>
              </w:tc>
            </w:tr>
            <w:tr w:rsidR="00C533AB" w:rsidRPr="002B0F4E" w14:paraId="387C2F74" w14:textId="77777777">
              <w:trPr>
                <w:trHeight w:val="524"/>
              </w:trPr>
              <w:tc>
                <w:tcPr>
                  <w:tcW w:w="1050" w:type="pct"/>
                  <w:tcBorders>
                    <w:tl2br w:val="nil"/>
                    <w:tr2bl w:val="nil"/>
                  </w:tcBorders>
                </w:tcPr>
                <w:p w14:paraId="2016022E" w14:textId="77777777" w:rsidR="00C533AB" w:rsidRPr="002B0F4E" w:rsidRDefault="00A50972">
                  <w:pPr>
                    <w:widowControl/>
                    <w:snapToGrid w:val="0"/>
                    <w:jc w:val="center"/>
                    <w:rPr>
                      <w:color w:val="000000" w:themeColor="text1"/>
                      <w:szCs w:val="21"/>
                    </w:rPr>
                  </w:pPr>
                  <w:r w:rsidRPr="002B0F4E">
                    <w:rPr>
                      <w:color w:val="000000" w:themeColor="text1"/>
                      <w:szCs w:val="21"/>
                    </w:rPr>
                    <w:t>环境敏感程度（</w:t>
                  </w:r>
                  <w:r w:rsidRPr="00103CCC">
                    <w:rPr>
                      <w:rFonts w:eastAsia="Times New Roman"/>
                      <w:color w:val="000000" w:themeColor="text1"/>
                      <w:szCs w:val="21"/>
                    </w:rPr>
                    <w:t>E</w:t>
                  </w:r>
                  <w:r w:rsidRPr="00103CCC">
                    <w:rPr>
                      <w:color w:val="000000" w:themeColor="text1"/>
                      <w:szCs w:val="21"/>
                    </w:rPr>
                    <w:t>3</w:t>
                  </w:r>
                  <w:r w:rsidRPr="002B0F4E">
                    <w:rPr>
                      <w:color w:val="000000" w:themeColor="text1"/>
                      <w:szCs w:val="21"/>
                    </w:rPr>
                    <w:t>）</w:t>
                  </w:r>
                </w:p>
              </w:tc>
              <w:tc>
                <w:tcPr>
                  <w:tcW w:w="938" w:type="pct"/>
                  <w:tcBorders>
                    <w:tl2br w:val="nil"/>
                    <w:tr2bl w:val="nil"/>
                  </w:tcBorders>
                </w:tcPr>
                <w:p w14:paraId="075E67FF" w14:textId="77777777" w:rsidR="00C533AB" w:rsidRPr="002B0F4E" w:rsidRDefault="00A50972">
                  <w:pPr>
                    <w:widowControl/>
                    <w:snapToGrid w:val="0"/>
                    <w:jc w:val="center"/>
                    <w:rPr>
                      <w:color w:val="000000" w:themeColor="text1"/>
                      <w:szCs w:val="21"/>
                    </w:rPr>
                  </w:pPr>
                  <w:r w:rsidRPr="002B0F4E">
                    <w:rPr>
                      <w:color w:val="000000" w:themeColor="text1"/>
                      <w:szCs w:val="21"/>
                    </w:rPr>
                    <w:t>Ⅲ</w:t>
                  </w:r>
                </w:p>
              </w:tc>
              <w:tc>
                <w:tcPr>
                  <w:tcW w:w="979" w:type="pct"/>
                  <w:tcBorders>
                    <w:tl2br w:val="nil"/>
                    <w:tr2bl w:val="nil"/>
                  </w:tcBorders>
                </w:tcPr>
                <w:p w14:paraId="4BC852FA" w14:textId="77777777" w:rsidR="00C533AB" w:rsidRPr="002B0F4E" w:rsidRDefault="00A50972">
                  <w:pPr>
                    <w:widowControl/>
                    <w:snapToGrid w:val="0"/>
                    <w:jc w:val="center"/>
                    <w:rPr>
                      <w:color w:val="000000" w:themeColor="text1"/>
                      <w:szCs w:val="21"/>
                    </w:rPr>
                  </w:pPr>
                  <w:r w:rsidRPr="002B0F4E">
                    <w:rPr>
                      <w:color w:val="000000" w:themeColor="text1"/>
                      <w:szCs w:val="21"/>
                    </w:rPr>
                    <w:t>Ⅲ</w:t>
                  </w:r>
                </w:p>
              </w:tc>
              <w:tc>
                <w:tcPr>
                  <w:tcW w:w="987" w:type="pct"/>
                  <w:tcBorders>
                    <w:tl2br w:val="nil"/>
                    <w:tr2bl w:val="nil"/>
                  </w:tcBorders>
                </w:tcPr>
                <w:p w14:paraId="5F241EE4" w14:textId="77777777" w:rsidR="00C533AB" w:rsidRPr="002B0F4E" w:rsidRDefault="00A50972">
                  <w:pPr>
                    <w:widowControl/>
                    <w:snapToGrid w:val="0"/>
                    <w:jc w:val="center"/>
                    <w:rPr>
                      <w:color w:val="000000" w:themeColor="text1"/>
                      <w:szCs w:val="21"/>
                    </w:rPr>
                  </w:pPr>
                  <w:r w:rsidRPr="002B0F4E">
                    <w:rPr>
                      <w:color w:val="000000" w:themeColor="text1"/>
                      <w:szCs w:val="21"/>
                    </w:rPr>
                    <w:t>Ⅱ</w:t>
                  </w:r>
                </w:p>
              </w:tc>
              <w:tc>
                <w:tcPr>
                  <w:tcW w:w="1044" w:type="pct"/>
                  <w:tcBorders>
                    <w:tl2br w:val="nil"/>
                    <w:tr2bl w:val="nil"/>
                  </w:tcBorders>
                </w:tcPr>
                <w:p w14:paraId="07C1FFBA" w14:textId="77777777" w:rsidR="00C533AB" w:rsidRPr="002B0F4E" w:rsidRDefault="00A50972">
                  <w:pPr>
                    <w:widowControl/>
                    <w:snapToGrid w:val="0"/>
                    <w:jc w:val="center"/>
                    <w:rPr>
                      <w:color w:val="000000" w:themeColor="text1"/>
                      <w:szCs w:val="21"/>
                    </w:rPr>
                  </w:pPr>
                  <w:r w:rsidRPr="002B0F4E">
                    <w:rPr>
                      <w:color w:val="000000" w:themeColor="text1"/>
                      <w:szCs w:val="21"/>
                    </w:rPr>
                    <w:t>Ⅰ</w:t>
                  </w:r>
                </w:p>
              </w:tc>
            </w:tr>
            <w:tr w:rsidR="00C533AB" w:rsidRPr="002B0F4E" w14:paraId="0A0171EC" w14:textId="77777777">
              <w:trPr>
                <w:trHeight w:val="303"/>
              </w:trPr>
              <w:tc>
                <w:tcPr>
                  <w:tcW w:w="5000" w:type="pct"/>
                  <w:gridSpan w:val="5"/>
                  <w:tcBorders>
                    <w:tl2br w:val="nil"/>
                    <w:tr2bl w:val="nil"/>
                  </w:tcBorders>
                </w:tcPr>
                <w:p w14:paraId="0F35476A" w14:textId="77777777" w:rsidR="00C533AB" w:rsidRPr="002B0F4E" w:rsidRDefault="00A50972">
                  <w:pPr>
                    <w:widowControl/>
                    <w:snapToGrid w:val="0"/>
                    <w:rPr>
                      <w:color w:val="000000" w:themeColor="text1"/>
                      <w:szCs w:val="21"/>
                    </w:rPr>
                  </w:pPr>
                  <w:r w:rsidRPr="002B0F4E">
                    <w:rPr>
                      <w:color w:val="000000" w:themeColor="text1"/>
                      <w:szCs w:val="21"/>
                    </w:rPr>
                    <w:t>注：</w:t>
                  </w:r>
                  <w:r w:rsidRPr="002B0F4E">
                    <w:rPr>
                      <w:color w:val="000000" w:themeColor="text1"/>
                      <w:szCs w:val="21"/>
                    </w:rPr>
                    <w:t>Ⅳ+</w:t>
                  </w:r>
                  <w:r w:rsidRPr="002B0F4E">
                    <w:rPr>
                      <w:color w:val="000000" w:themeColor="text1"/>
                      <w:szCs w:val="21"/>
                    </w:rPr>
                    <w:t>为极高环境风险</w:t>
                  </w:r>
                </w:p>
              </w:tc>
            </w:tr>
          </w:tbl>
          <w:p w14:paraId="747C17FD"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w:t>
            </w:r>
            <w:r w:rsidRPr="00103CCC">
              <w:rPr>
                <w:rFonts w:hint="eastAsia"/>
                <w:color w:val="000000" w:themeColor="text1"/>
                <w:kern w:val="0"/>
                <w:sz w:val="24"/>
              </w:rPr>
              <w:t>1</w:t>
            </w:r>
            <w:r w:rsidRPr="002B0F4E">
              <w:rPr>
                <w:rFonts w:hint="eastAsia"/>
                <w:color w:val="000000" w:themeColor="text1"/>
                <w:kern w:val="0"/>
                <w:sz w:val="24"/>
              </w:rPr>
              <w:t>）危险物质及工艺系统危险性（</w:t>
            </w:r>
            <w:r w:rsidRPr="00103CCC">
              <w:rPr>
                <w:rFonts w:hint="eastAsia"/>
                <w:color w:val="000000" w:themeColor="text1"/>
                <w:kern w:val="0"/>
                <w:sz w:val="24"/>
              </w:rPr>
              <w:t>P</w:t>
            </w:r>
            <w:r w:rsidRPr="002B0F4E">
              <w:rPr>
                <w:rFonts w:hint="eastAsia"/>
                <w:color w:val="000000" w:themeColor="text1"/>
                <w:kern w:val="0"/>
                <w:sz w:val="24"/>
              </w:rPr>
              <w:t>）分级</w:t>
            </w:r>
          </w:p>
          <w:p w14:paraId="57B13A06"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根据危险物质数量与临界量比值（</w:t>
            </w:r>
            <w:r w:rsidRPr="00103CCC">
              <w:rPr>
                <w:rFonts w:hint="eastAsia"/>
                <w:color w:val="000000" w:themeColor="text1"/>
                <w:kern w:val="0"/>
                <w:sz w:val="24"/>
              </w:rPr>
              <w:t>Q</w:t>
            </w:r>
            <w:r w:rsidRPr="002B0F4E">
              <w:rPr>
                <w:rFonts w:hint="eastAsia"/>
                <w:color w:val="000000" w:themeColor="text1"/>
                <w:kern w:val="0"/>
                <w:sz w:val="24"/>
              </w:rPr>
              <w:t>）和行业及生产工艺（</w:t>
            </w:r>
            <w:r w:rsidRPr="00103CCC">
              <w:rPr>
                <w:rFonts w:hint="eastAsia"/>
                <w:color w:val="000000" w:themeColor="text1"/>
                <w:kern w:val="0"/>
                <w:sz w:val="24"/>
              </w:rPr>
              <w:t>M</w:t>
            </w:r>
            <w:r w:rsidRPr="002B0F4E">
              <w:rPr>
                <w:rFonts w:hint="eastAsia"/>
                <w:color w:val="000000" w:themeColor="text1"/>
                <w:kern w:val="0"/>
                <w:sz w:val="24"/>
              </w:rPr>
              <w:t>），按照下表确定危险物质及工艺系统危险性等级（</w:t>
            </w:r>
            <w:r w:rsidRPr="00103CCC">
              <w:rPr>
                <w:rFonts w:hint="eastAsia"/>
                <w:color w:val="000000" w:themeColor="text1"/>
                <w:kern w:val="0"/>
                <w:sz w:val="24"/>
              </w:rPr>
              <w:t>P</w:t>
            </w:r>
            <w:r w:rsidRPr="002B0F4E">
              <w:rPr>
                <w:rFonts w:hint="eastAsia"/>
                <w:color w:val="000000" w:themeColor="text1"/>
                <w:kern w:val="0"/>
                <w:sz w:val="24"/>
              </w:rPr>
              <w:t>）。</w:t>
            </w:r>
          </w:p>
          <w:p w14:paraId="450BCE6C" w14:textId="77777777" w:rsidR="00C533AB" w:rsidRPr="002B0F4E" w:rsidRDefault="00A50972">
            <w:pPr>
              <w:widowControl/>
              <w:spacing w:beforeLines="50" w:before="120"/>
              <w:ind w:firstLineChars="200" w:firstLine="422"/>
              <w:jc w:val="center"/>
              <w:rPr>
                <w:b/>
                <w:bCs/>
                <w:color w:val="000000" w:themeColor="text1"/>
              </w:rPr>
            </w:pPr>
            <w:r w:rsidRPr="002B0F4E">
              <w:rPr>
                <w:rFonts w:hint="eastAsia"/>
                <w:b/>
                <w:bCs/>
                <w:color w:val="000000" w:themeColor="text1"/>
              </w:rPr>
              <w:t>表</w:t>
            </w:r>
            <w:r w:rsidRPr="00103CCC">
              <w:rPr>
                <w:rFonts w:hint="eastAsia"/>
                <w:b/>
                <w:bCs/>
                <w:color w:val="000000" w:themeColor="text1"/>
              </w:rPr>
              <w:t>5</w:t>
            </w:r>
            <w:r w:rsidRPr="002B0F4E">
              <w:rPr>
                <w:rFonts w:hint="eastAsia"/>
                <w:b/>
                <w:bCs/>
                <w:color w:val="000000" w:themeColor="text1"/>
              </w:rPr>
              <w:t>-</w:t>
            </w:r>
            <w:r w:rsidRPr="00103CCC">
              <w:rPr>
                <w:rFonts w:hint="eastAsia"/>
                <w:b/>
                <w:bCs/>
                <w:color w:val="000000" w:themeColor="text1"/>
              </w:rPr>
              <w:t>5</w:t>
            </w:r>
            <w:r w:rsidRPr="002B0F4E">
              <w:rPr>
                <w:rFonts w:hint="eastAsia"/>
                <w:b/>
                <w:bCs/>
                <w:color w:val="000000" w:themeColor="text1"/>
              </w:rPr>
              <w:t xml:space="preserve">   </w:t>
            </w:r>
            <w:r w:rsidRPr="002B0F4E">
              <w:rPr>
                <w:rFonts w:hint="eastAsia"/>
                <w:b/>
                <w:bCs/>
                <w:color w:val="000000" w:themeColor="text1"/>
              </w:rPr>
              <w:t>危险物质及工艺系统危险性等级判断（</w:t>
            </w:r>
            <w:r w:rsidRPr="00103CCC">
              <w:rPr>
                <w:rFonts w:hint="eastAsia"/>
                <w:b/>
                <w:bCs/>
                <w:color w:val="000000" w:themeColor="text1"/>
              </w:rPr>
              <w:t>P</w:t>
            </w:r>
            <w:r w:rsidRPr="002B0F4E">
              <w:rPr>
                <w:rFonts w:hint="eastAsia"/>
                <w:b/>
                <w:bCs/>
                <w:color w:val="000000" w:themeColor="text1"/>
              </w:rPr>
              <w:t>）</w:t>
            </w:r>
          </w:p>
          <w:tbl>
            <w:tblPr>
              <w:tblStyle w:val="af8"/>
              <w:tblW w:w="4999" w:type="pct"/>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959"/>
              <w:gridCol w:w="1337"/>
              <w:gridCol w:w="1648"/>
              <w:gridCol w:w="1646"/>
              <w:gridCol w:w="1649"/>
            </w:tblGrid>
            <w:tr w:rsidR="00C533AB" w:rsidRPr="002B0F4E" w14:paraId="234C340B" w14:textId="77777777">
              <w:trPr>
                <w:trHeight w:val="303"/>
              </w:trPr>
              <w:tc>
                <w:tcPr>
                  <w:tcW w:w="1188" w:type="pct"/>
                  <w:vMerge w:val="restart"/>
                  <w:tcBorders>
                    <w:tl2br w:val="nil"/>
                    <w:tr2bl w:val="nil"/>
                  </w:tcBorders>
                </w:tcPr>
                <w:p w14:paraId="70FAE1B1" w14:textId="77777777" w:rsidR="00C533AB" w:rsidRPr="002B0F4E" w:rsidRDefault="00A50972">
                  <w:pPr>
                    <w:widowControl/>
                    <w:jc w:val="center"/>
                    <w:rPr>
                      <w:color w:val="000000" w:themeColor="text1"/>
                      <w:szCs w:val="21"/>
                    </w:rPr>
                  </w:pPr>
                  <w:r w:rsidRPr="002B0F4E">
                    <w:rPr>
                      <w:color w:val="000000" w:themeColor="text1"/>
                      <w:szCs w:val="21"/>
                    </w:rPr>
                    <w:t>危险物质数量及临界量比值（</w:t>
                  </w:r>
                  <w:r w:rsidRPr="00103CCC">
                    <w:rPr>
                      <w:color w:val="000000" w:themeColor="text1"/>
                      <w:szCs w:val="21"/>
                    </w:rPr>
                    <w:t>Q</w:t>
                  </w:r>
                  <w:r w:rsidRPr="002B0F4E">
                    <w:rPr>
                      <w:color w:val="000000" w:themeColor="text1"/>
                      <w:szCs w:val="21"/>
                    </w:rPr>
                    <w:t>）</w:t>
                  </w:r>
                </w:p>
              </w:tc>
              <w:tc>
                <w:tcPr>
                  <w:tcW w:w="3811" w:type="pct"/>
                  <w:gridSpan w:val="4"/>
                  <w:tcBorders>
                    <w:tl2br w:val="nil"/>
                    <w:tr2bl w:val="nil"/>
                  </w:tcBorders>
                </w:tcPr>
                <w:p w14:paraId="63B1490C" w14:textId="77777777" w:rsidR="00C533AB" w:rsidRPr="002B0F4E" w:rsidRDefault="00A50972">
                  <w:pPr>
                    <w:widowControl/>
                    <w:jc w:val="center"/>
                    <w:rPr>
                      <w:color w:val="000000" w:themeColor="text1"/>
                      <w:szCs w:val="21"/>
                    </w:rPr>
                  </w:pPr>
                  <w:r w:rsidRPr="002B0F4E">
                    <w:rPr>
                      <w:color w:val="000000" w:themeColor="text1"/>
                      <w:szCs w:val="21"/>
                    </w:rPr>
                    <w:t>行业及生产工艺（</w:t>
                  </w:r>
                  <w:r w:rsidRPr="00103CCC">
                    <w:rPr>
                      <w:color w:val="000000" w:themeColor="text1"/>
                      <w:szCs w:val="21"/>
                    </w:rPr>
                    <w:t>M</w:t>
                  </w:r>
                  <w:r w:rsidRPr="002B0F4E">
                    <w:rPr>
                      <w:color w:val="000000" w:themeColor="text1"/>
                      <w:szCs w:val="21"/>
                    </w:rPr>
                    <w:t>）</w:t>
                  </w:r>
                </w:p>
              </w:tc>
            </w:tr>
            <w:tr w:rsidR="00C533AB" w:rsidRPr="002B0F4E" w14:paraId="526C4273" w14:textId="77777777">
              <w:trPr>
                <w:trHeight w:val="228"/>
              </w:trPr>
              <w:tc>
                <w:tcPr>
                  <w:tcW w:w="1188" w:type="pct"/>
                  <w:vMerge/>
                  <w:tcBorders>
                    <w:tl2br w:val="nil"/>
                    <w:tr2bl w:val="nil"/>
                  </w:tcBorders>
                </w:tcPr>
                <w:p w14:paraId="3D7545F0" w14:textId="77777777" w:rsidR="00C533AB" w:rsidRPr="002B0F4E" w:rsidRDefault="00C533AB">
                  <w:pPr>
                    <w:widowControl/>
                    <w:jc w:val="center"/>
                    <w:rPr>
                      <w:color w:val="000000" w:themeColor="text1"/>
                      <w:szCs w:val="21"/>
                    </w:rPr>
                  </w:pPr>
                </w:p>
              </w:tc>
              <w:tc>
                <w:tcPr>
                  <w:tcW w:w="811" w:type="pct"/>
                  <w:tcBorders>
                    <w:tl2br w:val="nil"/>
                    <w:tr2bl w:val="nil"/>
                  </w:tcBorders>
                </w:tcPr>
                <w:p w14:paraId="5708EE04" w14:textId="77777777" w:rsidR="00C533AB" w:rsidRPr="002B0F4E" w:rsidRDefault="00A50972">
                  <w:pPr>
                    <w:widowControl/>
                    <w:jc w:val="center"/>
                    <w:rPr>
                      <w:color w:val="000000" w:themeColor="text1"/>
                      <w:szCs w:val="21"/>
                    </w:rPr>
                  </w:pPr>
                  <w:r w:rsidRPr="00103CCC">
                    <w:rPr>
                      <w:color w:val="000000" w:themeColor="text1"/>
                      <w:szCs w:val="21"/>
                    </w:rPr>
                    <w:t>M1</w:t>
                  </w:r>
                </w:p>
              </w:tc>
              <w:tc>
                <w:tcPr>
                  <w:tcW w:w="1000" w:type="pct"/>
                  <w:tcBorders>
                    <w:tl2br w:val="nil"/>
                    <w:tr2bl w:val="nil"/>
                  </w:tcBorders>
                </w:tcPr>
                <w:p w14:paraId="0C9FE387" w14:textId="77777777" w:rsidR="00C533AB" w:rsidRPr="002B0F4E" w:rsidRDefault="00A50972">
                  <w:pPr>
                    <w:widowControl/>
                    <w:jc w:val="center"/>
                    <w:rPr>
                      <w:color w:val="000000" w:themeColor="text1"/>
                      <w:szCs w:val="21"/>
                    </w:rPr>
                  </w:pPr>
                  <w:r w:rsidRPr="00103CCC">
                    <w:rPr>
                      <w:color w:val="000000" w:themeColor="text1"/>
                      <w:szCs w:val="21"/>
                    </w:rPr>
                    <w:t>M2</w:t>
                  </w:r>
                </w:p>
              </w:tc>
              <w:tc>
                <w:tcPr>
                  <w:tcW w:w="999" w:type="pct"/>
                  <w:tcBorders>
                    <w:tl2br w:val="nil"/>
                    <w:tr2bl w:val="nil"/>
                  </w:tcBorders>
                </w:tcPr>
                <w:p w14:paraId="6CE85DE0" w14:textId="77777777" w:rsidR="00C533AB" w:rsidRPr="002B0F4E" w:rsidRDefault="00A50972">
                  <w:pPr>
                    <w:widowControl/>
                    <w:jc w:val="center"/>
                    <w:rPr>
                      <w:color w:val="000000" w:themeColor="text1"/>
                      <w:szCs w:val="21"/>
                    </w:rPr>
                  </w:pPr>
                  <w:r w:rsidRPr="00103CCC">
                    <w:rPr>
                      <w:color w:val="000000" w:themeColor="text1"/>
                      <w:szCs w:val="21"/>
                    </w:rPr>
                    <w:t>M3</w:t>
                  </w:r>
                </w:p>
              </w:tc>
              <w:tc>
                <w:tcPr>
                  <w:tcW w:w="1001" w:type="pct"/>
                  <w:tcBorders>
                    <w:tl2br w:val="nil"/>
                    <w:tr2bl w:val="nil"/>
                  </w:tcBorders>
                </w:tcPr>
                <w:p w14:paraId="29663E2E" w14:textId="77777777" w:rsidR="00C533AB" w:rsidRPr="002B0F4E" w:rsidRDefault="00A50972">
                  <w:pPr>
                    <w:widowControl/>
                    <w:jc w:val="center"/>
                    <w:rPr>
                      <w:color w:val="000000" w:themeColor="text1"/>
                      <w:szCs w:val="21"/>
                    </w:rPr>
                  </w:pPr>
                  <w:r w:rsidRPr="00103CCC">
                    <w:rPr>
                      <w:color w:val="000000" w:themeColor="text1"/>
                      <w:szCs w:val="21"/>
                    </w:rPr>
                    <w:t>M4</w:t>
                  </w:r>
                </w:p>
              </w:tc>
            </w:tr>
            <w:tr w:rsidR="00C533AB" w:rsidRPr="002B0F4E" w14:paraId="331445B1" w14:textId="77777777">
              <w:trPr>
                <w:trHeight w:val="286"/>
              </w:trPr>
              <w:tc>
                <w:tcPr>
                  <w:tcW w:w="1188" w:type="pct"/>
                  <w:tcBorders>
                    <w:tl2br w:val="nil"/>
                    <w:tr2bl w:val="nil"/>
                  </w:tcBorders>
                </w:tcPr>
                <w:p w14:paraId="1E3E2A85" w14:textId="77777777" w:rsidR="00C533AB" w:rsidRPr="002B0F4E" w:rsidRDefault="00A50972">
                  <w:pPr>
                    <w:widowControl/>
                    <w:jc w:val="center"/>
                    <w:rPr>
                      <w:color w:val="000000" w:themeColor="text1"/>
                      <w:szCs w:val="21"/>
                    </w:rPr>
                  </w:pPr>
                  <w:r w:rsidRPr="00103CCC">
                    <w:rPr>
                      <w:color w:val="000000" w:themeColor="text1"/>
                    </w:rPr>
                    <w:t>Q</w:t>
                  </w:r>
                  <w:r w:rsidRPr="002B0F4E">
                    <w:rPr>
                      <w:color w:val="000000" w:themeColor="text1"/>
                    </w:rPr>
                    <w:t>≥</w:t>
                  </w:r>
                  <w:r w:rsidRPr="00103CCC">
                    <w:rPr>
                      <w:color w:val="000000" w:themeColor="text1"/>
                    </w:rPr>
                    <w:t>100</w:t>
                  </w:r>
                </w:p>
              </w:tc>
              <w:tc>
                <w:tcPr>
                  <w:tcW w:w="811" w:type="pct"/>
                  <w:tcBorders>
                    <w:tl2br w:val="nil"/>
                    <w:tr2bl w:val="nil"/>
                  </w:tcBorders>
                </w:tcPr>
                <w:p w14:paraId="51F1E3A4" w14:textId="77777777" w:rsidR="00C533AB" w:rsidRPr="002B0F4E" w:rsidRDefault="00A50972">
                  <w:pPr>
                    <w:widowControl/>
                    <w:jc w:val="center"/>
                    <w:rPr>
                      <w:color w:val="000000" w:themeColor="text1"/>
                      <w:szCs w:val="21"/>
                    </w:rPr>
                  </w:pPr>
                  <w:r w:rsidRPr="00103CCC">
                    <w:rPr>
                      <w:color w:val="000000" w:themeColor="text1"/>
                      <w:szCs w:val="21"/>
                    </w:rPr>
                    <w:t>P1</w:t>
                  </w:r>
                </w:p>
              </w:tc>
              <w:tc>
                <w:tcPr>
                  <w:tcW w:w="1000" w:type="pct"/>
                  <w:tcBorders>
                    <w:tl2br w:val="nil"/>
                    <w:tr2bl w:val="nil"/>
                  </w:tcBorders>
                </w:tcPr>
                <w:p w14:paraId="47B6F4AD" w14:textId="77777777" w:rsidR="00C533AB" w:rsidRPr="002B0F4E" w:rsidRDefault="00A50972">
                  <w:pPr>
                    <w:widowControl/>
                    <w:jc w:val="center"/>
                    <w:rPr>
                      <w:color w:val="000000" w:themeColor="text1"/>
                      <w:szCs w:val="21"/>
                    </w:rPr>
                  </w:pPr>
                  <w:r w:rsidRPr="00103CCC">
                    <w:rPr>
                      <w:color w:val="000000" w:themeColor="text1"/>
                      <w:szCs w:val="21"/>
                    </w:rPr>
                    <w:t>P1</w:t>
                  </w:r>
                </w:p>
              </w:tc>
              <w:tc>
                <w:tcPr>
                  <w:tcW w:w="999" w:type="pct"/>
                  <w:tcBorders>
                    <w:tl2br w:val="nil"/>
                    <w:tr2bl w:val="nil"/>
                  </w:tcBorders>
                </w:tcPr>
                <w:p w14:paraId="50D5727B" w14:textId="77777777" w:rsidR="00C533AB" w:rsidRPr="002B0F4E" w:rsidRDefault="00A50972">
                  <w:pPr>
                    <w:widowControl/>
                    <w:jc w:val="center"/>
                    <w:rPr>
                      <w:color w:val="000000" w:themeColor="text1"/>
                      <w:szCs w:val="21"/>
                    </w:rPr>
                  </w:pPr>
                  <w:r w:rsidRPr="00103CCC">
                    <w:rPr>
                      <w:color w:val="000000" w:themeColor="text1"/>
                      <w:szCs w:val="21"/>
                    </w:rPr>
                    <w:t>P2</w:t>
                  </w:r>
                </w:p>
              </w:tc>
              <w:tc>
                <w:tcPr>
                  <w:tcW w:w="1001" w:type="pct"/>
                  <w:tcBorders>
                    <w:tl2br w:val="nil"/>
                    <w:tr2bl w:val="nil"/>
                  </w:tcBorders>
                </w:tcPr>
                <w:p w14:paraId="2795A629" w14:textId="77777777" w:rsidR="00C533AB" w:rsidRPr="002B0F4E" w:rsidRDefault="00A50972">
                  <w:pPr>
                    <w:widowControl/>
                    <w:jc w:val="center"/>
                    <w:rPr>
                      <w:color w:val="000000" w:themeColor="text1"/>
                      <w:szCs w:val="21"/>
                    </w:rPr>
                  </w:pPr>
                  <w:r w:rsidRPr="00103CCC">
                    <w:rPr>
                      <w:color w:val="000000" w:themeColor="text1"/>
                      <w:szCs w:val="21"/>
                    </w:rPr>
                    <w:t>P3</w:t>
                  </w:r>
                </w:p>
              </w:tc>
            </w:tr>
            <w:tr w:rsidR="00C533AB" w:rsidRPr="002B0F4E" w14:paraId="2334B817" w14:textId="77777777">
              <w:trPr>
                <w:trHeight w:val="286"/>
              </w:trPr>
              <w:tc>
                <w:tcPr>
                  <w:tcW w:w="1188" w:type="pct"/>
                  <w:tcBorders>
                    <w:tl2br w:val="nil"/>
                    <w:tr2bl w:val="nil"/>
                  </w:tcBorders>
                </w:tcPr>
                <w:p w14:paraId="2BC26620" w14:textId="77777777" w:rsidR="00C533AB" w:rsidRPr="002B0F4E" w:rsidRDefault="00A50972">
                  <w:pPr>
                    <w:widowControl/>
                    <w:jc w:val="center"/>
                    <w:rPr>
                      <w:color w:val="000000" w:themeColor="text1"/>
                      <w:szCs w:val="21"/>
                    </w:rPr>
                  </w:pPr>
                  <w:r w:rsidRPr="00103CCC">
                    <w:rPr>
                      <w:color w:val="000000" w:themeColor="text1"/>
                      <w:szCs w:val="21"/>
                    </w:rPr>
                    <w:t>10</w:t>
                  </w:r>
                  <w:r w:rsidRPr="002B0F4E">
                    <w:rPr>
                      <w:color w:val="000000" w:themeColor="text1"/>
                      <w:szCs w:val="21"/>
                    </w:rPr>
                    <w:t>≤</w:t>
                  </w:r>
                  <w:r w:rsidRPr="00103CCC">
                    <w:rPr>
                      <w:color w:val="000000" w:themeColor="text1"/>
                      <w:szCs w:val="21"/>
                    </w:rPr>
                    <w:t>Q</w:t>
                  </w:r>
                  <w:r w:rsidRPr="002B0F4E">
                    <w:rPr>
                      <w:color w:val="000000" w:themeColor="text1"/>
                      <w:szCs w:val="21"/>
                    </w:rPr>
                    <w:t>＜</w:t>
                  </w:r>
                  <w:r w:rsidRPr="00103CCC">
                    <w:rPr>
                      <w:color w:val="000000" w:themeColor="text1"/>
                      <w:szCs w:val="21"/>
                    </w:rPr>
                    <w:t>100</w:t>
                  </w:r>
                </w:p>
              </w:tc>
              <w:tc>
                <w:tcPr>
                  <w:tcW w:w="811" w:type="pct"/>
                  <w:tcBorders>
                    <w:tl2br w:val="nil"/>
                    <w:tr2bl w:val="nil"/>
                  </w:tcBorders>
                </w:tcPr>
                <w:p w14:paraId="5BD4B6C2" w14:textId="77777777" w:rsidR="00C533AB" w:rsidRPr="002B0F4E" w:rsidRDefault="00A50972">
                  <w:pPr>
                    <w:widowControl/>
                    <w:jc w:val="center"/>
                    <w:rPr>
                      <w:color w:val="000000" w:themeColor="text1"/>
                      <w:szCs w:val="21"/>
                    </w:rPr>
                  </w:pPr>
                  <w:r w:rsidRPr="00103CCC">
                    <w:rPr>
                      <w:color w:val="000000" w:themeColor="text1"/>
                      <w:szCs w:val="21"/>
                    </w:rPr>
                    <w:t>P1</w:t>
                  </w:r>
                </w:p>
              </w:tc>
              <w:tc>
                <w:tcPr>
                  <w:tcW w:w="1000" w:type="pct"/>
                  <w:tcBorders>
                    <w:tl2br w:val="nil"/>
                    <w:tr2bl w:val="nil"/>
                  </w:tcBorders>
                </w:tcPr>
                <w:p w14:paraId="0A742837" w14:textId="77777777" w:rsidR="00C533AB" w:rsidRPr="002B0F4E" w:rsidRDefault="00A50972">
                  <w:pPr>
                    <w:widowControl/>
                    <w:jc w:val="center"/>
                    <w:rPr>
                      <w:color w:val="000000" w:themeColor="text1"/>
                      <w:szCs w:val="21"/>
                    </w:rPr>
                  </w:pPr>
                  <w:r w:rsidRPr="00103CCC">
                    <w:rPr>
                      <w:color w:val="000000" w:themeColor="text1"/>
                      <w:szCs w:val="21"/>
                    </w:rPr>
                    <w:t>P2</w:t>
                  </w:r>
                </w:p>
              </w:tc>
              <w:tc>
                <w:tcPr>
                  <w:tcW w:w="999" w:type="pct"/>
                  <w:tcBorders>
                    <w:tl2br w:val="nil"/>
                    <w:tr2bl w:val="nil"/>
                  </w:tcBorders>
                </w:tcPr>
                <w:p w14:paraId="25378380" w14:textId="77777777" w:rsidR="00C533AB" w:rsidRPr="002B0F4E" w:rsidRDefault="00A50972">
                  <w:pPr>
                    <w:widowControl/>
                    <w:jc w:val="center"/>
                    <w:rPr>
                      <w:color w:val="000000" w:themeColor="text1"/>
                      <w:szCs w:val="21"/>
                    </w:rPr>
                  </w:pPr>
                  <w:r w:rsidRPr="00103CCC">
                    <w:rPr>
                      <w:color w:val="000000" w:themeColor="text1"/>
                      <w:szCs w:val="21"/>
                    </w:rPr>
                    <w:t>P3</w:t>
                  </w:r>
                </w:p>
              </w:tc>
              <w:tc>
                <w:tcPr>
                  <w:tcW w:w="1001" w:type="pct"/>
                  <w:tcBorders>
                    <w:tl2br w:val="nil"/>
                    <w:tr2bl w:val="nil"/>
                  </w:tcBorders>
                </w:tcPr>
                <w:p w14:paraId="5DBC7DD8" w14:textId="77777777" w:rsidR="00C533AB" w:rsidRPr="002B0F4E" w:rsidRDefault="00A50972">
                  <w:pPr>
                    <w:widowControl/>
                    <w:jc w:val="center"/>
                    <w:rPr>
                      <w:color w:val="000000" w:themeColor="text1"/>
                      <w:szCs w:val="21"/>
                    </w:rPr>
                  </w:pPr>
                  <w:r w:rsidRPr="00103CCC">
                    <w:rPr>
                      <w:color w:val="000000" w:themeColor="text1"/>
                      <w:szCs w:val="21"/>
                    </w:rPr>
                    <w:t>P4</w:t>
                  </w:r>
                </w:p>
              </w:tc>
            </w:tr>
            <w:tr w:rsidR="00C533AB" w:rsidRPr="002B0F4E" w14:paraId="49B627EA" w14:textId="77777777">
              <w:trPr>
                <w:trHeight w:val="314"/>
              </w:trPr>
              <w:tc>
                <w:tcPr>
                  <w:tcW w:w="1188" w:type="pct"/>
                  <w:tcBorders>
                    <w:tl2br w:val="nil"/>
                    <w:tr2bl w:val="nil"/>
                  </w:tcBorders>
                </w:tcPr>
                <w:p w14:paraId="3886FE0F" w14:textId="77777777" w:rsidR="00C533AB" w:rsidRPr="002B0F4E" w:rsidRDefault="00A50972">
                  <w:pPr>
                    <w:widowControl/>
                    <w:jc w:val="center"/>
                    <w:rPr>
                      <w:b/>
                      <w:bCs/>
                      <w:color w:val="000000" w:themeColor="text1"/>
                      <w:szCs w:val="22"/>
                    </w:rPr>
                  </w:pPr>
                  <w:r w:rsidRPr="00103CCC">
                    <w:rPr>
                      <w:color w:val="000000" w:themeColor="text1"/>
                      <w:szCs w:val="21"/>
                    </w:rPr>
                    <w:t>1</w:t>
                  </w:r>
                  <w:r w:rsidRPr="002B0F4E">
                    <w:rPr>
                      <w:color w:val="000000" w:themeColor="text1"/>
                      <w:szCs w:val="21"/>
                    </w:rPr>
                    <w:t>≤</w:t>
                  </w:r>
                  <w:r w:rsidRPr="00103CCC">
                    <w:rPr>
                      <w:color w:val="000000" w:themeColor="text1"/>
                      <w:szCs w:val="21"/>
                    </w:rPr>
                    <w:t>Q</w:t>
                  </w:r>
                  <w:r w:rsidRPr="002B0F4E">
                    <w:rPr>
                      <w:color w:val="000000" w:themeColor="text1"/>
                      <w:szCs w:val="21"/>
                    </w:rPr>
                    <w:t>＜</w:t>
                  </w:r>
                  <w:r w:rsidRPr="00103CCC">
                    <w:rPr>
                      <w:color w:val="000000" w:themeColor="text1"/>
                      <w:szCs w:val="21"/>
                    </w:rPr>
                    <w:t>10</w:t>
                  </w:r>
                </w:p>
              </w:tc>
              <w:tc>
                <w:tcPr>
                  <w:tcW w:w="811" w:type="pct"/>
                  <w:tcBorders>
                    <w:tl2br w:val="nil"/>
                    <w:tr2bl w:val="nil"/>
                  </w:tcBorders>
                </w:tcPr>
                <w:p w14:paraId="2DCD45AA" w14:textId="77777777" w:rsidR="00C533AB" w:rsidRPr="002B0F4E" w:rsidRDefault="00A50972">
                  <w:pPr>
                    <w:widowControl/>
                    <w:jc w:val="center"/>
                    <w:rPr>
                      <w:b/>
                      <w:bCs/>
                      <w:color w:val="000000" w:themeColor="text1"/>
                      <w:szCs w:val="22"/>
                    </w:rPr>
                  </w:pPr>
                  <w:r w:rsidRPr="00103CCC">
                    <w:rPr>
                      <w:color w:val="000000" w:themeColor="text1"/>
                      <w:szCs w:val="21"/>
                    </w:rPr>
                    <w:t>P2</w:t>
                  </w:r>
                </w:p>
              </w:tc>
              <w:tc>
                <w:tcPr>
                  <w:tcW w:w="1000" w:type="pct"/>
                  <w:tcBorders>
                    <w:tl2br w:val="nil"/>
                    <w:tr2bl w:val="nil"/>
                  </w:tcBorders>
                </w:tcPr>
                <w:p w14:paraId="36F657C9" w14:textId="77777777" w:rsidR="00C533AB" w:rsidRPr="002B0F4E" w:rsidRDefault="00A50972">
                  <w:pPr>
                    <w:widowControl/>
                    <w:jc w:val="center"/>
                    <w:rPr>
                      <w:b/>
                      <w:bCs/>
                      <w:color w:val="000000" w:themeColor="text1"/>
                      <w:szCs w:val="22"/>
                    </w:rPr>
                  </w:pPr>
                  <w:r w:rsidRPr="00103CCC">
                    <w:rPr>
                      <w:color w:val="000000" w:themeColor="text1"/>
                      <w:szCs w:val="21"/>
                    </w:rPr>
                    <w:t>P3</w:t>
                  </w:r>
                </w:p>
              </w:tc>
              <w:tc>
                <w:tcPr>
                  <w:tcW w:w="999" w:type="pct"/>
                  <w:tcBorders>
                    <w:tl2br w:val="nil"/>
                    <w:tr2bl w:val="nil"/>
                  </w:tcBorders>
                </w:tcPr>
                <w:p w14:paraId="2392895F" w14:textId="77777777" w:rsidR="00C533AB" w:rsidRPr="002B0F4E" w:rsidRDefault="00A50972">
                  <w:pPr>
                    <w:widowControl/>
                    <w:jc w:val="center"/>
                    <w:rPr>
                      <w:b/>
                      <w:bCs/>
                      <w:color w:val="000000" w:themeColor="text1"/>
                      <w:szCs w:val="22"/>
                    </w:rPr>
                  </w:pPr>
                  <w:r w:rsidRPr="00103CCC">
                    <w:rPr>
                      <w:color w:val="000000" w:themeColor="text1"/>
                      <w:szCs w:val="21"/>
                    </w:rPr>
                    <w:t>P4</w:t>
                  </w:r>
                </w:p>
              </w:tc>
              <w:tc>
                <w:tcPr>
                  <w:tcW w:w="1001" w:type="pct"/>
                  <w:tcBorders>
                    <w:tl2br w:val="nil"/>
                    <w:tr2bl w:val="nil"/>
                  </w:tcBorders>
                </w:tcPr>
                <w:p w14:paraId="47ACC2B3" w14:textId="77777777" w:rsidR="00C533AB" w:rsidRPr="002B0F4E" w:rsidRDefault="00A50972">
                  <w:pPr>
                    <w:widowControl/>
                    <w:jc w:val="center"/>
                    <w:rPr>
                      <w:b/>
                      <w:bCs/>
                      <w:color w:val="000000" w:themeColor="text1"/>
                      <w:szCs w:val="22"/>
                    </w:rPr>
                  </w:pPr>
                  <w:r w:rsidRPr="00103CCC">
                    <w:rPr>
                      <w:color w:val="000000" w:themeColor="text1"/>
                      <w:szCs w:val="21"/>
                    </w:rPr>
                    <w:t>P4</w:t>
                  </w:r>
                </w:p>
              </w:tc>
            </w:tr>
          </w:tbl>
          <w:p w14:paraId="6C262282"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①危险物质数量与临界量比值（</w:t>
            </w:r>
            <w:r w:rsidRPr="00103CCC">
              <w:rPr>
                <w:rFonts w:hint="eastAsia"/>
                <w:color w:val="000000" w:themeColor="text1"/>
                <w:kern w:val="0"/>
                <w:sz w:val="24"/>
              </w:rPr>
              <w:t>Q</w:t>
            </w:r>
            <w:r w:rsidRPr="002B0F4E">
              <w:rPr>
                <w:rFonts w:hint="eastAsia"/>
                <w:color w:val="000000" w:themeColor="text1"/>
                <w:kern w:val="0"/>
                <w:sz w:val="24"/>
              </w:rPr>
              <w:t>）</w:t>
            </w:r>
          </w:p>
          <w:p w14:paraId="0E06C1A7"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按《建设项目环境风险影响评价技术导则》（</w:t>
            </w:r>
            <w:r w:rsidRPr="00103CCC">
              <w:rPr>
                <w:rFonts w:hint="eastAsia"/>
                <w:color w:val="000000" w:themeColor="text1"/>
                <w:kern w:val="0"/>
                <w:sz w:val="24"/>
              </w:rPr>
              <w:t>HJ169</w:t>
            </w:r>
            <w:r w:rsidRPr="002B0F4E">
              <w:rPr>
                <w:rFonts w:hint="eastAsia"/>
                <w:color w:val="000000" w:themeColor="text1"/>
                <w:kern w:val="0"/>
                <w:sz w:val="24"/>
              </w:rPr>
              <w:t>-</w:t>
            </w:r>
            <w:r w:rsidRPr="00103CCC">
              <w:rPr>
                <w:rFonts w:hint="eastAsia"/>
                <w:color w:val="000000" w:themeColor="text1"/>
                <w:kern w:val="0"/>
                <w:sz w:val="24"/>
              </w:rPr>
              <w:t>2018</w:t>
            </w:r>
            <w:r w:rsidRPr="002B0F4E">
              <w:rPr>
                <w:rFonts w:hint="eastAsia"/>
                <w:color w:val="000000" w:themeColor="text1"/>
                <w:kern w:val="0"/>
                <w:sz w:val="24"/>
              </w:rPr>
              <w:t>）的规定，当存在多种危险物质时，则按下式计算物质总量与其临界量比值：</w:t>
            </w:r>
          </w:p>
          <w:p w14:paraId="343FD0DA"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ab/>
            </w:r>
            <w:r w:rsidRPr="002B0F4E">
              <w:rPr>
                <w:rFonts w:hint="eastAsia"/>
                <w:noProof/>
                <w:color w:val="000000" w:themeColor="text1"/>
                <w:kern w:val="0"/>
                <w:sz w:val="24"/>
              </w:rPr>
              <w:drawing>
                <wp:inline distT="0" distB="0" distL="114300" distR="114300" wp14:anchorId="211199EB" wp14:editId="3B4A8C10">
                  <wp:extent cx="1858010" cy="440055"/>
                  <wp:effectExtent l="0" t="0" r="8890" b="17145"/>
                  <wp:docPr id="1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1"/>
                          <pic:cNvPicPr>
                            <a:picLocks noChangeAspect="1"/>
                          </pic:cNvPicPr>
                        </pic:nvPicPr>
                        <pic:blipFill>
                          <a:blip r:embed="rId25"/>
                          <a:stretch>
                            <a:fillRect/>
                          </a:stretch>
                        </pic:blipFill>
                        <pic:spPr>
                          <a:xfrm>
                            <a:off x="0" y="0"/>
                            <a:ext cx="1858010" cy="440055"/>
                          </a:xfrm>
                          <a:prstGeom prst="rect">
                            <a:avLst/>
                          </a:prstGeom>
                          <a:noFill/>
                          <a:ln>
                            <a:noFill/>
                          </a:ln>
                        </pic:spPr>
                      </pic:pic>
                    </a:graphicData>
                  </a:graphic>
                </wp:inline>
              </w:drawing>
            </w:r>
          </w:p>
          <w:p w14:paraId="0F3C02FB"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式中：</w:t>
            </w:r>
            <w:r w:rsidRPr="00103CCC">
              <w:rPr>
                <w:rFonts w:hint="eastAsia"/>
                <w:color w:val="000000" w:themeColor="text1"/>
                <w:kern w:val="0"/>
                <w:sz w:val="24"/>
              </w:rPr>
              <w:t>q1</w:t>
            </w:r>
            <w:r w:rsidRPr="002B0F4E">
              <w:rPr>
                <w:rFonts w:hint="eastAsia"/>
                <w:color w:val="000000" w:themeColor="text1"/>
                <w:kern w:val="0"/>
                <w:sz w:val="24"/>
              </w:rPr>
              <w:t>，</w:t>
            </w:r>
            <w:r w:rsidRPr="00103CCC">
              <w:rPr>
                <w:rFonts w:hint="eastAsia"/>
                <w:color w:val="000000" w:themeColor="text1"/>
                <w:kern w:val="0"/>
                <w:sz w:val="24"/>
              </w:rPr>
              <w:t>q2</w:t>
            </w:r>
            <w:r w:rsidRPr="002B0F4E">
              <w:rPr>
                <w:rFonts w:hint="eastAsia"/>
                <w:color w:val="000000" w:themeColor="text1"/>
                <w:kern w:val="0"/>
                <w:sz w:val="24"/>
              </w:rPr>
              <w:t>，</w:t>
            </w:r>
            <w:r w:rsidRPr="002B0F4E">
              <w:rPr>
                <w:rFonts w:hint="eastAsia"/>
                <w:color w:val="000000" w:themeColor="text1"/>
                <w:kern w:val="0"/>
                <w:sz w:val="24"/>
              </w:rPr>
              <w:t>...</w:t>
            </w:r>
            <w:r w:rsidRPr="002B0F4E">
              <w:rPr>
                <w:rFonts w:hint="eastAsia"/>
                <w:color w:val="000000" w:themeColor="text1"/>
                <w:kern w:val="0"/>
                <w:sz w:val="24"/>
              </w:rPr>
              <w:t>，</w:t>
            </w:r>
            <w:r w:rsidRPr="00103CCC">
              <w:rPr>
                <w:rFonts w:hint="eastAsia"/>
                <w:color w:val="000000" w:themeColor="text1"/>
                <w:kern w:val="0"/>
                <w:sz w:val="24"/>
              </w:rPr>
              <w:t>qn</w:t>
            </w:r>
            <w:r w:rsidRPr="002B0F4E">
              <w:rPr>
                <w:rFonts w:hint="eastAsia"/>
                <w:color w:val="000000" w:themeColor="text1"/>
                <w:kern w:val="0"/>
                <w:sz w:val="24"/>
              </w:rPr>
              <w:t>—每种危险物质的最大存在总量，</w:t>
            </w:r>
            <w:r w:rsidRPr="00103CCC">
              <w:rPr>
                <w:rFonts w:hint="eastAsia"/>
                <w:color w:val="000000" w:themeColor="text1"/>
                <w:kern w:val="0"/>
                <w:sz w:val="24"/>
              </w:rPr>
              <w:t>t</w:t>
            </w:r>
            <w:r w:rsidRPr="002B0F4E">
              <w:rPr>
                <w:rFonts w:hint="eastAsia"/>
                <w:color w:val="000000" w:themeColor="text1"/>
                <w:kern w:val="0"/>
                <w:sz w:val="24"/>
              </w:rPr>
              <w:t>；</w:t>
            </w:r>
          </w:p>
          <w:p w14:paraId="0C4B0B1D"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 xml:space="preserve">      </w:t>
            </w:r>
            <w:r w:rsidRPr="00103CCC">
              <w:rPr>
                <w:rFonts w:hint="eastAsia"/>
                <w:color w:val="000000" w:themeColor="text1"/>
                <w:kern w:val="0"/>
                <w:sz w:val="24"/>
              </w:rPr>
              <w:t>Q1</w:t>
            </w:r>
            <w:r w:rsidRPr="002B0F4E">
              <w:rPr>
                <w:rFonts w:hint="eastAsia"/>
                <w:color w:val="000000" w:themeColor="text1"/>
                <w:kern w:val="0"/>
                <w:sz w:val="24"/>
              </w:rPr>
              <w:t>，</w:t>
            </w:r>
            <w:r w:rsidRPr="00103CCC">
              <w:rPr>
                <w:rFonts w:hint="eastAsia"/>
                <w:color w:val="000000" w:themeColor="text1"/>
                <w:kern w:val="0"/>
                <w:sz w:val="24"/>
              </w:rPr>
              <w:t>Q2</w:t>
            </w:r>
            <w:r w:rsidRPr="002B0F4E">
              <w:rPr>
                <w:rFonts w:hint="eastAsia"/>
                <w:color w:val="000000" w:themeColor="text1"/>
                <w:kern w:val="0"/>
                <w:sz w:val="24"/>
              </w:rPr>
              <w:t>，</w:t>
            </w:r>
            <w:r w:rsidRPr="002B0F4E">
              <w:rPr>
                <w:rFonts w:hint="eastAsia"/>
                <w:color w:val="000000" w:themeColor="text1"/>
                <w:kern w:val="0"/>
                <w:sz w:val="24"/>
              </w:rPr>
              <w:t>...</w:t>
            </w:r>
            <w:r w:rsidRPr="002B0F4E">
              <w:rPr>
                <w:rFonts w:hint="eastAsia"/>
                <w:color w:val="000000" w:themeColor="text1"/>
                <w:kern w:val="0"/>
                <w:sz w:val="24"/>
              </w:rPr>
              <w:t>，</w:t>
            </w:r>
            <w:r w:rsidRPr="00103CCC">
              <w:rPr>
                <w:rFonts w:hint="eastAsia"/>
                <w:color w:val="000000" w:themeColor="text1"/>
                <w:kern w:val="0"/>
                <w:sz w:val="24"/>
              </w:rPr>
              <w:t>Qn</w:t>
            </w:r>
            <w:r w:rsidRPr="002B0F4E">
              <w:rPr>
                <w:rFonts w:hint="eastAsia"/>
                <w:color w:val="000000" w:themeColor="text1"/>
                <w:kern w:val="0"/>
                <w:sz w:val="24"/>
              </w:rPr>
              <w:t>—每种危险物质的临界量，</w:t>
            </w:r>
            <w:r w:rsidRPr="00103CCC">
              <w:rPr>
                <w:rFonts w:hint="eastAsia"/>
                <w:color w:val="000000" w:themeColor="text1"/>
                <w:kern w:val="0"/>
                <w:sz w:val="24"/>
              </w:rPr>
              <w:t>t</w:t>
            </w:r>
            <w:r w:rsidRPr="002B0F4E">
              <w:rPr>
                <w:rFonts w:hint="eastAsia"/>
                <w:color w:val="000000" w:themeColor="text1"/>
                <w:kern w:val="0"/>
                <w:sz w:val="24"/>
              </w:rPr>
              <w:t>；</w:t>
            </w:r>
          </w:p>
          <w:p w14:paraId="35F6064B"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 xml:space="preserve">      </w:t>
            </w:r>
            <w:r w:rsidRPr="002B0F4E">
              <w:rPr>
                <w:rFonts w:hint="eastAsia"/>
                <w:color w:val="000000" w:themeColor="text1"/>
                <w:kern w:val="0"/>
                <w:sz w:val="24"/>
              </w:rPr>
              <w:t>当</w:t>
            </w:r>
            <w:r w:rsidRPr="00103CCC">
              <w:rPr>
                <w:rFonts w:hint="eastAsia"/>
                <w:color w:val="000000" w:themeColor="text1"/>
                <w:kern w:val="0"/>
                <w:sz w:val="24"/>
              </w:rPr>
              <w:t>Q</w:t>
            </w:r>
            <w:r w:rsidRPr="002B0F4E">
              <w:rPr>
                <w:rFonts w:hint="eastAsia"/>
                <w:color w:val="000000" w:themeColor="text1"/>
                <w:kern w:val="0"/>
                <w:sz w:val="24"/>
              </w:rPr>
              <w:t>＜</w:t>
            </w:r>
            <w:r w:rsidRPr="00103CCC">
              <w:rPr>
                <w:rFonts w:hint="eastAsia"/>
                <w:color w:val="000000" w:themeColor="text1"/>
                <w:kern w:val="0"/>
                <w:sz w:val="24"/>
              </w:rPr>
              <w:t>1</w:t>
            </w:r>
            <w:r w:rsidRPr="002B0F4E">
              <w:rPr>
                <w:rFonts w:hint="eastAsia"/>
                <w:color w:val="000000" w:themeColor="text1"/>
                <w:kern w:val="0"/>
                <w:sz w:val="24"/>
              </w:rPr>
              <w:t>时，本项目环境风险潜势为Ⅰ；</w:t>
            </w:r>
          </w:p>
          <w:p w14:paraId="3A5C2BE9"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本项目场地内不储存柴油，柴油为各发电机设备油箱内最大储存量，最大储存量为</w:t>
            </w:r>
            <w:r w:rsidRPr="00103CCC">
              <w:rPr>
                <w:rFonts w:hint="eastAsia"/>
                <w:color w:val="000000" w:themeColor="text1"/>
                <w:kern w:val="0"/>
                <w:sz w:val="24"/>
              </w:rPr>
              <w:t>2t</w:t>
            </w:r>
            <w:r w:rsidRPr="002B0F4E">
              <w:rPr>
                <w:rFonts w:hint="eastAsia"/>
                <w:color w:val="000000" w:themeColor="text1"/>
                <w:kern w:val="0"/>
                <w:sz w:val="24"/>
              </w:rPr>
              <w:t>。柴油属于危险物质，其储存数量与临界量比值见下表</w:t>
            </w:r>
            <w:r w:rsidRPr="00103CCC">
              <w:rPr>
                <w:rFonts w:hint="eastAsia"/>
                <w:color w:val="000000" w:themeColor="text1"/>
                <w:kern w:val="0"/>
                <w:sz w:val="24"/>
              </w:rPr>
              <w:t>5</w:t>
            </w:r>
            <w:r w:rsidRPr="002B0F4E">
              <w:rPr>
                <w:rFonts w:hint="eastAsia"/>
                <w:color w:val="000000" w:themeColor="text1"/>
                <w:kern w:val="0"/>
                <w:sz w:val="24"/>
              </w:rPr>
              <w:t>-</w:t>
            </w:r>
            <w:r w:rsidRPr="00103CCC">
              <w:rPr>
                <w:rFonts w:hint="eastAsia"/>
                <w:color w:val="000000" w:themeColor="text1"/>
                <w:kern w:val="0"/>
                <w:sz w:val="24"/>
              </w:rPr>
              <w:t>6</w:t>
            </w:r>
            <w:r w:rsidRPr="002B0F4E">
              <w:rPr>
                <w:rFonts w:hint="eastAsia"/>
                <w:color w:val="000000" w:themeColor="text1"/>
                <w:kern w:val="0"/>
                <w:sz w:val="24"/>
              </w:rPr>
              <w:t>。</w:t>
            </w:r>
          </w:p>
          <w:p w14:paraId="7D0D5A1D" w14:textId="77777777" w:rsidR="00C533AB" w:rsidRPr="002B0F4E" w:rsidRDefault="00A50972">
            <w:pPr>
              <w:widowControl/>
              <w:spacing w:beforeLines="50" w:before="120"/>
              <w:jc w:val="center"/>
              <w:rPr>
                <w:b/>
                <w:bCs/>
                <w:color w:val="000000" w:themeColor="text1"/>
              </w:rPr>
            </w:pPr>
            <w:r w:rsidRPr="002B0F4E">
              <w:rPr>
                <w:b/>
                <w:bCs/>
                <w:color w:val="000000" w:themeColor="text1"/>
              </w:rPr>
              <w:t>表</w:t>
            </w:r>
            <w:r w:rsidRPr="00103CCC">
              <w:rPr>
                <w:rFonts w:hint="eastAsia"/>
                <w:b/>
                <w:bCs/>
                <w:color w:val="000000" w:themeColor="text1"/>
              </w:rPr>
              <w:t>5</w:t>
            </w:r>
            <w:r w:rsidRPr="002B0F4E">
              <w:rPr>
                <w:rFonts w:hint="eastAsia"/>
                <w:b/>
                <w:bCs/>
                <w:color w:val="000000" w:themeColor="text1"/>
              </w:rPr>
              <w:t>-</w:t>
            </w:r>
            <w:r w:rsidRPr="00103CCC">
              <w:rPr>
                <w:rFonts w:hint="eastAsia"/>
                <w:b/>
                <w:bCs/>
                <w:color w:val="000000" w:themeColor="text1"/>
              </w:rPr>
              <w:t>6</w:t>
            </w:r>
            <w:r w:rsidRPr="002B0F4E">
              <w:rPr>
                <w:rFonts w:hint="eastAsia"/>
                <w:b/>
                <w:bCs/>
                <w:color w:val="000000" w:themeColor="text1"/>
              </w:rPr>
              <w:t xml:space="preserve"> </w:t>
            </w:r>
            <w:r w:rsidRPr="002B0F4E">
              <w:rPr>
                <w:b/>
                <w:bCs/>
                <w:color w:val="000000" w:themeColor="text1"/>
              </w:rPr>
              <w:t xml:space="preserve"> </w:t>
            </w:r>
            <w:r w:rsidRPr="002B0F4E">
              <w:rPr>
                <w:b/>
                <w:bCs/>
                <w:color w:val="000000" w:themeColor="text1"/>
              </w:rPr>
              <w:t>本项目</w:t>
            </w:r>
            <w:r w:rsidRPr="00103CCC">
              <w:rPr>
                <w:b/>
                <w:bCs/>
                <w:color w:val="000000" w:themeColor="text1"/>
              </w:rPr>
              <w:t>Q</w:t>
            </w:r>
            <w:r w:rsidRPr="002B0F4E">
              <w:rPr>
                <w:b/>
                <w:bCs/>
                <w:color w:val="000000" w:themeColor="text1"/>
              </w:rPr>
              <w:t>值确定表</w:t>
            </w:r>
          </w:p>
          <w:tbl>
            <w:tblPr>
              <w:tblStyle w:val="af8"/>
              <w:tblW w:w="4998" w:type="pct"/>
              <w:jc w:val="center"/>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283"/>
              <w:gridCol w:w="1137"/>
              <w:gridCol w:w="2114"/>
              <w:gridCol w:w="1921"/>
              <w:gridCol w:w="1783"/>
            </w:tblGrid>
            <w:tr w:rsidR="00C533AB" w:rsidRPr="002B0F4E" w14:paraId="2FE4634A" w14:textId="77777777">
              <w:trPr>
                <w:trHeight w:val="477"/>
                <w:jc w:val="center"/>
              </w:trPr>
              <w:tc>
                <w:tcPr>
                  <w:tcW w:w="778" w:type="pct"/>
                  <w:tcBorders>
                    <w:tl2br w:val="nil"/>
                    <w:tr2bl w:val="nil"/>
                  </w:tcBorders>
                  <w:vAlign w:val="center"/>
                </w:tcPr>
                <w:p w14:paraId="04470DE3" w14:textId="77777777" w:rsidR="00C533AB" w:rsidRPr="002B0F4E" w:rsidRDefault="00A50972">
                  <w:pPr>
                    <w:widowControl/>
                    <w:tabs>
                      <w:tab w:val="left" w:pos="2858"/>
                    </w:tabs>
                    <w:jc w:val="center"/>
                    <w:rPr>
                      <w:color w:val="000000" w:themeColor="text1"/>
                      <w:szCs w:val="21"/>
                    </w:rPr>
                  </w:pPr>
                  <w:r w:rsidRPr="002B0F4E">
                    <w:rPr>
                      <w:color w:val="000000" w:themeColor="text1"/>
                      <w:szCs w:val="21"/>
                    </w:rPr>
                    <w:t>位置</w:t>
                  </w:r>
                </w:p>
              </w:tc>
              <w:tc>
                <w:tcPr>
                  <w:tcW w:w="690" w:type="pct"/>
                  <w:tcBorders>
                    <w:tl2br w:val="nil"/>
                    <w:tr2bl w:val="nil"/>
                  </w:tcBorders>
                  <w:vAlign w:val="center"/>
                </w:tcPr>
                <w:p w14:paraId="34EC80FA" w14:textId="77777777" w:rsidR="00C533AB" w:rsidRPr="002B0F4E" w:rsidRDefault="00A50972">
                  <w:pPr>
                    <w:widowControl/>
                    <w:tabs>
                      <w:tab w:val="left" w:pos="2858"/>
                    </w:tabs>
                    <w:jc w:val="center"/>
                    <w:rPr>
                      <w:color w:val="000000" w:themeColor="text1"/>
                      <w:szCs w:val="21"/>
                    </w:rPr>
                  </w:pPr>
                  <w:r w:rsidRPr="002B0F4E">
                    <w:rPr>
                      <w:color w:val="000000" w:themeColor="text1"/>
                      <w:szCs w:val="21"/>
                    </w:rPr>
                    <w:t>物料</w:t>
                  </w:r>
                </w:p>
              </w:tc>
              <w:tc>
                <w:tcPr>
                  <w:tcW w:w="1282" w:type="pct"/>
                  <w:tcBorders>
                    <w:tl2br w:val="nil"/>
                    <w:tr2bl w:val="nil"/>
                  </w:tcBorders>
                  <w:vAlign w:val="center"/>
                </w:tcPr>
                <w:p w14:paraId="701CC38B" w14:textId="77777777" w:rsidR="00C533AB" w:rsidRPr="002B0F4E" w:rsidRDefault="00A50972">
                  <w:pPr>
                    <w:widowControl/>
                    <w:tabs>
                      <w:tab w:val="left" w:pos="2858"/>
                    </w:tabs>
                    <w:jc w:val="center"/>
                    <w:rPr>
                      <w:color w:val="000000" w:themeColor="text1"/>
                      <w:szCs w:val="21"/>
                    </w:rPr>
                  </w:pPr>
                  <w:r w:rsidRPr="002B0F4E">
                    <w:rPr>
                      <w:color w:val="000000" w:themeColor="text1"/>
                      <w:szCs w:val="21"/>
                    </w:rPr>
                    <w:t>最大存在总量</w:t>
                  </w:r>
                  <w:r w:rsidRPr="00103CCC">
                    <w:rPr>
                      <w:color w:val="000000" w:themeColor="text1"/>
                      <w:szCs w:val="21"/>
                    </w:rPr>
                    <w:t>q</w:t>
                  </w:r>
                  <w:r w:rsidRPr="00103CCC">
                    <w:rPr>
                      <w:color w:val="000000" w:themeColor="text1"/>
                      <w:szCs w:val="21"/>
                      <w:vertAlign w:val="subscript"/>
                    </w:rPr>
                    <w:t>n</w:t>
                  </w:r>
                  <w:r w:rsidRPr="002B0F4E">
                    <w:rPr>
                      <w:color w:val="000000" w:themeColor="text1"/>
                      <w:szCs w:val="21"/>
                    </w:rPr>
                    <w:t>/</w:t>
                  </w:r>
                  <w:r w:rsidRPr="00103CCC">
                    <w:rPr>
                      <w:color w:val="000000" w:themeColor="text1"/>
                      <w:szCs w:val="21"/>
                    </w:rPr>
                    <w:t>t</w:t>
                  </w:r>
                </w:p>
              </w:tc>
              <w:tc>
                <w:tcPr>
                  <w:tcW w:w="1166" w:type="pct"/>
                  <w:tcBorders>
                    <w:tl2br w:val="nil"/>
                    <w:tr2bl w:val="nil"/>
                  </w:tcBorders>
                  <w:vAlign w:val="center"/>
                </w:tcPr>
                <w:p w14:paraId="1A86ABB3" w14:textId="77777777" w:rsidR="00C533AB" w:rsidRPr="002B0F4E" w:rsidRDefault="00A50972">
                  <w:pPr>
                    <w:widowControl/>
                    <w:tabs>
                      <w:tab w:val="left" w:pos="2858"/>
                    </w:tabs>
                    <w:jc w:val="center"/>
                    <w:rPr>
                      <w:color w:val="000000" w:themeColor="text1"/>
                      <w:szCs w:val="21"/>
                    </w:rPr>
                  </w:pPr>
                  <w:r w:rsidRPr="002B0F4E">
                    <w:rPr>
                      <w:color w:val="000000" w:themeColor="text1"/>
                      <w:szCs w:val="21"/>
                    </w:rPr>
                    <w:t>临界量</w:t>
                  </w:r>
                  <w:r w:rsidRPr="00103CCC">
                    <w:rPr>
                      <w:color w:val="000000" w:themeColor="text1"/>
                      <w:szCs w:val="21"/>
                    </w:rPr>
                    <w:t>Q</w:t>
                  </w:r>
                  <w:r w:rsidRPr="00103CCC">
                    <w:rPr>
                      <w:color w:val="000000" w:themeColor="text1"/>
                      <w:szCs w:val="21"/>
                      <w:vertAlign w:val="subscript"/>
                    </w:rPr>
                    <w:t>n</w:t>
                  </w:r>
                  <w:r w:rsidRPr="002B0F4E">
                    <w:rPr>
                      <w:color w:val="000000" w:themeColor="text1"/>
                      <w:szCs w:val="21"/>
                    </w:rPr>
                    <w:t>/</w:t>
                  </w:r>
                  <w:r w:rsidRPr="00103CCC">
                    <w:rPr>
                      <w:color w:val="000000" w:themeColor="text1"/>
                      <w:szCs w:val="21"/>
                    </w:rPr>
                    <w:t>t</w:t>
                  </w:r>
                </w:p>
              </w:tc>
              <w:tc>
                <w:tcPr>
                  <w:tcW w:w="1082" w:type="pct"/>
                  <w:tcBorders>
                    <w:tl2br w:val="nil"/>
                    <w:tr2bl w:val="nil"/>
                  </w:tcBorders>
                  <w:vAlign w:val="center"/>
                </w:tcPr>
                <w:p w14:paraId="3B75C3C6" w14:textId="77777777" w:rsidR="00C533AB" w:rsidRPr="002B0F4E" w:rsidRDefault="00A50972">
                  <w:pPr>
                    <w:widowControl/>
                    <w:tabs>
                      <w:tab w:val="left" w:pos="2858"/>
                    </w:tabs>
                    <w:jc w:val="center"/>
                    <w:rPr>
                      <w:color w:val="000000" w:themeColor="text1"/>
                      <w:szCs w:val="21"/>
                    </w:rPr>
                  </w:pPr>
                  <w:r w:rsidRPr="002B0F4E">
                    <w:rPr>
                      <w:color w:val="000000" w:themeColor="text1"/>
                      <w:szCs w:val="21"/>
                    </w:rPr>
                    <w:t>危险物质</w:t>
                  </w:r>
                  <w:r w:rsidRPr="00103CCC">
                    <w:rPr>
                      <w:color w:val="000000" w:themeColor="text1"/>
                      <w:szCs w:val="21"/>
                    </w:rPr>
                    <w:t>Q</w:t>
                  </w:r>
                  <w:r w:rsidRPr="002B0F4E">
                    <w:rPr>
                      <w:color w:val="000000" w:themeColor="text1"/>
                      <w:szCs w:val="21"/>
                    </w:rPr>
                    <w:t>值</w:t>
                  </w:r>
                </w:p>
              </w:tc>
            </w:tr>
            <w:tr w:rsidR="00C533AB" w:rsidRPr="002B0F4E" w14:paraId="66EC34A9" w14:textId="77777777">
              <w:trPr>
                <w:trHeight w:val="306"/>
                <w:jc w:val="center"/>
              </w:trPr>
              <w:tc>
                <w:tcPr>
                  <w:tcW w:w="778" w:type="pct"/>
                  <w:tcBorders>
                    <w:tl2br w:val="nil"/>
                    <w:tr2bl w:val="nil"/>
                  </w:tcBorders>
                  <w:vAlign w:val="center"/>
                </w:tcPr>
                <w:p w14:paraId="67C1D7FC" w14:textId="77777777" w:rsidR="00C533AB" w:rsidRPr="002B0F4E" w:rsidRDefault="00A50972">
                  <w:pPr>
                    <w:widowControl/>
                    <w:tabs>
                      <w:tab w:val="left" w:pos="2858"/>
                    </w:tabs>
                    <w:jc w:val="center"/>
                    <w:rPr>
                      <w:color w:val="000000" w:themeColor="text1"/>
                      <w:szCs w:val="21"/>
                    </w:rPr>
                  </w:pPr>
                  <w:r w:rsidRPr="002B0F4E">
                    <w:rPr>
                      <w:color w:val="000000" w:themeColor="text1"/>
                      <w:szCs w:val="21"/>
                    </w:rPr>
                    <w:t>原料储存区</w:t>
                  </w:r>
                </w:p>
              </w:tc>
              <w:tc>
                <w:tcPr>
                  <w:tcW w:w="690" w:type="pct"/>
                  <w:tcBorders>
                    <w:tl2br w:val="nil"/>
                    <w:tr2bl w:val="nil"/>
                  </w:tcBorders>
                  <w:vAlign w:val="center"/>
                </w:tcPr>
                <w:p w14:paraId="1287D10A" w14:textId="77777777" w:rsidR="00C533AB" w:rsidRPr="002B0F4E" w:rsidRDefault="00A50972">
                  <w:pPr>
                    <w:widowControl/>
                    <w:tabs>
                      <w:tab w:val="left" w:pos="2858"/>
                    </w:tabs>
                    <w:jc w:val="center"/>
                    <w:rPr>
                      <w:color w:val="000000" w:themeColor="text1"/>
                      <w:szCs w:val="21"/>
                    </w:rPr>
                  </w:pPr>
                  <w:r w:rsidRPr="002B0F4E">
                    <w:rPr>
                      <w:color w:val="000000" w:themeColor="text1"/>
                      <w:szCs w:val="21"/>
                    </w:rPr>
                    <w:t>柴油</w:t>
                  </w:r>
                </w:p>
              </w:tc>
              <w:tc>
                <w:tcPr>
                  <w:tcW w:w="1282" w:type="pct"/>
                  <w:tcBorders>
                    <w:tl2br w:val="nil"/>
                    <w:tr2bl w:val="nil"/>
                  </w:tcBorders>
                  <w:vAlign w:val="center"/>
                </w:tcPr>
                <w:p w14:paraId="7F6B3516" w14:textId="77777777" w:rsidR="00C533AB" w:rsidRPr="002B0F4E" w:rsidRDefault="00A50972">
                  <w:pPr>
                    <w:widowControl/>
                    <w:tabs>
                      <w:tab w:val="left" w:pos="2858"/>
                    </w:tabs>
                    <w:jc w:val="center"/>
                    <w:rPr>
                      <w:color w:val="000000" w:themeColor="text1"/>
                      <w:szCs w:val="21"/>
                    </w:rPr>
                  </w:pPr>
                  <w:r w:rsidRPr="00103CCC">
                    <w:rPr>
                      <w:rFonts w:hint="eastAsia"/>
                      <w:color w:val="000000" w:themeColor="text1"/>
                      <w:szCs w:val="21"/>
                    </w:rPr>
                    <w:t>2</w:t>
                  </w:r>
                </w:p>
              </w:tc>
              <w:tc>
                <w:tcPr>
                  <w:tcW w:w="1166" w:type="pct"/>
                  <w:tcBorders>
                    <w:tl2br w:val="nil"/>
                    <w:tr2bl w:val="nil"/>
                  </w:tcBorders>
                  <w:vAlign w:val="center"/>
                </w:tcPr>
                <w:p w14:paraId="4EE07FA2" w14:textId="77777777" w:rsidR="00C533AB" w:rsidRPr="002B0F4E" w:rsidRDefault="00A50972">
                  <w:pPr>
                    <w:widowControl/>
                    <w:tabs>
                      <w:tab w:val="left" w:pos="2858"/>
                    </w:tabs>
                    <w:jc w:val="center"/>
                    <w:rPr>
                      <w:color w:val="000000" w:themeColor="text1"/>
                      <w:szCs w:val="21"/>
                    </w:rPr>
                  </w:pPr>
                  <w:r w:rsidRPr="00103CCC">
                    <w:rPr>
                      <w:color w:val="000000" w:themeColor="text1"/>
                      <w:szCs w:val="21"/>
                    </w:rPr>
                    <w:t>2500</w:t>
                  </w:r>
                </w:p>
              </w:tc>
              <w:tc>
                <w:tcPr>
                  <w:tcW w:w="1082" w:type="pct"/>
                  <w:tcBorders>
                    <w:tl2br w:val="nil"/>
                    <w:tr2bl w:val="nil"/>
                  </w:tcBorders>
                  <w:vAlign w:val="center"/>
                </w:tcPr>
                <w:p w14:paraId="158D4066" w14:textId="77777777" w:rsidR="00C533AB" w:rsidRPr="002B0F4E" w:rsidRDefault="00A50972">
                  <w:pPr>
                    <w:widowControl/>
                    <w:tabs>
                      <w:tab w:val="left" w:pos="2858"/>
                    </w:tabs>
                    <w:jc w:val="center"/>
                    <w:rPr>
                      <w:color w:val="000000" w:themeColor="text1"/>
                      <w:szCs w:val="21"/>
                    </w:rPr>
                  </w:pPr>
                  <w:r w:rsidRPr="00103CCC">
                    <w:rPr>
                      <w:color w:val="000000" w:themeColor="text1"/>
                      <w:szCs w:val="21"/>
                    </w:rPr>
                    <w:t>0</w:t>
                  </w:r>
                  <w:r w:rsidRPr="002B0F4E">
                    <w:rPr>
                      <w:color w:val="000000" w:themeColor="text1"/>
                      <w:szCs w:val="21"/>
                    </w:rPr>
                    <w:t>.</w:t>
                  </w:r>
                  <w:r w:rsidRPr="00103CCC">
                    <w:rPr>
                      <w:color w:val="000000" w:themeColor="text1"/>
                      <w:szCs w:val="21"/>
                    </w:rPr>
                    <w:t>00</w:t>
                  </w:r>
                  <w:r w:rsidRPr="00103CCC">
                    <w:rPr>
                      <w:rFonts w:hint="eastAsia"/>
                      <w:color w:val="000000" w:themeColor="text1"/>
                      <w:szCs w:val="21"/>
                    </w:rPr>
                    <w:t>08</w:t>
                  </w:r>
                </w:p>
              </w:tc>
            </w:tr>
          </w:tbl>
          <w:p w14:paraId="0EAD2CA9"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由上表可知，本项目储存区的危险物质数量与临界量比值：</w:t>
            </w:r>
            <w:r w:rsidRPr="00103CCC">
              <w:rPr>
                <w:rFonts w:hint="eastAsia"/>
                <w:color w:val="000000" w:themeColor="text1"/>
                <w:kern w:val="0"/>
                <w:sz w:val="24"/>
              </w:rPr>
              <w:t>Q</w:t>
            </w:r>
            <w:r w:rsidRPr="002B0F4E">
              <w:rPr>
                <w:rFonts w:hint="eastAsia"/>
                <w:color w:val="000000" w:themeColor="text1"/>
                <w:kern w:val="0"/>
                <w:sz w:val="24"/>
              </w:rPr>
              <w:t>=</w:t>
            </w:r>
            <w:r w:rsidRPr="00103CCC">
              <w:rPr>
                <w:rFonts w:hint="eastAsia"/>
                <w:color w:val="000000" w:themeColor="text1"/>
                <w:kern w:val="0"/>
                <w:sz w:val="24"/>
              </w:rPr>
              <w:t>0</w:t>
            </w:r>
            <w:r w:rsidRPr="002B0F4E">
              <w:rPr>
                <w:rFonts w:hint="eastAsia"/>
                <w:color w:val="000000" w:themeColor="text1"/>
                <w:kern w:val="0"/>
                <w:sz w:val="24"/>
              </w:rPr>
              <w:t>.</w:t>
            </w:r>
            <w:r w:rsidRPr="00103CCC">
              <w:rPr>
                <w:rFonts w:hint="eastAsia"/>
                <w:color w:val="000000" w:themeColor="text1"/>
                <w:kern w:val="0"/>
                <w:sz w:val="24"/>
              </w:rPr>
              <w:t>0008</w:t>
            </w:r>
            <w:r w:rsidRPr="002B0F4E">
              <w:rPr>
                <w:rFonts w:hint="eastAsia"/>
                <w:color w:val="000000" w:themeColor="text1"/>
                <w:kern w:val="0"/>
                <w:sz w:val="24"/>
              </w:rPr>
              <w:t>＜</w:t>
            </w:r>
            <w:r w:rsidRPr="00103CCC">
              <w:rPr>
                <w:rFonts w:hint="eastAsia"/>
                <w:color w:val="000000" w:themeColor="text1"/>
                <w:kern w:val="0"/>
                <w:sz w:val="24"/>
              </w:rPr>
              <w:t>1</w:t>
            </w:r>
            <w:r w:rsidRPr="002B0F4E">
              <w:rPr>
                <w:rFonts w:hint="eastAsia"/>
                <w:color w:val="000000" w:themeColor="text1"/>
                <w:kern w:val="0"/>
                <w:sz w:val="24"/>
              </w:rPr>
              <w:t>，因此本项目风险潜势为Ⅰ。仅需简单分析即可。</w:t>
            </w:r>
          </w:p>
          <w:p w14:paraId="24970D23" w14:textId="77777777" w:rsidR="00C533AB" w:rsidRPr="002B0F4E" w:rsidRDefault="00A50972">
            <w:pPr>
              <w:pStyle w:val="21"/>
              <w:adjustRightInd w:val="0"/>
              <w:snapToGrid w:val="0"/>
              <w:spacing w:after="0" w:line="360" w:lineRule="auto"/>
              <w:ind w:leftChars="0" w:left="0" w:firstLineChars="200" w:firstLine="482"/>
              <w:rPr>
                <w:b/>
                <w:bCs/>
                <w:color w:val="000000" w:themeColor="text1"/>
                <w:sz w:val="24"/>
              </w:rPr>
            </w:pPr>
            <w:r w:rsidRPr="00103CCC">
              <w:rPr>
                <w:rFonts w:hint="eastAsia"/>
                <w:b/>
                <w:bCs/>
                <w:color w:val="000000" w:themeColor="text1"/>
                <w:sz w:val="24"/>
              </w:rPr>
              <w:t>4</w:t>
            </w:r>
            <w:r w:rsidRPr="002B0F4E">
              <w:rPr>
                <w:rFonts w:hint="eastAsia"/>
                <w:b/>
                <w:bCs/>
                <w:color w:val="000000" w:themeColor="text1"/>
                <w:sz w:val="24"/>
              </w:rPr>
              <w:t>、环境风险分析</w:t>
            </w:r>
          </w:p>
          <w:p w14:paraId="51DFC4F7" w14:textId="77777777" w:rsidR="00C533AB" w:rsidRPr="00A352EC" w:rsidRDefault="00A50972">
            <w:pPr>
              <w:adjustRightInd w:val="0"/>
              <w:snapToGrid w:val="0"/>
              <w:spacing w:line="360" w:lineRule="auto"/>
              <w:ind w:firstLineChars="200" w:firstLine="480"/>
              <w:jc w:val="left"/>
              <w:rPr>
                <w:color w:val="000000" w:themeColor="text1"/>
                <w:kern w:val="0"/>
                <w:sz w:val="24"/>
              </w:rPr>
            </w:pPr>
            <w:r w:rsidRPr="00A352EC">
              <w:rPr>
                <w:rFonts w:hint="eastAsia"/>
                <w:color w:val="000000" w:themeColor="text1"/>
                <w:kern w:val="0"/>
                <w:sz w:val="24"/>
              </w:rPr>
              <w:t>柴油泄漏事故：柴油虽都属于低毒物质，但泄漏燃烧都会产生有害物质。</w:t>
            </w:r>
            <w:r w:rsidRPr="00A352EC">
              <w:rPr>
                <w:rFonts w:hint="eastAsia"/>
                <w:color w:val="000000" w:themeColor="text1"/>
                <w:kern w:val="0"/>
                <w:sz w:val="24"/>
              </w:rPr>
              <w:lastRenderedPageBreak/>
              <w:t>易燃烧，具有刺激性，储存、运输过程中容易发生泄漏，一旦发生泄漏，遇明火、高热或与氧化剂接触，有引起燃烧爆炸的危险。</w:t>
            </w:r>
          </w:p>
          <w:p w14:paraId="10941BFD" w14:textId="77777777" w:rsidR="00C533AB" w:rsidRPr="002B0F4E" w:rsidRDefault="00A50972">
            <w:pPr>
              <w:pStyle w:val="21"/>
              <w:adjustRightInd w:val="0"/>
              <w:snapToGrid w:val="0"/>
              <w:spacing w:after="0" w:line="360" w:lineRule="auto"/>
              <w:ind w:leftChars="0" w:left="0" w:firstLineChars="200" w:firstLine="482"/>
              <w:rPr>
                <w:b/>
                <w:bCs/>
                <w:color w:val="000000" w:themeColor="text1"/>
                <w:sz w:val="24"/>
              </w:rPr>
            </w:pPr>
            <w:r w:rsidRPr="00103CCC">
              <w:rPr>
                <w:rFonts w:hint="eastAsia"/>
                <w:b/>
                <w:bCs/>
                <w:color w:val="000000" w:themeColor="text1"/>
                <w:sz w:val="24"/>
              </w:rPr>
              <w:t>5</w:t>
            </w:r>
            <w:r w:rsidRPr="002B0F4E">
              <w:rPr>
                <w:rFonts w:hint="eastAsia"/>
                <w:b/>
                <w:bCs/>
                <w:color w:val="000000" w:themeColor="text1"/>
                <w:sz w:val="24"/>
              </w:rPr>
              <w:t>、环境风险防范措施及应急要求</w:t>
            </w:r>
          </w:p>
          <w:p w14:paraId="1D026DBD" w14:textId="0015D1FC"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柴油贮存风险防范措施及应急要求：柴油虽属于低毒物质，但泄漏燃烧会产生有害物质，目前针对本项目在存储、运输过程中存在的事故隐患，根据《危险化学品安全管理条例》</w:t>
            </w:r>
            <w:r w:rsidRPr="002B0F4E">
              <w:rPr>
                <w:rFonts w:hint="eastAsia"/>
                <w:color w:val="000000" w:themeColor="text1"/>
                <w:kern w:val="0"/>
                <w:sz w:val="24"/>
              </w:rPr>
              <w:t>(</w:t>
            </w:r>
            <w:r w:rsidRPr="002B0F4E">
              <w:rPr>
                <w:rFonts w:hint="eastAsia"/>
                <w:color w:val="000000" w:themeColor="text1"/>
                <w:kern w:val="0"/>
                <w:sz w:val="24"/>
              </w:rPr>
              <w:t>国务院令第</w:t>
            </w:r>
            <w:r w:rsidRPr="00103CCC">
              <w:rPr>
                <w:rFonts w:hint="eastAsia"/>
                <w:color w:val="000000" w:themeColor="text1"/>
                <w:kern w:val="0"/>
                <w:sz w:val="24"/>
              </w:rPr>
              <w:t>344</w:t>
            </w:r>
            <w:r w:rsidRPr="002B0F4E">
              <w:rPr>
                <w:rFonts w:hint="eastAsia"/>
                <w:color w:val="000000" w:themeColor="text1"/>
                <w:kern w:val="0"/>
                <w:sz w:val="24"/>
              </w:rPr>
              <w:t>号</w:t>
            </w:r>
            <w:r w:rsidRPr="002B0F4E">
              <w:rPr>
                <w:rFonts w:hint="eastAsia"/>
                <w:color w:val="000000" w:themeColor="text1"/>
                <w:kern w:val="0"/>
                <w:sz w:val="24"/>
              </w:rPr>
              <w:t>)</w:t>
            </w:r>
            <w:r w:rsidR="007B2052">
              <w:rPr>
                <w:rFonts w:hint="eastAsia"/>
                <w:color w:val="000000" w:themeColor="text1"/>
                <w:kern w:val="0"/>
                <w:sz w:val="24"/>
              </w:rPr>
              <w:t>及其修订版</w:t>
            </w:r>
            <w:r w:rsidRPr="002B0F4E">
              <w:rPr>
                <w:rFonts w:hint="eastAsia"/>
                <w:color w:val="000000" w:themeColor="text1"/>
                <w:kern w:val="0"/>
                <w:sz w:val="24"/>
              </w:rPr>
              <w:t>，提出以下几个方面的环境风险事故防范措施：</w:t>
            </w:r>
          </w:p>
          <w:p w14:paraId="0138A150" w14:textId="77777777" w:rsidR="00C533AB" w:rsidRPr="002B0F4E" w:rsidRDefault="00A50972">
            <w:pPr>
              <w:adjustRightInd w:val="0"/>
              <w:snapToGrid w:val="0"/>
              <w:spacing w:line="360" w:lineRule="auto"/>
              <w:ind w:firstLineChars="200" w:firstLine="480"/>
              <w:jc w:val="left"/>
              <w:rPr>
                <w:color w:val="000000" w:themeColor="text1"/>
                <w:kern w:val="0"/>
                <w:sz w:val="24"/>
              </w:rPr>
            </w:pPr>
            <w:bookmarkStart w:id="29" w:name="_Toc386920196"/>
            <w:r w:rsidRPr="002B0F4E">
              <w:rPr>
                <w:rFonts w:hint="eastAsia"/>
                <w:color w:val="000000" w:themeColor="text1"/>
                <w:kern w:val="0"/>
                <w:sz w:val="24"/>
              </w:rPr>
              <w:t>（</w:t>
            </w:r>
            <w:r w:rsidRPr="00103CCC">
              <w:rPr>
                <w:rFonts w:hint="eastAsia"/>
                <w:color w:val="000000" w:themeColor="text1"/>
                <w:kern w:val="0"/>
                <w:sz w:val="24"/>
              </w:rPr>
              <w:t>1</w:t>
            </w:r>
            <w:r w:rsidRPr="002B0F4E">
              <w:rPr>
                <w:rFonts w:hint="eastAsia"/>
                <w:color w:val="000000" w:themeColor="text1"/>
                <w:kern w:val="0"/>
                <w:sz w:val="24"/>
              </w:rPr>
              <w:t>）柴油贮运安全防范措施</w:t>
            </w:r>
            <w:bookmarkEnd w:id="29"/>
          </w:p>
          <w:p w14:paraId="74912FA2"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①柴油的运输应采用安全性能优良的油罐专用运输车，并经检测、检验合格，方可使用。油罐以及其他容器必须封口严密，能够承受正常运输条件下产生的内部压力和外部压力，保证在运输中不因湿度或者压力的变化而发生任何渗</w:t>
            </w:r>
            <w:r w:rsidRPr="002B0F4E">
              <w:rPr>
                <w:rFonts w:hint="eastAsia"/>
                <w:color w:val="000000" w:themeColor="text1"/>
                <w:kern w:val="0"/>
                <w:sz w:val="24"/>
              </w:rPr>
              <w:t>(</w:t>
            </w:r>
            <w:r w:rsidRPr="002B0F4E">
              <w:rPr>
                <w:rFonts w:hint="eastAsia"/>
                <w:color w:val="000000" w:themeColor="text1"/>
                <w:kern w:val="0"/>
                <w:sz w:val="24"/>
              </w:rPr>
              <w:t>洒</w:t>
            </w:r>
            <w:r w:rsidRPr="002B0F4E">
              <w:rPr>
                <w:rFonts w:hint="eastAsia"/>
                <w:color w:val="000000" w:themeColor="text1"/>
                <w:kern w:val="0"/>
                <w:sz w:val="24"/>
              </w:rPr>
              <w:t>)</w:t>
            </w:r>
            <w:r w:rsidRPr="002B0F4E">
              <w:rPr>
                <w:rFonts w:hint="eastAsia"/>
                <w:color w:val="000000" w:themeColor="text1"/>
                <w:kern w:val="0"/>
                <w:sz w:val="24"/>
              </w:rPr>
              <w:t>漏。同时车上要配备必要的防毒器具和消防器材，预防事故发生。</w:t>
            </w:r>
          </w:p>
          <w:p w14:paraId="00DD5530" w14:textId="77777777" w:rsidR="00C533AB" w:rsidRPr="00A352EC" w:rsidRDefault="00A50972">
            <w:pPr>
              <w:adjustRightInd w:val="0"/>
              <w:snapToGrid w:val="0"/>
              <w:spacing w:line="360" w:lineRule="auto"/>
              <w:ind w:firstLineChars="200" w:firstLine="480"/>
              <w:jc w:val="left"/>
              <w:rPr>
                <w:color w:val="000000" w:themeColor="text1"/>
                <w:kern w:val="0"/>
                <w:sz w:val="24"/>
              </w:rPr>
            </w:pPr>
            <w:r w:rsidRPr="00A352EC">
              <w:rPr>
                <w:rFonts w:hint="eastAsia"/>
                <w:color w:val="000000" w:themeColor="text1"/>
                <w:kern w:val="0"/>
                <w:sz w:val="24"/>
              </w:rPr>
              <w:t>②城市内运输应选择合理的运输路线，尽量避开人口稠密区及居民生活区；同时对车辆的驾驶员要进行严格的有关安全知识培训和资格认证。装卸作业必须在装卸管理人员的现场指挥下进行。</w:t>
            </w:r>
          </w:p>
          <w:p w14:paraId="4619D0B4" w14:textId="77777777" w:rsidR="00C533AB" w:rsidRPr="00A352EC" w:rsidRDefault="00A50972">
            <w:pPr>
              <w:adjustRightInd w:val="0"/>
              <w:snapToGrid w:val="0"/>
              <w:spacing w:line="360" w:lineRule="auto"/>
              <w:ind w:firstLineChars="200" w:firstLine="480"/>
              <w:jc w:val="left"/>
              <w:rPr>
                <w:color w:val="000000" w:themeColor="text1"/>
                <w:kern w:val="0"/>
                <w:sz w:val="24"/>
              </w:rPr>
            </w:pPr>
            <w:r w:rsidRPr="00A352EC">
              <w:rPr>
                <w:rFonts w:hint="eastAsia"/>
                <w:color w:val="000000" w:themeColor="text1"/>
                <w:kern w:val="0"/>
                <w:sz w:val="24"/>
              </w:rPr>
              <w:t>③罐区要形成相对独立的区域，必须设有防火墙、隔离带，同时储罐要留有足够多的容量，以便在一个储罐发生故障时，能及时地将其中的物料泵入另一储罐，防止其外泄造成危害。</w:t>
            </w:r>
          </w:p>
          <w:p w14:paraId="6768610E"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④强化通风，各种设备</w:t>
            </w:r>
            <w:r w:rsidRPr="002B0F4E">
              <w:rPr>
                <w:rFonts w:hint="eastAsia"/>
                <w:color w:val="000000" w:themeColor="text1"/>
                <w:kern w:val="0"/>
                <w:sz w:val="24"/>
              </w:rPr>
              <w:t>(</w:t>
            </w:r>
            <w:r w:rsidRPr="002B0F4E">
              <w:rPr>
                <w:rFonts w:hint="eastAsia"/>
                <w:color w:val="000000" w:themeColor="text1"/>
                <w:kern w:val="0"/>
                <w:sz w:val="24"/>
              </w:rPr>
              <w:t>阀门、法兰、泵类等</w:t>
            </w:r>
            <w:r w:rsidRPr="002B0F4E">
              <w:rPr>
                <w:rFonts w:hint="eastAsia"/>
                <w:color w:val="000000" w:themeColor="text1"/>
                <w:kern w:val="0"/>
                <w:sz w:val="24"/>
              </w:rPr>
              <w:t>)</w:t>
            </w:r>
            <w:r w:rsidRPr="002B0F4E">
              <w:rPr>
                <w:rFonts w:hint="eastAsia"/>
                <w:color w:val="000000" w:themeColor="text1"/>
                <w:kern w:val="0"/>
                <w:sz w:val="24"/>
              </w:rPr>
              <w:t>、管理的选型、进货要严把质量关，并加强检修、维护，严禁生产中物料跑、冒、滴、漏现象的发生，电气设备须选用防腐、防爆型，电源绝缘良好，防止产生电火花，接地牢靠，防止产生静电。</w:t>
            </w:r>
          </w:p>
          <w:p w14:paraId="2A604F52" w14:textId="77777777" w:rsidR="00C533AB" w:rsidRPr="002B0F4E" w:rsidRDefault="00A50972">
            <w:pPr>
              <w:adjustRightInd w:val="0"/>
              <w:snapToGrid w:val="0"/>
              <w:spacing w:line="360" w:lineRule="auto"/>
              <w:ind w:firstLineChars="200" w:firstLine="480"/>
              <w:jc w:val="left"/>
              <w:rPr>
                <w:color w:val="000000" w:themeColor="text1"/>
                <w:kern w:val="0"/>
                <w:sz w:val="24"/>
              </w:rPr>
            </w:pPr>
            <w:bookmarkStart w:id="30" w:name="_Toc50708126"/>
            <w:bookmarkStart w:id="31" w:name="_Toc49250877"/>
            <w:bookmarkStart w:id="32" w:name="_Toc51414470"/>
            <w:bookmarkStart w:id="33" w:name="_Toc51318194"/>
            <w:bookmarkStart w:id="34" w:name="_Toc51398859"/>
            <w:r w:rsidRPr="002B0F4E">
              <w:rPr>
                <w:rFonts w:hint="eastAsia"/>
                <w:color w:val="000000" w:themeColor="text1"/>
                <w:kern w:val="0"/>
                <w:sz w:val="24"/>
              </w:rPr>
              <w:t>（</w:t>
            </w:r>
            <w:r w:rsidRPr="00103CCC">
              <w:rPr>
                <w:rFonts w:hint="eastAsia"/>
                <w:color w:val="000000" w:themeColor="text1"/>
                <w:kern w:val="0"/>
                <w:sz w:val="24"/>
              </w:rPr>
              <w:t>2</w:t>
            </w:r>
            <w:r w:rsidRPr="002B0F4E">
              <w:rPr>
                <w:rFonts w:hint="eastAsia"/>
                <w:color w:val="000000" w:themeColor="text1"/>
                <w:kern w:val="0"/>
                <w:sz w:val="24"/>
              </w:rPr>
              <w:t>）操作过程中的安全防范措施</w:t>
            </w:r>
            <w:bookmarkEnd w:id="30"/>
            <w:bookmarkEnd w:id="31"/>
            <w:bookmarkEnd w:id="32"/>
            <w:bookmarkEnd w:id="33"/>
            <w:bookmarkEnd w:id="34"/>
          </w:p>
          <w:p w14:paraId="4BCFD295"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生产操作过程中，必须加强安全管理，提高事故防范措施。突发性污染事故，将对事故现场人员的生命和健康造成严重危害，此外还将造成直接或间接的巨大经济失，以及造成社会不安定因素，同时对生态环境也会造成严重的破坏。因此，做好突发性环境污染事故的预防，提高对突发性污染事故的应急处理和处置能力，对企业具有重要的意义。</w:t>
            </w:r>
          </w:p>
          <w:p w14:paraId="7ECE7724" w14:textId="77777777" w:rsidR="00C533AB" w:rsidRPr="002B0F4E" w:rsidRDefault="00A50972">
            <w:pPr>
              <w:adjustRightInd w:val="0"/>
              <w:snapToGrid w:val="0"/>
              <w:spacing w:line="360" w:lineRule="auto"/>
              <w:ind w:firstLineChars="200" w:firstLine="480"/>
              <w:jc w:val="left"/>
              <w:rPr>
                <w:color w:val="000000" w:themeColor="text1"/>
                <w:kern w:val="0"/>
                <w:sz w:val="24"/>
              </w:rPr>
            </w:pPr>
            <w:bookmarkStart w:id="35" w:name="_Toc386920197"/>
            <w:r w:rsidRPr="002B0F4E">
              <w:rPr>
                <w:rFonts w:hint="eastAsia"/>
                <w:color w:val="000000" w:themeColor="text1"/>
                <w:kern w:val="0"/>
                <w:sz w:val="24"/>
              </w:rPr>
              <w:t>（</w:t>
            </w:r>
            <w:r w:rsidRPr="00103CCC">
              <w:rPr>
                <w:rFonts w:hint="eastAsia"/>
                <w:color w:val="000000" w:themeColor="text1"/>
                <w:kern w:val="0"/>
                <w:sz w:val="24"/>
              </w:rPr>
              <w:t>3</w:t>
            </w:r>
            <w:r w:rsidRPr="002B0F4E">
              <w:rPr>
                <w:rFonts w:hint="eastAsia"/>
                <w:color w:val="000000" w:themeColor="text1"/>
                <w:kern w:val="0"/>
                <w:sz w:val="24"/>
              </w:rPr>
              <w:t>）强化管理及安全生产措施</w:t>
            </w:r>
            <w:bookmarkEnd w:id="35"/>
          </w:p>
          <w:p w14:paraId="51BD9830"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lastRenderedPageBreak/>
              <w:fldChar w:fldCharType="begin"/>
            </w:r>
            <w:r w:rsidRPr="002B0F4E">
              <w:rPr>
                <w:rFonts w:hint="eastAsia"/>
                <w:color w:val="000000" w:themeColor="text1"/>
                <w:kern w:val="0"/>
                <w:sz w:val="24"/>
              </w:rPr>
              <w:instrText xml:space="preserve"> = 1 \* GB3 </w:instrText>
            </w:r>
            <w:r w:rsidRPr="002B0F4E">
              <w:rPr>
                <w:rFonts w:hint="eastAsia"/>
                <w:color w:val="000000" w:themeColor="text1"/>
                <w:kern w:val="0"/>
                <w:sz w:val="24"/>
              </w:rPr>
              <w:fldChar w:fldCharType="separate"/>
            </w:r>
            <w:r w:rsidRPr="002B0F4E">
              <w:rPr>
                <w:rFonts w:hint="eastAsia"/>
                <w:color w:val="000000" w:themeColor="text1"/>
                <w:kern w:val="0"/>
                <w:sz w:val="24"/>
              </w:rPr>
              <w:t>①</w:t>
            </w:r>
            <w:r w:rsidRPr="002B0F4E">
              <w:rPr>
                <w:rFonts w:hint="eastAsia"/>
                <w:color w:val="000000" w:themeColor="text1"/>
                <w:kern w:val="0"/>
                <w:sz w:val="24"/>
              </w:rPr>
              <w:fldChar w:fldCharType="end"/>
            </w:r>
            <w:r w:rsidRPr="002B0F4E">
              <w:rPr>
                <w:rFonts w:hint="eastAsia"/>
                <w:color w:val="000000" w:themeColor="text1"/>
                <w:kern w:val="0"/>
                <w:sz w:val="24"/>
              </w:rPr>
              <w:t>强化安全生产管理，必须制订岗位责任制，严格遵守操作规程，严格遵守《危险化学品安全管理条例》及国家、地方关于危险化学品的储运安全规定。</w:t>
            </w:r>
          </w:p>
          <w:p w14:paraId="718449DE"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fldChar w:fldCharType="begin"/>
            </w:r>
            <w:r w:rsidRPr="002B0F4E">
              <w:rPr>
                <w:rFonts w:hint="eastAsia"/>
                <w:color w:val="000000" w:themeColor="text1"/>
                <w:kern w:val="0"/>
                <w:sz w:val="24"/>
              </w:rPr>
              <w:instrText xml:space="preserve"> = 2 \* GB3 </w:instrText>
            </w:r>
            <w:r w:rsidRPr="002B0F4E">
              <w:rPr>
                <w:rFonts w:hint="eastAsia"/>
                <w:color w:val="000000" w:themeColor="text1"/>
                <w:kern w:val="0"/>
                <w:sz w:val="24"/>
              </w:rPr>
              <w:fldChar w:fldCharType="separate"/>
            </w:r>
            <w:r w:rsidRPr="002B0F4E">
              <w:rPr>
                <w:rFonts w:hint="eastAsia"/>
                <w:color w:val="000000" w:themeColor="text1"/>
                <w:kern w:val="0"/>
                <w:sz w:val="24"/>
              </w:rPr>
              <w:t>②</w:t>
            </w:r>
            <w:r w:rsidRPr="002B0F4E">
              <w:rPr>
                <w:rFonts w:hint="eastAsia"/>
                <w:color w:val="000000" w:themeColor="text1"/>
                <w:kern w:val="0"/>
                <w:sz w:val="24"/>
              </w:rPr>
              <w:fldChar w:fldCharType="end"/>
            </w:r>
            <w:r w:rsidRPr="002B0F4E">
              <w:rPr>
                <w:rFonts w:hint="eastAsia"/>
                <w:color w:val="000000" w:themeColor="text1"/>
                <w:kern w:val="0"/>
                <w:sz w:val="24"/>
              </w:rPr>
              <w:t>强化安全生产及环境保护意识的教育，提高职工的素质，加强操作人中的上岗前的培训，进行安全生产、消防、环保、工业卫生等方面的技术培训教育。</w:t>
            </w:r>
          </w:p>
          <w:p w14:paraId="7B12C115"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fldChar w:fldCharType="begin"/>
            </w:r>
            <w:r w:rsidRPr="002B0F4E">
              <w:rPr>
                <w:rFonts w:hint="eastAsia"/>
                <w:color w:val="000000" w:themeColor="text1"/>
                <w:kern w:val="0"/>
                <w:sz w:val="24"/>
              </w:rPr>
              <w:instrText xml:space="preserve"> = 3 \* GB3 </w:instrText>
            </w:r>
            <w:r w:rsidRPr="002B0F4E">
              <w:rPr>
                <w:rFonts w:hint="eastAsia"/>
                <w:color w:val="000000" w:themeColor="text1"/>
                <w:kern w:val="0"/>
                <w:sz w:val="24"/>
              </w:rPr>
              <w:fldChar w:fldCharType="separate"/>
            </w:r>
            <w:r w:rsidRPr="002B0F4E">
              <w:rPr>
                <w:rFonts w:hint="eastAsia"/>
                <w:color w:val="000000" w:themeColor="text1"/>
                <w:kern w:val="0"/>
                <w:sz w:val="24"/>
              </w:rPr>
              <w:t>③</w:t>
            </w:r>
            <w:r w:rsidRPr="002B0F4E">
              <w:rPr>
                <w:rFonts w:hint="eastAsia"/>
                <w:color w:val="000000" w:themeColor="text1"/>
                <w:kern w:val="0"/>
                <w:sz w:val="24"/>
              </w:rPr>
              <w:fldChar w:fldCharType="end"/>
            </w:r>
            <w:r w:rsidRPr="002B0F4E">
              <w:rPr>
                <w:rFonts w:hint="eastAsia"/>
                <w:color w:val="000000" w:themeColor="text1"/>
                <w:kern w:val="0"/>
                <w:sz w:val="24"/>
              </w:rPr>
              <w:t>建立健全环保及安全管理部门，该部门应加强监督检查，按规定监测项目周边空气及水体中的有毒有害物质，及时发生，立即处理，避免污染。</w:t>
            </w:r>
          </w:p>
          <w:p w14:paraId="19863127"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fldChar w:fldCharType="begin"/>
            </w:r>
            <w:r w:rsidRPr="002B0F4E">
              <w:rPr>
                <w:rFonts w:hint="eastAsia"/>
                <w:color w:val="000000" w:themeColor="text1"/>
                <w:kern w:val="0"/>
                <w:sz w:val="24"/>
              </w:rPr>
              <w:instrText xml:space="preserve"> = 4 \* GB3 </w:instrText>
            </w:r>
            <w:r w:rsidRPr="002B0F4E">
              <w:rPr>
                <w:rFonts w:hint="eastAsia"/>
                <w:color w:val="000000" w:themeColor="text1"/>
                <w:kern w:val="0"/>
                <w:sz w:val="24"/>
              </w:rPr>
              <w:fldChar w:fldCharType="separate"/>
            </w:r>
            <w:r w:rsidRPr="002B0F4E">
              <w:rPr>
                <w:rFonts w:hint="eastAsia"/>
                <w:color w:val="000000" w:themeColor="text1"/>
                <w:kern w:val="0"/>
                <w:sz w:val="24"/>
              </w:rPr>
              <w:t>④</w:t>
            </w:r>
            <w:r w:rsidRPr="002B0F4E">
              <w:rPr>
                <w:rFonts w:hint="eastAsia"/>
                <w:color w:val="000000" w:themeColor="text1"/>
                <w:kern w:val="0"/>
                <w:sz w:val="24"/>
              </w:rPr>
              <w:fldChar w:fldCharType="end"/>
            </w:r>
            <w:r w:rsidRPr="002B0F4E">
              <w:rPr>
                <w:rFonts w:hint="eastAsia"/>
                <w:color w:val="000000" w:themeColor="text1"/>
                <w:kern w:val="0"/>
                <w:sz w:val="24"/>
              </w:rPr>
              <w:t>必须经常检查安全消防设施的完好性，使其处于即用状态，以备在事故发生时，能及时、高效率的发挥作用。</w:t>
            </w:r>
          </w:p>
          <w:p w14:paraId="4C1855A5"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fldChar w:fldCharType="begin"/>
            </w:r>
            <w:r w:rsidRPr="002B0F4E">
              <w:rPr>
                <w:rFonts w:hint="eastAsia"/>
                <w:color w:val="000000" w:themeColor="text1"/>
                <w:kern w:val="0"/>
                <w:sz w:val="24"/>
              </w:rPr>
              <w:instrText xml:space="preserve"> = 5 \* GB3 </w:instrText>
            </w:r>
            <w:r w:rsidRPr="002B0F4E">
              <w:rPr>
                <w:rFonts w:hint="eastAsia"/>
                <w:color w:val="000000" w:themeColor="text1"/>
                <w:kern w:val="0"/>
                <w:sz w:val="24"/>
              </w:rPr>
              <w:fldChar w:fldCharType="separate"/>
            </w:r>
            <w:r w:rsidRPr="002B0F4E">
              <w:rPr>
                <w:rFonts w:hint="eastAsia"/>
                <w:color w:val="000000" w:themeColor="text1"/>
                <w:kern w:val="0"/>
                <w:sz w:val="24"/>
              </w:rPr>
              <w:t>⑤</w:t>
            </w:r>
            <w:r w:rsidRPr="002B0F4E">
              <w:rPr>
                <w:rFonts w:hint="eastAsia"/>
                <w:color w:val="000000" w:themeColor="text1"/>
                <w:kern w:val="0"/>
                <w:sz w:val="24"/>
              </w:rPr>
              <w:fldChar w:fldCharType="end"/>
            </w:r>
            <w:r w:rsidRPr="002B0F4E">
              <w:rPr>
                <w:rFonts w:hint="eastAsia"/>
                <w:color w:val="000000" w:themeColor="text1"/>
                <w:kern w:val="0"/>
                <w:sz w:val="24"/>
              </w:rPr>
              <w:t>加强个人劳动防护，进入生产区必须穿戴相应的防护服装</w:t>
            </w:r>
          </w:p>
          <w:p w14:paraId="5C9A88C9"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w:t>
            </w:r>
            <w:r w:rsidRPr="00103CCC">
              <w:rPr>
                <w:rFonts w:hint="eastAsia"/>
                <w:color w:val="000000" w:themeColor="text1"/>
                <w:kern w:val="0"/>
                <w:sz w:val="24"/>
              </w:rPr>
              <w:t>4</w:t>
            </w:r>
            <w:r w:rsidRPr="002B0F4E">
              <w:rPr>
                <w:rFonts w:hint="eastAsia"/>
                <w:color w:val="000000" w:themeColor="text1"/>
                <w:kern w:val="0"/>
                <w:sz w:val="24"/>
              </w:rPr>
              <w:t>）加强技术培训，提高职工安全意识</w:t>
            </w:r>
          </w:p>
          <w:p w14:paraId="2F7E6BCD"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职工安全生产的经验不足，一定程度上会增加事故发生的概率，因此企业对生产操作工人必须进行上岗前专业技术培训，严格管理，提高职工安全环保意识。</w:t>
            </w:r>
          </w:p>
          <w:p w14:paraId="1FFA56B7" w14:textId="77777777" w:rsidR="00C533AB" w:rsidRPr="002B0F4E" w:rsidRDefault="00A50972">
            <w:pPr>
              <w:adjustRightInd w:val="0"/>
              <w:snapToGrid w:val="0"/>
              <w:spacing w:line="360" w:lineRule="auto"/>
              <w:ind w:firstLineChars="200" w:firstLine="480"/>
              <w:jc w:val="left"/>
              <w:rPr>
                <w:color w:val="000000" w:themeColor="text1"/>
                <w:kern w:val="0"/>
                <w:sz w:val="24"/>
              </w:rPr>
            </w:pPr>
            <w:bookmarkStart w:id="36" w:name="_Toc386920198"/>
            <w:r w:rsidRPr="002B0F4E">
              <w:rPr>
                <w:rFonts w:hint="eastAsia"/>
                <w:color w:val="000000" w:themeColor="text1"/>
                <w:kern w:val="0"/>
                <w:sz w:val="24"/>
              </w:rPr>
              <w:t>（</w:t>
            </w:r>
            <w:r w:rsidRPr="00103CCC">
              <w:rPr>
                <w:rFonts w:hint="eastAsia"/>
                <w:color w:val="000000" w:themeColor="text1"/>
                <w:kern w:val="0"/>
                <w:sz w:val="24"/>
              </w:rPr>
              <w:t>5</w:t>
            </w:r>
            <w:r w:rsidRPr="002B0F4E">
              <w:rPr>
                <w:rFonts w:hint="eastAsia"/>
                <w:color w:val="000000" w:themeColor="text1"/>
                <w:kern w:val="0"/>
                <w:sz w:val="24"/>
              </w:rPr>
              <w:t>）提高事故应急处理的能力</w:t>
            </w:r>
            <w:bookmarkEnd w:id="36"/>
          </w:p>
          <w:p w14:paraId="61DD69A5" w14:textId="1555AD89"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企业对具有高危害设备设置保险措施，对</w:t>
            </w:r>
            <w:r w:rsidR="007B2052">
              <w:rPr>
                <w:rFonts w:hint="eastAsia"/>
                <w:color w:val="000000" w:themeColor="text1"/>
                <w:kern w:val="0"/>
                <w:sz w:val="24"/>
              </w:rPr>
              <w:t>柴油储存区</w:t>
            </w:r>
            <w:r w:rsidRPr="002B0F4E">
              <w:rPr>
                <w:rFonts w:hint="eastAsia"/>
                <w:color w:val="000000" w:themeColor="text1"/>
                <w:kern w:val="0"/>
                <w:sz w:val="24"/>
              </w:rPr>
              <w:t>可设置消防装置等必备设施，并辅以适当的通讯工具，定期进</w:t>
            </w:r>
            <w:r w:rsidRPr="002B0F4E">
              <w:rPr>
                <w:rFonts w:ascii="宋体" w:hAnsi="宋体" w:cs="宋体" w:hint="eastAsia"/>
                <w:color w:val="000000" w:themeColor="text1"/>
                <w:sz w:val="24"/>
              </w:rPr>
              <w:t>行安全环保宣传教育以及紧急事故模拟演习，提高事故</w:t>
            </w:r>
            <w:r w:rsidRPr="002B0F4E">
              <w:rPr>
                <w:rFonts w:hint="eastAsia"/>
                <w:color w:val="000000" w:themeColor="text1"/>
                <w:kern w:val="0"/>
                <w:sz w:val="24"/>
              </w:rPr>
              <w:t>应变能力。</w:t>
            </w:r>
            <w:bookmarkStart w:id="37" w:name="_Toc49250878"/>
            <w:bookmarkStart w:id="38" w:name="_Toc51414471"/>
            <w:bookmarkStart w:id="39" w:name="_Toc50708127"/>
            <w:bookmarkStart w:id="40" w:name="_Toc51318195"/>
            <w:bookmarkStart w:id="41" w:name="_Toc51398860"/>
          </w:p>
          <w:p w14:paraId="062ABD81" w14:textId="77777777" w:rsidR="00C533AB" w:rsidRPr="002B0F4E" w:rsidRDefault="00A50972">
            <w:pPr>
              <w:adjustRightInd w:val="0"/>
              <w:snapToGrid w:val="0"/>
              <w:spacing w:line="360" w:lineRule="auto"/>
              <w:ind w:firstLineChars="200" w:firstLine="480"/>
              <w:jc w:val="left"/>
              <w:rPr>
                <w:color w:val="000000" w:themeColor="text1"/>
                <w:kern w:val="0"/>
                <w:sz w:val="24"/>
              </w:rPr>
            </w:pPr>
            <w:bookmarkStart w:id="42" w:name="_Toc386920199"/>
            <w:r w:rsidRPr="002B0F4E">
              <w:rPr>
                <w:rFonts w:hint="eastAsia"/>
                <w:color w:val="000000" w:themeColor="text1"/>
                <w:kern w:val="0"/>
                <w:sz w:val="24"/>
              </w:rPr>
              <w:t>（</w:t>
            </w:r>
            <w:r w:rsidRPr="00103CCC">
              <w:rPr>
                <w:rFonts w:hint="eastAsia"/>
                <w:color w:val="000000" w:themeColor="text1"/>
                <w:kern w:val="0"/>
                <w:sz w:val="24"/>
              </w:rPr>
              <w:t>6</w:t>
            </w:r>
            <w:r w:rsidRPr="002B0F4E">
              <w:rPr>
                <w:rFonts w:hint="eastAsia"/>
                <w:color w:val="000000" w:themeColor="text1"/>
                <w:kern w:val="0"/>
                <w:sz w:val="24"/>
              </w:rPr>
              <w:t>）存贮过程中的安全防范措施</w:t>
            </w:r>
            <w:bookmarkEnd w:id="37"/>
            <w:bookmarkEnd w:id="38"/>
            <w:bookmarkEnd w:id="39"/>
            <w:bookmarkEnd w:id="40"/>
            <w:bookmarkEnd w:id="41"/>
            <w:bookmarkEnd w:id="42"/>
          </w:p>
          <w:p w14:paraId="30B4BA2F"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对易发生破裂和泄露的贮存、生产设备、传输系统（例如泵、法兰、仪表等）部位要适时巡检。</w:t>
            </w:r>
          </w:p>
          <w:p w14:paraId="20575905" w14:textId="77777777" w:rsidR="00C533AB" w:rsidRPr="002B0F4E" w:rsidRDefault="00A50972">
            <w:pPr>
              <w:adjustRightInd w:val="0"/>
              <w:snapToGrid w:val="0"/>
              <w:spacing w:line="360" w:lineRule="auto"/>
              <w:ind w:firstLineChars="200" w:firstLine="480"/>
              <w:jc w:val="left"/>
              <w:rPr>
                <w:color w:val="000000" w:themeColor="text1"/>
                <w:kern w:val="0"/>
                <w:sz w:val="24"/>
              </w:rPr>
            </w:pPr>
            <w:bookmarkStart w:id="43" w:name="_Toc386920200"/>
            <w:r w:rsidRPr="002B0F4E">
              <w:rPr>
                <w:rFonts w:hint="eastAsia"/>
                <w:color w:val="000000" w:themeColor="text1"/>
                <w:kern w:val="0"/>
                <w:sz w:val="24"/>
              </w:rPr>
              <w:t>（</w:t>
            </w:r>
            <w:r w:rsidRPr="00103CCC">
              <w:rPr>
                <w:rFonts w:hint="eastAsia"/>
                <w:color w:val="000000" w:themeColor="text1"/>
                <w:kern w:val="0"/>
                <w:sz w:val="24"/>
              </w:rPr>
              <w:t>7</w:t>
            </w:r>
            <w:r w:rsidRPr="002B0F4E">
              <w:rPr>
                <w:rFonts w:hint="eastAsia"/>
                <w:color w:val="000000" w:themeColor="text1"/>
                <w:kern w:val="0"/>
                <w:sz w:val="24"/>
              </w:rPr>
              <w:t>）风险事故应急防护措施</w:t>
            </w:r>
            <w:bookmarkEnd w:id="43"/>
          </w:p>
          <w:p w14:paraId="51FED448"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在生产、储运过程中发生柴油泄漏时应立即采取以下应急处理措施：</w:t>
            </w:r>
          </w:p>
          <w:p w14:paraId="3822A23A" w14:textId="77777777" w:rsidR="00C533AB" w:rsidRPr="00A352EC" w:rsidRDefault="00A50972">
            <w:pPr>
              <w:adjustRightInd w:val="0"/>
              <w:snapToGrid w:val="0"/>
              <w:spacing w:line="360" w:lineRule="auto"/>
              <w:ind w:firstLineChars="200" w:firstLine="480"/>
              <w:jc w:val="left"/>
              <w:rPr>
                <w:color w:val="000000" w:themeColor="text1"/>
                <w:kern w:val="0"/>
                <w:sz w:val="24"/>
              </w:rPr>
            </w:pPr>
            <w:r w:rsidRPr="00A352EC">
              <w:rPr>
                <w:rFonts w:hint="eastAsia"/>
                <w:color w:val="000000" w:themeColor="text1"/>
                <w:kern w:val="0"/>
                <w:sz w:val="24"/>
              </w:rPr>
              <w:fldChar w:fldCharType="begin"/>
            </w:r>
            <w:r w:rsidRPr="00A352EC">
              <w:rPr>
                <w:rFonts w:hint="eastAsia"/>
                <w:color w:val="000000" w:themeColor="text1"/>
                <w:kern w:val="0"/>
                <w:sz w:val="24"/>
              </w:rPr>
              <w:instrText xml:space="preserve"> = 1 \* GB3 </w:instrText>
            </w:r>
            <w:r w:rsidRPr="00A352EC">
              <w:rPr>
                <w:rFonts w:hint="eastAsia"/>
                <w:color w:val="000000" w:themeColor="text1"/>
                <w:kern w:val="0"/>
                <w:sz w:val="24"/>
              </w:rPr>
              <w:fldChar w:fldCharType="separate"/>
            </w:r>
            <w:r w:rsidRPr="00A352EC">
              <w:rPr>
                <w:rFonts w:hint="eastAsia"/>
                <w:color w:val="000000" w:themeColor="text1"/>
                <w:kern w:val="0"/>
                <w:sz w:val="24"/>
              </w:rPr>
              <w:t>①</w:t>
            </w:r>
            <w:r w:rsidRPr="00A352EC">
              <w:rPr>
                <w:rFonts w:hint="eastAsia"/>
                <w:color w:val="000000" w:themeColor="text1"/>
                <w:kern w:val="0"/>
                <w:sz w:val="24"/>
              </w:rPr>
              <w:fldChar w:fldCharType="end"/>
            </w:r>
            <w:r w:rsidRPr="00A352EC">
              <w:rPr>
                <w:rFonts w:hint="eastAsia"/>
                <w:color w:val="000000" w:themeColor="text1"/>
                <w:kern w:val="0"/>
                <w:sz w:val="24"/>
              </w:rPr>
              <w:t>即组织人员抢修，隔离泄漏现场，必要时可紧急停车检修，必须穿戴专用防护服于高处或上风处进行处理工作，在安全情况下尽量堵漏。</w:t>
            </w:r>
          </w:p>
          <w:p w14:paraId="23B65D45" w14:textId="77777777" w:rsidR="00C533AB" w:rsidRPr="00A352EC" w:rsidRDefault="00A50972">
            <w:pPr>
              <w:adjustRightInd w:val="0"/>
              <w:snapToGrid w:val="0"/>
              <w:spacing w:line="360" w:lineRule="auto"/>
              <w:ind w:firstLineChars="200" w:firstLine="480"/>
              <w:jc w:val="left"/>
              <w:rPr>
                <w:color w:val="000000" w:themeColor="text1"/>
                <w:kern w:val="0"/>
                <w:sz w:val="24"/>
              </w:rPr>
            </w:pPr>
            <w:r w:rsidRPr="00A352EC">
              <w:rPr>
                <w:rFonts w:hint="eastAsia"/>
                <w:color w:val="000000" w:themeColor="text1"/>
                <w:kern w:val="0"/>
                <w:sz w:val="24"/>
              </w:rPr>
              <w:fldChar w:fldCharType="begin"/>
            </w:r>
            <w:r w:rsidRPr="00A352EC">
              <w:rPr>
                <w:rFonts w:hint="eastAsia"/>
                <w:color w:val="000000" w:themeColor="text1"/>
                <w:kern w:val="0"/>
                <w:sz w:val="24"/>
              </w:rPr>
              <w:instrText xml:space="preserve"> = 2 \* GB3 </w:instrText>
            </w:r>
            <w:r w:rsidRPr="00A352EC">
              <w:rPr>
                <w:rFonts w:hint="eastAsia"/>
                <w:color w:val="000000" w:themeColor="text1"/>
                <w:kern w:val="0"/>
                <w:sz w:val="24"/>
              </w:rPr>
              <w:fldChar w:fldCharType="separate"/>
            </w:r>
            <w:r w:rsidRPr="00A352EC">
              <w:rPr>
                <w:rFonts w:hint="eastAsia"/>
                <w:color w:val="000000" w:themeColor="text1"/>
                <w:kern w:val="0"/>
                <w:sz w:val="24"/>
              </w:rPr>
              <w:t>②</w:t>
            </w:r>
            <w:r w:rsidRPr="00A352EC">
              <w:rPr>
                <w:rFonts w:hint="eastAsia"/>
                <w:color w:val="000000" w:themeColor="text1"/>
                <w:kern w:val="0"/>
                <w:sz w:val="24"/>
              </w:rPr>
              <w:fldChar w:fldCharType="end"/>
            </w:r>
            <w:r w:rsidRPr="00A352EC">
              <w:rPr>
                <w:rFonts w:hint="eastAsia"/>
                <w:color w:val="000000" w:themeColor="text1"/>
                <w:kern w:val="0"/>
                <w:sz w:val="24"/>
              </w:rPr>
              <w:t>液态物料少量泄漏，可用大量水进行冲洗，或用沙土、石灰等碱性不燃性物质覆盖吸收，冲洗水或沙土要妥善处理；大量液态物料泄漏，要立即设隔离带，进行围堤，收集处理，并及时发生警报。</w:t>
            </w:r>
          </w:p>
          <w:p w14:paraId="2624DD82" w14:textId="77777777" w:rsidR="00C533AB" w:rsidRPr="00A352EC" w:rsidRDefault="00A50972">
            <w:pPr>
              <w:adjustRightInd w:val="0"/>
              <w:snapToGrid w:val="0"/>
              <w:spacing w:line="360" w:lineRule="auto"/>
              <w:ind w:firstLineChars="200" w:firstLine="480"/>
              <w:jc w:val="left"/>
              <w:rPr>
                <w:color w:val="000000" w:themeColor="text1"/>
                <w:kern w:val="0"/>
                <w:sz w:val="24"/>
              </w:rPr>
            </w:pPr>
            <w:r w:rsidRPr="00A352EC">
              <w:rPr>
                <w:rFonts w:hint="eastAsia"/>
                <w:color w:val="000000" w:themeColor="text1"/>
                <w:kern w:val="0"/>
                <w:sz w:val="24"/>
              </w:rPr>
              <w:lastRenderedPageBreak/>
              <w:fldChar w:fldCharType="begin"/>
            </w:r>
            <w:r w:rsidRPr="00A352EC">
              <w:rPr>
                <w:rFonts w:hint="eastAsia"/>
                <w:color w:val="000000" w:themeColor="text1"/>
                <w:kern w:val="0"/>
                <w:sz w:val="24"/>
              </w:rPr>
              <w:instrText xml:space="preserve"> = 3 \* GB3 </w:instrText>
            </w:r>
            <w:r w:rsidRPr="00A352EC">
              <w:rPr>
                <w:rFonts w:hint="eastAsia"/>
                <w:color w:val="000000" w:themeColor="text1"/>
                <w:kern w:val="0"/>
                <w:sz w:val="24"/>
              </w:rPr>
              <w:fldChar w:fldCharType="separate"/>
            </w:r>
            <w:r w:rsidRPr="00A352EC">
              <w:rPr>
                <w:rFonts w:hint="eastAsia"/>
                <w:color w:val="000000" w:themeColor="text1"/>
                <w:kern w:val="0"/>
                <w:sz w:val="24"/>
              </w:rPr>
              <w:t>③</w:t>
            </w:r>
            <w:r w:rsidRPr="00A352EC">
              <w:rPr>
                <w:rFonts w:hint="eastAsia"/>
                <w:color w:val="000000" w:themeColor="text1"/>
                <w:kern w:val="0"/>
                <w:sz w:val="24"/>
              </w:rPr>
              <w:fldChar w:fldCharType="end"/>
            </w:r>
            <w:r w:rsidRPr="00A352EC">
              <w:rPr>
                <w:rFonts w:hint="eastAsia"/>
                <w:color w:val="000000" w:themeColor="text1"/>
                <w:kern w:val="0"/>
                <w:sz w:val="24"/>
              </w:rPr>
              <w:t>储油间发生燃烧或爆炸时，要及时报警并有组织地迅速转移周围受影响群众到安全地带，近距离灭火时，必须穿戴好防毒防火用具，注意防毒。</w:t>
            </w:r>
          </w:p>
          <w:p w14:paraId="6F529BF7" w14:textId="77777777" w:rsidR="00C533AB" w:rsidRPr="00A352EC" w:rsidRDefault="00A50972">
            <w:pPr>
              <w:adjustRightInd w:val="0"/>
              <w:snapToGrid w:val="0"/>
              <w:spacing w:line="360" w:lineRule="auto"/>
              <w:ind w:firstLineChars="200" w:firstLine="480"/>
              <w:jc w:val="left"/>
              <w:rPr>
                <w:color w:val="000000" w:themeColor="text1"/>
                <w:kern w:val="0"/>
                <w:sz w:val="24"/>
              </w:rPr>
            </w:pPr>
            <w:r w:rsidRPr="00A352EC">
              <w:rPr>
                <w:rFonts w:hint="eastAsia"/>
                <w:color w:val="000000" w:themeColor="text1"/>
                <w:kern w:val="0"/>
                <w:sz w:val="24"/>
              </w:rPr>
              <w:t>④加强日常环境风险管理，由专人负责看管。</w:t>
            </w:r>
          </w:p>
          <w:p w14:paraId="7853DB17" w14:textId="34F35C4E" w:rsidR="00C533AB" w:rsidRPr="002B0F4E" w:rsidRDefault="000638E9" w:rsidP="00B70580">
            <w:pPr>
              <w:adjustRightInd w:val="0"/>
              <w:snapToGrid w:val="0"/>
              <w:spacing w:line="360" w:lineRule="auto"/>
              <w:ind w:firstLineChars="200" w:firstLine="480"/>
              <w:jc w:val="left"/>
              <w:rPr>
                <w:color w:val="000000" w:themeColor="text1"/>
                <w:kern w:val="0"/>
                <w:sz w:val="24"/>
              </w:rPr>
            </w:pPr>
            <w:r>
              <w:rPr>
                <w:rFonts w:hint="eastAsia"/>
                <w:color w:val="000000" w:themeColor="text1"/>
                <w:kern w:val="0"/>
                <w:sz w:val="24"/>
              </w:rPr>
              <w:t>项目探矿已结束，施工阶段未发生柴油泄露等环境风险事故，对周围并未造成环境风险。</w:t>
            </w:r>
          </w:p>
        </w:tc>
      </w:tr>
      <w:tr w:rsidR="00C533AB" w:rsidRPr="002B0F4E" w14:paraId="52BEDB14" w14:textId="77777777">
        <w:trPr>
          <w:trHeight w:val="904"/>
          <w:jc w:val="center"/>
        </w:trPr>
        <w:tc>
          <w:tcPr>
            <w:tcW w:w="753" w:type="dxa"/>
            <w:tcMar>
              <w:left w:w="28" w:type="dxa"/>
              <w:right w:w="28" w:type="dxa"/>
            </w:tcMar>
            <w:vAlign w:val="center"/>
          </w:tcPr>
          <w:p w14:paraId="27BEA602" w14:textId="77777777" w:rsidR="00C533AB" w:rsidRPr="002B0F4E" w:rsidRDefault="00A50972">
            <w:pPr>
              <w:adjustRightInd w:val="0"/>
              <w:snapToGrid w:val="0"/>
              <w:jc w:val="center"/>
              <w:rPr>
                <w:bCs/>
                <w:color w:val="000000" w:themeColor="text1"/>
                <w:spacing w:val="10"/>
                <w:szCs w:val="21"/>
              </w:rPr>
            </w:pPr>
            <w:r w:rsidRPr="002B0F4E">
              <w:rPr>
                <w:bCs/>
                <w:color w:val="000000" w:themeColor="text1"/>
                <w:spacing w:val="10"/>
                <w:szCs w:val="21"/>
              </w:rPr>
              <w:lastRenderedPageBreak/>
              <w:t>运营期生态环境保护措施</w:t>
            </w:r>
          </w:p>
        </w:tc>
        <w:tc>
          <w:tcPr>
            <w:tcW w:w="8457" w:type="dxa"/>
          </w:tcPr>
          <w:p w14:paraId="57F370E5" w14:textId="77777777"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rFonts w:hint="eastAsia"/>
                <w:color w:val="000000" w:themeColor="text1"/>
                <w:kern w:val="0"/>
                <w:sz w:val="24"/>
              </w:rPr>
              <w:t>本项目为探矿项目，无运营期。</w:t>
            </w:r>
          </w:p>
          <w:p w14:paraId="313ED6B0" w14:textId="77777777" w:rsidR="00C533AB" w:rsidRPr="002B0F4E" w:rsidRDefault="00C533AB">
            <w:pPr>
              <w:pStyle w:val="TOC2"/>
              <w:ind w:leftChars="0" w:left="0"/>
              <w:rPr>
                <w:color w:val="000000" w:themeColor="text1"/>
              </w:rPr>
            </w:pPr>
          </w:p>
        </w:tc>
      </w:tr>
      <w:tr w:rsidR="00B5587B" w:rsidRPr="002B0F4E" w14:paraId="43548CFA" w14:textId="77777777" w:rsidTr="00B70580">
        <w:trPr>
          <w:trHeight w:val="635"/>
          <w:jc w:val="center"/>
        </w:trPr>
        <w:tc>
          <w:tcPr>
            <w:tcW w:w="753" w:type="dxa"/>
            <w:vAlign w:val="center"/>
          </w:tcPr>
          <w:p w14:paraId="7EE7707E" w14:textId="77777777" w:rsidR="00C533AB" w:rsidRPr="002B0F4E" w:rsidRDefault="00A50972">
            <w:pPr>
              <w:adjustRightInd w:val="0"/>
              <w:snapToGrid w:val="0"/>
              <w:jc w:val="center"/>
              <w:rPr>
                <w:bCs/>
                <w:color w:val="000000" w:themeColor="text1"/>
                <w:spacing w:val="10"/>
                <w:szCs w:val="21"/>
              </w:rPr>
            </w:pPr>
            <w:r w:rsidRPr="002B0F4E">
              <w:rPr>
                <w:bCs/>
                <w:color w:val="000000" w:themeColor="text1"/>
                <w:szCs w:val="21"/>
              </w:rPr>
              <w:t>其他</w:t>
            </w:r>
          </w:p>
        </w:tc>
        <w:tc>
          <w:tcPr>
            <w:tcW w:w="8457" w:type="dxa"/>
            <w:vAlign w:val="center"/>
          </w:tcPr>
          <w:p w14:paraId="0FD39700" w14:textId="77777777" w:rsidR="00C533AB" w:rsidRPr="002B0F4E" w:rsidRDefault="00A50972">
            <w:pPr>
              <w:adjustRightInd w:val="0"/>
              <w:snapToGrid w:val="0"/>
              <w:ind w:firstLineChars="200" w:firstLine="420"/>
              <w:rPr>
                <w:bCs/>
                <w:color w:val="000000" w:themeColor="text1"/>
                <w:spacing w:val="10"/>
                <w:szCs w:val="21"/>
              </w:rPr>
            </w:pPr>
            <w:r w:rsidRPr="002B0F4E">
              <w:rPr>
                <w:color w:val="000000" w:themeColor="text1"/>
                <w:kern w:val="0"/>
                <w:szCs w:val="21"/>
              </w:rPr>
              <w:t>无</w:t>
            </w:r>
          </w:p>
        </w:tc>
      </w:tr>
      <w:tr w:rsidR="00C533AB" w:rsidRPr="002B0F4E" w14:paraId="0AE5E693" w14:textId="77777777">
        <w:trPr>
          <w:trHeight w:val="3121"/>
          <w:jc w:val="center"/>
        </w:trPr>
        <w:tc>
          <w:tcPr>
            <w:tcW w:w="753" w:type="dxa"/>
            <w:vAlign w:val="center"/>
          </w:tcPr>
          <w:p w14:paraId="1DB13295" w14:textId="77777777" w:rsidR="00C533AB" w:rsidRPr="002B0F4E" w:rsidRDefault="00A50972">
            <w:pPr>
              <w:adjustRightInd w:val="0"/>
              <w:snapToGrid w:val="0"/>
              <w:jc w:val="center"/>
              <w:rPr>
                <w:bCs/>
                <w:color w:val="000000" w:themeColor="text1"/>
                <w:spacing w:val="10"/>
                <w:szCs w:val="21"/>
              </w:rPr>
            </w:pPr>
            <w:r w:rsidRPr="002B0F4E">
              <w:rPr>
                <w:bCs/>
                <w:color w:val="000000" w:themeColor="text1"/>
                <w:szCs w:val="21"/>
              </w:rPr>
              <w:t>环保投资</w:t>
            </w:r>
          </w:p>
        </w:tc>
        <w:tc>
          <w:tcPr>
            <w:tcW w:w="8457" w:type="dxa"/>
          </w:tcPr>
          <w:p w14:paraId="31EE36DA" w14:textId="77777777" w:rsidR="00C533AB" w:rsidRPr="002E77C6" w:rsidRDefault="00A50972">
            <w:pPr>
              <w:adjustRightInd w:val="0"/>
              <w:snapToGrid w:val="0"/>
              <w:spacing w:line="360" w:lineRule="auto"/>
              <w:ind w:firstLineChars="200" w:firstLine="480"/>
              <w:jc w:val="left"/>
              <w:rPr>
                <w:color w:val="000000" w:themeColor="text1"/>
                <w:kern w:val="0"/>
                <w:sz w:val="24"/>
                <w:u w:val="single"/>
                <w:lang w:val="en-GB"/>
              </w:rPr>
            </w:pPr>
            <w:r w:rsidRPr="002E77C6">
              <w:rPr>
                <w:color w:val="000000" w:themeColor="text1"/>
                <w:kern w:val="0"/>
                <w:sz w:val="24"/>
                <w:u w:val="single"/>
                <w:lang w:val="en-GB"/>
              </w:rPr>
              <w:t>项目环境效益主要体现在环保投资，本项目总投资为</w:t>
            </w:r>
            <w:r w:rsidRPr="002E77C6">
              <w:rPr>
                <w:rFonts w:hint="eastAsia"/>
                <w:color w:val="000000" w:themeColor="text1"/>
                <w:kern w:val="0"/>
                <w:sz w:val="24"/>
                <w:u w:val="single"/>
              </w:rPr>
              <w:t>340</w:t>
            </w:r>
            <w:r w:rsidRPr="002E77C6">
              <w:rPr>
                <w:color w:val="000000" w:themeColor="text1"/>
                <w:kern w:val="0"/>
                <w:sz w:val="24"/>
                <w:u w:val="single"/>
                <w:lang w:val="en-GB"/>
              </w:rPr>
              <w:t>万元，其中环保投资为</w:t>
            </w:r>
            <w:r w:rsidRPr="002E77C6">
              <w:rPr>
                <w:rFonts w:hint="eastAsia"/>
                <w:color w:val="000000" w:themeColor="text1"/>
                <w:kern w:val="0"/>
                <w:sz w:val="24"/>
                <w:u w:val="single"/>
              </w:rPr>
              <w:t>25</w:t>
            </w:r>
            <w:r w:rsidRPr="002E77C6">
              <w:rPr>
                <w:color w:val="000000" w:themeColor="text1"/>
                <w:kern w:val="0"/>
                <w:sz w:val="24"/>
                <w:u w:val="single"/>
                <w:lang w:val="en-GB"/>
              </w:rPr>
              <w:t>万元，占总投资的</w:t>
            </w:r>
            <w:r w:rsidRPr="002E77C6">
              <w:rPr>
                <w:rFonts w:hint="eastAsia"/>
                <w:color w:val="000000" w:themeColor="text1"/>
                <w:kern w:val="0"/>
                <w:sz w:val="24"/>
                <w:u w:val="single"/>
              </w:rPr>
              <w:t>7.35</w:t>
            </w:r>
            <w:r w:rsidRPr="002E77C6">
              <w:rPr>
                <w:color w:val="000000" w:themeColor="text1"/>
                <w:kern w:val="0"/>
                <w:sz w:val="24"/>
                <w:u w:val="single"/>
                <w:lang w:val="en-GB"/>
              </w:rPr>
              <w:t>%</w:t>
            </w:r>
            <w:r w:rsidRPr="002E77C6">
              <w:rPr>
                <w:color w:val="000000" w:themeColor="text1"/>
                <w:kern w:val="0"/>
                <w:sz w:val="24"/>
                <w:u w:val="single"/>
                <w:lang w:val="en-GB"/>
              </w:rPr>
              <w:t>。环保投资明细详见下表</w:t>
            </w:r>
            <w:r w:rsidRPr="002E77C6">
              <w:rPr>
                <w:rFonts w:hint="eastAsia"/>
                <w:color w:val="000000" w:themeColor="text1"/>
                <w:kern w:val="0"/>
                <w:sz w:val="24"/>
                <w:u w:val="single"/>
              </w:rPr>
              <w:t>5-7</w:t>
            </w:r>
            <w:r w:rsidRPr="002E77C6">
              <w:rPr>
                <w:color w:val="000000" w:themeColor="text1"/>
                <w:kern w:val="0"/>
                <w:sz w:val="24"/>
                <w:u w:val="single"/>
                <w:lang w:val="en-GB"/>
              </w:rPr>
              <w:t>。</w:t>
            </w:r>
          </w:p>
          <w:p w14:paraId="155EE2EC" w14:textId="77777777" w:rsidR="00C533AB" w:rsidRPr="002E77C6" w:rsidRDefault="00A50972">
            <w:pPr>
              <w:widowControl/>
              <w:spacing w:beforeLines="50" w:before="120"/>
              <w:jc w:val="center"/>
              <w:rPr>
                <w:b/>
                <w:bCs/>
                <w:color w:val="000000" w:themeColor="text1"/>
                <w:u w:val="single"/>
              </w:rPr>
            </w:pPr>
            <w:r w:rsidRPr="002E77C6">
              <w:rPr>
                <w:b/>
                <w:bCs/>
                <w:color w:val="000000" w:themeColor="text1"/>
                <w:u w:val="single"/>
              </w:rPr>
              <w:t>表</w:t>
            </w:r>
            <w:r w:rsidRPr="002E77C6">
              <w:rPr>
                <w:rFonts w:hint="eastAsia"/>
                <w:b/>
                <w:bCs/>
                <w:color w:val="000000" w:themeColor="text1"/>
                <w:u w:val="single"/>
              </w:rPr>
              <w:t>5-7</w:t>
            </w:r>
            <w:r w:rsidRPr="002E77C6">
              <w:rPr>
                <w:b/>
                <w:bCs/>
                <w:color w:val="000000" w:themeColor="text1"/>
                <w:u w:val="single"/>
              </w:rPr>
              <w:t xml:space="preserve">  </w:t>
            </w:r>
            <w:r w:rsidRPr="002E77C6">
              <w:rPr>
                <w:b/>
                <w:bCs/>
                <w:color w:val="000000" w:themeColor="text1"/>
                <w:u w:val="single"/>
              </w:rPr>
              <w:t>环保设施投资估算</w:t>
            </w:r>
          </w:p>
          <w:tbl>
            <w:tblPr>
              <w:tblW w:w="4995" w:type="pct"/>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35"/>
              <w:gridCol w:w="1847"/>
              <w:gridCol w:w="4171"/>
              <w:gridCol w:w="980"/>
            </w:tblGrid>
            <w:tr w:rsidR="000638E9" w:rsidRPr="002E77C6" w14:paraId="56CC8863" w14:textId="77777777" w:rsidTr="000638E9">
              <w:tc>
                <w:tcPr>
                  <w:tcW w:w="750" w:type="pct"/>
                  <w:vAlign w:val="center"/>
                </w:tcPr>
                <w:p w14:paraId="7C069CE4"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时段</w:t>
                  </w:r>
                </w:p>
              </w:tc>
              <w:tc>
                <w:tcPr>
                  <w:tcW w:w="1122" w:type="pct"/>
                  <w:vAlign w:val="center"/>
                </w:tcPr>
                <w:p w14:paraId="24BDC533"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项目</w:t>
                  </w:r>
                </w:p>
              </w:tc>
              <w:tc>
                <w:tcPr>
                  <w:tcW w:w="2533" w:type="pct"/>
                  <w:vAlign w:val="center"/>
                </w:tcPr>
                <w:p w14:paraId="1F42FE6F"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措施内容</w:t>
                  </w:r>
                </w:p>
              </w:tc>
              <w:tc>
                <w:tcPr>
                  <w:tcW w:w="595" w:type="pct"/>
                  <w:vAlign w:val="center"/>
                </w:tcPr>
                <w:p w14:paraId="6827B80C"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投资</w:t>
                  </w:r>
                </w:p>
              </w:tc>
            </w:tr>
            <w:tr w:rsidR="000638E9" w:rsidRPr="002E77C6" w14:paraId="039E3364" w14:textId="77777777" w:rsidTr="000638E9">
              <w:tc>
                <w:tcPr>
                  <w:tcW w:w="750" w:type="pct"/>
                  <w:vMerge w:val="restart"/>
                  <w:vAlign w:val="center"/>
                </w:tcPr>
                <w:p w14:paraId="7F992A9B"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施工期</w:t>
                  </w:r>
                </w:p>
              </w:tc>
              <w:tc>
                <w:tcPr>
                  <w:tcW w:w="1122" w:type="pct"/>
                  <w:vAlign w:val="center"/>
                </w:tcPr>
                <w:p w14:paraId="32048B0C"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废气治理</w:t>
                  </w:r>
                </w:p>
              </w:tc>
              <w:tc>
                <w:tcPr>
                  <w:tcW w:w="2533" w:type="pct"/>
                  <w:vAlign w:val="center"/>
                </w:tcPr>
                <w:p w14:paraId="7357263F"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洒水</w:t>
                  </w:r>
                  <w:r w:rsidRPr="002E77C6">
                    <w:rPr>
                      <w:rFonts w:hint="eastAsia"/>
                      <w:color w:val="000000" w:themeColor="text1"/>
                      <w:szCs w:val="21"/>
                      <w:u w:val="single"/>
                    </w:rPr>
                    <w:t>处理</w:t>
                  </w:r>
                </w:p>
              </w:tc>
              <w:tc>
                <w:tcPr>
                  <w:tcW w:w="595" w:type="pct"/>
                  <w:vAlign w:val="center"/>
                </w:tcPr>
                <w:p w14:paraId="71632563" w14:textId="77777777" w:rsidR="000638E9" w:rsidRPr="002E77C6" w:rsidRDefault="000638E9" w:rsidP="000638E9">
                  <w:pPr>
                    <w:adjustRightInd w:val="0"/>
                    <w:snapToGrid w:val="0"/>
                    <w:jc w:val="center"/>
                    <w:rPr>
                      <w:color w:val="000000" w:themeColor="text1"/>
                      <w:szCs w:val="21"/>
                      <w:u w:val="single"/>
                    </w:rPr>
                  </w:pPr>
                  <w:r w:rsidRPr="002E77C6">
                    <w:rPr>
                      <w:rFonts w:hint="eastAsia"/>
                      <w:color w:val="000000" w:themeColor="text1"/>
                      <w:szCs w:val="21"/>
                      <w:u w:val="single"/>
                    </w:rPr>
                    <w:t>5</w:t>
                  </w:r>
                </w:p>
              </w:tc>
            </w:tr>
            <w:tr w:rsidR="000638E9" w:rsidRPr="002E77C6" w14:paraId="1A8D43E2" w14:textId="77777777" w:rsidTr="000638E9">
              <w:tc>
                <w:tcPr>
                  <w:tcW w:w="750" w:type="pct"/>
                  <w:vMerge/>
                  <w:vAlign w:val="center"/>
                </w:tcPr>
                <w:p w14:paraId="67263082" w14:textId="77777777" w:rsidR="000638E9" w:rsidRPr="002E77C6" w:rsidRDefault="000638E9" w:rsidP="000638E9">
                  <w:pPr>
                    <w:adjustRightInd w:val="0"/>
                    <w:snapToGrid w:val="0"/>
                    <w:jc w:val="center"/>
                    <w:rPr>
                      <w:color w:val="000000" w:themeColor="text1"/>
                      <w:szCs w:val="21"/>
                      <w:u w:val="single"/>
                    </w:rPr>
                  </w:pPr>
                </w:p>
              </w:tc>
              <w:tc>
                <w:tcPr>
                  <w:tcW w:w="1122" w:type="pct"/>
                  <w:vAlign w:val="center"/>
                </w:tcPr>
                <w:p w14:paraId="3F1FD95F"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噪声治理</w:t>
                  </w:r>
                </w:p>
              </w:tc>
              <w:tc>
                <w:tcPr>
                  <w:tcW w:w="2533" w:type="pct"/>
                  <w:vAlign w:val="center"/>
                </w:tcPr>
                <w:p w14:paraId="43E2EBCD"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使用低噪设备，定期维护设备</w:t>
                  </w:r>
                </w:p>
              </w:tc>
              <w:tc>
                <w:tcPr>
                  <w:tcW w:w="595" w:type="pct"/>
                  <w:vAlign w:val="center"/>
                </w:tcPr>
                <w:p w14:paraId="737CEC97" w14:textId="77777777" w:rsidR="000638E9" w:rsidRPr="002E77C6" w:rsidRDefault="000638E9" w:rsidP="000638E9">
                  <w:pPr>
                    <w:adjustRightInd w:val="0"/>
                    <w:snapToGrid w:val="0"/>
                    <w:jc w:val="center"/>
                    <w:rPr>
                      <w:color w:val="000000" w:themeColor="text1"/>
                      <w:szCs w:val="21"/>
                      <w:u w:val="single"/>
                    </w:rPr>
                  </w:pPr>
                  <w:r w:rsidRPr="002E77C6">
                    <w:rPr>
                      <w:rFonts w:hint="eastAsia"/>
                      <w:color w:val="000000" w:themeColor="text1"/>
                      <w:szCs w:val="21"/>
                      <w:u w:val="single"/>
                    </w:rPr>
                    <w:t>5</w:t>
                  </w:r>
                </w:p>
              </w:tc>
            </w:tr>
            <w:tr w:rsidR="000638E9" w:rsidRPr="002E77C6" w14:paraId="522D26B2" w14:textId="77777777" w:rsidTr="000638E9">
              <w:tc>
                <w:tcPr>
                  <w:tcW w:w="750" w:type="pct"/>
                  <w:vMerge/>
                  <w:vAlign w:val="center"/>
                </w:tcPr>
                <w:p w14:paraId="387205A6" w14:textId="77777777" w:rsidR="000638E9" w:rsidRPr="002E77C6" w:rsidRDefault="000638E9" w:rsidP="000638E9">
                  <w:pPr>
                    <w:adjustRightInd w:val="0"/>
                    <w:snapToGrid w:val="0"/>
                    <w:jc w:val="center"/>
                    <w:rPr>
                      <w:color w:val="000000" w:themeColor="text1"/>
                      <w:szCs w:val="21"/>
                      <w:u w:val="single"/>
                    </w:rPr>
                  </w:pPr>
                </w:p>
              </w:tc>
              <w:tc>
                <w:tcPr>
                  <w:tcW w:w="1122" w:type="pct"/>
                  <w:vAlign w:val="center"/>
                </w:tcPr>
                <w:p w14:paraId="094F9543"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固体废物处置</w:t>
                  </w:r>
                </w:p>
              </w:tc>
              <w:tc>
                <w:tcPr>
                  <w:tcW w:w="2533" w:type="pct"/>
                  <w:vAlign w:val="center"/>
                </w:tcPr>
                <w:p w14:paraId="4D1DEAA7"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施工人员生活垃圾收集、</w:t>
                  </w:r>
                  <w:r w:rsidRPr="002E77C6">
                    <w:rPr>
                      <w:rFonts w:hint="eastAsia"/>
                      <w:color w:val="000000" w:themeColor="text1"/>
                      <w:szCs w:val="21"/>
                      <w:u w:val="single"/>
                    </w:rPr>
                    <w:t>废弃泥浆处置</w:t>
                  </w:r>
                </w:p>
              </w:tc>
              <w:tc>
                <w:tcPr>
                  <w:tcW w:w="595" w:type="pct"/>
                  <w:vAlign w:val="center"/>
                </w:tcPr>
                <w:p w14:paraId="0FBFF52B" w14:textId="77777777" w:rsidR="000638E9" w:rsidRPr="002E77C6" w:rsidRDefault="000638E9" w:rsidP="000638E9">
                  <w:pPr>
                    <w:adjustRightInd w:val="0"/>
                    <w:snapToGrid w:val="0"/>
                    <w:jc w:val="center"/>
                    <w:rPr>
                      <w:color w:val="000000" w:themeColor="text1"/>
                      <w:szCs w:val="21"/>
                      <w:u w:val="single"/>
                    </w:rPr>
                  </w:pPr>
                  <w:r w:rsidRPr="002E77C6">
                    <w:rPr>
                      <w:rFonts w:hint="eastAsia"/>
                      <w:color w:val="000000" w:themeColor="text1"/>
                      <w:szCs w:val="21"/>
                      <w:u w:val="single"/>
                    </w:rPr>
                    <w:t>5</w:t>
                  </w:r>
                </w:p>
              </w:tc>
            </w:tr>
            <w:tr w:rsidR="000638E9" w:rsidRPr="002E77C6" w14:paraId="1A52AD67" w14:textId="77777777" w:rsidTr="000638E9">
              <w:tc>
                <w:tcPr>
                  <w:tcW w:w="750" w:type="pct"/>
                  <w:vMerge/>
                  <w:vAlign w:val="center"/>
                </w:tcPr>
                <w:p w14:paraId="29325DB9" w14:textId="77777777" w:rsidR="000638E9" w:rsidRPr="002E77C6" w:rsidRDefault="000638E9" w:rsidP="000638E9">
                  <w:pPr>
                    <w:adjustRightInd w:val="0"/>
                    <w:snapToGrid w:val="0"/>
                    <w:jc w:val="center"/>
                    <w:rPr>
                      <w:color w:val="000000" w:themeColor="text1"/>
                      <w:szCs w:val="21"/>
                      <w:u w:val="single"/>
                    </w:rPr>
                  </w:pPr>
                </w:p>
              </w:tc>
              <w:tc>
                <w:tcPr>
                  <w:tcW w:w="1122" w:type="pct"/>
                  <w:vAlign w:val="center"/>
                </w:tcPr>
                <w:p w14:paraId="0C423AA2" w14:textId="77777777" w:rsidR="000638E9" w:rsidRPr="002E77C6" w:rsidRDefault="000638E9" w:rsidP="000638E9">
                  <w:pPr>
                    <w:adjustRightInd w:val="0"/>
                    <w:snapToGrid w:val="0"/>
                    <w:jc w:val="center"/>
                    <w:rPr>
                      <w:color w:val="000000" w:themeColor="text1"/>
                      <w:szCs w:val="21"/>
                      <w:u w:val="single"/>
                    </w:rPr>
                  </w:pPr>
                  <w:r w:rsidRPr="002E77C6">
                    <w:rPr>
                      <w:rFonts w:hint="eastAsia"/>
                      <w:color w:val="000000" w:themeColor="text1"/>
                      <w:szCs w:val="21"/>
                      <w:u w:val="single"/>
                    </w:rPr>
                    <w:t>废水治理</w:t>
                  </w:r>
                </w:p>
              </w:tc>
              <w:tc>
                <w:tcPr>
                  <w:tcW w:w="2533" w:type="pct"/>
                  <w:vAlign w:val="center"/>
                </w:tcPr>
                <w:p w14:paraId="63D003B5"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设置</w:t>
                  </w:r>
                  <w:r w:rsidRPr="002E77C6">
                    <w:rPr>
                      <w:rFonts w:hint="eastAsia"/>
                      <w:color w:val="000000" w:themeColor="text1"/>
                      <w:szCs w:val="21"/>
                      <w:u w:val="single"/>
                    </w:rPr>
                    <w:t>泥浆罐、防渗化粪池</w:t>
                  </w:r>
                </w:p>
              </w:tc>
              <w:tc>
                <w:tcPr>
                  <w:tcW w:w="595" w:type="pct"/>
                  <w:vAlign w:val="center"/>
                </w:tcPr>
                <w:p w14:paraId="3E2B330F" w14:textId="77777777" w:rsidR="000638E9" w:rsidRPr="002E77C6" w:rsidRDefault="000638E9" w:rsidP="000638E9">
                  <w:pPr>
                    <w:adjustRightInd w:val="0"/>
                    <w:snapToGrid w:val="0"/>
                    <w:jc w:val="center"/>
                    <w:rPr>
                      <w:color w:val="000000" w:themeColor="text1"/>
                      <w:szCs w:val="21"/>
                      <w:u w:val="single"/>
                    </w:rPr>
                  </w:pPr>
                  <w:r w:rsidRPr="002E77C6">
                    <w:rPr>
                      <w:rFonts w:hint="eastAsia"/>
                      <w:color w:val="000000" w:themeColor="text1"/>
                      <w:szCs w:val="21"/>
                      <w:u w:val="single"/>
                    </w:rPr>
                    <w:t>5</w:t>
                  </w:r>
                </w:p>
              </w:tc>
            </w:tr>
            <w:tr w:rsidR="000638E9" w:rsidRPr="002E77C6" w14:paraId="23C74E03" w14:textId="77777777" w:rsidTr="000638E9">
              <w:tc>
                <w:tcPr>
                  <w:tcW w:w="750" w:type="pct"/>
                  <w:vMerge/>
                  <w:vAlign w:val="center"/>
                </w:tcPr>
                <w:p w14:paraId="70D311EC" w14:textId="77777777" w:rsidR="000638E9" w:rsidRPr="002E77C6" w:rsidRDefault="000638E9" w:rsidP="000638E9">
                  <w:pPr>
                    <w:adjustRightInd w:val="0"/>
                    <w:snapToGrid w:val="0"/>
                    <w:jc w:val="center"/>
                    <w:rPr>
                      <w:color w:val="000000" w:themeColor="text1"/>
                      <w:szCs w:val="21"/>
                      <w:u w:val="single"/>
                    </w:rPr>
                  </w:pPr>
                </w:p>
              </w:tc>
              <w:tc>
                <w:tcPr>
                  <w:tcW w:w="1122" w:type="pct"/>
                  <w:vAlign w:val="center"/>
                </w:tcPr>
                <w:p w14:paraId="6C636BD7"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其他</w:t>
                  </w:r>
                </w:p>
              </w:tc>
              <w:tc>
                <w:tcPr>
                  <w:tcW w:w="2533" w:type="pct"/>
                  <w:vAlign w:val="center"/>
                </w:tcPr>
                <w:p w14:paraId="3D2D0088"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环境管理与监测费用</w:t>
                  </w:r>
                  <w:r w:rsidRPr="002E77C6">
                    <w:rPr>
                      <w:rFonts w:hint="eastAsia"/>
                      <w:color w:val="000000" w:themeColor="text1"/>
                      <w:szCs w:val="21"/>
                      <w:u w:val="single"/>
                    </w:rPr>
                    <w:t>及生态恢复</w:t>
                  </w:r>
                </w:p>
              </w:tc>
              <w:tc>
                <w:tcPr>
                  <w:tcW w:w="595" w:type="pct"/>
                  <w:vAlign w:val="center"/>
                </w:tcPr>
                <w:p w14:paraId="027A2AC4" w14:textId="77777777" w:rsidR="000638E9" w:rsidRPr="002E77C6" w:rsidRDefault="000638E9" w:rsidP="000638E9">
                  <w:pPr>
                    <w:adjustRightInd w:val="0"/>
                    <w:snapToGrid w:val="0"/>
                    <w:jc w:val="center"/>
                    <w:rPr>
                      <w:color w:val="000000" w:themeColor="text1"/>
                      <w:szCs w:val="21"/>
                      <w:u w:val="single"/>
                    </w:rPr>
                  </w:pPr>
                  <w:r w:rsidRPr="002E77C6">
                    <w:rPr>
                      <w:rFonts w:hint="eastAsia"/>
                      <w:color w:val="000000" w:themeColor="text1"/>
                      <w:szCs w:val="21"/>
                      <w:u w:val="single"/>
                    </w:rPr>
                    <w:t>5</w:t>
                  </w:r>
                </w:p>
              </w:tc>
            </w:tr>
            <w:tr w:rsidR="000638E9" w:rsidRPr="002E77C6" w14:paraId="148E6941" w14:textId="77777777" w:rsidTr="000638E9">
              <w:tc>
                <w:tcPr>
                  <w:tcW w:w="4405" w:type="pct"/>
                  <w:gridSpan w:val="3"/>
                  <w:vAlign w:val="center"/>
                </w:tcPr>
                <w:p w14:paraId="30089465" w14:textId="77777777" w:rsidR="000638E9" w:rsidRPr="002E77C6" w:rsidRDefault="000638E9" w:rsidP="000638E9">
                  <w:pPr>
                    <w:adjustRightInd w:val="0"/>
                    <w:snapToGrid w:val="0"/>
                    <w:jc w:val="center"/>
                    <w:rPr>
                      <w:color w:val="000000" w:themeColor="text1"/>
                      <w:szCs w:val="21"/>
                      <w:u w:val="single"/>
                    </w:rPr>
                  </w:pPr>
                  <w:r w:rsidRPr="002E77C6">
                    <w:rPr>
                      <w:color w:val="000000" w:themeColor="text1"/>
                      <w:szCs w:val="21"/>
                      <w:u w:val="single"/>
                    </w:rPr>
                    <w:t>合计</w:t>
                  </w:r>
                </w:p>
              </w:tc>
              <w:tc>
                <w:tcPr>
                  <w:tcW w:w="595" w:type="pct"/>
                  <w:vAlign w:val="center"/>
                </w:tcPr>
                <w:p w14:paraId="5431C639" w14:textId="77777777" w:rsidR="000638E9" w:rsidRPr="002E77C6" w:rsidRDefault="000638E9" w:rsidP="000638E9">
                  <w:pPr>
                    <w:adjustRightInd w:val="0"/>
                    <w:snapToGrid w:val="0"/>
                    <w:jc w:val="center"/>
                    <w:rPr>
                      <w:color w:val="000000" w:themeColor="text1"/>
                      <w:szCs w:val="21"/>
                      <w:u w:val="single"/>
                    </w:rPr>
                  </w:pPr>
                  <w:r w:rsidRPr="002E77C6">
                    <w:rPr>
                      <w:rFonts w:hint="eastAsia"/>
                      <w:color w:val="000000" w:themeColor="text1"/>
                      <w:szCs w:val="21"/>
                      <w:u w:val="single"/>
                    </w:rPr>
                    <w:t>25</w:t>
                  </w:r>
                </w:p>
              </w:tc>
            </w:tr>
          </w:tbl>
          <w:p w14:paraId="24124A6C" w14:textId="77777777" w:rsidR="000638E9" w:rsidRDefault="000638E9" w:rsidP="000638E9"/>
          <w:p w14:paraId="4BF314F4" w14:textId="77777777" w:rsidR="000638E9" w:rsidRDefault="000638E9" w:rsidP="000638E9">
            <w:pPr>
              <w:pStyle w:val="TOC2"/>
            </w:pPr>
          </w:p>
          <w:p w14:paraId="57FCD8DE" w14:textId="77777777" w:rsidR="000638E9" w:rsidRDefault="000638E9" w:rsidP="000638E9"/>
          <w:p w14:paraId="3F2C2A3C" w14:textId="41EE616A" w:rsidR="000638E9" w:rsidRDefault="000638E9" w:rsidP="000638E9">
            <w:pPr>
              <w:pStyle w:val="TOC2"/>
            </w:pPr>
          </w:p>
          <w:p w14:paraId="711C0675" w14:textId="5B30A65F" w:rsidR="000638E9" w:rsidRDefault="000638E9" w:rsidP="000638E9"/>
          <w:p w14:paraId="746B6BB1" w14:textId="580F55B1" w:rsidR="000638E9" w:rsidRDefault="000638E9" w:rsidP="000638E9">
            <w:pPr>
              <w:pStyle w:val="TOC2"/>
            </w:pPr>
          </w:p>
          <w:p w14:paraId="5F5752D2" w14:textId="3411353B" w:rsidR="000638E9" w:rsidRDefault="000638E9" w:rsidP="000638E9"/>
          <w:p w14:paraId="1333E457" w14:textId="48CB9128" w:rsidR="000638E9" w:rsidRDefault="000638E9" w:rsidP="000638E9">
            <w:pPr>
              <w:pStyle w:val="TOC2"/>
            </w:pPr>
          </w:p>
          <w:p w14:paraId="448C842C" w14:textId="5DB76140" w:rsidR="000638E9" w:rsidRDefault="000638E9" w:rsidP="000638E9"/>
          <w:p w14:paraId="5F1AC936" w14:textId="21A60B37" w:rsidR="000638E9" w:rsidRDefault="000638E9" w:rsidP="000638E9">
            <w:pPr>
              <w:pStyle w:val="TOC2"/>
            </w:pPr>
          </w:p>
          <w:p w14:paraId="7A08F459" w14:textId="44930373" w:rsidR="000638E9" w:rsidRDefault="000638E9" w:rsidP="000638E9"/>
          <w:p w14:paraId="56F83C33" w14:textId="0C2A602D" w:rsidR="000638E9" w:rsidRDefault="000638E9" w:rsidP="000638E9">
            <w:pPr>
              <w:pStyle w:val="TOC2"/>
            </w:pPr>
          </w:p>
          <w:p w14:paraId="50B84430" w14:textId="481CB4DC" w:rsidR="000638E9" w:rsidRDefault="000638E9" w:rsidP="000638E9"/>
          <w:p w14:paraId="10534A72" w14:textId="665BA7D1" w:rsidR="000638E9" w:rsidRDefault="000638E9" w:rsidP="000638E9">
            <w:pPr>
              <w:pStyle w:val="TOC2"/>
            </w:pPr>
          </w:p>
          <w:p w14:paraId="6541E3CD" w14:textId="2BCD1860" w:rsidR="000638E9" w:rsidRDefault="000638E9" w:rsidP="000638E9"/>
          <w:p w14:paraId="762CD9BD" w14:textId="31AA10B6" w:rsidR="000638E9" w:rsidRDefault="000638E9" w:rsidP="000638E9">
            <w:pPr>
              <w:pStyle w:val="TOC2"/>
            </w:pPr>
          </w:p>
          <w:p w14:paraId="644FE311" w14:textId="67C6F1EB" w:rsidR="000638E9" w:rsidRDefault="000638E9" w:rsidP="000638E9"/>
          <w:p w14:paraId="563BB00B" w14:textId="77777777" w:rsidR="000638E9" w:rsidRPr="000638E9" w:rsidRDefault="000638E9" w:rsidP="000638E9">
            <w:pPr>
              <w:pStyle w:val="TOC2"/>
            </w:pPr>
          </w:p>
          <w:p w14:paraId="38F8678C" w14:textId="77777777" w:rsidR="000638E9" w:rsidRDefault="000638E9" w:rsidP="000638E9"/>
          <w:p w14:paraId="700F74F6" w14:textId="77777777" w:rsidR="000638E9" w:rsidRDefault="000638E9" w:rsidP="000638E9">
            <w:pPr>
              <w:pStyle w:val="TOC2"/>
            </w:pPr>
          </w:p>
          <w:p w14:paraId="5172AB34" w14:textId="77777777" w:rsidR="000638E9" w:rsidRDefault="000638E9" w:rsidP="000638E9"/>
          <w:p w14:paraId="31F4525B" w14:textId="77777777" w:rsidR="000638E9" w:rsidRDefault="000638E9" w:rsidP="000638E9">
            <w:pPr>
              <w:pStyle w:val="TOC2"/>
            </w:pPr>
          </w:p>
          <w:p w14:paraId="2A2D1060" w14:textId="77777777" w:rsidR="000638E9" w:rsidRDefault="000638E9" w:rsidP="000638E9"/>
          <w:p w14:paraId="4D18E8D7" w14:textId="77777777" w:rsidR="000638E9" w:rsidRDefault="000638E9" w:rsidP="000638E9">
            <w:pPr>
              <w:pStyle w:val="TOC2"/>
            </w:pPr>
          </w:p>
          <w:p w14:paraId="2D9659FA" w14:textId="77777777" w:rsidR="000638E9" w:rsidRDefault="000638E9" w:rsidP="000638E9"/>
          <w:p w14:paraId="324E8F8D" w14:textId="4FA95107" w:rsidR="000638E9" w:rsidRPr="000638E9" w:rsidRDefault="000638E9" w:rsidP="000638E9">
            <w:pPr>
              <w:pStyle w:val="TOC2"/>
            </w:pPr>
          </w:p>
        </w:tc>
      </w:tr>
    </w:tbl>
    <w:p w14:paraId="30CB3A6B" w14:textId="77777777" w:rsidR="00C533AB" w:rsidRPr="002B0F4E" w:rsidRDefault="00C533AB">
      <w:pPr>
        <w:rPr>
          <w:color w:val="000000" w:themeColor="text1"/>
        </w:rPr>
        <w:sectPr w:rsidR="00C533AB" w:rsidRPr="002B0F4E">
          <w:pgSz w:w="11907" w:h="16840"/>
          <w:pgMar w:top="1440" w:right="1797" w:bottom="1440" w:left="1797" w:header="851" w:footer="1077" w:gutter="0"/>
          <w:cols w:space="425"/>
          <w:docGrid w:linePitch="312"/>
        </w:sectPr>
      </w:pPr>
    </w:p>
    <w:p w14:paraId="7F8CEA5E" w14:textId="77777777" w:rsidR="00C533AB" w:rsidRPr="002B0F4E" w:rsidRDefault="00A50972">
      <w:pPr>
        <w:pStyle w:val="af4"/>
        <w:jc w:val="center"/>
        <w:outlineLvl w:val="0"/>
        <w:rPr>
          <w:rFonts w:ascii="Times New Roman" w:eastAsia="黑体" w:hAnsi="Times New Roman"/>
          <w:snapToGrid w:val="0"/>
          <w:color w:val="000000" w:themeColor="text1"/>
          <w:sz w:val="30"/>
          <w:szCs w:val="30"/>
        </w:rPr>
      </w:pPr>
      <w:r w:rsidRPr="002B0F4E">
        <w:rPr>
          <w:rFonts w:ascii="Times New Roman" w:eastAsia="黑体" w:hAnsi="Times New Roman"/>
          <w:snapToGrid w:val="0"/>
          <w:color w:val="000000" w:themeColor="text1"/>
          <w:sz w:val="30"/>
          <w:szCs w:val="30"/>
        </w:rPr>
        <w:lastRenderedPageBreak/>
        <w:t>六、生态环境保护措施监督检查清单</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218"/>
        <w:gridCol w:w="1511"/>
        <w:gridCol w:w="1463"/>
        <w:gridCol w:w="1556"/>
        <w:gridCol w:w="1538"/>
      </w:tblGrid>
      <w:tr w:rsidR="00C533AB" w:rsidRPr="00A352EC" w14:paraId="5A913305" w14:textId="77777777">
        <w:trPr>
          <w:trHeight w:val="680"/>
          <w:jc w:val="center"/>
        </w:trPr>
        <w:tc>
          <w:tcPr>
            <w:tcW w:w="1337" w:type="pct"/>
            <w:vMerge w:val="restart"/>
            <w:tcBorders>
              <w:tl2br w:val="single" w:sz="4" w:space="0" w:color="auto"/>
            </w:tcBorders>
          </w:tcPr>
          <w:p w14:paraId="2C321540" w14:textId="77777777" w:rsidR="000638E9" w:rsidRDefault="000638E9">
            <w:pPr>
              <w:adjustRightInd w:val="0"/>
              <w:snapToGrid w:val="0"/>
              <w:jc w:val="center"/>
              <w:rPr>
                <w:color w:val="000000" w:themeColor="text1"/>
                <w:szCs w:val="21"/>
              </w:rPr>
            </w:pPr>
          </w:p>
          <w:p w14:paraId="3BFFF8DC" w14:textId="4ADD7082" w:rsidR="00C533AB" w:rsidRPr="00A352EC" w:rsidRDefault="00A50972">
            <w:pPr>
              <w:adjustRightInd w:val="0"/>
              <w:snapToGrid w:val="0"/>
              <w:jc w:val="center"/>
              <w:rPr>
                <w:color w:val="000000" w:themeColor="text1"/>
                <w:szCs w:val="21"/>
              </w:rPr>
            </w:pPr>
            <w:r w:rsidRPr="00A352EC">
              <w:rPr>
                <w:rFonts w:hint="eastAsia"/>
                <w:color w:val="000000" w:themeColor="text1"/>
                <w:szCs w:val="21"/>
              </w:rPr>
              <w:t>内容</w:t>
            </w:r>
          </w:p>
          <w:p w14:paraId="65FAF72C" w14:textId="77777777" w:rsidR="00C533AB" w:rsidRPr="00A352EC" w:rsidRDefault="00C533AB">
            <w:pPr>
              <w:adjustRightInd w:val="0"/>
              <w:snapToGrid w:val="0"/>
              <w:jc w:val="center"/>
              <w:rPr>
                <w:color w:val="000000" w:themeColor="text1"/>
                <w:szCs w:val="21"/>
              </w:rPr>
            </w:pPr>
          </w:p>
          <w:p w14:paraId="67E9385C" w14:textId="77777777" w:rsidR="00C533AB" w:rsidRPr="00A352EC" w:rsidRDefault="00A50972">
            <w:pPr>
              <w:adjustRightInd w:val="0"/>
              <w:snapToGrid w:val="0"/>
              <w:jc w:val="center"/>
              <w:rPr>
                <w:color w:val="000000" w:themeColor="text1"/>
                <w:szCs w:val="21"/>
              </w:rPr>
            </w:pPr>
            <w:r w:rsidRPr="00A352EC">
              <w:rPr>
                <w:rFonts w:hint="eastAsia"/>
                <w:color w:val="000000" w:themeColor="text1"/>
                <w:szCs w:val="21"/>
              </w:rPr>
              <w:t>要素</w:t>
            </w:r>
          </w:p>
        </w:tc>
        <w:tc>
          <w:tcPr>
            <w:tcW w:w="1794" w:type="pct"/>
            <w:gridSpan w:val="2"/>
            <w:vAlign w:val="center"/>
          </w:tcPr>
          <w:p w14:paraId="79241868" w14:textId="77777777" w:rsidR="00C533AB" w:rsidRPr="00A352EC" w:rsidRDefault="00A50972">
            <w:pPr>
              <w:adjustRightInd w:val="0"/>
              <w:snapToGrid w:val="0"/>
              <w:jc w:val="center"/>
              <w:rPr>
                <w:color w:val="000000" w:themeColor="text1"/>
                <w:szCs w:val="21"/>
              </w:rPr>
            </w:pPr>
            <w:r w:rsidRPr="00A352EC">
              <w:rPr>
                <w:rFonts w:hint="eastAsia"/>
                <w:color w:val="000000" w:themeColor="text1"/>
                <w:szCs w:val="21"/>
              </w:rPr>
              <w:t>施工期</w:t>
            </w:r>
          </w:p>
        </w:tc>
        <w:tc>
          <w:tcPr>
            <w:tcW w:w="1867" w:type="pct"/>
            <w:gridSpan w:val="2"/>
            <w:vAlign w:val="center"/>
          </w:tcPr>
          <w:p w14:paraId="78C938B3" w14:textId="77777777" w:rsidR="00C533AB" w:rsidRPr="00A352EC" w:rsidRDefault="00A50972">
            <w:pPr>
              <w:adjustRightInd w:val="0"/>
              <w:snapToGrid w:val="0"/>
              <w:jc w:val="center"/>
              <w:rPr>
                <w:color w:val="000000" w:themeColor="text1"/>
                <w:szCs w:val="21"/>
              </w:rPr>
            </w:pPr>
            <w:r w:rsidRPr="00A352EC">
              <w:rPr>
                <w:rFonts w:hint="eastAsia"/>
                <w:color w:val="000000" w:themeColor="text1"/>
                <w:szCs w:val="21"/>
              </w:rPr>
              <w:t>运营期</w:t>
            </w:r>
          </w:p>
        </w:tc>
      </w:tr>
      <w:tr w:rsidR="00C533AB" w:rsidRPr="00A352EC" w14:paraId="399B83FA" w14:textId="77777777">
        <w:trPr>
          <w:trHeight w:val="680"/>
          <w:jc w:val="center"/>
        </w:trPr>
        <w:tc>
          <w:tcPr>
            <w:tcW w:w="1337" w:type="pct"/>
            <w:vMerge/>
          </w:tcPr>
          <w:p w14:paraId="0F5F3ABC" w14:textId="77777777" w:rsidR="00C533AB" w:rsidRPr="00A352EC" w:rsidRDefault="00C533AB">
            <w:pPr>
              <w:adjustRightInd w:val="0"/>
              <w:snapToGrid w:val="0"/>
              <w:jc w:val="center"/>
              <w:rPr>
                <w:color w:val="000000" w:themeColor="text1"/>
                <w:szCs w:val="21"/>
              </w:rPr>
            </w:pPr>
          </w:p>
        </w:tc>
        <w:tc>
          <w:tcPr>
            <w:tcW w:w="911" w:type="pct"/>
            <w:vAlign w:val="center"/>
          </w:tcPr>
          <w:p w14:paraId="535CF1B2" w14:textId="77777777" w:rsidR="00C533AB" w:rsidRPr="00A352EC" w:rsidRDefault="00A50972">
            <w:pPr>
              <w:adjustRightInd w:val="0"/>
              <w:snapToGrid w:val="0"/>
              <w:jc w:val="center"/>
              <w:rPr>
                <w:color w:val="000000" w:themeColor="text1"/>
                <w:szCs w:val="21"/>
              </w:rPr>
            </w:pPr>
            <w:r w:rsidRPr="00A352EC">
              <w:rPr>
                <w:rFonts w:hint="eastAsia"/>
                <w:color w:val="000000" w:themeColor="text1"/>
                <w:szCs w:val="21"/>
              </w:rPr>
              <w:t>环境保护措施</w:t>
            </w:r>
          </w:p>
        </w:tc>
        <w:tc>
          <w:tcPr>
            <w:tcW w:w="883" w:type="pct"/>
            <w:vAlign w:val="center"/>
          </w:tcPr>
          <w:p w14:paraId="2FB12ABB" w14:textId="77777777" w:rsidR="00C533AB" w:rsidRPr="00A352EC" w:rsidRDefault="00A50972">
            <w:pPr>
              <w:adjustRightInd w:val="0"/>
              <w:snapToGrid w:val="0"/>
              <w:jc w:val="center"/>
              <w:rPr>
                <w:color w:val="000000" w:themeColor="text1"/>
                <w:szCs w:val="21"/>
              </w:rPr>
            </w:pPr>
            <w:r w:rsidRPr="00A352EC">
              <w:rPr>
                <w:rFonts w:hint="eastAsia"/>
                <w:color w:val="000000" w:themeColor="text1"/>
                <w:szCs w:val="21"/>
              </w:rPr>
              <w:t>验收要求</w:t>
            </w:r>
          </w:p>
        </w:tc>
        <w:tc>
          <w:tcPr>
            <w:tcW w:w="939" w:type="pct"/>
            <w:vAlign w:val="center"/>
          </w:tcPr>
          <w:p w14:paraId="3AC12572" w14:textId="77777777" w:rsidR="00C533AB" w:rsidRPr="00A352EC" w:rsidRDefault="00A50972">
            <w:pPr>
              <w:adjustRightInd w:val="0"/>
              <w:snapToGrid w:val="0"/>
              <w:jc w:val="center"/>
              <w:rPr>
                <w:color w:val="000000" w:themeColor="text1"/>
                <w:szCs w:val="21"/>
              </w:rPr>
            </w:pPr>
            <w:r w:rsidRPr="00A352EC">
              <w:rPr>
                <w:rFonts w:hint="eastAsia"/>
                <w:color w:val="000000" w:themeColor="text1"/>
                <w:szCs w:val="21"/>
              </w:rPr>
              <w:t>环境保护措施</w:t>
            </w:r>
          </w:p>
        </w:tc>
        <w:tc>
          <w:tcPr>
            <w:tcW w:w="928" w:type="pct"/>
            <w:vAlign w:val="center"/>
          </w:tcPr>
          <w:p w14:paraId="1EC65444" w14:textId="77777777" w:rsidR="00C533AB" w:rsidRPr="00A352EC" w:rsidRDefault="00A50972">
            <w:pPr>
              <w:adjustRightInd w:val="0"/>
              <w:snapToGrid w:val="0"/>
              <w:jc w:val="center"/>
              <w:rPr>
                <w:color w:val="000000" w:themeColor="text1"/>
                <w:szCs w:val="21"/>
              </w:rPr>
            </w:pPr>
            <w:r w:rsidRPr="00A352EC">
              <w:rPr>
                <w:rFonts w:hint="eastAsia"/>
                <w:color w:val="000000" w:themeColor="text1"/>
                <w:szCs w:val="21"/>
              </w:rPr>
              <w:t>验收要求</w:t>
            </w:r>
          </w:p>
        </w:tc>
      </w:tr>
      <w:tr w:rsidR="00C533AB" w:rsidRPr="00A352EC" w14:paraId="379E0E0B" w14:textId="77777777">
        <w:trPr>
          <w:trHeight w:val="680"/>
          <w:jc w:val="center"/>
        </w:trPr>
        <w:tc>
          <w:tcPr>
            <w:tcW w:w="1337" w:type="pct"/>
            <w:vAlign w:val="center"/>
          </w:tcPr>
          <w:p w14:paraId="1E22EE68" w14:textId="77777777" w:rsidR="00C533AB" w:rsidRPr="00A352EC" w:rsidRDefault="00A50972">
            <w:pPr>
              <w:adjustRightInd w:val="0"/>
              <w:snapToGrid w:val="0"/>
              <w:jc w:val="center"/>
              <w:rPr>
                <w:color w:val="000000" w:themeColor="text1"/>
                <w:szCs w:val="21"/>
              </w:rPr>
            </w:pPr>
            <w:r w:rsidRPr="00A352EC">
              <w:rPr>
                <w:color w:val="000000" w:themeColor="text1"/>
                <w:szCs w:val="21"/>
              </w:rPr>
              <w:t>陆生生态</w:t>
            </w:r>
          </w:p>
        </w:tc>
        <w:tc>
          <w:tcPr>
            <w:tcW w:w="911" w:type="pct"/>
            <w:vAlign w:val="center"/>
          </w:tcPr>
          <w:p w14:paraId="3D20C46D" w14:textId="77777777" w:rsidR="00C533AB" w:rsidRPr="00A352EC" w:rsidRDefault="00A50972">
            <w:pPr>
              <w:adjustRightInd w:val="0"/>
              <w:snapToGrid w:val="0"/>
              <w:rPr>
                <w:color w:val="000000" w:themeColor="text1"/>
                <w:szCs w:val="21"/>
              </w:rPr>
            </w:pPr>
            <w:r w:rsidRPr="00A352EC">
              <w:rPr>
                <w:color w:val="000000" w:themeColor="text1"/>
                <w:szCs w:val="21"/>
              </w:rPr>
              <w:t>最大幅度减少临时占地面积</w:t>
            </w:r>
          </w:p>
        </w:tc>
        <w:tc>
          <w:tcPr>
            <w:tcW w:w="883" w:type="pct"/>
            <w:vAlign w:val="center"/>
          </w:tcPr>
          <w:p w14:paraId="2D1C6FBA" w14:textId="77777777" w:rsidR="00C533AB" w:rsidRPr="00A352EC" w:rsidRDefault="00A50972">
            <w:pPr>
              <w:adjustRightInd w:val="0"/>
              <w:snapToGrid w:val="0"/>
              <w:rPr>
                <w:color w:val="000000" w:themeColor="text1"/>
                <w:szCs w:val="21"/>
              </w:rPr>
            </w:pPr>
            <w:r w:rsidRPr="00A352EC">
              <w:rPr>
                <w:color w:val="000000" w:themeColor="text1"/>
                <w:szCs w:val="21"/>
              </w:rPr>
              <w:t>设置围挡结构</w:t>
            </w:r>
          </w:p>
        </w:tc>
        <w:tc>
          <w:tcPr>
            <w:tcW w:w="939" w:type="pct"/>
            <w:vAlign w:val="center"/>
          </w:tcPr>
          <w:p w14:paraId="36F6FC27" w14:textId="77777777" w:rsidR="00C533AB" w:rsidRPr="00A352EC" w:rsidRDefault="00A50972">
            <w:pPr>
              <w:adjustRightInd w:val="0"/>
              <w:snapToGrid w:val="0"/>
              <w:rPr>
                <w:color w:val="000000" w:themeColor="text1"/>
                <w:szCs w:val="21"/>
              </w:rPr>
            </w:pPr>
            <w:r w:rsidRPr="00A352EC">
              <w:rPr>
                <w:color w:val="000000" w:themeColor="text1"/>
                <w:szCs w:val="21"/>
              </w:rPr>
              <w:t>临时占地恢复</w:t>
            </w:r>
          </w:p>
        </w:tc>
        <w:tc>
          <w:tcPr>
            <w:tcW w:w="928" w:type="pct"/>
            <w:vAlign w:val="center"/>
          </w:tcPr>
          <w:p w14:paraId="3C3425E1" w14:textId="77777777" w:rsidR="00C533AB" w:rsidRPr="00A352EC" w:rsidRDefault="00A50972">
            <w:pPr>
              <w:adjustRightInd w:val="0"/>
              <w:snapToGrid w:val="0"/>
              <w:rPr>
                <w:color w:val="000000" w:themeColor="text1"/>
                <w:szCs w:val="21"/>
              </w:rPr>
            </w:pPr>
            <w:r w:rsidRPr="00A352EC">
              <w:rPr>
                <w:color w:val="000000" w:themeColor="text1"/>
                <w:szCs w:val="21"/>
              </w:rPr>
              <w:t>恢复占地现状</w:t>
            </w:r>
          </w:p>
        </w:tc>
      </w:tr>
      <w:tr w:rsidR="00C533AB" w:rsidRPr="00A352EC" w14:paraId="52A46054" w14:textId="77777777">
        <w:trPr>
          <w:trHeight w:val="680"/>
          <w:jc w:val="center"/>
        </w:trPr>
        <w:tc>
          <w:tcPr>
            <w:tcW w:w="1337" w:type="pct"/>
            <w:vAlign w:val="center"/>
          </w:tcPr>
          <w:p w14:paraId="458D85A7" w14:textId="77777777" w:rsidR="00C533AB" w:rsidRPr="00A352EC" w:rsidRDefault="00A50972">
            <w:pPr>
              <w:adjustRightInd w:val="0"/>
              <w:snapToGrid w:val="0"/>
              <w:rPr>
                <w:color w:val="000000" w:themeColor="text1"/>
                <w:szCs w:val="21"/>
              </w:rPr>
            </w:pPr>
            <w:r w:rsidRPr="00A352EC">
              <w:rPr>
                <w:color w:val="000000" w:themeColor="text1"/>
                <w:szCs w:val="21"/>
              </w:rPr>
              <w:t>地表水环境</w:t>
            </w:r>
          </w:p>
        </w:tc>
        <w:tc>
          <w:tcPr>
            <w:tcW w:w="911" w:type="pct"/>
            <w:vAlign w:val="center"/>
          </w:tcPr>
          <w:p w14:paraId="614D2059" w14:textId="07DCEA1E" w:rsidR="00C533AB" w:rsidRPr="002E77C6" w:rsidRDefault="00A50972">
            <w:pPr>
              <w:adjustRightInd w:val="0"/>
              <w:snapToGrid w:val="0"/>
              <w:rPr>
                <w:color w:val="000000" w:themeColor="text1"/>
                <w:szCs w:val="21"/>
                <w:u w:val="single"/>
              </w:rPr>
            </w:pPr>
            <w:r w:rsidRPr="002E77C6">
              <w:rPr>
                <w:rFonts w:hint="eastAsia"/>
                <w:color w:val="000000" w:themeColor="text1"/>
                <w:szCs w:val="21"/>
                <w:u w:val="single"/>
              </w:rPr>
              <w:t>钻探过程产生的泥浆水全部排入钻探点附近泥浆罐（容积为</w:t>
            </w:r>
            <w:r w:rsidRPr="002E77C6">
              <w:rPr>
                <w:rFonts w:hint="eastAsia"/>
                <w:color w:val="000000" w:themeColor="text1"/>
                <w:szCs w:val="21"/>
                <w:u w:val="single"/>
              </w:rPr>
              <w:t>2</w:t>
            </w:r>
            <w:r w:rsidR="007B2052" w:rsidRPr="002E77C6">
              <w:rPr>
                <w:color w:val="000000" w:themeColor="text1"/>
                <w:szCs w:val="21"/>
                <w:u w:val="single"/>
              </w:rPr>
              <w:t>0</w:t>
            </w:r>
            <w:r w:rsidRPr="002E77C6">
              <w:rPr>
                <w:rFonts w:hint="eastAsia"/>
                <w:color w:val="000000" w:themeColor="text1"/>
                <w:szCs w:val="21"/>
                <w:u w:val="single"/>
              </w:rPr>
              <w:t>m</w:t>
            </w:r>
            <w:r w:rsidRPr="002E77C6">
              <w:rPr>
                <w:rFonts w:hint="eastAsia"/>
                <w:color w:val="000000" w:themeColor="text1"/>
                <w:szCs w:val="21"/>
                <w:u w:val="single"/>
                <w:vertAlign w:val="superscript"/>
              </w:rPr>
              <w:t>3</w:t>
            </w:r>
            <w:r w:rsidRPr="002E77C6">
              <w:rPr>
                <w:rFonts w:hint="eastAsia"/>
                <w:color w:val="000000" w:themeColor="text1"/>
                <w:szCs w:val="21"/>
                <w:u w:val="single"/>
              </w:rPr>
              <w:t>），经过沉淀后取上清液进行循环使用，不外排；生活污水排入</w:t>
            </w:r>
            <w:r w:rsidR="009F6D61" w:rsidRPr="002E77C6">
              <w:rPr>
                <w:rFonts w:hint="eastAsia"/>
                <w:color w:val="000000" w:themeColor="text1"/>
                <w:szCs w:val="21"/>
                <w:u w:val="single"/>
              </w:rPr>
              <w:t>防渗化粪池</w:t>
            </w:r>
            <w:r w:rsidRPr="002E77C6">
              <w:rPr>
                <w:rFonts w:hint="eastAsia"/>
                <w:color w:val="000000" w:themeColor="text1"/>
                <w:szCs w:val="21"/>
                <w:u w:val="single"/>
              </w:rPr>
              <w:t>，定期清掏做农家肥</w:t>
            </w:r>
          </w:p>
        </w:tc>
        <w:tc>
          <w:tcPr>
            <w:tcW w:w="883" w:type="pct"/>
            <w:vAlign w:val="center"/>
          </w:tcPr>
          <w:p w14:paraId="66DED783" w14:textId="113CC104" w:rsidR="00C533AB" w:rsidRPr="002E77C6" w:rsidRDefault="00A50972">
            <w:pPr>
              <w:adjustRightInd w:val="0"/>
              <w:snapToGrid w:val="0"/>
              <w:rPr>
                <w:color w:val="000000" w:themeColor="text1"/>
                <w:szCs w:val="21"/>
                <w:u w:val="single"/>
              </w:rPr>
            </w:pPr>
            <w:r w:rsidRPr="002E77C6">
              <w:rPr>
                <w:color w:val="000000" w:themeColor="text1"/>
                <w:szCs w:val="21"/>
                <w:u w:val="single"/>
              </w:rPr>
              <w:t>沉淀池</w:t>
            </w:r>
            <w:r w:rsidRPr="002E77C6">
              <w:rPr>
                <w:rFonts w:hint="eastAsia"/>
                <w:color w:val="000000" w:themeColor="text1"/>
                <w:szCs w:val="21"/>
                <w:u w:val="single"/>
              </w:rPr>
              <w:t>一座</w:t>
            </w:r>
            <w:r w:rsidRPr="002E77C6">
              <w:rPr>
                <w:color w:val="000000" w:themeColor="text1"/>
                <w:szCs w:val="21"/>
                <w:u w:val="single"/>
              </w:rPr>
              <w:t>；</w:t>
            </w:r>
            <w:r w:rsidR="009F6D61" w:rsidRPr="002E77C6">
              <w:rPr>
                <w:rFonts w:hint="eastAsia"/>
                <w:color w:val="000000" w:themeColor="text1"/>
                <w:szCs w:val="21"/>
                <w:u w:val="single"/>
              </w:rPr>
              <w:t>防渗化粪池一座</w:t>
            </w:r>
          </w:p>
        </w:tc>
        <w:tc>
          <w:tcPr>
            <w:tcW w:w="939" w:type="pct"/>
            <w:vAlign w:val="center"/>
          </w:tcPr>
          <w:p w14:paraId="0DFEACFC"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28" w:type="pct"/>
            <w:vAlign w:val="center"/>
          </w:tcPr>
          <w:p w14:paraId="7E3F04B4" w14:textId="77777777" w:rsidR="00C533AB" w:rsidRPr="00A352EC" w:rsidRDefault="00A50972">
            <w:pPr>
              <w:adjustRightInd w:val="0"/>
              <w:snapToGrid w:val="0"/>
              <w:rPr>
                <w:color w:val="000000" w:themeColor="text1"/>
                <w:szCs w:val="21"/>
              </w:rPr>
            </w:pPr>
            <w:r w:rsidRPr="00A352EC">
              <w:rPr>
                <w:color w:val="000000" w:themeColor="text1"/>
                <w:szCs w:val="21"/>
              </w:rPr>
              <w:t>--</w:t>
            </w:r>
          </w:p>
        </w:tc>
      </w:tr>
      <w:tr w:rsidR="00C533AB" w:rsidRPr="00A352EC" w14:paraId="5E58E6A3" w14:textId="77777777" w:rsidTr="00B66AD1">
        <w:trPr>
          <w:trHeight w:val="495"/>
          <w:jc w:val="center"/>
        </w:trPr>
        <w:tc>
          <w:tcPr>
            <w:tcW w:w="1337" w:type="pct"/>
            <w:vAlign w:val="center"/>
          </w:tcPr>
          <w:p w14:paraId="071068EF" w14:textId="77777777" w:rsidR="00C533AB" w:rsidRPr="00A352EC" w:rsidRDefault="00A50972">
            <w:pPr>
              <w:adjustRightInd w:val="0"/>
              <w:snapToGrid w:val="0"/>
              <w:jc w:val="center"/>
              <w:rPr>
                <w:color w:val="000000" w:themeColor="text1"/>
                <w:szCs w:val="21"/>
              </w:rPr>
            </w:pPr>
            <w:r w:rsidRPr="00A352EC">
              <w:rPr>
                <w:color w:val="000000" w:themeColor="text1"/>
                <w:szCs w:val="21"/>
              </w:rPr>
              <w:t>地下水及土壤环境</w:t>
            </w:r>
          </w:p>
        </w:tc>
        <w:tc>
          <w:tcPr>
            <w:tcW w:w="911" w:type="pct"/>
            <w:vAlign w:val="center"/>
          </w:tcPr>
          <w:p w14:paraId="1B965A50" w14:textId="77777777" w:rsidR="00C533AB" w:rsidRPr="002E77C6" w:rsidRDefault="00A50972">
            <w:pPr>
              <w:adjustRightInd w:val="0"/>
              <w:snapToGrid w:val="0"/>
              <w:rPr>
                <w:color w:val="000000" w:themeColor="text1"/>
                <w:szCs w:val="21"/>
                <w:u w:val="single"/>
              </w:rPr>
            </w:pPr>
            <w:r w:rsidRPr="002E77C6">
              <w:rPr>
                <w:color w:val="000000" w:themeColor="text1"/>
                <w:szCs w:val="21"/>
                <w:u w:val="single"/>
              </w:rPr>
              <w:t>--</w:t>
            </w:r>
          </w:p>
        </w:tc>
        <w:tc>
          <w:tcPr>
            <w:tcW w:w="883" w:type="pct"/>
            <w:vAlign w:val="center"/>
          </w:tcPr>
          <w:p w14:paraId="72137F75" w14:textId="77777777" w:rsidR="00C533AB" w:rsidRPr="002E77C6" w:rsidRDefault="00A50972">
            <w:pPr>
              <w:adjustRightInd w:val="0"/>
              <w:snapToGrid w:val="0"/>
              <w:rPr>
                <w:color w:val="000000" w:themeColor="text1"/>
                <w:szCs w:val="21"/>
                <w:u w:val="single"/>
              </w:rPr>
            </w:pPr>
            <w:r w:rsidRPr="002E77C6">
              <w:rPr>
                <w:color w:val="000000" w:themeColor="text1"/>
                <w:szCs w:val="21"/>
                <w:u w:val="single"/>
              </w:rPr>
              <w:t>--</w:t>
            </w:r>
          </w:p>
        </w:tc>
        <w:tc>
          <w:tcPr>
            <w:tcW w:w="939" w:type="pct"/>
            <w:vAlign w:val="center"/>
          </w:tcPr>
          <w:p w14:paraId="710DA7E2"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28" w:type="pct"/>
            <w:vAlign w:val="center"/>
          </w:tcPr>
          <w:p w14:paraId="33EE7706" w14:textId="77777777" w:rsidR="00C533AB" w:rsidRPr="00A352EC" w:rsidRDefault="00A50972">
            <w:pPr>
              <w:adjustRightInd w:val="0"/>
              <w:snapToGrid w:val="0"/>
              <w:rPr>
                <w:color w:val="000000" w:themeColor="text1"/>
                <w:szCs w:val="21"/>
              </w:rPr>
            </w:pPr>
            <w:r w:rsidRPr="00A352EC">
              <w:rPr>
                <w:color w:val="000000" w:themeColor="text1"/>
                <w:szCs w:val="21"/>
              </w:rPr>
              <w:t>--</w:t>
            </w:r>
          </w:p>
        </w:tc>
      </w:tr>
      <w:tr w:rsidR="00C533AB" w:rsidRPr="00A352EC" w14:paraId="4E0471B9" w14:textId="77777777">
        <w:trPr>
          <w:trHeight w:val="680"/>
          <w:jc w:val="center"/>
        </w:trPr>
        <w:tc>
          <w:tcPr>
            <w:tcW w:w="1337" w:type="pct"/>
            <w:vAlign w:val="center"/>
          </w:tcPr>
          <w:p w14:paraId="1394E3AB" w14:textId="77777777" w:rsidR="00C533AB" w:rsidRPr="00A352EC" w:rsidRDefault="00A50972">
            <w:pPr>
              <w:adjustRightInd w:val="0"/>
              <w:snapToGrid w:val="0"/>
              <w:jc w:val="center"/>
              <w:rPr>
                <w:color w:val="000000" w:themeColor="text1"/>
                <w:szCs w:val="21"/>
              </w:rPr>
            </w:pPr>
            <w:r w:rsidRPr="00A352EC">
              <w:rPr>
                <w:color w:val="000000" w:themeColor="text1"/>
                <w:szCs w:val="21"/>
              </w:rPr>
              <w:t>声环境</w:t>
            </w:r>
          </w:p>
        </w:tc>
        <w:tc>
          <w:tcPr>
            <w:tcW w:w="911" w:type="pct"/>
          </w:tcPr>
          <w:p w14:paraId="51EED28A" w14:textId="77777777" w:rsidR="00C533AB" w:rsidRPr="002E77C6" w:rsidRDefault="00A50972">
            <w:pPr>
              <w:adjustRightInd w:val="0"/>
              <w:snapToGrid w:val="0"/>
              <w:rPr>
                <w:color w:val="000000" w:themeColor="text1"/>
                <w:szCs w:val="21"/>
                <w:u w:val="single"/>
              </w:rPr>
            </w:pPr>
            <w:r w:rsidRPr="002E77C6">
              <w:rPr>
                <w:color w:val="000000" w:themeColor="text1"/>
                <w:szCs w:val="21"/>
                <w:u w:val="single"/>
              </w:rPr>
              <w:t>施工设备选择低噪声设备，定期维护保养</w:t>
            </w:r>
          </w:p>
        </w:tc>
        <w:tc>
          <w:tcPr>
            <w:tcW w:w="883" w:type="pct"/>
            <w:vAlign w:val="center"/>
          </w:tcPr>
          <w:p w14:paraId="520FD38B" w14:textId="77777777" w:rsidR="00C533AB" w:rsidRPr="002E77C6" w:rsidRDefault="00A50972">
            <w:pPr>
              <w:adjustRightInd w:val="0"/>
              <w:snapToGrid w:val="0"/>
              <w:rPr>
                <w:color w:val="000000" w:themeColor="text1"/>
                <w:szCs w:val="21"/>
                <w:u w:val="single"/>
              </w:rPr>
            </w:pPr>
            <w:r w:rsidRPr="002E77C6">
              <w:rPr>
                <w:color w:val="000000" w:themeColor="text1"/>
                <w:szCs w:val="21"/>
                <w:u w:val="single"/>
              </w:rPr>
              <w:t>达标排放</w:t>
            </w:r>
          </w:p>
        </w:tc>
        <w:tc>
          <w:tcPr>
            <w:tcW w:w="939" w:type="pct"/>
            <w:vAlign w:val="center"/>
          </w:tcPr>
          <w:p w14:paraId="44336C6A"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28" w:type="pct"/>
            <w:vAlign w:val="center"/>
          </w:tcPr>
          <w:p w14:paraId="03D2EE16" w14:textId="77777777" w:rsidR="00C533AB" w:rsidRPr="00A352EC" w:rsidRDefault="00A50972">
            <w:pPr>
              <w:adjustRightInd w:val="0"/>
              <w:snapToGrid w:val="0"/>
              <w:rPr>
                <w:color w:val="000000" w:themeColor="text1"/>
                <w:szCs w:val="21"/>
              </w:rPr>
            </w:pPr>
            <w:r w:rsidRPr="00A352EC">
              <w:rPr>
                <w:color w:val="000000" w:themeColor="text1"/>
                <w:szCs w:val="21"/>
              </w:rPr>
              <w:t>--</w:t>
            </w:r>
          </w:p>
        </w:tc>
      </w:tr>
      <w:tr w:rsidR="00C533AB" w:rsidRPr="00A352EC" w14:paraId="06FE793F" w14:textId="77777777">
        <w:trPr>
          <w:trHeight w:val="680"/>
          <w:jc w:val="center"/>
        </w:trPr>
        <w:tc>
          <w:tcPr>
            <w:tcW w:w="1337" w:type="pct"/>
            <w:vAlign w:val="center"/>
          </w:tcPr>
          <w:p w14:paraId="1B8B94BC" w14:textId="77777777" w:rsidR="00C533AB" w:rsidRPr="00A352EC" w:rsidRDefault="00A50972">
            <w:pPr>
              <w:adjustRightInd w:val="0"/>
              <w:snapToGrid w:val="0"/>
              <w:jc w:val="center"/>
              <w:rPr>
                <w:color w:val="000000" w:themeColor="text1"/>
                <w:szCs w:val="21"/>
              </w:rPr>
            </w:pPr>
            <w:r w:rsidRPr="00A352EC">
              <w:rPr>
                <w:color w:val="000000" w:themeColor="text1"/>
                <w:szCs w:val="21"/>
              </w:rPr>
              <w:t>振动</w:t>
            </w:r>
          </w:p>
        </w:tc>
        <w:tc>
          <w:tcPr>
            <w:tcW w:w="911" w:type="pct"/>
            <w:vAlign w:val="center"/>
          </w:tcPr>
          <w:p w14:paraId="54D5B18F" w14:textId="77777777" w:rsidR="00C533AB" w:rsidRPr="002E77C6" w:rsidRDefault="00A50972">
            <w:pPr>
              <w:adjustRightInd w:val="0"/>
              <w:snapToGrid w:val="0"/>
              <w:rPr>
                <w:color w:val="000000" w:themeColor="text1"/>
                <w:szCs w:val="21"/>
                <w:u w:val="single"/>
              </w:rPr>
            </w:pPr>
            <w:r w:rsidRPr="002E77C6">
              <w:rPr>
                <w:color w:val="000000" w:themeColor="text1"/>
                <w:szCs w:val="21"/>
                <w:u w:val="single"/>
              </w:rPr>
              <w:t>--</w:t>
            </w:r>
          </w:p>
        </w:tc>
        <w:tc>
          <w:tcPr>
            <w:tcW w:w="883" w:type="pct"/>
            <w:vAlign w:val="center"/>
          </w:tcPr>
          <w:p w14:paraId="25099CCF" w14:textId="77777777" w:rsidR="00C533AB" w:rsidRPr="002E77C6" w:rsidRDefault="00A50972">
            <w:pPr>
              <w:adjustRightInd w:val="0"/>
              <w:snapToGrid w:val="0"/>
              <w:rPr>
                <w:color w:val="000000" w:themeColor="text1"/>
                <w:szCs w:val="21"/>
                <w:u w:val="single"/>
              </w:rPr>
            </w:pPr>
            <w:r w:rsidRPr="002E77C6">
              <w:rPr>
                <w:color w:val="000000" w:themeColor="text1"/>
                <w:szCs w:val="21"/>
                <w:u w:val="single"/>
              </w:rPr>
              <w:t>--</w:t>
            </w:r>
          </w:p>
        </w:tc>
        <w:tc>
          <w:tcPr>
            <w:tcW w:w="939" w:type="pct"/>
            <w:vAlign w:val="center"/>
          </w:tcPr>
          <w:p w14:paraId="7CD16D37"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28" w:type="pct"/>
            <w:vAlign w:val="center"/>
          </w:tcPr>
          <w:p w14:paraId="0957C3C8" w14:textId="77777777" w:rsidR="00C533AB" w:rsidRPr="00A352EC" w:rsidRDefault="00A50972">
            <w:pPr>
              <w:adjustRightInd w:val="0"/>
              <w:snapToGrid w:val="0"/>
              <w:rPr>
                <w:color w:val="000000" w:themeColor="text1"/>
                <w:szCs w:val="21"/>
              </w:rPr>
            </w:pPr>
            <w:r w:rsidRPr="00A352EC">
              <w:rPr>
                <w:color w:val="000000" w:themeColor="text1"/>
                <w:szCs w:val="21"/>
              </w:rPr>
              <w:t>--</w:t>
            </w:r>
          </w:p>
        </w:tc>
      </w:tr>
      <w:tr w:rsidR="00C533AB" w:rsidRPr="00A352EC" w14:paraId="6A7CB274" w14:textId="77777777">
        <w:trPr>
          <w:trHeight w:val="680"/>
          <w:jc w:val="center"/>
        </w:trPr>
        <w:tc>
          <w:tcPr>
            <w:tcW w:w="1337" w:type="pct"/>
            <w:vAlign w:val="center"/>
          </w:tcPr>
          <w:p w14:paraId="6B7E1218" w14:textId="77777777" w:rsidR="00C533AB" w:rsidRPr="00A352EC" w:rsidRDefault="00A50972">
            <w:pPr>
              <w:adjustRightInd w:val="0"/>
              <w:snapToGrid w:val="0"/>
              <w:jc w:val="center"/>
              <w:rPr>
                <w:color w:val="000000" w:themeColor="text1"/>
                <w:szCs w:val="21"/>
              </w:rPr>
            </w:pPr>
            <w:r w:rsidRPr="00A352EC">
              <w:rPr>
                <w:color w:val="000000" w:themeColor="text1"/>
                <w:szCs w:val="21"/>
              </w:rPr>
              <w:t>大气环境</w:t>
            </w:r>
          </w:p>
        </w:tc>
        <w:tc>
          <w:tcPr>
            <w:tcW w:w="911" w:type="pct"/>
            <w:vAlign w:val="center"/>
          </w:tcPr>
          <w:p w14:paraId="5E890300" w14:textId="77777777" w:rsidR="00C533AB" w:rsidRPr="002E77C6" w:rsidRDefault="00A50972">
            <w:pPr>
              <w:adjustRightInd w:val="0"/>
              <w:snapToGrid w:val="0"/>
              <w:rPr>
                <w:color w:val="000000" w:themeColor="text1"/>
                <w:u w:val="single"/>
              </w:rPr>
            </w:pPr>
            <w:r w:rsidRPr="002E77C6">
              <w:rPr>
                <w:rFonts w:hint="eastAsia"/>
                <w:color w:val="000000" w:themeColor="text1"/>
                <w:u w:val="single"/>
              </w:rPr>
              <w:t>洒水降尘；高标号燃油</w:t>
            </w:r>
          </w:p>
        </w:tc>
        <w:tc>
          <w:tcPr>
            <w:tcW w:w="883" w:type="pct"/>
            <w:vAlign w:val="center"/>
          </w:tcPr>
          <w:p w14:paraId="49450093" w14:textId="77777777" w:rsidR="00C533AB" w:rsidRPr="002E77C6" w:rsidRDefault="00A50972">
            <w:pPr>
              <w:adjustRightInd w:val="0"/>
              <w:snapToGrid w:val="0"/>
              <w:rPr>
                <w:color w:val="000000" w:themeColor="text1"/>
                <w:szCs w:val="21"/>
                <w:u w:val="single"/>
              </w:rPr>
            </w:pPr>
            <w:r w:rsidRPr="002E77C6">
              <w:rPr>
                <w:color w:val="000000" w:themeColor="text1"/>
                <w:szCs w:val="21"/>
                <w:u w:val="single"/>
              </w:rPr>
              <w:t>达标排放</w:t>
            </w:r>
          </w:p>
        </w:tc>
        <w:tc>
          <w:tcPr>
            <w:tcW w:w="939" w:type="pct"/>
            <w:vAlign w:val="center"/>
          </w:tcPr>
          <w:p w14:paraId="7733DE9E"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28" w:type="pct"/>
            <w:vAlign w:val="center"/>
          </w:tcPr>
          <w:p w14:paraId="1BF03DB9" w14:textId="77777777" w:rsidR="00C533AB" w:rsidRPr="00A352EC" w:rsidRDefault="00A50972">
            <w:pPr>
              <w:adjustRightInd w:val="0"/>
              <w:snapToGrid w:val="0"/>
              <w:rPr>
                <w:color w:val="000000" w:themeColor="text1"/>
                <w:szCs w:val="21"/>
              </w:rPr>
            </w:pPr>
            <w:r w:rsidRPr="00A352EC">
              <w:rPr>
                <w:color w:val="000000" w:themeColor="text1"/>
                <w:szCs w:val="21"/>
              </w:rPr>
              <w:t>--</w:t>
            </w:r>
          </w:p>
        </w:tc>
      </w:tr>
      <w:tr w:rsidR="00C533AB" w:rsidRPr="00A352EC" w14:paraId="22A711A6" w14:textId="77777777">
        <w:trPr>
          <w:trHeight w:val="680"/>
          <w:jc w:val="center"/>
        </w:trPr>
        <w:tc>
          <w:tcPr>
            <w:tcW w:w="1337" w:type="pct"/>
            <w:vAlign w:val="center"/>
          </w:tcPr>
          <w:p w14:paraId="4CD6FA96" w14:textId="77777777" w:rsidR="00C533AB" w:rsidRPr="00A352EC" w:rsidRDefault="00A50972">
            <w:pPr>
              <w:adjustRightInd w:val="0"/>
              <w:snapToGrid w:val="0"/>
              <w:jc w:val="center"/>
              <w:rPr>
                <w:color w:val="000000" w:themeColor="text1"/>
                <w:szCs w:val="21"/>
              </w:rPr>
            </w:pPr>
            <w:r w:rsidRPr="00A352EC">
              <w:rPr>
                <w:color w:val="000000" w:themeColor="text1"/>
                <w:szCs w:val="21"/>
              </w:rPr>
              <w:t>固体废物</w:t>
            </w:r>
          </w:p>
        </w:tc>
        <w:tc>
          <w:tcPr>
            <w:tcW w:w="911" w:type="pct"/>
            <w:vAlign w:val="center"/>
          </w:tcPr>
          <w:p w14:paraId="6E581C4A" w14:textId="77777777" w:rsidR="00C533AB" w:rsidRPr="002E77C6" w:rsidRDefault="00A50972">
            <w:pPr>
              <w:adjustRightInd w:val="0"/>
              <w:snapToGrid w:val="0"/>
              <w:rPr>
                <w:color w:val="000000" w:themeColor="text1"/>
                <w:szCs w:val="21"/>
                <w:u w:val="single"/>
              </w:rPr>
            </w:pPr>
            <w:r w:rsidRPr="002E77C6">
              <w:rPr>
                <w:rFonts w:hint="eastAsia"/>
                <w:color w:val="000000" w:themeColor="text1"/>
                <w:szCs w:val="21"/>
                <w:u w:val="single"/>
              </w:rPr>
              <w:t>废石及表土回用；生活垃圾由环卫部门进行处理；泥浆经自然干化后回填</w:t>
            </w:r>
          </w:p>
        </w:tc>
        <w:tc>
          <w:tcPr>
            <w:tcW w:w="883" w:type="pct"/>
            <w:vAlign w:val="center"/>
          </w:tcPr>
          <w:p w14:paraId="45422DE1" w14:textId="77777777" w:rsidR="00C533AB" w:rsidRPr="002E77C6" w:rsidRDefault="00A50972">
            <w:pPr>
              <w:adjustRightInd w:val="0"/>
              <w:snapToGrid w:val="0"/>
              <w:rPr>
                <w:color w:val="000000" w:themeColor="text1"/>
                <w:szCs w:val="21"/>
                <w:u w:val="single"/>
              </w:rPr>
            </w:pPr>
            <w:r w:rsidRPr="002E77C6">
              <w:rPr>
                <w:color w:val="000000" w:themeColor="text1"/>
                <w:szCs w:val="21"/>
                <w:u w:val="single"/>
              </w:rPr>
              <w:t>禁止随意丢弃</w:t>
            </w:r>
          </w:p>
        </w:tc>
        <w:tc>
          <w:tcPr>
            <w:tcW w:w="939" w:type="pct"/>
            <w:vAlign w:val="center"/>
          </w:tcPr>
          <w:p w14:paraId="16E6F944"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28" w:type="pct"/>
            <w:vAlign w:val="center"/>
          </w:tcPr>
          <w:p w14:paraId="35F56817" w14:textId="77777777" w:rsidR="00C533AB" w:rsidRPr="00A352EC" w:rsidRDefault="00A50972">
            <w:pPr>
              <w:adjustRightInd w:val="0"/>
              <w:snapToGrid w:val="0"/>
              <w:rPr>
                <w:color w:val="000000" w:themeColor="text1"/>
                <w:szCs w:val="21"/>
              </w:rPr>
            </w:pPr>
            <w:r w:rsidRPr="00A352EC">
              <w:rPr>
                <w:color w:val="000000" w:themeColor="text1"/>
                <w:szCs w:val="21"/>
              </w:rPr>
              <w:t>--</w:t>
            </w:r>
          </w:p>
        </w:tc>
      </w:tr>
      <w:tr w:rsidR="00C533AB" w:rsidRPr="00A352EC" w14:paraId="4F116C14" w14:textId="77777777">
        <w:trPr>
          <w:trHeight w:val="680"/>
          <w:jc w:val="center"/>
        </w:trPr>
        <w:tc>
          <w:tcPr>
            <w:tcW w:w="1337" w:type="pct"/>
            <w:vAlign w:val="center"/>
          </w:tcPr>
          <w:p w14:paraId="7E5CD83B" w14:textId="77777777" w:rsidR="00C533AB" w:rsidRPr="00A352EC" w:rsidRDefault="00A50972">
            <w:pPr>
              <w:adjustRightInd w:val="0"/>
              <w:snapToGrid w:val="0"/>
              <w:jc w:val="center"/>
              <w:rPr>
                <w:color w:val="000000" w:themeColor="text1"/>
                <w:szCs w:val="21"/>
              </w:rPr>
            </w:pPr>
            <w:r w:rsidRPr="00A352EC">
              <w:rPr>
                <w:color w:val="000000" w:themeColor="text1"/>
                <w:szCs w:val="21"/>
              </w:rPr>
              <w:t>电磁环境</w:t>
            </w:r>
          </w:p>
        </w:tc>
        <w:tc>
          <w:tcPr>
            <w:tcW w:w="911" w:type="pct"/>
            <w:vAlign w:val="center"/>
          </w:tcPr>
          <w:p w14:paraId="4AE041D9"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883" w:type="pct"/>
            <w:vAlign w:val="center"/>
          </w:tcPr>
          <w:p w14:paraId="184B09C3"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39" w:type="pct"/>
            <w:vAlign w:val="center"/>
          </w:tcPr>
          <w:p w14:paraId="11C22ED9"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28" w:type="pct"/>
            <w:vAlign w:val="center"/>
          </w:tcPr>
          <w:p w14:paraId="618BE65D" w14:textId="77777777" w:rsidR="00C533AB" w:rsidRPr="00A352EC" w:rsidRDefault="00A50972">
            <w:pPr>
              <w:adjustRightInd w:val="0"/>
              <w:snapToGrid w:val="0"/>
              <w:rPr>
                <w:color w:val="000000" w:themeColor="text1"/>
                <w:szCs w:val="21"/>
              </w:rPr>
            </w:pPr>
            <w:r w:rsidRPr="00A352EC">
              <w:rPr>
                <w:color w:val="000000" w:themeColor="text1"/>
                <w:szCs w:val="21"/>
              </w:rPr>
              <w:t>--</w:t>
            </w:r>
          </w:p>
        </w:tc>
      </w:tr>
      <w:tr w:rsidR="00C533AB" w:rsidRPr="00A352EC" w14:paraId="42F7811D" w14:textId="77777777">
        <w:trPr>
          <w:trHeight w:val="680"/>
          <w:jc w:val="center"/>
        </w:trPr>
        <w:tc>
          <w:tcPr>
            <w:tcW w:w="1337" w:type="pct"/>
            <w:vAlign w:val="center"/>
          </w:tcPr>
          <w:p w14:paraId="6A6C237D" w14:textId="77777777" w:rsidR="00C533AB" w:rsidRPr="00A352EC" w:rsidRDefault="00A50972">
            <w:pPr>
              <w:adjustRightInd w:val="0"/>
              <w:snapToGrid w:val="0"/>
              <w:jc w:val="center"/>
              <w:rPr>
                <w:color w:val="000000" w:themeColor="text1"/>
                <w:szCs w:val="21"/>
              </w:rPr>
            </w:pPr>
            <w:r w:rsidRPr="00A352EC">
              <w:rPr>
                <w:color w:val="000000" w:themeColor="text1"/>
                <w:szCs w:val="21"/>
              </w:rPr>
              <w:t>环境风险</w:t>
            </w:r>
          </w:p>
        </w:tc>
        <w:tc>
          <w:tcPr>
            <w:tcW w:w="911" w:type="pct"/>
            <w:vAlign w:val="center"/>
          </w:tcPr>
          <w:p w14:paraId="519A65A6"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883" w:type="pct"/>
            <w:vAlign w:val="center"/>
          </w:tcPr>
          <w:p w14:paraId="2B3A7915"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39" w:type="pct"/>
            <w:vAlign w:val="center"/>
          </w:tcPr>
          <w:p w14:paraId="7D43E40E"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28" w:type="pct"/>
            <w:vAlign w:val="center"/>
          </w:tcPr>
          <w:p w14:paraId="3090ED97" w14:textId="77777777" w:rsidR="00C533AB" w:rsidRPr="00A352EC" w:rsidRDefault="00A50972">
            <w:pPr>
              <w:adjustRightInd w:val="0"/>
              <w:snapToGrid w:val="0"/>
              <w:rPr>
                <w:color w:val="000000" w:themeColor="text1"/>
                <w:szCs w:val="21"/>
              </w:rPr>
            </w:pPr>
            <w:r w:rsidRPr="00A352EC">
              <w:rPr>
                <w:color w:val="000000" w:themeColor="text1"/>
                <w:szCs w:val="21"/>
              </w:rPr>
              <w:t>--</w:t>
            </w:r>
          </w:p>
        </w:tc>
      </w:tr>
      <w:tr w:rsidR="00C533AB" w:rsidRPr="00A352EC" w14:paraId="3563CE45" w14:textId="77777777">
        <w:trPr>
          <w:trHeight w:val="680"/>
          <w:jc w:val="center"/>
        </w:trPr>
        <w:tc>
          <w:tcPr>
            <w:tcW w:w="1337" w:type="pct"/>
            <w:vAlign w:val="center"/>
          </w:tcPr>
          <w:p w14:paraId="2C210569" w14:textId="77777777" w:rsidR="00C533AB" w:rsidRPr="00A352EC" w:rsidRDefault="00A50972">
            <w:pPr>
              <w:adjustRightInd w:val="0"/>
              <w:snapToGrid w:val="0"/>
              <w:jc w:val="center"/>
              <w:rPr>
                <w:color w:val="000000" w:themeColor="text1"/>
                <w:szCs w:val="21"/>
              </w:rPr>
            </w:pPr>
            <w:r w:rsidRPr="00A352EC">
              <w:rPr>
                <w:color w:val="000000" w:themeColor="text1"/>
                <w:szCs w:val="21"/>
              </w:rPr>
              <w:t>环境监测</w:t>
            </w:r>
          </w:p>
        </w:tc>
        <w:tc>
          <w:tcPr>
            <w:tcW w:w="911" w:type="pct"/>
            <w:vAlign w:val="center"/>
          </w:tcPr>
          <w:p w14:paraId="09D958C0"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883" w:type="pct"/>
            <w:vAlign w:val="center"/>
          </w:tcPr>
          <w:p w14:paraId="722E7BCA"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39" w:type="pct"/>
            <w:vAlign w:val="center"/>
          </w:tcPr>
          <w:p w14:paraId="7C4FDD81"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28" w:type="pct"/>
            <w:vAlign w:val="center"/>
          </w:tcPr>
          <w:p w14:paraId="1EF19813" w14:textId="77777777" w:rsidR="00C533AB" w:rsidRPr="00A352EC" w:rsidRDefault="00A50972">
            <w:pPr>
              <w:adjustRightInd w:val="0"/>
              <w:snapToGrid w:val="0"/>
              <w:rPr>
                <w:color w:val="000000" w:themeColor="text1"/>
                <w:szCs w:val="21"/>
              </w:rPr>
            </w:pPr>
            <w:r w:rsidRPr="00A352EC">
              <w:rPr>
                <w:color w:val="000000" w:themeColor="text1"/>
                <w:szCs w:val="21"/>
              </w:rPr>
              <w:t>--</w:t>
            </w:r>
          </w:p>
        </w:tc>
      </w:tr>
      <w:tr w:rsidR="00C533AB" w:rsidRPr="00A352EC" w14:paraId="3B3AF9FA" w14:textId="77777777">
        <w:trPr>
          <w:trHeight w:val="680"/>
          <w:jc w:val="center"/>
        </w:trPr>
        <w:tc>
          <w:tcPr>
            <w:tcW w:w="1337" w:type="pct"/>
            <w:vAlign w:val="center"/>
          </w:tcPr>
          <w:p w14:paraId="50ECFDD7" w14:textId="77777777" w:rsidR="00C533AB" w:rsidRPr="00A352EC" w:rsidRDefault="00A50972">
            <w:pPr>
              <w:adjustRightInd w:val="0"/>
              <w:snapToGrid w:val="0"/>
              <w:jc w:val="center"/>
              <w:rPr>
                <w:color w:val="000000" w:themeColor="text1"/>
                <w:szCs w:val="21"/>
              </w:rPr>
            </w:pPr>
            <w:r w:rsidRPr="00A352EC">
              <w:rPr>
                <w:color w:val="000000" w:themeColor="text1"/>
                <w:szCs w:val="21"/>
              </w:rPr>
              <w:t>其他</w:t>
            </w:r>
          </w:p>
        </w:tc>
        <w:tc>
          <w:tcPr>
            <w:tcW w:w="911" w:type="pct"/>
            <w:vAlign w:val="center"/>
          </w:tcPr>
          <w:p w14:paraId="2ED2F39A"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883" w:type="pct"/>
            <w:vAlign w:val="center"/>
          </w:tcPr>
          <w:p w14:paraId="6DD83442"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39" w:type="pct"/>
            <w:vAlign w:val="center"/>
          </w:tcPr>
          <w:p w14:paraId="1A59B599" w14:textId="77777777" w:rsidR="00C533AB" w:rsidRPr="00A352EC" w:rsidRDefault="00A50972">
            <w:pPr>
              <w:adjustRightInd w:val="0"/>
              <w:snapToGrid w:val="0"/>
              <w:rPr>
                <w:color w:val="000000" w:themeColor="text1"/>
                <w:szCs w:val="21"/>
              </w:rPr>
            </w:pPr>
            <w:r w:rsidRPr="00A352EC">
              <w:rPr>
                <w:color w:val="000000" w:themeColor="text1"/>
                <w:szCs w:val="21"/>
              </w:rPr>
              <w:t>--</w:t>
            </w:r>
          </w:p>
        </w:tc>
        <w:tc>
          <w:tcPr>
            <w:tcW w:w="928" w:type="pct"/>
            <w:vAlign w:val="center"/>
          </w:tcPr>
          <w:p w14:paraId="7E987E87" w14:textId="77777777" w:rsidR="00C533AB" w:rsidRPr="00A352EC" w:rsidRDefault="00A50972">
            <w:pPr>
              <w:adjustRightInd w:val="0"/>
              <w:snapToGrid w:val="0"/>
              <w:rPr>
                <w:color w:val="000000" w:themeColor="text1"/>
                <w:szCs w:val="21"/>
              </w:rPr>
            </w:pPr>
            <w:r w:rsidRPr="00A352EC">
              <w:rPr>
                <w:color w:val="000000" w:themeColor="text1"/>
                <w:szCs w:val="21"/>
              </w:rPr>
              <w:t>--</w:t>
            </w:r>
          </w:p>
        </w:tc>
      </w:tr>
    </w:tbl>
    <w:p w14:paraId="0693F1D0" w14:textId="77777777" w:rsidR="00F7017C" w:rsidRDefault="00F7017C" w:rsidP="00F7017C">
      <w:pPr>
        <w:spacing w:line="480" w:lineRule="auto"/>
        <w:rPr>
          <w:color w:val="000000" w:themeColor="text1"/>
        </w:rPr>
      </w:pPr>
    </w:p>
    <w:p w14:paraId="476CAAB0" w14:textId="582E62DF" w:rsidR="00C533AB" w:rsidRPr="00412D1C" w:rsidRDefault="00A50972" w:rsidP="00412D1C">
      <w:pPr>
        <w:pStyle w:val="af4"/>
        <w:jc w:val="center"/>
        <w:outlineLvl w:val="0"/>
        <w:rPr>
          <w:rFonts w:ascii="Times New Roman" w:eastAsia="黑体" w:hAnsi="Times New Roman"/>
          <w:snapToGrid w:val="0"/>
          <w:color w:val="000000" w:themeColor="text1"/>
          <w:sz w:val="30"/>
          <w:szCs w:val="30"/>
        </w:rPr>
      </w:pPr>
      <w:r w:rsidRPr="00F7017C">
        <w:br w:type="page"/>
      </w:r>
      <w:r w:rsidRPr="00412D1C">
        <w:rPr>
          <w:rFonts w:ascii="Times New Roman" w:eastAsia="黑体" w:hAnsi="Times New Roman"/>
          <w:snapToGrid w:val="0"/>
          <w:color w:val="000000" w:themeColor="text1"/>
          <w:sz w:val="30"/>
          <w:szCs w:val="30"/>
        </w:rPr>
        <w:lastRenderedPageBreak/>
        <w:t>七、结论</w:t>
      </w:r>
    </w:p>
    <w:tbl>
      <w:tblPr>
        <w:tblW w:w="92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289"/>
      </w:tblGrid>
      <w:tr w:rsidR="00C533AB" w:rsidRPr="002B0F4E" w14:paraId="0C4F6B3E" w14:textId="77777777">
        <w:trPr>
          <w:trHeight w:val="12349"/>
          <w:jc w:val="center"/>
        </w:trPr>
        <w:tc>
          <w:tcPr>
            <w:tcW w:w="9289" w:type="dxa"/>
            <w:vAlign w:val="center"/>
          </w:tcPr>
          <w:p w14:paraId="2EDCE9F2" w14:textId="2F8A0048" w:rsidR="00C533AB" w:rsidRPr="002B0F4E" w:rsidRDefault="00A50972">
            <w:pPr>
              <w:adjustRightInd w:val="0"/>
              <w:snapToGrid w:val="0"/>
              <w:spacing w:line="360" w:lineRule="auto"/>
              <w:ind w:firstLineChars="200" w:firstLine="480"/>
              <w:jc w:val="left"/>
              <w:rPr>
                <w:color w:val="000000" w:themeColor="text1"/>
                <w:kern w:val="0"/>
                <w:sz w:val="24"/>
              </w:rPr>
            </w:pPr>
            <w:r w:rsidRPr="002B0F4E">
              <w:rPr>
                <w:color w:val="000000" w:themeColor="text1"/>
                <w:kern w:val="0"/>
                <w:sz w:val="24"/>
              </w:rPr>
              <w:t>该项目为</w:t>
            </w:r>
            <w:r w:rsidRPr="002B0F4E">
              <w:rPr>
                <w:rFonts w:hint="eastAsia"/>
                <w:color w:val="000000" w:themeColor="text1"/>
                <w:kern w:val="0"/>
                <w:sz w:val="24"/>
              </w:rPr>
              <w:t>探矿工程</w:t>
            </w:r>
            <w:r w:rsidRPr="002B0F4E">
              <w:rPr>
                <w:color w:val="000000" w:themeColor="text1"/>
                <w:kern w:val="0"/>
                <w:sz w:val="24"/>
              </w:rPr>
              <w:t>，主要影响在施工期，</w:t>
            </w:r>
            <w:r w:rsidR="000638E9">
              <w:rPr>
                <w:rFonts w:hint="eastAsia"/>
                <w:color w:val="000000" w:themeColor="text1"/>
                <w:kern w:val="0"/>
                <w:sz w:val="24"/>
              </w:rPr>
              <w:t>目前施工期已结束，</w:t>
            </w:r>
            <w:r w:rsidRPr="002B0F4E">
              <w:rPr>
                <w:color w:val="000000" w:themeColor="text1"/>
                <w:kern w:val="0"/>
                <w:sz w:val="24"/>
              </w:rPr>
              <w:t>通过对施工期提出各项污染防治措施后，各项污染物可实现达标排放，通过采取各项生态减缓、修复措施后，对生态环境影响轻微。从环境保护角度，本建设项目选址合理，建设可行。</w:t>
            </w:r>
          </w:p>
          <w:p w14:paraId="6C07B1BE" w14:textId="77777777" w:rsidR="00C533AB" w:rsidRPr="002B0F4E" w:rsidRDefault="00C533AB">
            <w:pPr>
              <w:adjustRightInd w:val="0"/>
              <w:snapToGrid w:val="0"/>
              <w:spacing w:line="360" w:lineRule="auto"/>
              <w:ind w:firstLineChars="200" w:firstLine="420"/>
              <w:jc w:val="left"/>
              <w:rPr>
                <w:color w:val="000000" w:themeColor="text1"/>
              </w:rPr>
            </w:pPr>
          </w:p>
          <w:p w14:paraId="7E3AB523" w14:textId="77777777" w:rsidR="00C533AB" w:rsidRPr="002B0F4E" w:rsidRDefault="00C533AB">
            <w:pPr>
              <w:adjustRightInd w:val="0"/>
              <w:snapToGrid w:val="0"/>
              <w:spacing w:line="360" w:lineRule="auto"/>
              <w:ind w:firstLineChars="200" w:firstLine="420"/>
              <w:jc w:val="left"/>
              <w:rPr>
                <w:color w:val="000000" w:themeColor="text1"/>
              </w:rPr>
            </w:pPr>
          </w:p>
          <w:p w14:paraId="2D440E4E" w14:textId="77777777" w:rsidR="00C533AB" w:rsidRPr="002B0F4E" w:rsidRDefault="00C533AB">
            <w:pPr>
              <w:adjustRightInd w:val="0"/>
              <w:snapToGrid w:val="0"/>
              <w:spacing w:line="360" w:lineRule="auto"/>
              <w:ind w:firstLineChars="200" w:firstLine="420"/>
              <w:jc w:val="left"/>
              <w:rPr>
                <w:color w:val="000000" w:themeColor="text1"/>
              </w:rPr>
            </w:pPr>
          </w:p>
          <w:p w14:paraId="26E5934A" w14:textId="77777777" w:rsidR="00C533AB" w:rsidRPr="002B0F4E" w:rsidRDefault="00C533AB">
            <w:pPr>
              <w:adjustRightInd w:val="0"/>
              <w:snapToGrid w:val="0"/>
              <w:spacing w:line="360" w:lineRule="auto"/>
              <w:ind w:firstLineChars="200" w:firstLine="420"/>
              <w:jc w:val="left"/>
              <w:rPr>
                <w:color w:val="000000" w:themeColor="text1"/>
              </w:rPr>
            </w:pPr>
          </w:p>
          <w:p w14:paraId="50504643" w14:textId="77777777" w:rsidR="00C533AB" w:rsidRPr="002B0F4E" w:rsidRDefault="00C533AB">
            <w:pPr>
              <w:adjustRightInd w:val="0"/>
              <w:snapToGrid w:val="0"/>
              <w:spacing w:line="360" w:lineRule="auto"/>
              <w:ind w:firstLineChars="200" w:firstLine="420"/>
              <w:jc w:val="left"/>
              <w:rPr>
                <w:color w:val="000000" w:themeColor="text1"/>
              </w:rPr>
            </w:pPr>
          </w:p>
          <w:p w14:paraId="32A46403" w14:textId="77777777" w:rsidR="00C533AB" w:rsidRPr="002B0F4E" w:rsidRDefault="00C533AB">
            <w:pPr>
              <w:adjustRightInd w:val="0"/>
              <w:snapToGrid w:val="0"/>
              <w:spacing w:line="360" w:lineRule="auto"/>
              <w:ind w:firstLineChars="200" w:firstLine="420"/>
              <w:jc w:val="left"/>
              <w:rPr>
                <w:color w:val="000000" w:themeColor="text1"/>
              </w:rPr>
            </w:pPr>
          </w:p>
          <w:p w14:paraId="679DA19A" w14:textId="77777777" w:rsidR="00C533AB" w:rsidRPr="002B0F4E" w:rsidRDefault="00C533AB">
            <w:pPr>
              <w:adjustRightInd w:val="0"/>
              <w:snapToGrid w:val="0"/>
              <w:spacing w:line="360" w:lineRule="auto"/>
              <w:ind w:firstLineChars="200" w:firstLine="420"/>
              <w:jc w:val="left"/>
              <w:rPr>
                <w:color w:val="000000" w:themeColor="text1"/>
              </w:rPr>
            </w:pPr>
          </w:p>
          <w:p w14:paraId="254D7AF9" w14:textId="77777777" w:rsidR="00C533AB" w:rsidRPr="002B0F4E" w:rsidRDefault="00C533AB">
            <w:pPr>
              <w:adjustRightInd w:val="0"/>
              <w:snapToGrid w:val="0"/>
              <w:spacing w:line="360" w:lineRule="auto"/>
              <w:ind w:firstLineChars="200" w:firstLine="420"/>
              <w:jc w:val="left"/>
              <w:rPr>
                <w:color w:val="000000" w:themeColor="text1"/>
              </w:rPr>
            </w:pPr>
          </w:p>
          <w:p w14:paraId="287356C2" w14:textId="77777777" w:rsidR="00C533AB" w:rsidRPr="002B0F4E" w:rsidRDefault="00C533AB">
            <w:pPr>
              <w:adjustRightInd w:val="0"/>
              <w:snapToGrid w:val="0"/>
              <w:spacing w:line="360" w:lineRule="auto"/>
              <w:ind w:firstLineChars="200" w:firstLine="420"/>
              <w:jc w:val="left"/>
              <w:rPr>
                <w:color w:val="000000" w:themeColor="text1"/>
              </w:rPr>
            </w:pPr>
          </w:p>
          <w:p w14:paraId="6BD42212" w14:textId="77777777" w:rsidR="00C533AB" w:rsidRPr="002B0F4E" w:rsidRDefault="00C533AB">
            <w:pPr>
              <w:adjustRightInd w:val="0"/>
              <w:snapToGrid w:val="0"/>
              <w:spacing w:line="360" w:lineRule="auto"/>
              <w:ind w:firstLineChars="200" w:firstLine="420"/>
              <w:jc w:val="left"/>
              <w:rPr>
                <w:color w:val="000000" w:themeColor="text1"/>
              </w:rPr>
            </w:pPr>
          </w:p>
          <w:p w14:paraId="442C0553" w14:textId="77777777" w:rsidR="00C533AB" w:rsidRPr="002B0F4E" w:rsidRDefault="00C533AB">
            <w:pPr>
              <w:adjustRightInd w:val="0"/>
              <w:snapToGrid w:val="0"/>
              <w:spacing w:line="360" w:lineRule="auto"/>
              <w:ind w:firstLineChars="200" w:firstLine="420"/>
              <w:jc w:val="left"/>
              <w:rPr>
                <w:color w:val="000000" w:themeColor="text1"/>
              </w:rPr>
            </w:pPr>
          </w:p>
          <w:p w14:paraId="67D5137F" w14:textId="77777777" w:rsidR="00C533AB" w:rsidRPr="002B0F4E" w:rsidRDefault="00C533AB">
            <w:pPr>
              <w:adjustRightInd w:val="0"/>
              <w:snapToGrid w:val="0"/>
              <w:spacing w:line="360" w:lineRule="auto"/>
              <w:ind w:firstLineChars="200" w:firstLine="420"/>
              <w:jc w:val="left"/>
              <w:rPr>
                <w:color w:val="000000" w:themeColor="text1"/>
              </w:rPr>
            </w:pPr>
          </w:p>
          <w:p w14:paraId="7459E0E0" w14:textId="77777777" w:rsidR="00C533AB" w:rsidRPr="002B0F4E" w:rsidRDefault="00C533AB">
            <w:pPr>
              <w:adjustRightInd w:val="0"/>
              <w:snapToGrid w:val="0"/>
              <w:spacing w:line="360" w:lineRule="auto"/>
              <w:ind w:firstLineChars="200" w:firstLine="420"/>
              <w:jc w:val="left"/>
              <w:rPr>
                <w:color w:val="000000" w:themeColor="text1"/>
              </w:rPr>
            </w:pPr>
          </w:p>
          <w:p w14:paraId="3714E73D" w14:textId="77777777" w:rsidR="00C533AB" w:rsidRPr="002B0F4E" w:rsidRDefault="00C533AB">
            <w:pPr>
              <w:adjustRightInd w:val="0"/>
              <w:snapToGrid w:val="0"/>
              <w:spacing w:line="360" w:lineRule="auto"/>
              <w:ind w:firstLineChars="200" w:firstLine="420"/>
              <w:jc w:val="left"/>
              <w:rPr>
                <w:color w:val="000000" w:themeColor="text1"/>
              </w:rPr>
            </w:pPr>
          </w:p>
          <w:p w14:paraId="37F7DE5C" w14:textId="77777777" w:rsidR="00C533AB" w:rsidRPr="002B0F4E" w:rsidRDefault="00C533AB">
            <w:pPr>
              <w:adjustRightInd w:val="0"/>
              <w:snapToGrid w:val="0"/>
              <w:spacing w:line="360" w:lineRule="auto"/>
              <w:ind w:firstLineChars="200" w:firstLine="420"/>
              <w:jc w:val="left"/>
              <w:rPr>
                <w:color w:val="000000" w:themeColor="text1"/>
              </w:rPr>
            </w:pPr>
          </w:p>
          <w:p w14:paraId="3B1A4909" w14:textId="77777777" w:rsidR="00C533AB" w:rsidRPr="002B0F4E" w:rsidRDefault="00C533AB">
            <w:pPr>
              <w:adjustRightInd w:val="0"/>
              <w:snapToGrid w:val="0"/>
              <w:spacing w:line="360" w:lineRule="auto"/>
              <w:ind w:firstLineChars="200" w:firstLine="420"/>
              <w:jc w:val="left"/>
              <w:rPr>
                <w:color w:val="000000" w:themeColor="text1"/>
              </w:rPr>
            </w:pPr>
          </w:p>
          <w:p w14:paraId="7A70C165" w14:textId="77777777" w:rsidR="00C533AB" w:rsidRPr="002B0F4E" w:rsidRDefault="00C533AB">
            <w:pPr>
              <w:adjustRightInd w:val="0"/>
              <w:snapToGrid w:val="0"/>
              <w:spacing w:line="360" w:lineRule="auto"/>
              <w:ind w:firstLineChars="200" w:firstLine="420"/>
              <w:jc w:val="left"/>
              <w:rPr>
                <w:color w:val="000000" w:themeColor="text1"/>
              </w:rPr>
            </w:pPr>
          </w:p>
          <w:p w14:paraId="52B84BCE" w14:textId="77777777" w:rsidR="00C533AB" w:rsidRPr="002B0F4E" w:rsidRDefault="00C533AB">
            <w:pPr>
              <w:adjustRightInd w:val="0"/>
              <w:snapToGrid w:val="0"/>
              <w:spacing w:line="360" w:lineRule="auto"/>
              <w:ind w:firstLineChars="200" w:firstLine="420"/>
              <w:jc w:val="left"/>
              <w:rPr>
                <w:color w:val="000000" w:themeColor="text1"/>
              </w:rPr>
            </w:pPr>
          </w:p>
          <w:p w14:paraId="03411174" w14:textId="77777777" w:rsidR="00C533AB" w:rsidRPr="002B0F4E" w:rsidRDefault="00C533AB">
            <w:pPr>
              <w:adjustRightInd w:val="0"/>
              <w:snapToGrid w:val="0"/>
              <w:spacing w:line="360" w:lineRule="auto"/>
              <w:ind w:firstLineChars="200" w:firstLine="420"/>
              <w:jc w:val="left"/>
              <w:rPr>
                <w:color w:val="000000" w:themeColor="text1"/>
              </w:rPr>
            </w:pPr>
          </w:p>
          <w:p w14:paraId="72474D07" w14:textId="77777777" w:rsidR="00C533AB" w:rsidRPr="002B0F4E" w:rsidRDefault="00C533AB">
            <w:pPr>
              <w:adjustRightInd w:val="0"/>
              <w:snapToGrid w:val="0"/>
              <w:spacing w:line="360" w:lineRule="auto"/>
              <w:ind w:firstLineChars="200" w:firstLine="420"/>
              <w:jc w:val="left"/>
              <w:rPr>
                <w:color w:val="000000" w:themeColor="text1"/>
              </w:rPr>
            </w:pPr>
          </w:p>
          <w:p w14:paraId="34630719" w14:textId="77777777" w:rsidR="00C533AB" w:rsidRPr="002B0F4E" w:rsidRDefault="00C533AB">
            <w:pPr>
              <w:adjustRightInd w:val="0"/>
              <w:snapToGrid w:val="0"/>
              <w:spacing w:line="360" w:lineRule="auto"/>
              <w:ind w:firstLineChars="200" w:firstLine="420"/>
              <w:jc w:val="left"/>
              <w:rPr>
                <w:color w:val="000000" w:themeColor="text1"/>
              </w:rPr>
            </w:pPr>
          </w:p>
          <w:p w14:paraId="561416BC" w14:textId="77777777" w:rsidR="00C533AB" w:rsidRPr="002B0F4E" w:rsidRDefault="00C533AB">
            <w:pPr>
              <w:adjustRightInd w:val="0"/>
              <w:snapToGrid w:val="0"/>
              <w:spacing w:line="360" w:lineRule="auto"/>
              <w:ind w:firstLineChars="200" w:firstLine="420"/>
              <w:jc w:val="left"/>
              <w:rPr>
                <w:color w:val="000000" w:themeColor="text1"/>
              </w:rPr>
            </w:pPr>
          </w:p>
          <w:p w14:paraId="5BB8FD2B" w14:textId="77777777" w:rsidR="00C533AB" w:rsidRPr="002B0F4E" w:rsidRDefault="00C533AB">
            <w:pPr>
              <w:adjustRightInd w:val="0"/>
              <w:snapToGrid w:val="0"/>
              <w:spacing w:line="360" w:lineRule="auto"/>
              <w:ind w:firstLineChars="200" w:firstLine="420"/>
              <w:jc w:val="left"/>
              <w:rPr>
                <w:color w:val="000000" w:themeColor="text1"/>
              </w:rPr>
            </w:pPr>
          </w:p>
          <w:p w14:paraId="62D5306A" w14:textId="77777777" w:rsidR="00C533AB" w:rsidRPr="002B0F4E" w:rsidRDefault="00C533AB">
            <w:pPr>
              <w:adjustRightInd w:val="0"/>
              <w:snapToGrid w:val="0"/>
              <w:spacing w:line="360" w:lineRule="auto"/>
              <w:ind w:firstLineChars="200" w:firstLine="420"/>
              <w:jc w:val="left"/>
              <w:rPr>
                <w:color w:val="000000" w:themeColor="text1"/>
              </w:rPr>
            </w:pPr>
          </w:p>
          <w:p w14:paraId="27AF2B86" w14:textId="77777777" w:rsidR="00C533AB" w:rsidRPr="002B0F4E" w:rsidRDefault="00C533AB">
            <w:pPr>
              <w:adjustRightInd w:val="0"/>
              <w:snapToGrid w:val="0"/>
              <w:spacing w:line="360" w:lineRule="auto"/>
              <w:ind w:firstLineChars="200" w:firstLine="420"/>
              <w:jc w:val="left"/>
              <w:rPr>
                <w:color w:val="000000" w:themeColor="text1"/>
              </w:rPr>
            </w:pPr>
          </w:p>
          <w:p w14:paraId="0625856E" w14:textId="77777777" w:rsidR="00C533AB" w:rsidRPr="002B0F4E" w:rsidRDefault="00C533AB">
            <w:pPr>
              <w:adjustRightInd w:val="0"/>
              <w:snapToGrid w:val="0"/>
              <w:spacing w:line="360" w:lineRule="auto"/>
              <w:ind w:firstLineChars="200" w:firstLine="420"/>
              <w:jc w:val="left"/>
              <w:rPr>
                <w:color w:val="000000" w:themeColor="text1"/>
              </w:rPr>
            </w:pPr>
          </w:p>
          <w:p w14:paraId="687C86F4" w14:textId="77777777" w:rsidR="00C533AB" w:rsidRPr="002B0F4E" w:rsidRDefault="00C533AB">
            <w:pPr>
              <w:adjustRightInd w:val="0"/>
              <w:snapToGrid w:val="0"/>
              <w:spacing w:line="360" w:lineRule="auto"/>
              <w:ind w:firstLineChars="200" w:firstLine="420"/>
              <w:jc w:val="left"/>
              <w:rPr>
                <w:color w:val="000000" w:themeColor="text1"/>
              </w:rPr>
            </w:pPr>
          </w:p>
          <w:p w14:paraId="0C522F1D" w14:textId="77777777" w:rsidR="00C533AB" w:rsidRPr="002B0F4E" w:rsidRDefault="00C533AB">
            <w:pPr>
              <w:adjustRightInd w:val="0"/>
              <w:snapToGrid w:val="0"/>
              <w:spacing w:line="360" w:lineRule="auto"/>
              <w:ind w:firstLineChars="200" w:firstLine="420"/>
              <w:jc w:val="left"/>
              <w:rPr>
                <w:color w:val="000000" w:themeColor="text1"/>
              </w:rPr>
            </w:pPr>
          </w:p>
          <w:p w14:paraId="47E6114D" w14:textId="77777777" w:rsidR="00C533AB" w:rsidRPr="002B0F4E" w:rsidRDefault="00C533AB">
            <w:pPr>
              <w:adjustRightInd w:val="0"/>
              <w:snapToGrid w:val="0"/>
              <w:spacing w:line="360" w:lineRule="auto"/>
              <w:ind w:firstLineChars="200" w:firstLine="420"/>
              <w:jc w:val="left"/>
              <w:rPr>
                <w:color w:val="000000" w:themeColor="text1"/>
              </w:rPr>
            </w:pPr>
          </w:p>
          <w:p w14:paraId="60327F6D" w14:textId="77777777" w:rsidR="00C533AB" w:rsidRPr="002B0F4E" w:rsidRDefault="00C533AB">
            <w:pPr>
              <w:pStyle w:val="TOC2"/>
              <w:ind w:leftChars="0" w:left="0"/>
              <w:rPr>
                <w:color w:val="000000" w:themeColor="text1"/>
              </w:rPr>
            </w:pPr>
          </w:p>
        </w:tc>
      </w:tr>
    </w:tbl>
    <w:p w14:paraId="5DD1D98D" w14:textId="77777777" w:rsidR="00C533AB" w:rsidRPr="002B0F4E" w:rsidRDefault="00C533AB">
      <w:pPr>
        <w:adjustRightInd w:val="0"/>
        <w:snapToGrid w:val="0"/>
        <w:spacing w:beforeLines="80" w:before="192"/>
        <w:rPr>
          <w:color w:val="000000" w:themeColor="text1"/>
        </w:rPr>
      </w:pPr>
    </w:p>
    <w:sectPr w:rsidR="00C533AB" w:rsidRPr="002B0F4E">
      <w:pgSz w:w="11906" w:h="16838"/>
      <w:pgMar w:top="1440" w:right="1800" w:bottom="1440" w:left="1800" w:header="851" w:footer="1077"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605C1" w14:textId="77777777" w:rsidR="00D23A35" w:rsidRDefault="00D23A35">
      <w:r>
        <w:separator/>
      </w:r>
    </w:p>
  </w:endnote>
  <w:endnote w:type="continuationSeparator" w:id="0">
    <w:p w14:paraId="66CCEAD8" w14:textId="77777777" w:rsidR="00D23A35" w:rsidRDefault="00D2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usic">
    <w:panose1 w:val="00000400000000000000"/>
    <w:charset w:val="00"/>
    <w:family w:val="auto"/>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文鼎大标宋简">
    <w:altName w:val="宋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新宋体">
    <w:panose1 w:val="02010609030101010101"/>
    <w:charset w:val="86"/>
    <w:family w:val="modern"/>
    <w:pitch w:val="fixed"/>
    <w:sig w:usb0="00000003" w:usb1="288F0000" w:usb2="00000016" w:usb3="00000000" w:csb0="00040001" w:csb1="00000000"/>
  </w:font>
  <w:font w:name="TimesNewRoman">
    <w:altName w:val="Times New Roman"/>
    <w:charset w:val="00"/>
    <w:family w:val="roman"/>
    <w:pitch w:val="default"/>
    <w:sig w:usb0="00000000" w:usb1="00000000" w:usb2="00000010" w:usb3="00000000" w:csb0="00020001" w:csb1="00000000"/>
  </w:font>
  <w:font w:name="方正小标宋_GBK">
    <w:altName w:val="Arial Unicode MS"/>
    <w:charset w:val="86"/>
    <w:family w:val="auto"/>
    <w:pitch w:val="default"/>
    <w:sig w:usb0="00000000" w:usb1="00000000" w:usb2="00082016" w:usb3="00000000" w:csb0="0004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A1B53" w14:textId="77777777" w:rsidR="00B8449E" w:rsidRDefault="00B8449E">
    <w:pPr>
      <w:pStyle w:val="af0"/>
      <w:framePr w:wrap="around" w:vAnchor="text" w:hAnchor="margin" w:xAlign="outside" w:y="1"/>
      <w:rPr>
        <w:rStyle w:val="afa"/>
      </w:rPr>
    </w:pPr>
    <w:r>
      <w:rPr>
        <w:rStyle w:val="afa"/>
      </w:rPr>
      <w:fldChar w:fldCharType="begin"/>
    </w:r>
    <w:r>
      <w:rPr>
        <w:rStyle w:val="afa"/>
      </w:rPr>
      <w:instrText xml:space="preserve">PAGE  </w:instrText>
    </w:r>
    <w:r>
      <w:rPr>
        <w:rStyle w:val="afa"/>
      </w:rPr>
      <w:fldChar w:fldCharType="end"/>
    </w:r>
  </w:p>
  <w:p w14:paraId="69B73935" w14:textId="77777777" w:rsidR="00B8449E" w:rsidRDefault="00B8449E">
    <w:pPr>
      <w:pStyle w:val="af0"/>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28F4A" w14:textId="77777777" w:rsidR="00B8449E" w:rsidRDefault="00B8449E">
    <w:pPr>
      <w:pStyle w:val="af0"/>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7A8BC" w14:textId="77777777" w:rsidR="00B8449E" w:rsidRDefault="00B8449E">
    <w:pPr>
      <w:pStyle w:val="af0"/>
      <w:ind w:right="360" w:firstLine="360"/>
      <w:jc w:val="center"/>
    </w:pPr>
    <w:r>
      <w:rPr>
        <w:noProof/>
      </w:rPr>
      <mc:AlternateContent>
        <mc:Choice Requires="wps">
          <w:drawing>
            <wp:anchor distT="0" distB="0" distL="114300" distR="114300" simplePos="0" relativeHeight="251659264" behindDoc="0" locked="0" layoutInCell="1" allowOverlap="1" wp14:anchorId="428629E9" wp14:editId="30029BEC">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2498A47F" w14:textId="77777777" w:rsidR="00B8449E" w:rsidRDefault="00B8449E">
                          <w:pPr>
                            <w:pStyle w:val="af0"/>
                            <w:jc w:val="center"/>
                            <w:rPr>
                              <w:rStyle w:val="afa"/>
                              <w:rFonts w:ascii="宋体" w:hAnsi="宋体"/>
                              <w:sz w:val="28"/>
                              <w:szCs w:val="28"/>
                            </w:rPr>
                          </w:pPr>
                          <w:r>
                            <w:rPr>
                              <w:rStyle w:val="afa"/>
                              <w:rFonts w:ascii="宋体" w:hAnsi="宋体" w:hint="eastAsia"/>
                              <w:sz w:val="28"/>
                              <w:szCs w:val="28"/>
                            </w:rPr>
                            <w:t>—</w:t>
                          </w:r>
                          <w:r>
                            <w:rPr>
                              <w:rStyle w:val="afa"/>
                              <w:rFonts w:ascii="宋体" w:hAnsi="宋体" w:hint="eastAsia"/>
                              <w:sz w:val="20"/>
                              <w:szCs w:val="20"/>
                            </w:rPr>
                            <w:t xml:space="preserve">  </w:t>
                          </w:r>
                          <w:r>
                            <w:rPr>
                              <w:rStyle w:val="afa"/>
                              <w:rFonts w:ascii="宋体" w:hAnsi="宋体"/>
                              <w:sz w:val="20"/>
                              <w:szCs w:val="20"/>
                            </w:rPr>
                            <w:fldChar w:fldCharType="begin"/>
                          </w:r>
                          <w:r>
                            <w:rPr>
                              <w:rStyle w:val="afa"/>
                              <w:rFonts w:ascii="宋体" w:hAnsi="宋体"/>
                              <w:sz w:val="20"/>
                              <w:szCs w:val="20"/>
                            </w:rPr>
                            <w:instrText xml:space="preserve">PAGE  </w:instrText>
                          </w:r>
                          <w:r>
                            <w:rPr>
                              <w:rStyle w:val="afa"/>
                              <w:rFonts w:ascii="宋体" w:hAnsi="宋体"/>
                              <w:sz w:val="20"/>
                              <w:szCs w:val="20"/>
                            </w:rPr>
                            <w:fldChar w:fldCharType="separate"/>
                          </w:r>
                          <w:r>
                            <w:rPr>
                              <w:rStyle w:val="afa"/>
                              <w:rFonts w:ascii="宋体" w:hAnsi="宋体"/>
                              <w:sz w:val="20"/>
                              <w:szCs w:val="20"/>
                            </w:rPr>
                            <w:t>2</w:t>
                          </w:r>
                          <w:r w:rsidRPr="00103CCC">
                            <w:rPr>
                              <w:rStyle w:val="afa"/>
                              <w:sz w:val="20"/>
                              <w:szCs w:val="20"/>
                            </w:rPr>
                            <w:t>8</w:t>
                          </w:r>
                          <w:r>
                            <w:rPr>
                              <w:rStyle w:val="afa"/>
                              <w:rFonts w:ascii="宋体" w:hAnsi="宋体"/>
                              <w:sz w:val="20"/>
                              <w:szCs w:val="20"/>
                            </w:rPr>
                            <w:fldChar w:fldCharType="end"/>
                          </w:r>
                          <w:r>
                            <w:rPr>
                              <w:rStyle w:val="afa"/>
                              <w:rFonts w:ascii="宋体" w:hAnsi="宋体" w:hint="eastAsia"/>
                              <w:sz w:val="20"/>
                              <w:szCs w:val="20"/>
                            </w:rPr>
                            <w:t xml:space="preserve">  </w:t>
                          </w:r>
                          <w:r>
                            <w:rPr>
                              <w:rStyle w:val="afa"/>
                              <w:rFonts w:ascii="宋体" w:hAnsi="宋体" w:hint="eastAsia"/>
                              <w:sz w:val="28"/>
                              <w:szCs w:val="28"/>
                            </w:rPr>
                            <w:t>—</w:t>
                          </w:r>
                        </w:p>
                      </w:txbxContent>
                    </wps:txbx>
                    <wps:bodyPr vert="horz" wrap="none" lIns="0" tIns="0" rIns="0" bIns="0" anchor="t" anchorCtr="0">
                      <a:spAutoFit/>
                    </wps:bodyPr>
                  </wps:wsp>
                </a:graphicData>
              </a:graphic>
            </wp:anchor>
          </w:drawing>
        </mc:Choice>
        <mc:Fallback>
          <w:pict>
            <v:shapetype w14:anchorId="428629E9"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" filled="f" stroked="f">
              <v:textbox style="mso-fit-shape-to-text:t" inset="0,0,0,0">
                <w:txbxContent>
                  <w:p w14:paraId="2498A47F" w14:textId="77777777" w:rsidR="00B8449E" w:rsidRDefault="00B8449E">
                    <w:pPr>
                      <w:pStyle w:val="af0"/>
                      <w:jc w:val="center"/>
                      <w:rPr>
                        <w:rStyle w:val="afa"/>
                        <w:rFonts w:ascii="宋体" w:hAnsi="宋体"/>
                        <w:sz w:val="28"/>
                        <w:szCs w:val="28"/>
                      </w:rPr>
                    </w:pPr>
                    <w:r>
                      <w:rPr>
                        <w:rStyle w:val="afa"/>
                        <w:rFonts w:ascii="宋体" w:hAnsi="宋体" w:hint="eastAsia"/>
                        <w:sz w:val="28"/>
                        <w:szCs w:val="28"/>
                      </w:rPr>
                      <w:t>—</w:t>
                    </w:r>
                    <w:r>
                      <w:rPr>
                        <w:rStyle w:val="afa"/>
                        <w:rFonts w:ascii="宋体" w:hAnsi="宋体" w:hint="eastAsia"/>
                        <w:sz w:val="20"/>
                        <w:szCs w:val="20"/>
                      </w:rPr>
                      <w:t xml:space="preserve">  </w:t>
                    </w:r>
                    <w:r>
                      <w:rPr>
                        <w:rStyle w:val="afa"/>
                        <w:rFonts w:ascii="宋体" w:hAnsi="宋体"/>
                        <w:sz w:val="20"/>
                        <w:szCs w:val="20"/>
                      </w:rPr>
                      <w:fldChar w:fldCharType="begin"/>
                    </w:r>
                    <w:r>
                      <w:rPr>
                        <w:rStyle w:val="afa"/>
                        <w:rFonts w:ascii="宋体" w:hAnsi="宋体"/>
                        <w:sz w:val="20"/>
                        <w:szCs w:val="20"/>
                      </w:rPr>
                      <w:instrText xml:space="preserve">PAGE  </w:instrText>
                    </w:r>
                    <w:r>
                      <w:rPr>
                        <w:rStyle w:val="afa"/>
                        <w:rFonts w:ascii="宋体" w:hAnsi="宋体"/>
                        <w:sz w:val="20"/>
                        <w:szCs w:val="20"/>
                      </w:rPr>
                      <w:fldChar w:fldCharType="separate"/>
                    </w:r>
                    <w:r>
                      <w:rPr>
                        <w:rStyle w:val="afa"/>
                        <w:rFonts w:ascii="宋体" w:hAnsi="宋体"/>
                        <w:sz w:val="20"/>
                        <w:szCs w:val="20"/>
                      </w:rPr>
                      <w:t>2</w:t>
                    </w:r>
                    <w:r w:rsidRPr="00103CCC">
                      <w:rPr>
                        <w:rStyle w:val="afa"/>
                        <w:sz w:val="20"/>
                        <w:szCs w:val="20"/>
                      </w:rPr>
                      <w:t>8</w:t>
                    </w:r>
                    <w:r>
                      <w:rPr>
                        <w:rStyle w:val="afa"/>
                        <w:rFonts w:ascii="宋体" w:hAnsi="宋体"/>
                        <w:sz w:val="20"/>
                        <w:szCs w:val="20"/>
                      </w:rPr>
                      <w:fldChar w:fldCharType="end"/>
                    </w:r>
                    <w:r>
                      <w:rPr>
                        <w:rStyle w:val="afa"/>
                        <w:rFonts w:ascii="宋体" w:hAnsi="宋体" w:hint="eastAsia"/>
                        <w:sz w:val="20"/>
                        <w:szCs w:val="20"/>
                      </w:rPr>
                      <w:t xml:space="preserve">  </w:t>
                    </w:r>
                    <w:r>
                      <w:rPr>
                        <w:rStyle w:val="afa"/>
                        <w:rFonts w:ascii="宋体" w:hAnsi="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8D92B" w14:textId="77777777" w:rsidR="00D23A35" w:rsidRDefault="00D23A35">
      <w:r>
        <w:separator/>
      </w:r>
    </w:p>
  </w:footnote>
  <w:footnote w:type="continuationSeparator" w:id="0">
    <w:p w14:paraId="5A10FA25" w14:textId="77777777" w:rsidR="00D23A35" w:rsidRDefault="00D2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54283EB"/>
    <w:multiLevelType w:val="singleLevel"/>
    <w:tmpl w:val="A54283EB"/>
    <w:lvl w:ilvl="0">
      <w:start w:val="4"/>
      <w:numFmt w:val="upperLetter"/>
      <w:suff w:val="nothing"/>
      <w:lvlText w:val="%1、"/>
      <w:lvlJc w:val="left"/>
    </w:lvl>
  </w:abstractNum>
  <w:abstractNum w:abstractNumId="1" w15:restartNumberingAfterBreak="0">
    <w:nsid w:val="C39F0622"/>
    <w:multiLevelType w:val="singleLevel"/>
    <w:tmpl w:val="C39F0622"/>
    <w:lvl w:ilvl="0">
      <w:start w:val="4"/>
      <w:numFmt w:val="decimal"/>
      <w:suff w:val="nothing"/>
      <w:lvlText w:val="%1）"/>
      <w:lvlJc w:val="left"/>
      <w:pPr>
        <w:ind w:left="480" w:firstLine="0"/>
      </w:pPr>
    </w:lvl>
  </w:abstractNum>
  <w:abstractNum w:abstractNumId="2" w15:restartNumberingAfterBreak="0">
    <w:nsid w:val="C732C9B0"/>
    <w:multiLevelType w:val="singleLevel"/>
    <w:tmpl w:val="C732C9B0"/>
    <w:lvl w:ilvl="0">
      <w:start w:val="1"/>
      <w:numFmt w:val="decimal"/>
      <w:suff w:val="nothing"/>
      <w:lvlText w:val="（%1）"/>
      <w:lvlJc w:val="left"/>
    </w:lvl>
  </w:abstractNum>
  <w:abstractNum w:abstractNumId="3" w15:restartNumberingAfterBreak="0">
    <w:nsid w:val="D39CB5D1"/>
    <w:multiLevelType w:val="singleLevel"/>
    <w:tmpl w:val="D39CB5D1"/>
    <w:lvl w:ilvl="0">
      <w:start w:val="7"/>
      <w:numFmt w:val="decimal"/>
      <w:suff w:val="nothing"/>
      <w:lvlText w:val="%1、"/>
      <w:lvlJc w:val="left"/>
    </w:lvl>
  </w:abstractNum>
  <w:abstractNum w:abstractNumId="4" w15:restartNumberingAfterBreak="0">
    <w:nsid w:val="D613D285"/>
    <w:multiLevelType w:val="singleLevel"/>
    <w:tmpl w:val="D613D285"/>
    <w:lvl w:ilvl="0">
      <w:start w:val="2"/>
      <w:numFmt w:val="decimal"/>
      <w:suff w:val="nothing"/>
      <w:lvlText w:val="%1）"/>
      <w:lvlJc w:val="left"/>
    </w:lvl>
  </w:abstractNum>
  <w:abstractNum w:abstractNumId="5" w15:restartNumberingAfterBreak="0">
    <w:nsid w:val="DDD2B3AA"/>
    <w:multiLevelType w:val="singleLevel"/>
    <w:tmpl w:val="DDD2B3AA"/>
    <w:lvl w:ilvl="0">
      <w:start w:val="1"/>
      <w:numFmt w:val="decimal"/>
      <w:suff w:val="nothing"/>
      <w:lvlText w:val="（%1）"/>
      <w:lvlJc w:val="left"/>
    </w:lvl>
  </w:abstractNum>
  <w:abstractNum w:abstractNumId="6" w15:restartNumberingAfterBreak="0">
    <w:nsid w:val="EFE755F4"/>
    <w:multiLevelType w:val="singleLevel"/>
    <w:tmpl w:val="EFE755F4"/>
    <w:lvl w:ilvl="0">
      <w:start w:val="4"/>
      <w:numFmt w:val="decimal"/>
      <w:suff w:val="nothing"/>
      <w:lvlText w:val="%1、"/>
      <w:lvlJc w:val="left"/>
    </w:lvl>
  </w:abstractNum>
  <w:abstractNum w:abstractNumId="7" w15:restartNumberingAfterBreak="0">
    <w:nsid w:val="F8981A31"/>
    <w:multiLevelType w:val="singleLevel"/>
    <w:tmpl w:val="F8981A31"/>
    <w:lvl w:ilvl="0">
      <w:start w:val="1"/>
      <w:numFmt w:val="decimal"/>
      <w:suff w:val="nothing"/>
      <w:lvlText w:val="%1、"/>
      <w:lvlJc w:val="left"/>
    </w:lvl>
  </w:abstractNum>
  <w:abstractNum w:abstractNumId="8" w15:restartNumberingAfterBreak="0">
    <w:nsid w:val="FFFFFFFB"/>
    <w:multiLevelType w:val="multilevel"/>
    <w:tmpl w:val="FFFFFFFB"/>
    <w:lvl w:ilvl="0">
      <w:start w:val="1"/>
      <w:numFmt w:val="decimal"/>
      <w:lvlText w:val="%1."/>
      <w:lvlJc w:val="left"/>
      <w:pPr>
        <w:tabs>
          <w:tab w:val="num" w:pos="0"/>
        </w:tabs>
        <w:ind w:left="0" w:firstLine="0"/>
      </w:pPr>
      <w:rPr>
        <w:rFonts w:hint="eastAsia"/>
      </w:rPr>
    </w:lvl>
    <w:lvl w:ilvl="1">
      <w:start w:val="1"/>
      <w:numFmt w:val="decimal"/>
      <w:lvlText w:val="%1.%2"/>
      <w:lvlJc w:val="left"/>
      <w:pPr>
        <w:tabs>
          <w:tab w:val="num" w:pos="720"/>
        </w:tabs>
        <w:ind w:left="0" w:firstLine="0"/>
      </w:pPr>
      <w:rPr>
        <w:rFonts w:hint="eastAsia"/>
      </w:rPr>
    </w:lvl>
    <w:lvl w:ilvl="2">
      <w:start w:val="1"/>
      <w:numFmt w:val="decimal"/>
      <w:lvlText w:val="%1.%2.%3"/>
      <w:lvlJc w:val="left"/>
      <w:pPr>
        <w:tabs>
          <w:tab w:val="num" w:pos="0"/>
        </w:tabs>
        <w:ind w:left="0" w:firstLine="0"/>
      </w:pPr>
      <w:rPr>
        <w:rFonts w:hint="eastAsia"/>
      </w:rPr>
    </w:lvl>
    <w:lvl w:ilvl="3">
      <w:start w:val="1"/>
      <w:numFmt w:val="decimal"/>
      <w:pStyle w:val="4"/>
      <w:lvlText w:val="%1.%2.%3.%4"/>
      <w:lvlJc w:val="left"/>
      <w:pPr>
        <w:tabs>
          <w:tab w:val="num" w:pos="0"/>
        </w:tabs>
        <w:ind w:left="0" w:firstLine="0"/>
      </w:pPr>
      <w:rPr>
        <w:rFonts w:hint="eastAsia"/>
      </w:rPr>
    </w:lvl>
    <w:lvl w:ilvl="4">
      <w:start w:val="1"/>
      <w:numFmt w:val="decimal"/>
      <w:pStyle w:val="5"/>
      <w:lvlText w:val="%1.%2.%3.%4.%5"/>
      <w:lvlJc w:val="left"/>
      <w:pPr>
        <w:tabs>
          <w:tab w:val="num" w:pos="0"/>
        </w:tabs>
        <w:ind w:left="0" w:firstLine="0"/>
      </w:pPr>
      <w:rPr>
        <w:rFonts w:hint="eastAsia"/>
      </w:rPr>
    </w:lvl>
    <w:lvl w:ilvl="5">
      <w:start w:val="1"/>
      <w:numFmt w:val="decimal"/>
      <w:pStyle w:val="6"/>
      <w:lvlText w:val="%1.%2.%3.%4.%5.%6"/>
      <w:lvlJc w:val="left"/>
      <w:pPr>
        <w:tabs>
          <w:tab w:val="num" w:pos="0"/>
        </w:tabs>
        <w:ind w:left="0" w:firstLine="0"/>
      </w:pPr>
      <w:rPr>
        <w:rFonts w:hint="eastAsia"/>
      </w:rPr>
    </w:lvl>
    <w:lvl w:ilvl="6">
      <w:start w:val="1"/>
      <w:numFmt w:val="decimal"/>
      <w:pStyle w:val="7"/>
      <w:lvlText w:val="%1.%2.%3.%4.%5.%6.%7"/>
      <w:lvlJc w:val="left"/>
      <w:pPr>
        <w:tabs>
          <w:tab w:val="num" w:pos="0"/>
        </w:tabs>
        <w:ind w:left="0" w:firstLine="0"/>
      </w:pPr>
      <w:rPr>
        <w:rFonts w:hint="eastAsia"/>
      </w:rPr>
    </w:lvl>
    <w:lvl w:ilvl="7">
      <w:start w:val="1"/>
      <w:numFmt w:val="decimal"/>
      <w:pStyle w:val="8"/>
      <w:lvlText w:val="%1.%2.%3.%4.%5.%6.%7.%8"/>
      <w:lvlJc w:val="left"/>
      <w:pPr>
        <w:tabs>
          <w:tab w:val="num" w:pos="0"/>
        </w:tabs>
        <w:ind w:left="0" w:firstLine="0"/>
      </w:pPr>
      <w:rPr>
        <w:rFonts w:hint="eastAsia"/>
      </w:rPr>
    </w:lvl>
    <w:lvl w:ilvl="8">
      <w:start w:val="1"/>
      <w:numFmt w:val="decimal"/>
      <w:pStyle w:val="9"/>
      <w:lvlText w:val="%1.%2.%3.%4.%5.%6.%7.%8.%9"/>
      <w:lvlJc w:val="left"/>
      <w:pPr>
        <w:tabs>
          <w:tab w:val="num" w:pos="0"/>
        </w:tabs>
        <w:ind w:left="0" w:firstLine="0"/>
      </w:pPr>
      <w:rPr>
        <w:rFonts w:hint="eastAsia"/>
      </w:rPr>
    </w:lvl>
  </w:abstractNum>
  <w:abstractNum w:abstractNumId="9" w15:restartNumberingAfterBreak="0">
    <w:nsid w:val="057B6B10"/>
    <w:multiLevelType w:val="multilevel"/>
    <w:tmpl w:val="057B6B10"/>
    <w:lvl w:ilvl="0">
      <w:start w:val="1"/>
      <w:numFmt w:val="decimal"/>
      <w:suff w:val="space"/>
      <w:lvlText w:val="%1"/>
      <w:lvlJc w:val="left"/>
      <w:pPr>
        <w:ind w:left="255" w:hanging="255"/>
      </w:pPr>
      <w:rPr>
        <w:rFonts w:ascii="Times New Roman" w:eastAsia="黑体" w:hAnsi="Times New Roman" w:hint="default"/>
        <w:b w:val="0"/>
        <w:i w:val="0"/>
        <w:sz w:val="30"/>
        <w:szCs w:val="30"/>
      </w:rPr>
    </w:lvl>
    <w:lvl w:ilvl="1">
      <w:start w:val="1"/>
      <w:numFmt w:val="decimal"/>
      <w:suff w:val="space"/>
      <w:lvlText w:val="%1.%2"/>
      <w:lvlJc w:val="left"/>
      <w:pPr>
        <w:ind w:left="284" w:firstLine="0"/>
      </w:pPr>
      <w:rPr>
        <w:rFonts w:ascii="Times New Roman" w:eastAsia="宋体" w:hAnsi="Times New Roman" w:hint="default"/>
        <w:b w:val="0"/>
        <w:i w:val="0"/>
        <w:sz w:val="28"/>
        <w:szCs w:val="28"/>
      </w:rPr>
    </w:lvl>
    <w:lvl w:ilvl="2">
      <w:start w:val="1"/>
      <w:numFmt w:val="decimal"/>
      <w:suff w:val="space"/>
      <w:lvlText w:val="%1.%2.%3"/>
      <w:lvlJc w:val="left"/>
      <w:pPr>
        <w:ind w:left="0" w:firstLine="0"/>
      </w:pPr>
      <w:rPr>
        <w:rFonts w:ascii="Times New Roman" w:eastAsia="宋体" w:hAnsi="Times New Roman" w:cs="Times New Roman" w:hint="default"/>
        <w:b w:val="0"/>
        <w:bCs w:val="0"/>
        <w:i w:val="0"/>
        <w:iCs w:val="0"/>
        <w:caps w:val="0"/>
        <w:smallCaps w:val="0"/>
        <w:strike w:val="0"/>
        <w:dstrike w:val="0"/>
        <w:vanish w:val="0"/>
        <w:color w:val="auto"/>
        <w:spacing w:val="0"/>
        <w:position w:val="0"/>
        <w:sz w:val="24"/>
        <w:szCs w:val="24"/>
        <w:u w:val="none"/>
        <w:vertAlign w:val="baseline"/>
      </w:rPr>
    </w:lvl>
    <w:lvl w:ilvl="3">
      <w:start w:val="1"/>
      <w:numFmt w:val="decimal"/>
      <w:suff w:val="space"/>
      <w:lvlText w:val="%1.%2.%3.%4"/>
      <w:lvlJc w:val="left"/>
      <w:pPr>
        <w:ind w:left="851" w:hanging="851"/>
      </w:pPr>
      <w:rPr>
        <w:rFonts w:ascii="Times New Roman" w:eastAsia="宋体" w:hAnsi="Times New Roman" w:cs="Times New Roman" w:hint="default"/>
        <w:b w:val="0"/>
        <w:bCs w:val="0"/>
        <w:i w:val="0"/>
        <w:iCs w:val="0"/>
        <w:caps w:val="0"/>
        <w:smallCaps w:val="0"/>
        <w:strike w:val="0"/>
        <w:dstrike w:val="0"/>
        <w:vanish w:val="0"/>
        <w:spacing w:val="0"/>
        <w:position w:val="0"/>
        <w:sz w:val="24"/>
        <w:szCs w:val="24"/>
        <w:u w:val="none"/>
        <w:vertAlign w:val="baseline"/>
      </w:rPr>
    </w:lvl>
    <w:lvl w:ilvl="4">
      <w:start w:val="1"/>
      <w:numFmt w:val="decimal"/>
      <w:lvlRestart w:val="1"/>
      <w:pStyle w:val="a"/>
      <w:isLgl/>
      <w:lvlText w:val="表%1-%5"/>
      <w:lvlJc w:val="center"/>
      <w:pPr>
        <w:tabs>
          <w:tab w:val="left" w:pos="2127"/>
        </w:tabs>
        <w:ind w:left="2127" w:firstLine="0"/>
      </w:pPr>
      <w:rPr>
        <w:rFonts w:ascii="Times New Roman" w:hAnsi="Times New Roman" w:hint="default"/>
        <w:b/>
        <w:bCs w:val="0"/>
        <w:i w:val="0"/>
        <w:iCs w:val="0"/>
        <w:caps w:val="0"/>
        <w:smallCaps w:val="0"/>
        <w:strike w:val="0"/>
        <w:dstrike w:val="0"/>
        <w:vanish w:val="0"/>
        <w:spacing w:val="0"/>
        <w:position w:val="0"/>
        <w:u w:val="none"/>
        <w:vertAlign w:val="baseline"/>
        <w:lang w:val="en-US"/>
      </w:rPr>
    </w:lvl>
    <w:lvl w:ilvl="5">
      <w:start w:val="1"/>
      <w:numFmt w:val="decimal"/>
      <w:lvlRestart w:val="1"/>
      <w:isLgl/>
      <w:suff w:val="space"/>
      <w:lvlText w:val="图%1-%6"/>
      <w:lvlJc w:val="center"/>
      <w:pPr>
        <w:ind w:left="0" w:firstLine="288"/>
      </w:pPr>
      <w:rPr>
        <w:rFonts w:ascii="Times New Roman" w:eastAsia="宋体" w:hAnsi="Times New Roman" w:cs="Times New Roman" w:hint="default"/>
        <w:b/>
        <w:bCs w:val="0"/>
        <w:i w:val="0"/>
        <w:iCs w:val="0"/>
        <w:caps w:val="0"/>
        <w:smallCaps w:val="0"/>
        <w:strike w:val="0"/>
        <w:dstrike w:val="0"/>
        <w:vanish w:val="0"/>
        <w:spacing w:val="0"/>
        <w:position w:val="0"/>
        <w:sz w:val="24"/>
        <w:szCs w:val="24"/>
        <w:u w:val="none"/>
        <w:vertAlign w:val="baseline"/>
      </w:rPr>
    </w:lvl>
    <w:lvl w:ilvl="6">
      <w:start w:val="1"/>
      <w:numFmt w:val="decimal"/>
      <w:lvlRestart w:val="4"/>
      <w:suff w:val="nothing"/>
      <w:lvlText w:val="（%7）"/>
      <w:lvlJc w:val="left"/>
      <w:pPr>
        <w:ind w:left="0" w:firstLine="400"/>
      </w:pPr>
      <w:rPr>
        <w:rFonts w:ascii="Times New Roman" w:hAnsi="Times New Roman" w:cs="Times New Roman" w:hint="eastAsia"/>
        <w:b w:val="0"/>
        <w:bCs w:val="0"/>
        <w:i w:val="0"/>
        <w:iCs w:val="0"/>
        <w:caps w:val="0"/>
        <w:smallCaps w:val="0"/>
        <w:strike w:val="0"/>
        <w:dstrike w:val="0"/>
        <w:vanish w:val="0"/>
        <w:spacing w:val="0"/>
        <w:position w:val="0"/>
        <w:u w:val="none"/>
        <w:vertAlign w:val="baseline"/>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 w15:restartNumberingAfterBreak="0">
    <w:nsid w:val="192E1EA0"/>
    <w:multiLevelType w:val="singleLevel"/>
    <w:tmpl w:val="192E1EA0"/>
    <w:lvl w:ilvl="0">
      <w:start w:val="6"/>
      <w:numFmt w:val="decimal"/>
      <w:lvlText w:val="%1."/>
      <w:lvlJc w:val="left"/>
    </w:lvl>
  </w:abstractNum>
  <w:abstractNum w:abstractNumId="11" w15:restartNumberingAfterBreak="0">
    <w:nsid w:val="20C0C79D"/>
    <w:multiLevelType w:val="singleLevel"/>
    <w:tmpl w:val="20C0C79D"/>
    <w:lvl w:ilvl="0">
      <w:start w:val="1"/>
      <w:numFmt w:val="decimal"/>
      <w:suff w:val="nothing"/>
      <w:lvlText w:val="%1）"/>
      <w:lvlJc w:val="left"/>
    </w:lvl>
  </w:abstractNum>
  <w:abstractNum w:abstractNumId="12" w15:restartNumberingAfterBreak="0">
    <w:nsid w:val="21B60E85"/>
    <w:multiLevelType w:val="multilevel"/>
    <w:tmpl w:val="21B60E85"/>
    <w:lvl w:ilvl="0">
      <w:start w:val="1"/>
      <w:numFmt w:val="bullet"/>
      <w:pStyle w:val="a0"/>
      <w:lvlText w:val=""/>
      <w:lvlJc w:val="left"/>
      <w:pPr>
        <w:tabs>
          <w:tab w:val="num" w:pos="620"/>
        </w:tabs>
        <w:ind w:left="620" w:hanging="420"/>
      </w:pPr>
      <w:rPr>
        <w:rFonts w:ascii="Wingdings" w:hAnsi="Wingdings" w:hint="default"/>
      </w:rPr>
    </w:lvl>
    <w:lvl w:ilvl="1">
      <w:start w:val="1"/>
      <w:numFmt w:val="bullet"/>
      <w:lvlText w:val=""/>
      <w:lvlJc w:val="left"/>
      <w:pPr>
        <w:tabs>
          <w:tab w:val="num" w:pos="1040"/>
        </w:tabs>
        <w:ind w:left="1040" w:hanging="420"/>
      </w:pPr>
      <w:rPr>
        <w:rFonts w:ascii="Wingdings" w:hAnsi="Wingdings" w:hint="default"/>
      </w:rPr>
    </w:lvl>
    <w:lvl w:ilvl="2">
      <w:start w:val="1"/>
      <w:numFmt w:val="bullet"/>
      <w:lvlText w:val=""/>
      <w:lvlJc w:val="left"/>
      <w:pPr>
        <w:tabs>
          <w:tab w:val="num" w:pos="1460"/>
        </w:tabs>
        <w:ind w:left="1460" w:hanging="420"/>
      </w:pPr>
      <w:rPr>
        <w:rFonts w:ascii="Wingdings" w:hAnsi="Wingdings" w:hint="default"/>
      </w:rPr>
    </w:lvl>
    <w:lvl w:ilvl="3">
      <w:start w:val="1"/>
      <w:numFmt w:val="bullet"/>
      <w:lvlText w:val=""/>
      <w:lvlJc w:val="left"/>
      <w:pPr>
        <w:tabs>
          <w:tab w:val="num" w:pos="1880"/>
        </w:tabs>
        <w:ind w:left="1880" w:hanging="420"/>
      </w:pPr>
      <w:rPr>
        <w:rFonts w:ascii="Wingdings" w:hAnsi="Wingdings" w:hint="default"/>
      </w:rPr>
    </w:lvl>
    <w:lvl w:ilvl="4">
      <w:start w:val="1"/>
      <w:numFmt w:val="bullet"/>
      <w:lvlText w:val=""/>
      <w:lvlJc w:val="left"/>
      <w:pPr>
        <w:tabs>
          <w:tab w:val="num" w:pos="2300"/>
        </w:tabs>
        <w:ind w:left="2300" w:hanging="420"/>
      </w:pPr>
      <w:rPr>
        <w:rFonts w:ascii="Wingdings" w:hAnsi="Wingdings" w:hint="default"/>
      </w:rPr>
    </w:lvl>
    <w:lvl w:ilvl="5">
      <w:start w:val="1"/>
      <w:numFmt w:val="bullet"/>
      <w:lvlText w:val=""/>
      <w:lvlJc w:val="left"/>
      <w:pPr>
        <w:tabs>
          <w:tab w:val="num" w:pos="2720"/>
        </w:tabs>
        <w:ind w:left="2720" w:hanging="420"/>
      </w:pPr>
      <w:rPr>
        <w:rFonts w:ascii="Wingdings" w:hAnsi="Wingdings" w:hint="default"/>
      </w:rPr>
    </w:lvl>
    <w:lvl w:ilvl="6">
      <w:start w:val="1"/>
      <w:numFmt w:val="bullet"/>
      <w:lvlText w:val=""/>
      <w:lvlJc w:val="left"/>
      <w:pPr>
        <w:tabs>
          <w:tab w:val="num" w:pos="3140"/>
        </w:tabs>
        <w:ind w:left="3140" w:hanging="420"/>
      </w:pPr>
      <w:rPr>
        <w:rFonts w:ascii="Wingdings" w:hAnsi="Wingdings" w:hint="default"/>
      </w:rPr>
    </w:lvl>
    <w:lvl w:ilvl="7">
      <w:start w:val="1"/>
      <w:numFmt w:val="bullet"/>
      <w:lvlText w:val=""/>
      <w:lvlJc w:val="left"/>
      <w:pPr>
        <w:tabs>
          <w:tab w:val="num" w:pos="3560"/>
        </w:tabs>
        <w:ind w:left="3560" w:hanging="420"/>
      </w:pPr>
      <w:rPr>
        <w:rFonts w:ascii="Wingdings" w:hAnsi="Wingdings" w:hint="default"/>
      </w:rPr>
    </w:lvl>
    <w:lvl w:ilvl="8">
      <w:start w:val="1"/>
      <w:numFmt w:val="bullet"/>
      <w:lvlText w:val=""/>
      <w:lvlJc w:val="left"/>
      <w:pPr>
        <w:tabs>
          <w:tab w:val="num" w:pos="3980"/>
        </w:tabs>
        <w:ind w:left="3980" w:hanging="420"/>
      </w:pPr>
      <w:rPr>
        <w:rFonts w:ascii="Wingdings" w:hAnsi="Wingdings" w:hint="default"/>
      </w:rPr>
    </w:lvl>
  </w:abstractNum>
  <w:abstractNum w:abstractNumId="13" w15:restartNumberingAfterBreak="0">
    <w:nsid w:val="2F719C6F"/>
    <w:multiLevelType w:val="singleLevel"/>
    <w:tmpl w:val="2F719C6F"/>
    <w:lvl w:ilvl="0">
      <w:start w:val="8"/>
      <w:numFmt w:val="decimal"/>
      <w:suff w:val="nothing"/>
      <w:lvlText w:val="%1、"/>
      <w:lvlJc w:val="left"/>
    </w:lvl>
  </w:abstractNum>
  <w:abstractNum w:abstractNumId="14" w15:restartNumberingAfterBreak="0">
    <w:nsid w:val="33657181"/>
    <w:multiLevelType w:val="multilevel"/>
    <w:tmpl w:val="EE7475D4"/>
    <w:lvl w:ilvl="0">
      <w:start w:val="1"/>
      <w:numFmt w:val="decimal"/>
      <w:suff w:val="space"/>
      <w:lvlText w:val="%1."/>
      <w:lvlJc w:val="left"/>
      <w:pPr>
        <w:ind w:left="0" w:firstLine="0"/>
      </w:pPr>
      <w:rPr>
        <w:rFonts w:hint="eastAsia"/>
      </w:rPr>
    </w:lvl>
    <w:lvl w:ilvl="1">
      <w:start w:val="1"/>
      <w:numFmt w:val="decimal"/>
      <w:suff w:val="space"/>
      <w:lvlText w:val="%1.%2."/>
      <w:lvlJc w:val="left"/>
      <w:pPr>
        <w:ind w:left="0" w:firstLine="0"/>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em w:val="none"/>
      </w:rPr>
    </w:lvl>
    <w:lvl w:ilvl="2">
      <w:start w:val="1"/>
      <w:numFmt w:val="decimal"/>
      <w:pStyle w:val="251"/>
      <w:suff w:val="space"/>
      <w:lvlText w:val="2.5.%3."/>
      <w:lvlJc w:val="left"/>
      <w:pPr>
        <w:ind w:left="180" w:firstLine="0"/>
      </w:pPr>
      <w:rPr>
        <w:rFonts w:hint="eastAsia"/>
        <w:b w:val="0"/>
        <w:i w:val="0"/>
      </w:rPr>
    </w:lvl>
    <w:lvl w:ilvl="3">
      <w:start w:val="1"/>
      <w:numFmt w:val="decimal"/>
      <w:suff w:val="space"/>
      <w:lvlText w:val="1.2.4.%4."/>
      <w:lvlJc w:val="left"/>
      <w:pPr>
        <w:ind w:left="0" w:firstLine="0"/>
      </w:pPr>
      <w:rPr>
        <w:rFonts w:hint="eastAsia"/>
      </w:rPr>
    </w:lvl>
    <w:lvl w:ilvl="4">
      <w:start w:val="1"/>
      <w:numFmt w:val="decimal"/>
      <w:lvlText w:val="%1.%2.%3.%4.%5."/>
      <w:lvlJc w:val="left"/>
      <w:pPr>
        <w:tabs>
          <w:tab w:val="num" w:pos="1592"/>
        </w:tabs>
        <w:ind w:left="1592" w:hanging="992"/>
      </w:pPr>
      <w:rPr>
        <w:rFonts w:hint="eastAsia"/>
      </w:rPr>
    </w:lvl>
    <w:lvl w:ilvl="5">
      <w:start w:val="1"/>
      <w:numFmt w:val="decimal"/>
      <w:lvlText w:val="%1.%2.%3.%4.%5.%6."/>
      <w:lvlJc w:val="left"/>
      <w:pPr>
        <w:tabs>
          <w:tab w:val="num" w:pos="1734"/>
        </w:tabs>
        <w:ind w:left="1734" w:hanging="1134"/>
      </w:pPr>
      <w:rPr>
        <w:rFonts w:hint="eastAsia"/>
      </w:rPr>
    </w:lvl>
    <w:lvl w:ilvl="6">
      <w:start w:val="1"/>
      <w:numFmt w:val="decimal"/>
      <w:lvlText w:val="%1.%2.%3.%4.%5.%6.%7."/>
      <w:lvlJc w:val="left"/>
      <w:pPr>
        <w:tabs>
          <w:tab w:val="num" w:pos="1876"/>
        </w:tabs>
        <w:ind w:left="1876" w:hanging="1276"/>
      </w:pPr>
      <w:rPr>
        <w:rFonts w:hint="eastAsia"/>
      </w:rPr>
    </w:lvl>
    <w:lvl w:ilvl="7">
      <w:start w:val="1"/>
      <w:numFmt w:val="decimal"/>
      <w:lvlText w:val="%1.%2.%3.%4.%5.%6.%7.%8."/>
      <w:lvlJc w:val="left"/>
      <w:pPr>
        <w:tabs>
          <w:tab w:val="num" w:pos="2018"/>
        </w:tabs>
        <w:ind w:left="2018" w:hanging="1418"/>
      </w:pPr>
      <w:rPr>
        <w:rFonts w:hint="eastAsia"/>
      </w:rPr>
    </w:lvl>
    <w:lvl w:ilvl="8">
      <w:start w:val="1"/>
      <w:numFmt w:val="decimal"/>
      <w:lvlText w:val="%1.%2.%3.%4.%5.%6.%7.%8.%9."/>
      <w:lvlJc w:val="left"/>
      <w:pPr>
        <w:tabs>
          <w:tab w:val="num" w:pos="2159"/>
        </w:tabs>
        <w:ind w:left="2159" w:hanging="1559"/>
      </w:pPr>
      <w:rPr>
        <w:rFonts w:hint="eastAsia"/>
      </w:rPr>
    </w:lvl>
  </w:abstractNum>
  <w:abstractNum w:abstractNumId="15" w15:restartNumberingAfterBreak="0">
    <w:nsid w:val="433932E6"/>
    <w:multiLevelType w:val="multilevel"/>
    <w:tmpl w:val="433932E6"/>
    <w:lvl w:ilvl="0">
      <w:start w:val="1"/>
      <w:numFmt w:val="decimal"/>
      <w:lvlText w:val="%1"/>
      <w:lvlJc w:val="left"/>
      <w:pPr>
        <w:ind w:left="425" w:hanging="425"/>
      </w:pPr>
      <w:rPr>
        <w:rFonts w:hint="eastAsia"/>
      </w:rPr>
    </w:lvl>
    <w:lvl w:ilvl="1">
      <w:start w:val="1"/>
      <w:numFmt w:val="decimal"/>
      <w:pStyle w:val="willhead1"/>
      <w:lvlText w:val="%1.%2"/>
      <w:lvlJc w:val="left"/>
      <w:pPr>
        <w:ind w:left="572" w:hanging="567"/>
      </w:pPr>
      <w:rPr>
        <w:rFonts w:hint="eastAsia"/>
      </w:rPr>
    </w:lvl>
    <w:lvl w:ilvl="2">
      <w:start w:val="1"/>
      <w:numFmt w:val="decimal"/>
      <w:lvlText w:val="%1.%2.%3"/>
      <w:lvlJc w:val="left"/>
      <w:pPr>
        <w:ind w:left="567" w:hanging="567"/>
      </w:pPr>
      <w:rPr>
        <w:rFonts w:hint="eastAsia"/>
      </w:rPr>
    </w:lvl>
    <w:lvl w:ilvl="3">
      <w:start w:val="1"/>
      <w:numFmt w:val="decimal"/>
      <w:lvlText w:val="%1.%2.%3.%4"/>
      <w:lvlJc w:val="left"/>
      <w:pPr>
        <w:ind w:left="934" w:hanging="708"/>
      </w:pPr>
      <w:rPr>
        <w:rFonts w:hint="eastAsia"/>
      </w:rPr>
    </w:lvl>
    <w:lvl w:ilvl="4">
      <w:start w:val="1"/>
      <w:numFmt w:val="decimal"/>
      <w:lvlText w:val="%1.%2.%3.%4.%5"/>
      <w:lvlJc w:val="left"/>
      <w:pPr>
        <w:ind w:left="1291" w:hanging="850"/>
      </w:pPr>
      <w:rPr>
        <w:rFonts w:hint="eastAsia"/>
      </w:r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448E14DA"/>
    <w:multiLevelType w:val="singleLevel"/>
    <w:tmpl w:val="448E14DA"/>
    <w:lvl w:ilvl="0">
      <w:start w:val="2"/>
      <w:numFmt w:val="decimal"/>
      <w:suff w:val="nothing"/>
      <w:lvlText w:val="（%1）"/>
      <w:lvlJc w:val="left"/>
    </w:lvl>
  </w:abstractNum>
  <w:abstractNum w:abstractNumId="17" w15:restartNumberingAfterBreak="0">
    <w:nsid w:val="45CD3B5A"/>
    <w:multiLevelType w:val="singleLevel"/>
    <w:tmpl w:val="45CD3B5A"/>
    <w:lvl w:ilvl="0">
      <w:start w:val="1"/>
      <w:numFmt w:val="decimal"/>
      <w:suff w:val="nothing"/>
      <w:lvlText w:val="（%1）"/>
      <w:lvlJc w:val="left"/>
    </w:lvl>
  </w:abstractNum>
  <w:abstractNum w:abstractNumId="18" w15:restartNumberingAfterBreak="0">
    <w:nsid w:val="463B1207"/>
    <w:multiLevelType w:val="multilevel"/>
    <w:tmpl w:val="463B1207"/>
    <w:lvl w:ilvl="0">
      <w:start w:val="1"/>
      <w:numFmt w:val="decimal"/>
      <w:isLgl/>
      <w:lvlText w:val="%1"/>
      <w:lvlJc w:val="left"/>
      <w:pPr>
        <w:tabs>
          <w:tab w:val="num" w:pos="425"/>
        </w:tabs>
        <w:ind w:left="680" w:hanging="680"/>
      </w:pPr>
      <w:rPr>
        <w:rFonts w:hint="eastAsia"/>
        <w:vertAlign w:val="baseline"/>
      </w:rPr>
    </w:lvl>
    <w:lvl w:ilvl="1">
      <w:start w:val="1"/>
      <w:numFmt w:val="decimal"/>
      <w:lvlText w:val="%1.%2"/>
      <w:lvlJc w:val="left"/>
      <w:pPr>
        <w:tabs>
          <w:tab w:val="num" w:pos="425"/>
        </w:tabs>
        <w:ind w:left="1361" w:hanging="1361"/>
      </w:pPr>
      <w:rPr>
        <w:rFonts w:hint="eastAsia"/>
      </w:rPr>
    </w:lvl>
    <w:lvl w:ilvl="2">
      <w:start w:val="1"/>
      <w:numFmt w:val="decimal"/>
      <w:pStyle w:val="3Char"/>
      <w:lvlText w:val="%1.%2.%3"/>
      <w:lvlJc w:val="left"/>
      <w:pPr>
        <w:tabs>
          <w:tab w:val="num" w:pos="709"/>
        </w:tabs>
        <w:ind w:left="1985" w:hanging="1985"/>
      </w:pPr>
      <w:rPr>
        <w:rFonts w:hint="eastAsia"/>
      </w:rPr>
    </w:lvl>
    <w:lvl w:ilvl="3">
      <w:start w:val="1"/>
      <w:numFmt w:val="decimal"/>
      <w:lvlText w:val="%1.%2.%3.%4"/>
      <w:lvlJc w:val="left"/>
      <w:pPr>
        <w:tabs>
          <w:tab w:val="num" w:pos="851"/>
        </w:tabs>
        <w:ind w:left="2552" w:hanging="2552"/>
      </w:pPr>
      <w:rPr>
        <w:rFonts w:hint="eastAsia"/>
      </w:rPr>
    </w:lvl>
    <w:lvl w:ilvl="4">
      <w:start w:val="1"/>
      <w:numFmt w:val="decimal"/>
      <w:lvlRestart w:val="1"/>
      <w:lvlText w:val="表%1-%5"/>
      <w:lvlJc w:val="left"/>
      <w:pPr>
        <w:tabs>
          <w:tab w:val="num" w:pos="737"/>
        </w:tabs>
        <w:ind w:left="992" w:hanging="992"/>
      </w:pPr>
      <w:rPr>
        <w:rFonts w:hint="eastAsia"/>
      </w:rPr>
    </w:lvl>
    <w:lvl w:ilvl="5">
      <w:start w:val="1"/>
      <w:numFmt w:val="decimal"/>
      <w:lvlRestart w:val="1"/>
      <w:lvlText w:val="图%1-%6"/>
      <w:lvlJc w:val="left"/>
      <w:pPr>
        <w:tabs>
          <w:tab w:val="num" w:pos="737"/>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9" w15:restartNumberingAfterBreak="0">
    <w:nsid w:val="488BA27A"/>
    <w:multiLevelType w:val="singleLevel"/>
    <w:tmpl w:val="488BA27A"/>
    <w:lvl w:ilvl="0">
      <w:start w:val="2"/>
      <w:numFmt w:val="decimal"/>
      <w:suff w:val="nothing"/>
      <w:lvlText w:val="%1）"/>
      <w:lvlJc w:val="left"/>
      <w:pPr>
        <w:ind w:left="150"/>
      </w:pPr>
    </w:lvl>
  </w:abstractNum>
  <w:abstractNum w:abstractNumId="20" w15:restartNumberingAfterBreak="0">
    <w:nsid w:val="4908C6A6"/>
    <w:multiLevelType w:val="singleLevel"/>
    <w:tmpl w:val="4908C6A6"/>
    <w:lvl w:ilvl="0">
      <w:start w:val="1"/>
      <w:numFmt w:val="upperLetter"/>
      <w:suff w:val="nothing"/>
      <w:lvlText w:val="%1、"/>
      <w:lvlJc w:val="left"/>
    </w:lvl>
  </w:abstractNum>
  <w:abstractNum w:abstractNumId="21" w15:restartNumberingAfterBreak="0">
    <w:nsid w:val="51E9EBB8"/>
    <w:multiLevelType w:val="singleLevel"/>
    <w:tmpl w:val="51E9EBB8"/>
    <w:lvl w:ilvl="0">
      <w:start w:val="1"/>
      <w:numFmt w:val="bullet"/>
      <w:pStyle w:val="50"/>
      <w:lvlText w:val=""/>
      <w:lvlJc w:val="left"/>
      <w:pPr>
        <w:tabs>
          <w:tab w:val="num" w:pos="2040"/>
        </w:tabs>
        <w:ind w:left="2040" w:hanging="360"/>
      </w:pPr>
      <w:rPr>
        <w:rFonts w:ascii="Wingdings" w:hAnsi="Wingdings" w:hint="default"/>
      </w:rPr>
    </w:lvl>
  </w:abstractNum>
  <w:abstractNum w:abstractNumId="22" w15:restartNumberingAfterBreak="0">
    <w:nsid w:val="5AF94AE1"/>
    <w:multiLevelType w:val="singleLevel"/>
    <w:tmpl w:val="5AF94AE1"/>
    <w:lvl w:ilvl="0">
      <w:start w:val="2"/>
      <w:numFmt w:val="decimal"/>
      <w:suff w:val="nothing"/>
      <w:lvlText w:val="（%1）"/>
      <w:lvlJc w:val="left"/>
    </w:lvl>
  </w:abstractNum>
  <w:abstractNum w:abstractNumId="23" w15:restartNumberingAfterBreak="0">
    <w:nsid w:val="5CDBC232"/>
    <w:multiLevelType w:val="singleLevel"/>
    <w:tmpl w:val="5CDBC232"/>
    <w:lvl w:ilvl="0">
      <w:start w:val="2"/>
      <w:numFmt w:val="decimal"/>
      <w:suff w:val="nothing"/>
      <w:lvlText w:val="（%1）"/>
      <w:lvlJc w:val="left"/>
    </w:lvl>
  </w:abstractNum>
  <w:abstractNum w:abstractNumId="24" w15:restartNumberingAfterBreak="0">
    <w:nsid w:val="6E167F91"/>
    <w:multiLevelType w:val="multilevel"/>
    <w:tmpl w:val="6E167F91"/>
    <w:lvl w:ilvl="0">
      <w:start w:val="1"/>
      <w:numFmt w:val="chineseCountingThousand"/>
      <w:suff w:val="nothing"/>
      <w:lvlText w:val="%1、"/>
      <w:lvlJc w:val="left"/>
      <w:pPr>
        <w:ind w:left="-1301" w:firstLine="0"/>
      </w:pPr>
      <w:rPr>
        <w:rFonts w:hint="eastAsia"/>
      </w:rPr>
    </w:lvl>
    <w:lvl w:ilvl="1">
      <w:start w:val="1"/>
      <w:numFmt w:val="decimal"/>
      <w:pStyle w:val="1"/>
      <w:suff w:val="nothing"/>
      <w:lvlText w:val="%2、"/>
      <w:lvlJc w:val="left"/>
      <w:pPr>
        <w:ind w:left="0" w:firstLine="425"/>
      </w:pPr>
      <w:rPr>
        <w:rFonts w:ascii="Times New Roman" w:hAnsi="Times New Roman" w:hint="default"/>
        <w:sz w:val="24"/>
      </w:rPr>
    </w:lvl>
    <w:lvl w:ilvl="2">
      <w:start w:val="1"/>
      <w:numFmt w:val="decimal"/>
      <w:lvlText w:val="%1.%2.%3"/>
      <w:lvlJc w:val="left"/>
      <w:pPr>
        <w:tabs>
          <w:tab w:val="left" w:pos="405"/>
        </w:tabs>
        <w:ind w:left="-108" w:hanging="567"/>
      </w:pPr>
      <w:rPr>
        <w:rFonts w:hint="eastAsia"/>
      </w:rPr>
    </w:lvl>
    <w:lvl w:ilvl="3">
      <w:start w:val="1"/>
      <w:numFmt w:val="decimal"/>
      <w:lvlText w:val="%1.%2.%3.%4"/>
      <w:lvlJc w:val="left"/>
      <w:pPr>
        <w:tabs>
          <w:tab w:val="left" w:pos="1190"/>
        </w:tabs>
        <w:ind w:left="458" w:hanging="708"/>
      </w:pPr>
      <w:rPr>
        <w:rFonts w:hint="eastAsia"/>
      </w:rPr>
    </w:lvl>
    <w:lvl w:ilvl="4">
      <w:start w:val="1"/>
      <w:numFmt w:val="decimal"/>
      <w:lvlText w:val="%1.%2.%3.%4.%5"/>
      <w:lvlJc w:val="left"/>
      <w:pPr>
        <w:tabs>
          <w:tab w:val="left" w:pos="1975"/>
        </w:tabs>
        <w:ind w:left="1025" w:hanging="850"/>
      </w:pPr>
      <w:rPr>
        <w:rFonts w:hint="eastAsia"/>
      </w:rPr>
    </w:lvl>
    <w:lvl w:ilvl="5">
      <w:start w:val="1"/>
      <w:numFmt w:val="decimal"/>
      <w:lvlText w:val="%1.%2.%3.%4.%5.%6"/>
      <w:lvlJc w:val="left"/>
      <w:pPr>
        <w:tabs>
          <w:tab w:val="left" w:pos="2760"/>
        </w:tabs>
        <w:ind w:left="1734" w:hanging="1134"/>
      </w:pPr>
      <w:rPr>
        <w:rFonts w:hint="eastAsia"/>
      </w:rPr>
    </w:lvl>
    <w:lvl w:ilvl="6">
      <w:start w:val="1"/>
      <w:numFmt w:val="decimal"/>
      <w:lvlText w:val="%1.%2.%3.%4.%5.%6.%7"/>
      <w:lvlJc w:val="left"/>
      <w:pPr>
        <w:tabs>
          <w:tab w:val="left" w:pos="3545"/>
        </w:tabs>
        <w:ind w:left="2301" w:hanging="1276"/>
      </w:pPr>
      <w:rPr>
        <w:rFonts w:hint="eastAsia"/>
      </w:rPr>
    </w:lvl>
    <w:lvl w:ilvl="7">
      <w:start w:val="1"/>
      <w:numFmt w:val="decimal"/>
      <w:lvlText w:val="%1.%2.%3.%4.%5.%6.%7.%8"/>
      <w:lvlJc w:val="left"/>
      <w:pPr>
        <w:tabs>
          <w:tab w:val="left" w:pos="4330"/>
        </w:tabs>
        <w:ind w:left="2868" w:hanging="1418"/>
      </w:pPr>
      <w:rPr>
        <w:rFonts w:hint="eastAsia"/>
      </w:rPr>
    </w:lvl>
    <w:lvl w:ilvl="8">
      <w:start w:val="1"/>
      <w:numFmt w:val="decimal"/>
      <w:lvlText w:val="%1.%2.%3.%4.%5.%6.%7.%8.%9"/>
      <w:lvlJc w:val="left"/>
      <w:pPr>
        <w:tabs>
          <w:tab w:val="left" w:pos="5116"/>
        </w:tabs>
        <w:ind w:left="3576" w:hanging="1700"/>
      </w:pPr>
      <w:rPr>
        <w:rFonts w:hint="eastAsia"/>
      </w:rPr>
    </w:lvl>
  </w:abstractNum>
  <w:abstractNum w:abstractNumId="25" w15:restartNumberingAfterBreak="0">
    <w:nsid w:val="7044AF0A"/>
    <w:multiLevelType w:val="singleLevel"/>
    <w:tmpl w:val="7044AF0A"/>
    <w:lvl w:ilvl="0">
      <w:start w:val="2"/>
      <w:numFmt w:val="decimal"/>
      <w:suff w:val="nothing"/>
      <w:lvlText w:val="（%1）"/>
      <w:lvlJc w:val="left"/>
      <w:pPr>
        <w:ind w:left="210"/>
      </w:pPr>
    </w:lvl>
  </w:abstractNum>
  <w:abstractNum w:abstractNumId="26" w15:restartNumberingAfterBreak="0">
    <w:nsid w:val="7ED929AD"/>
    <w:multiLevelType w:val="multilevel"/>
    <w:tmpl w:val="7ED929AD"/>
    <w:lvl w:ilvl="0">
      <w:start w:val="1"/>
      <w:numFmt w:val="chineseCountingThousand"/>
      <w:pStyle w:val="a1"/>
      <w:suff w:val="nothing"/>
      <w:lvlText w:val="%1、"/>
      <w:lvlJc w:val="left"/>
      <w:pPr>
        <w:ind w:left="0" w:firstLine="0"/>
      </w:pPr>
      <w:rPr>
        <w:rFonts w:hint="eastAsia"/>
      </w:rPr>
    </w:lvl>
    <w:lvl w:ilvl="1">
      <w:start w:val="1"/>
      <w:numFmt w:val="decimal"/>
      <w:suff w:val="nothing"/>
      <w:lvlText w:val="%2、"/>
      <w:lvlJc w:val="left"/>
      <w:pPr>
        <w:ind w:left="-225" w:firstLine="425"/>
      </w:pPr>
      <w:rPr>
        <w:rFonts w:ascii="Times New Roman" w:hAnsi="Times New Roman" w:hint="default"/>
        <w:sz w:val="24"/>
      </w:rPr>
    </w:lvl>
    <w:lvl w:ilvl="2">
      <w:start w:val="1"/>
      <w:numFmt w:val="decimal"/>
      <w:lvlText w:val="%1.%2.%3"/>
      <w:lvlJc w:val="left"/>
      <w:pPr>
        <w:tabs>
          <w:tab w:val="left" w:pos="1706"/>
        </w:tabs>
        <w:ind w:left="1193" w:hanging="567"/>
      </w:pPr>
      <w:rPr>
        <w:rFonts w:hint="eastAsia"/>
      </w:rPr>
    </w:lvl>
    <w:lvl w:ilvl="3">
      <w:start w:val="1"/>
      <w:numFmt w:val="decimal"/>
      <w:lvlText w:val="%1.%2.%3.%4"/>
      <w:lvlJc w:val="left"/>
      <w:pPr>
        <w:tabs>
          <w:tab w:val="left" w:pos="2491"/>
        </w:tabs>
        <w:ind w:left="1759" w:hanging="708"/>
      </w:pPr>
      <w:rPr>
        <w:rFonts w:hint="eastAsia"/>
      </w:rPr>
    </w:lvl>
    <w:lvl w:ilvl="4">
      <w:start w:val="1"/>
      <w:numFmt w:val="decimal"/>
      <w:lvlText w:val="%1.%2.%3.%4.%5"/>
      <w:lvlJc w:val="left"/>
      <w:pPr>
        <w:tabs>
          <w:tab w:val="left" w:pos="3276"/>
        </w:tabs>
        <w:ind w:left="2326" w:hanging="850"/>
      </w:pPr>
      <w:rPr>
        <w:rFonts w:hint="eastAsia"/>
      </w:rPr>
    </w:lvl>
    <w:lvl w:ilvl="5">
      <w:start w:val="1"/>
      <w:numFmt w:val="decimal"/>
      <w:lvlText w:val="%1.%2.%3.%4.%5.%6"/>
      <w:lvlJc w:val="left"/>
      <w:pPr>
        <w:tabs>
          <w:tab w:val="left" w:pos="4061"/>
        </w:tabs>
        <w:ind w:left="3035" w:hanging="1134"/>
      </w:pPr>
      <w:rPr>
        <w:rFonts w:hint="eastAsia"/>
      </w:rPr>
    </w:lvl>
    <w:lvl w:ilvl="6">
      <w:start w:val="1"/>
      <w:numFmt w:val="decimal"/>
      <w:lvlText w:val="%1.%2.%3.%4.%5.%6.%7"/>
      <w:lvlJc w:val="left"/>
      <w:pPr>
        <w:tabs>
          <w:tab w:val="left" w:pos="4846"/>
        </w:tabs>
        <w:ind w:left="3602" w:hanging="1276"/>
      </w:pPr>
      <w:rPr>
        <w:rFonts w:hint="eastAsia"/>
      </w:rPr>
    </w:lvl>
    <w:lvl w:ilvl="7">
      <w:start w:val="1"/>
      <w:numFmt w:val="decimal"/>
      <w:lvlText w:val="%1.%2.%3.%4.%5.%6.%7.%8"/>
      <w:lvlJc w:val="left"/>
      <w:pPr>
        <w:tabs>
          <w:tab w:val="left" w:pos="5631"/>
        </w:tabs>
        <w:ind w:left="4169" w:hanging="1418"/>
      </w:pPr>
      <w:rPr>
        <w:rFonts w:hint="eastAsia"/>
      </w:rPr>
    </w:lvl>
    <w:lvl w:ilvl="8">
      <w:start w:val="1"/>
      <w:numFmt w:val="decimal"/>
      <w:lvlText w:val="%1.%2.%3.%4.%5.%6.%7.%8.%9"/>
      <w:lvlJc w:val="left"/>
      <w:pPr>
        <w:tabs>
          <w:tab w:val="left" w:pos="6417"/>
        </w:tabs>
        <w:ind w:left="4877" w:hanging="1700"/>
      </w:pPr>
      <w:rPr>
        <w:rFonts w:hint="eastAsia"/>
      </w:rPr>
    </w:lvl>
  </w:abstractNum>
  <w:num w:numId="1">
    <w:abstractNumId w:val="24"/>
  </w:num>
  <w:num w:numId="2">
    <w:abstractNumId w:val="26"/>
  </w:num>
  <w:num w:numId="3">
    <w:abstractNumId w:val="9"/>
  </w:num>
  <w:num w:numId="4">
    <w:abstractNumId w:val="6"/>
  </w:num>
  <w:num w:numId="5">
    <w:abstractNumId w:val="25"/>
  </w:num>
  <w:num w:numId="6">
    <w:abstractNumId w:val="3"/>
  </w:num>
  <w:num w:numId="7">
    <w:abstractNumId w:val="8"/>
  </w:num>
  <w:num w:numId="8">
    <w:abstractNumId w:val="21"/>
  </w:num>
  <w:num w:numId="9">
    <w:abstractNumId w:val="12"/>
  </w:num>
  <w:num w:numId="10">
    <w:abstractNumId w:val="15"/>
  </w:num>
  <w:num w:numId="11">
    <w:abstractNumId w:val="18"/>
  </w:num>
  <w:num w:numId="12">
    <w:abstractNumId w:val="2"/>
  </w:num>
  <w:num w:numId="13">
    <w:abstractNumId w:val="20"/>
  </w:num>
  <w:num w:numId="14">
    <w:abstractNumId w:val="0"/>
  </w:num>
  <w:num w:numId="15">
    <w:abstractNumId w:val="5"/>
  </w:num>
  <w:num w:numId="16">
    <w:abstractNumId w:val="23"/>
  </w:num>
  <w:num w:numId="17">
    <w:abstractNumId w:val="11"/>
  </w:num>
  <w:num w:numId="18">
    <w:abstractNumId w:val="22"/>
  </w:num>
  <w:num w:numId="19">
    <w:abstractNumId w:val="10"/>
  </w:num>
  <w:num w:numId="20">
    <w:abstractNumId w:val="17"/>
  </w:num>
  <w:num w:numId="21">
    <w:abstractNumId w:val="7"/>
  </w:num>
  <w:num w:numId="22">
    <w:abstractNumId w:val="1"/>
  </w:num>
  <w:num w:numId="23">
    <w:abstractNumId w:val="16"/>
  </w:num>
  <w:num w:numId="24">
    <w:abstractNumId w:val="4"/>
  </w:num>
  <w:num w:numId="25">
    <w:abstractNumId w:val="19"/>
  </w:num>
  <w:num w:numId="26">
    <w:abstractNumId w:val="1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oNotHyphenateCaps/>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47"/>
    <w:rsid w:val="00001CCF"/>
    <w:rsid w:val="00001CED"/>
    <w:rsid w:val="00001E67"/>
    <w:rsid w:val="00003CD8"/>
    <w:rsid w:val="00014965"/>
    <w:rsid w:val="0001523A"/>
    <w:rsid w:val="00016ECB"/>
    <w:rsid w:val="000269F6"/>
    <w:rsid w:val="00031939"/>
    <w:rsid w:val="00032D25"/>
    <w:rsid w:val="0004059B"/>
    <w:rsid w:val="0005219D"/>
    <w:rsid w:val="0005568F"/>
    <w:rsid w:val="0006153D"/>
    <w:rsid w:val="00061B1F"/>
    <w:rsid w:val="0006314E"/>
    <w:rsid w:val="000638E9"/>
    <w:rsid w:val="000664DB"/>
    <w:rsid w:val="0007127D"/>
    <w:rsid w:val="00071AE5"/>
    <w:rsid w:val="00074783"/>
    <w:rsid w:val="000801E0"/>
    <w:rsid w:val="00080777"/>
    <w:rsid w:val="00082A29"/>
    <w:rsid w:val="0008331D"/>
    <w:rsid w:val="00083C18"/>
    <w:rsid w:val="00086537"/>
    <w:rsid w:val="00092899"/>
    <w:rsid w:val="000A178E"/>
    <w:rsid w:val="000A38E9"/>
    <w:rsid w:val="000A557E"/>
    <w:rsid w:val="000A6C6A"/>
    <w:rsid w:val="000B058F"/>
    <w:rsid w:val="000B693F"/>
    <w:rsid w:val="000C09AC"/>
    <w:rsid w:val="000C0A63"/>
    <w:rsid w:val="000C437E"/>
    <w:rsid w:val="000C7A05"/>
    <w:rsid w:val="000D0ED8"/>
    <w:rsid w:val="000E5F16"/>
    <w:rsid w:val="000F4452"/>
    <w:rsid w:val="000F6DA1"/>
    <w:rsid w:val="000F701B"/>
    <w:rsid w:val="00103CCC"/>
    <w:rsid w:val="001056A0"/>
    <w:rsid w:val="00112E83"/>
    <w:rsid w:val="00115279"/>
    <w:rsid w:val="00117459"/>
    <w:rsid w:val="0011749A"/>
    <w:rsid w:val="001226A8"/>
    <w:rsid w:val="00127A68"/>
    <w:rsid w:val="00140B13"/>
    <w:rsid w:val="00141B68"/>
    <w:rsid w:val="001466DA"/>
    <w:rsid w:val="00154DE1"/>
    <w:rsid w:val="00155B40"/>
    <w:rsid w:val="00157435"/>
    <w:rsid w:val="00163EEA"/>
    <w:rsid w:val="00167A07"/>
    <w:rsid w:val="0017046A"/>
    <w:rsid w:val="001704A3"/>
    <w:rsid w:val="0017504D"/>
    <w:rsid w:val="00177422"/>
    <w:rsid w:val="00184F10"/>
    <w:rsid w:val="00185546"/>
    <w:rsid w:val="0019146B"/>
    <w:rsid w:val="00194398"/>
    <w:rsid w:val="001A7D2A"/>
    <w:rsid w:val="001B574C"/>
    <w:rsid w:val="001C0AF9"/>
    <w:rsid w:val="001C155A"/>
    <w:rsid w:val="001C33A1"/>
    <w:rsid w:val="001C4361"/>
    <w:rsid w:val="001C48C0"/>
    <w:rsid w:val="001D6726"/>
    <w:rsid w:val="001E49C8"/>
    <w:rsid w:val="001F3347"/>
    <w:rsid w:val="001F4440"/>
    <w:rsid w:val="001F69E4"/>
    <w:rsid w:val="00206A65"/>
    <w:rsid w:val="002103E5"/>
    <w:rsid w:val="00212D31"/>
    <w:rsid w:val="002130C7"/>
    <w:rsid w:val="002218A8"/>
    <w:rsid w:val="0022306D"/>
    <w:rsid w:val="002237DF"/>
    <w:rsid w:val="00226574"/>
    <w:rsid w:val="002278EC"/>
    <w:rsid w:val="002357C7"/>
    <w:rsid w:val="002367C4"/>
    <w:rsid w:val="0023697A"/>
    <w:rsid w:val="00243CB1"/>
    <w:rsid w:val="002531A9"/>
    <w:rsid w:val="0025679E"/>
    <w:rsid w:val="00260C68"/>
    <w:rsid w:val="002648B0"/>
    <w:rsid w:val="00275271"/>
    <w:rsid w:val="0027535E"/>
    <w:rsid w:val="00275AA6"/>
    <w:rsid w:val="002807D5"/>
    <w:rsid w:val="00282CCD"/>
    <w:rsid w:val="0028454E"/>
    <w:rsid w:val="002953D1"/>
    <w:rsid w:val="002A168C"/>
    <w:rsid w:val="002A2C48"/>
    <w:rsid w:val="002A3EED"/>
    <w:rsid w:val="002A4A39"/>
    <w:rsid w:val="002A5A17"/>
    <w:rsid w:val="002A6425"/>
    <w:rsid w:val="002B0F4E"/>
    <w:rsid w:val="002B130C"/>
    <w:rsid w:val="002B49E2"/>
    <w:rsid w:val="002B7B00"/>
    <w:rsid w:val="002B7C44"/>
    <w:rsid w:val="002C1388"/>
    <w:rsid w:val="002C3C6A"/>
    <w:rsid w:val="002C72ED"/>
    <w:rsid w:val="002D42DB"/>
    <w:rsid w:val="002E1F3A"/>
    <w:rsid w:val="002E298A"/>
    <w:rsid w:val="002E77C6"/>
    <w:rsid w:val="002F02A4"/>
    <w:rsid w:val="002F272B"/>
    <w:rsid w:val="002F7C6D"/>
    <w:rsid w:val="003027E4"/>
    <w:rsid w:val="0030332C"/>
    <w:rsid w:val="00312296"/>
    <w:rsid w:val="0031340E"/>
    <w:rsid w:val="00316464"/>
    <w:rsid w:val="0032073A"/>
    <w:rsid w:val="00321D8E"/>
    <w:rsid w:val="00334996"/>
    <w:rsid w:val="003363BA"/>
    <w:rsid w:val="00336969"/>
    <w:rsid w:val="00336C52"/>
    <w:rsid w:val="00341B3E"/>
    <w:rsid w:val="00341B42"/>
    <w:rsid w:val="00345154"/>
    <w:rsid w:val="0034560E"/>
    <w:rsid w:val="00350523"/>
    <w:rsid w:val="00352139"/>
    <w:rsid w:val="00352975"/>
    <w:rsid w:val="00356868"/>
    <w:rsid w:val="00364255"/>
    <w:rsid w:val="0036485B"/>
    <w:rsid w:val="00373B0D"/>
    <w:rsid w:val="00376988"/>
    <w:rsid w:val="00381A72"/>
    <w:rsid w:val="003A1948"/>
    <w:rsid w:val="003A67C2"/>
    <w:rsid w:val="003B152A"/>
    <w:rsid w:val="003B28AA"/>
    <w:rsid w:val="003B545B"/>
    <w:rsid w:val="003D3EE9"/>
    <w:rsid w:val="003E7681"/>
    <w:rsid w:val="003F0809"/>
    <w:rsid w:val="003F611C"/>
    <w:rsid w:val="003F755C"/>
    <w:rsid w:val="00406F01"/>
    <w:rsid w:val="00411B36"/>
    <w:rsid w:val="004121D7"/>
    <w:rsid w:val="00412D1C"/>
    <w:rsid w:val="00414BA7"/>
    <w:rsid w:val="00416D50"/>
    <w:rsid w:val="00417772"/>
    <w:rsid w:val="00420E6A"/>
    <w:rsid w:val="00433CA9"/>
    <w:rsid w:val="0043521D"/>
    <w:rsid w:val="00442024"/>
    <w:rsid w:val="0044254C"/>
    <w:rsid w:val="00443F6A"/>
    <w:rsid w:val="00450A17"/>
    <w:rsid w:val="00464E89"/>
    <w:rsid w:val="00466321"/>
    <w:rsid w:val="004672AF"/>
    <w:rsid w:val="004727B0"/>
    <w:rsid w:val="00480247"/>
    <w:rsid w:val="0048081D"/>
    <w:rsid w:val="0048117E"/>
    <w:rsid w:val="004855F6"/>
    <w:rsid w:val="00486F0C"/>
    <w:rsid w:val="00492A5B"/>
    <w:rsid w:val="00494670"/>
    <w:rsid w:val="004A0EB4"/>
    <w:rsid w:val="004A33C8"/>
    <w:rsid w:val="004A3823"/>
    <w:rsid w:val="004A59BB"/>
    <w:rsid w:val="004A7EE6"/>
    <w:rsid w:val="004B43A3"/>
    <w:rsid w:val="004B4C49"/>
    <w:rsid w:val="004B58A5"/>
    <w:rsid w:val="004B63D9"/>
    <w:rsid w:val="004C0882"/>
    <w:rsid w:val="004C2EC6"/>
    <w:rsid w:val="004C55BE"/>
    <w:rsid w:val="004D0801"/>
    <w:rsid w:val="004D2241"/>
    <w:rsid w:val="004E5B30"/>
    <w:rsid w:val="004F0779"/>
    <w:rsid w:val="004F1230"/>
    <w:rsid w:val="004F173F"/>
    <w:rsid w:val="004F177C"/>
    <w:rsid w:val="004F2DCE"/>
    <w:rsid w:val="004F65BC"/>
    <w:rsid w:val="00501EBC"/>
    <w:rsid w:val="005039CB"/>
    <w:rsid w:val="0050558F"/>
    <w:rsid w:val="005057E0"/>
    <w:rsid w:val="00506286"/>
    <w:rsid w:val="00510813"/>
    <w:rsid w:val="00511DE0"/>
    <w:rsid w:val="00517F02"/>
    <w:rsid w:val="00524547"/>
    <w:rsid w:val="005258A2"/>
    <w:rsid w:val="00530F7C"/>
    <w:rsid w:val="00534567"/>
    <w:rsid w:val="00534F43"/>
    <w:rsid w:val="00535A84"/>
    <w:rsid w:val="00536889"/>
    <w:rsid w:val="00542E07"/>
    <w:rsid w:val="00546B07"/>
    <w:rsid w:val="00554A7B"/>
    <w:rsid w:val="0055572C"/>
    <w:rsid w:val="0056064F"/>
    <w:rsid w:val="00561B84"/>
    <w:rsid w:val="00571D98"/>
    <w:rsid w:val="005720AE"/>
    <w:rsid w:val="0058030D"/>
    <w:rsid w:val="00582045"/>
    <w:rsid w:val="00590AE3"/>
    <w:rsid w:val="005918F1"/>
    <w:rsid w:val="0059335E"/>
    <w:rsid w:val="005A06B7"/>
    <w:rsid w:val="005A1759"/>
    <w:rsid w:val="005D0369"/>
    <w:rsid w:val="005D0EE7"/>
    <w:rsid w:val="005D53FE"/>
    <w:rsid w:val="005D5769"/>
    <w:rsid w:val="005D7A0F"/>
    <w:rsid w:val="005E0438"/>
    <w:rsid w:val="005E1791"/>
    <w:rsid w:val="005E2CE6"/>
    <w:rsid w:val="005E6324"/>
    <w:rsid w:val="005F1515"/>
    <w:rsid w:val="005F228B"/>
    <w:rsid w:val="005F29CD"/>
    <w:rsid w:val="005F4DFB"/>
    <w:rsid w:val="005F6CC0"/>
    <w:rsid w:val="00603E5B"/>
    <w:rsid w:val="00604BC8"/>
    <w:rsid w:val="00615B4C"/>
    <w:rsid w:val="00615B5D"/>
    <w:rsid w:val="00616B61"/>
    <w:rsid w:val="00617BFC"/>
    <w:rsid w:val="0062146F"/>
    <w:rsid w:val="0063350C"/>
    <w:rsid w:val="006343AF"/>
    <w:rsid w:val="0063634A"/>
    <w:rsid w:val="00637507"/>
    <w:rsid w:val="0064250D"/>
    <w:rsid w:val="00652DDB"/>
    <w:rsid w:val="006535EB"/>
    <w:rsid w:val="00663016"/>
    <w:rsid w:val="00674605"/>
    <w:rsid w:val="006748B8"/>
    <w:rsid w:val="00682E96"/>
    <w:rsid w:val="0068535B"/>
    <w:rsid w:val="0068736E"/>
    <w:rsid w:val="0069290A"/>
    <w:rsid w:val="00697032"/>
    <w:rsid w:val="006975AC"/>
    <w:rsid w:val="006A15FB"/>
    <w:rsid w:val="006A72BF"/>
    <w:rsid w:val="006B332A"/>
    <w:rsid w:val="006B33BD"/>
    <w:rsid w:val="006B5424"/>
    <w:rsid w:val="006C0847"/>
    <w:rsid w:val="006C3F75"/>
    <w:rsid w:val="006D170E"/>
    <w:rsid w:val="006D705A"/>
    <w:rsid w:val="006E06AF"/>
    <w:rsid w:val="006E36A6"/>
    <w:rsid w:val="006F1789"/>
    <w:rsid w:val="006F6DBF"/>
    <w:rsid w:val="00706C5D"/>
    <w:rsid w:val="007118E6"/>
    <w:rsid w:val="007225C9"/>
    <w:rsid w:val="007234E4"/>
    <w:rsid w:val="00735CD7"/>
    <w:rsid w:val="00752D33"/>
    <w:rsid w:val="00754034"/>
    <w:rsid w:val="00754BF1"/>
    <w:rsid w:val="00755A30"/>
    <w:rsid w:val="00755E1C"/>
    <w:rsid w:val="00756556"/>
    <w:rsid w:val="0076132B"/>
    <w:rsid w:val="007623AE"/>
    <w:rsid w:val="00770B19"/>
    <w:rsid w:val="00774FA0"/>
    <w:rsid w:val="00776620"/>
    <w:rsid w:val="00777B6D"/>
    <w:rsid w:val="00784855"/>
    <w:rsid w:val="00784F39"/>
    <w:rsid w:val="0078545C"/>
    <w:rsid w:val="007906C4"/>
    <w:rsid w:val="007940EA"/>
    <w:rsid w:val="007967E8"/>
    <w:rsid w:val="007A63F2"/>
    <w:rsid w:val="007B2052"/>
    <w:rsid w:val="007B4C77"/>
    <w:rsid w:val="007B68DE"/>
    <w:rsid w:val="007C1857"/>
    <w:rsid w:val="007C514F"/>
    <w:rsid w:val="007D0F95"/>
    <w:rsid w:val="007D7ECB"/>
    <w:rsid w:val="007E25A1"/>
    <w:rsid w:val="007E4BD2"/>
    <w:rsid w:val="007E7145"/>
    <w:rsid w:val="007F3916"/>
    <w:rsid w:val="007F6CA8"/>
    <w:rsid w:val="007F7B09"/>
    <w:rsid w:val="007F7C45"/>
    <w:rsid w:val="00801179"/>
    <w:rsid w:val="00802479"/>
    <w:rsid w:val="00804B66"/>
    <w:rsid w:val="00805372"/>
    <w:rsid w:val="00805B7B"/>
    <w:rsid w:val="0081293E"/>
    <w:rsid w:val="00814FFB"/>
    <w:rsid w:val="008165DC"/>
    <w:rsid w:val="00820568"/>
    <w:rsid w:val="008231A2"/>
    <w:rsid w:val="00831A80"/>
    <w:rsid w:val="008332C8"/>
    <w:rsid w:val="00833743"/>
    <w:rsid w:val="008340A4"/>
    <w:rsid w:val="00836799"/>
    <w:rsid w:val="00837028"/>
    <w:rsid w:val="00837131"/>
    <w:rsid w:val="00845F57"/>
    <w:rsid w:val="008521E0"/>
    <w:rsid w:val="008525B0"/>
    <w:rsid w:val="00867CBC"/>
    <w:rsid w:val="00876C30"/>
    <w:rsid w:val="00877017"/>
    <w:rsid w:val="008773C0"/>
    <w:rsid w:val="00880364"/>
    <w:rsid w:val="00886C4C"/>
    <w:rsid w:val="0088711C"/>
    <w:rsid w:val="00892ECF"/>
    <w:rsid w:val="00892F06"/>
    <w:rsid w:val="00894285"/>
    <w:rsid w:val="008A21F8"/>
    <w:rsid w:val="008A40AE"/>
    <w:rsid w:val="008A4E19"/>
    <w:rsid w:val="008A5E4F"/>
    <w:rsid w:val="008A67C5"/>
    <w:rsid w:val="008A764B"/>
    <w:rsid w:val="008B22E1"/>
    <w:rsid w:val="008B3C78"/>
    <w:rsid w:val="008B4AE9"/>
    <w:rsid w:val="008C30AD"/>
    <w:rsid w:val="008C6928"/>
    <w:rsid w:val="008D068E"/>
    <w:rsid w:val="008D0F7A"/>
    <w:rsid w:val="008D63BE"/>
    <w:rsid w:val="008E0CFF"/>
    <w:rsid w:val="008E5D6B"/>
    <w:rsid w:val="008E689B"/>
    <w:rsid w:val="008E76F0"/>
    <w:rsid w:val="008F15FE"/>
    <w:rsid w:val="008F2A94"/>
    <w:rsid w:val="008F5187"/>
    <w:rsid w:val="008F709C"/>
    <w:rsid w:val="0090312B"/>
    <w:rsid w:val="00904961"/>
    <w:rsid w:val="0090640F"/>
    <w:rsid w:val="0091091A"/>
    <w:rsid w:val="0091736D"/>
    <w:rsid w:val="00925EA7"/>
    <w:rsid w:val="00931001"/>
    <w:rsid w:val="00931863"/>
    <w:rsid w:val="00933524"/>
    <w:rsid w:val="0094246F"/>
    <w:rsid w:val="0094278D"/>
    <w:rsid w:val="00952291"/>
    <w:rsid w:val="0095308A"/>
    <w:rsid w:val="00955AEE"/>
    <w:rsid w:val="00956F14"/>
    <w:rsid w:val="009620FD"/>
    <w:rsid w:val="0096247A"/>
    <w:rsid w:val="00965F4B"/>
    <w:rsid w:val="00970F8A"/>
    <w:rsid w:val="00971FB5"/>
    <w:rsid w:val="00972D2A"/>
    <w:rsid w:val="00975CC5"/>
    <w:rsid w:val="00976328"/>
    <w:rsid w:val="00976B4E"/>
    <w:rsid w:val="009825A2"/>
    <w:rsid w:val="00983CAD"/>
    <w:rsid w:val="00984458"/>
    <w:rsid w:val="00985283"/>
    <w:rsid w:val="00987322"/>
    <w:rsid w:val="0098738B"/>
    <w:rsid w:val="009A0F3B"/>
    <w:rsid w:val="009A72C7"/>
    <w:rsid w:val="009B0897"/>
    <w:rsid w:val="009C0FCD"/>
    <w:rsid w:val="009D0852"/>
    <w:rsid w:val="009D1FBF"/>
    <w:rsid w:val="009E399C"/>
    <w:rsid w:val="009E43C1"/>
    <w:rsid w:val="009E7E95"/>
    <w:rsid w:val="009F116F"/>
    <w:rsid w:val="009F329E"/>
    <w:rsid w:val="009F6D61"/>
    <w:rsid w:val="009F7ED3"/>
    <w:rsid w:val="00A00870"/>
    <w:rsid w:val="00A03607"/>
    <w:rsid w:val="00A047FF"/>
    <w:rsid w:val="00A04FEF"/>
    <w:rsid w:val="00A122CD"/>
    <w:rsid w:val="00A12A32"/>
    <w:rsid w:val="00A14248"/>
    <w:rsid w:val="00A14947"/>
    <w:rsid w:val="00A23DC5"/>
    <w:rsid w:val="00A34028"/>
    <w:rsid w:val="00A352EC"/>
    <w:rsid w:val="00A35568"/>
    <w:rsid w:val="00A37056"/>
    <w:rsid w:val="00A4358F"/>
    <w:rsid w:val="00A45B6A"/>
    <w:rsid w:val="00A46F67"/>
    <w:rsid w:val="00A50972"/>
    <w:rsid w:val="00A54AA1"/>
    <w:rsid w:val="00A568FF"/>
    <w:rsid w:val="00A61496"/>
    <w:rsid w:val="00A61833"/>
    <w:rsid w:val="00A624C6"/>
    <w:rsid w:val="00A63CEC"/>
    <w:rsid w:val="00A7031E"/>
    <w:rsid w:val="00A720B7"/>
    <w:rsid w:val="00A728B1"/>
    <w:rsid w:val="00A763DE"/>
    <w:rsid w:val="00A803D6"/>
    <w:rsid w:val="00A81282"/>
    <w:rsid w:val="00A854F5"/>
    <w:rsid w:val="00A8713F"/>
    <w:rsid w:val="00A91167"/>
    <w:rsid w:val="00A9171C"/>
    <w:rsid w:val="00A92FFD"/>
    <w:rsid w:val="00A95975"/>
    <w:rsid w:val="00A9708D"/>
    <w:rsid w:val="00AA2C17"/>
    <w:rsid w:val="00AA4172"/>
    <w:rsid w:val="00AB1914"/>
    <w:rsid w:val="00AB5330"/>
    <w:rsid w:val="00AB7747"/>
    <w:rsid w:val="00AC2532"/>
    <w:rsid w:val="00AD1507"/>
    <w:rsid w:val="00AD5A70"/>
    <w:rsid w:val="00AD738B"/>
    <w:rsid w:val="00AE1914"/>
    <w:rsid w:val="00AE1BF4"/>
    <w:rsid w:val="00AE5D97"/>
    <w:rsid w:val="00AE6794"/>
    <w:rsid w:val="00B01110"/>
    <w:rsid w:val="00B02262"/>
    <w:rsid w:val="00B03CEC"/>
    <w:rsid w:val="00B116D1"/>
    <w:rsid w:val="00B1209F"/>
    <w:rsid w:val="00B12AD0"/>
    <w:rsid w:val="00B24F30"/>
    <w:rsid w:val="00B31ABF"/>
    <w:rsid w:val="00B335AE"/>
    <w:rsid w:val="00B371B4"/>
    <w:rsid w:val="00B37CE1"/>
    <w:rsid w:val="00B40ACF"/>
    <w:rsid w:val="00B41C78"/>
    <w:rsid w:val="00B42F16"/>
    <w:rsid w:val="00B46BAA"/>
    <w:rsid w:val="00B47F76"/>
    <w:rsid w:val="00B50B5F"/>
    <w:rsid w:val="00B54128"/>
    <w:rsid w:val="00B55826"/>
    <w:rsid w:val="00B5587B"/>
    <w:rsid w:val="00B60426"/>
    <w:rsid w:val="00B622DD"/>
    <w:rsid w:val="00B63522"/>
    <w:rsid w:val="00B66AD1"/>
    <w:rsid w:val="00B70580"/>
    <w:rsid w:val="00B76F1D"/>
    <w:rsid w:val="00B8449E"/>
    <w:rsid w:val="00B92A19"/>
    <w:rsid w:val="00B9544C"/>
    <w:rsid w:val="00BA29E9"/>
    <w:rsid w:val="00BB1319"/>
    <w:rsid w:val="00BB1A3E"/>
    <w:rsid w:val="00BB3618"/>
    <w:rsid w:val="00BB5576"/>
    <w:rsid w:val="00BC0C9E"/>
    <w:rsid w:val="00BC32DC"/>
    <w:rsid w:val="00BD1693"/>
    <w:rsid w:val="00BD1B51"/>
    <w:rsid w:val="00BD47F6"/>
    <w:rsid w:val="00BD5BF1"/>
    <w:rsid w:val="00BE312D"/>
    <w:rsid w:val="00BE3FCA"/>
    <w:rsid w:val="00C05719"/>
    <w:rsid w:val="00C10578"/>
    <w:rsid w:val="00C125FC"/>
    <w:rsid w:val="00C1506A"/>
    <w:rsid w:val="00C17D62"/>
    <w:rsid w:val="00C21FDC"/>
    <w:rsid w:val="00C24EE7"/>
    <w:rsid w:val="00C2596A"/>
    <w:rsid w:val="00C271BE"/>
    <w:rsid w:val="00C27425"/>
    <w:rsid w:val="00C328FE"/>
    <w:rsid w:val="00C338E3"/>
    <w:rsid w:val="00C33A05"/>
    <w:rsid w:val="00C42500"/>
    <w:rsid w:val="00C4409D"/>
    <w:rsid w:val="00C455BE"/>
    <w:rsid w:val="00C51E5F"/>
    <w:rsid w:val="00C533AB"/>
    <w:rsid w:val="00C61E4B"/>
    <w:rsid w:val="00C62E3A"/>
    <w:rsid w:val="00C637A1"/>
    <w:rsid w:val="00C64503"/>
    <w:rsid w:val="00C64A1F"/>
    <w:rsid w:val="00C64BFF"/>
    <w:rsid w:val="00C710A9"/>
    <w:rsid w:val="00C71DB0"/>
    <w:rsid w:val="00C763C9"/>
    <w:rsid w:val="00C80057"/>
    <w:rsid w:val="00C82C79"/>
    <w:rsid w:val="00C84753"/>
    <w:rsid w:val="00C91611"/>
    <w:rsid w:val="00CA3585"/>
    <w:rsid w:val="00CA3D5A"/>
    <w:rsid w:val="00CA4918"/>
    <w:rsid w:val="00CA4C7C"/>
    <w:rsid w:val="00CA649F"/>
    <w:rsid w:val="00CB0183"/>
    <w:rsid w:val="00CB0DEE"/>
    <w:rsid w:val="00CB1EA3"/>
    <w:rsid w:val="00CB552C"/>
    <w:rsid w:val="00CB6A9E"/>
    <w:rsid w:val="00CC6181"/>
    <w:rsid w:val="00CC6F71"/>
    <w:rsid w:val="00CD2BCD"/>
    <w:rsid w:val="00CD36AA"/>
    <w:rsid w:val="00CD3791"/>
    <w:rsid w:val="00CD53F1"/>
    <w:rsid w:val="00CD65B0"/>
    <w:rsid w:val="00CE02CD"/>
    <w:rsid w:val="00CE10E9"/>
    <w:rsid w:val="00D0072E"/>
    <w:rsid w:val="00D02A8F"/>
    <w:rsid w:val="00D15727"/>
    <w:rsid w:val="00D16332"/>
    <w:rsid w:val="00D23A35"/>
    <w:rsid w:val="00D24972"/>
    <w:rsid w:val="00D2515E"/>
    <w:rsid w:val="00D308ED"/>
    <w:rsid w:val="00D3526D"/>
    <w:rsid w:val="00D46F8B"/>
    <w:rsid w:val="00D56178"/>
    <w:rsid w:val="00D56CF0"/>
    <w:rsid w:val="00D56F5C"/>
    <w:rsid w:val="00D704B1"/>
    <w:rsid w:val="00D70B63"/>
    <w:rsid w:val="00D72829"/>
    <w:rsid w:val="00D72B92"/>
    <w:rsid w:val="00D72ED4"/>
    <w:rsid w:val="00D73F61"/>
    <w:rsid w:val="00D754C0"/>
    <w:rsid w:val="00D776A2"/>
    <w:rsid w:val="00D801C4"/>
    <w:rsid w:val="00D90836"/>
    <w:rsid w:val="00D93AAA"/>
    <w:rsid w:val="00D95896"/>
    <w:rsid w:val="00D95CC6"/>
    <w:rsid w:val="00DA2DA3"/>
    <w:rsid w:val="00DA6615"/>
    <w:rsid w:val="00DA76AE"/>
    <w:rsid w:val="00DB181E"/>
    <w:rsid w:val="00DB1C7A"/>
    <w:rsid w:val="00DB2983"/>
    <w:rsid w:val="00DB343D"/>
    <w:rsid w:val="00DB5579"/>
    <w:rsid w:val="00DB5CFE"/>
    <w:rsid w:val="00DC72A6"/>
    <w:rsid w:val="00DD2113"/>
    <w:rsid w:val="00DD265E"/>
    <w:rsid w:val="00DD282B"/>
    <w:rsid w:val="00DE11EB"/>
    <w:rsid w:val="00DE3656"/>
    <w:rsid w:val="00DF1930"/>
    <w:rsid w:val="00DF5063"/>
    <w:rsid w:val="00DF514A"/>
    <w:rsid w:val="00E0358D"/>
    <w:rsid w:val="00E06327"/>
    <w:rsid w:val="00E2064B"/>
    <w:rsid w:val="00E25239"/>
    <w:rsid w:val="00E265B1"/>
    <w:rsid w:val="00E275B0"/>
    <w:rsid w:val="00E412D0"/>
    <w:rsid w:val="00E4272B"/>
    <w:rsid w:val="00E45867"/>
    <w:rsid w:val="00E47CDB"/>
    <w:rsid w:val="00E5265E"/>
    <w:rsid w:val="00E566BC"/>
    <w:rsid w:val="00E60982"/>
    <w:rsid w:val="00E60C8D"/>
    <w:rsid w:val="00E6162F"/>
    <w:rsid w:val="00E61BF4"/>
    <w:rsid w:val="00E62ED1"/>
    <w:rsid w:val="00E6311B"/>
    <w:rsid w:val="00E65D97"/>
    <w:rsid w:val="00E67EFD"/>
    <w:rsid w:val="00E702DC"/>
    <w:rsid w:val="00E71FFB"/>
    <w:rsid w:val="00E76D1D"/>
    <w:rsid w:val="00E7745D"/>
    <w:rsid w:val="00E806F8"/>
    <w:rsid w:val="00E81BA0"/>
    <w:rsid w:val="00E87752"/>
    <w:rsid w:val="00E8793B"/>
    <w:rsid w:val="00E90F81"/>
    <w:rsid w:val="00E91A6D"/>
    <w:rsid w:val="00E9242D"/>
    <w:rsid w:val="00E9255E"/>
    <w:rsid w:val="00EB041C"/>
    <w:rsid w:val="00EC5874"/>
    <w:rsid w:val="00ED192D"/>
    <w:rsid w:val="00ED30B4"/>
    <w:rsid w:val="00ED31F5"/>
    <w:rsid w:val="00EE005B"/>
    <w:rsid w:val="00EF266E"/>
    <w:rsid w:val="00EF2759"/>
    <w:rsid w:val="00EF45EB"/>
    <w:rsid w:val="00EF5099"/>
    <w:rsid w:val="00EF5E33"/>
    <w:rsid w:val="00F00075"/>
    <w:rsid w:val="00F07822"/>
    <w:rsid w:val="00F15C95"/>
    <w:rsid w:val="00F22985"/>
    <w:rsid w:val="00F241AB"/>
    <w:rsid w:val="00F25B79"/>
    <w:rsid w:val="00F31382"/>
    <w:rsid w:val="00F349D9"/>
    <w:rsid w:val="00F35829"/>
    <w:rsid w:val="00F42868"/>
    <w:rsid w:val="00F465A7"/>
    <w:rsid w:val="00F50B7C"/>
    <w:rsid w:val="00F5202D"/>
    <w:rsid w:val="00F52CF6"/>
    <w:rsid w:val="00F54496"/>
    <w:rsid w:val="00F61097"/>
    <w:rsid w:val="00F7017C"/>
    <w:rsid w:val="00F74345"/>
    <w:rsid w:val="00F74441"/>
    <w:rsid w:val="00F774A8"/>
    <w:rsid w:val="00F77F30"/>
    <w:rsid w:val="00F82589"/>
    <w:rsid w:val="00F82B19"/>
    <w:rsid w:val="00F8363C"/>
    <w:rsid w:val="00F85D12"/>
    <w:rsid w:val="00F90AA7"/>
    <w:rsid w:val="00F9212D"/>
    <w:rsid w:val="00FA301A"/>
    <w:rsid w:val="00FA406A"/>
    <w:rsid w:val="00FA57DE"/>
    <w:rsid w:val="00FA5CB6"/>
    <w:rsid w:val="00FC66AC"/>
    <w:rsid w:val="00FD18F4"/>
    <w:rsid w:val="00FD74B4"/>
    <w:rsid w:val="00FF6FCE"/>
    <w:rsid w:val="00FF7518"/>
    <w:rsid w:val="00FF7FD8"/>
    <w:rsid w:val="01681125"/>
    <w:rsid w:val="01C845F9"/>
    <w:rsid w:val="01F941AD"/>
    <w:rsid w:val="023447B7"/>
    <w:rsid w:val="04B019BB"/>
    <w:rsid w:val="055967A4"/>
    <w:rsid w:val="05742AC8"/>
    <w:rsid w:val="05C92475"/>
    <w:rsid w:val="05E32F59"/>
    <w:rsid w:val="06352F05"/>
    <w:rsid w:val="063E7D85"/>
    <w:rsid w:val="06427CDF"/>
    <w:rsid w:val="06466B2E"/>
    <w:rsid w:val="06994AA8"/>
    <w:rsid w:val="06E15862"/>
    <w:rsid w:val="06F84FA4"/>
    <w:rsid w:val="070875E0"/>
    <w:rsid w:val="07112255"/>
    <w:rsid w:val="07293586"/>
    <w:rsid w:val="07295285"/>
    <w:rsid w:val="07394B06"/>
    <w:rsid w:val="07770C56"/>
    <w:rsid w:val="077D7DBA"/>
    <w:rsid w:val="07BE3964"/>
    <w:rsid w:val="092217DD"/>
    <w:rsid w:val="093A7294"/>
    <w:rsid w:val="09C61282"/>
    <w:rsid w:val="0A4C6CFB"/>
    <w:rsid w:val="0AB24D2E"/>
    <w:rsid w:val="0B51720D"/>
    <w:rsid w:val="0BA01674"/>
    <w:rsid w:val="0BD27BF6"/>
    <w:rsid w:val="0BF0374E"/>
    <w:rsid w:val="0C7A799C"/>
    <w:rsid w:val="0D097C8E"/>
    <w:rsid w:val="0D4E798B"/>
    <w:rsid w:val="0D6C7341"/>
    <w:rsid w:val="0D7075B5"/>
    <w:rsid w:val="0E110D06"/>
    <w:rsid w:val="0E7140C1"/>
    <w:rsid w:val="0F13775A"/>
    <w:rsid w:val="0F9A112B"/>
    <w:rsid w:val="0FB7598A"/>
    <w:rsid w:val="1040319C"/>
    <w:rsid w:val="10433306"/>
    <w:rsid w:val="106B552E"/>
    <w:rsid w:val="106D2F64"/>
    <w:rsid w:val="10B63710"/>
    <w:rsid w:val="110E47CB"/>
    <w:rsid w:val="111C2F7A"/>
    <w:rsid w:val="113013DE"/>
    <w:rsid w:val="1136752B"/>
    <w:rsid w:val="113D6484"/>
    <w:rsid w:val="113F544D"/>
    <w:rsid w:val="11471A84"/>
    <w:rsid w:val="11BF1728"/>
    <w:rsid w:val="11F73C9F"/>
    <w:rsid w:val="1226287A"/>
    <w:rsid w:val="122B06C2"/>
    <w:rsid w:val="12947666"/>
    <w:rsid w:val="12D357AF"/>
    <w:rsid w:val="12F52C3D"/>
    <w:rsid w:val="13735B2E"/>
    <w:rsid w:val="13951726"/>
    <w:rsid w:val="140C2C3A"/>
    <w:rsid w:val="14396509"/>
    <w:rsid w:val="1447165C"/>
    <w:rsid w:val="1469107B"/>
    <w:rsid w:val="14866F7F"/>
    <w:rsid w:val="14D45AD1"/>
    <w:rsid w:val="14DE1373"/>
    <w:rsid w:val="150D676C"/>
    <w:rsid w:val="15171545"/>
    <w:rsid w:val="16981F5B"/>
    <w:rsid w:val="17074141"/>
    <w:rsid w:val="17735226"/>
    <w:rsid w:val="186F6255"/>
    <w:rsid w:val="18AF6F65"/>
    <w:rsid w:val="18F11F31"/>
    <w:rsid w:val="18F7286A"/>
    <w:rsid w:val="19C74A85"/>
    <w:rsid w:val="1A0762EC"/>
    <w:rsid w:val="1A1C66C0"/>
    <w:rsid w:val="1A42393B"/>
    <w:rsid w:val="1ACE4F1E"/>
    <w:rsid w:val="1B046F80"/>
    <w:rsid w:val="1B1067BA"/>
    <w:rsid w:val="1B3267B5"/>
    <w:rsid w:val="1B6C09D1"/>
    <w:rsid w:val="1B8F3A98"/>
    <w:rsid w:val="1BC25DC8"/>
    <w:rsid w:val="1C02511C"/>
    <w:rsid w:val="1C317E60"/>
    <w:rsid w:val="1C5E7925"/>
    <w:rsid w:val="1C887FC8"/>
    <w:rsid w:val="1C905474"/>
    <w:rsid w:val="1CDC5A2F"/>
    <w:rsid w:val="1D552CC7"/>
    <w:rsid w:val="1D5F6196"/>
    <w:rsid w:val="1D6132A5"/>
    <w:rsid w:val="1D8E56D5"/>
    <w:rsid w:val="1DC44155"/>
    <w:rsid w:val="1E7A43DA"/>
    <w:rsid w:val="1E7F70F8"/>
    <w:rsid w:val="1E977329"/>
    <w:rsid w:val="1EB277FE"/>
    <w:rsid w:val="1F0A5784"/>
    <w:rsid w:val="1F756478"/>
    <w:rsid w:val="1FB1282D"/>
    <w:rsid w:val="1FE7539E"/>
    <w:rsid w:val="20963CB8"/>
    <w:rsid w:val="20B07FB6"/>
    <w:rsid w:val="20F4412B"/>
    <w:rsid w:val="212319B8"/>
    <w:rsid w:val="21256B8F"/>
    <w:rsid w:val="213B74B1"/>
    <w:rsid w:val="21472581"/>
    <w:rsid w:val="215A2310"/>
    <w:rsid w:val="21DE318A"/>
    <w:rsid w:val="21EF5B80"/>
    <w:rsid w:val="222C4C1A"/>
    <w:rsid w:val="22352B89"/>
    <w:rsid w:val="22576990"/>
    <w:rsid w:val="225E52F7"/>
    <w:rsid w:val="22790CA9"/>
    <w:rsid w:val="229146FF"/>
    <w:rsid w:val="229C4EAB"/>
    <w:rsid w:val="22CC3CB6"/>
    <w:rsid w:val="230536E0"/>
    <w:rsid w:val="23815B64"/>
    <w:rsid w:val="24CE2593"/>
    <w:rsid w:val="25165426"/>
    <w:rsid w:val="252D53FE"/>
    <w:rsid w:val="25CD5F18"/>
    <w:rsid w:val="25E33AE7"/>
    <w:rsid w:val="25EC2D81"/>
    <w:rsid w:val="264528BD"/>
    <w:rsid w:val="277C057B"/>
    <w:rsid w:val="27B434A1"/>
    <w:rsid w:val="27D15DD1"/>
    <w:rsid w:val="28082BF3"/>
    <w:rsid w:val="28387131"/>
    <w:rsid w:val="2852248E"/>
    <w:rsid w:val="28A76295"/>
    <w:rsid w:val="29206EB8"/>
    <w:rsid w:val="299F5102"/>
    <w:rsid w:val="29E325E0"/>
    <w:rsid w:val="2A452503"/>
    <w:rsid w:val="2AA16C5F"/>
    <w:rsid w:val="2BA936A8"/>
    <w:rsid w:val="2C10334C"/>
    <w:rsid w:val="2C315A5A"/>
    <w:rsid w:val="2C732F82"/>
    <w:rsid w:val="2CF03AFD"/>
    <w:rsid w:val="2D097773"/>
    <w:rsid w:val="2D9E56F5"/>
    <w:rsid w:val="2DC12147"/>
    <w:rsid w:val="2DFC7B2A"/>
    <w:rsid w:val="2E667F96"/>
    <w:rsid w:val="2E7800C7"/>
    <w:rsid w:val="2E7859B2"/>
    <w:rsid w:val="2E8226AB"/>
    <w:rsid w:val="2E8A36B3"/>
    <w:rsid w:val="2F0615F6"/>
    <w:rsid w:val="2F655A05"/>
    <w:rsid w:val="2F832C79"/>
    <w:rsid w:val="2F8B7E01"/>
    <w:rsid w:val="2FEF2D58"/>
    <w:rsid w:val="2FFE7D5F"/>
    <w:rsid w:val="30580BC9"/>
    <w:rsid w:val="309726A8"/>
    <w:rsid w:val="311E2ED7"/>
    <w:rsid w:val="313A0826"/>
    <w:rsid w:val="315C449C"/>
    <w:rsid w:val="31B82709"/>
    <w:rsid w:val="31EA0CD9"/>
    <w:rsid w:val="32400B34"/>
    <w:rsid w:val="329E6876"/>
    <w:rsid w:val="32BB1694"/>
    <w:rsid w:val="32E01C15"/>
    <w:rsid w:val="33326740"/>
    <w:rsid w:val="33C75CD8"/>
    <w:rsid w:val="33D934D4"/>
    <w:rsid w:val="33FE2F6A"/>
    <w:rsid w:val="34B2767F"/>
    <w:rsid w:val="34C605AF"/>
    <w:rsid w:val="34EE2C0F"/>
    <w:rsid w:val="35374547"/>
    <w:rsid w:val="355F37B4"/>
    <w:rsid w:val="356B07E9"/>
    <w:rsid w:val="36074A7F"/>
    <w:rsid w:val="3631782F"/>
    <w:rsid w:val="36923549"/>
    <w:rsid w:val="36A1374D"/>
    <w:rsid w:val="36B75FBF"/>
    <w:rsid w:val="36FB4891"/>
    <w:rsid w:val="374A14B4"/>
    <w:rsid w:val="374A5C51"/>
    <w:rsid w:val="37CD6FBA"/>
    <w:rsid w:val="386E74B7"/>
    <w:rsid w:val="387A0969"/>
    <w:rsid w:val="389129AA"/>
    <w:rsid w:val="38CF06C9"/>
    <w:rsid w:val="38F12CD3"/>
    <w:rsid w:val="38F94775"/>
    <w:rsid w:val="39015123"/>
    <w:rsid w:val="392971ED"/>
    <w:rsid w:val="3946496F"/>
    <w:rsid w:val="39877455"/>
    <w:rsid w:val="39A92E7A"/>
    <w:rsid w:val="39DF079E"/>
    <w:rsid w:val="3A354C8D"/>
    <w:rsid w:val="3A924EFA"/>
    <w:rsid w:val="3AA60A1B"/>
    <w:rsid w:val="3AFC74ED"/>
    <w:rsid w:val="3B1F04A7"/>
    <w:rsid w:val="3B3763D1"/>
    <w:rsid w:val="3B7C445B"/>
    <w:rsid w:val="3B91365B"/>
    <w:rsid w:val="3BAD7CC0"/>
    <w:rsid w:val="3BD8233D"/>
    <w:rsid w:val="3C015478"/>
    <w:rsid w:val="3CC20D52"/>
    <w:rsid w:val="3CDA245A"/>
    <w:rsid w:val="3CEE0A37"/>
    <w:rsid w:val="3D4C2ADF"/>
    <w:rsid w:val="3D844342"/>
    <w:rsid w:val="3E0B6099"/>
    <w:rsid w:val="3E3B0110"/>
    <w:rsid w:val="3EE8177B"/>
    <w:rsid w:val="3F4B2599"/>
    <w:rsid w:val="3F660E74"/>
    <w:rsid w:val="3F682BCE"/>
    <w:rsid w:val="3FC968A4"/>
    <w:rsid w:val="407A6407"/>
    <w:rsid w:val="40976C80"/>
    <w:rsid w:val="40A32004"/>
    <w:rsid w:val="41AC4047"/>
    <w:rsid w:val="423A3BCC"/>
    <w:rsid w:val="425814D4"/>
    <w:rsid w:val="42725012"/>
    <w:rsid w:val="433A6FE6"/>
    <w:rsid w:val="4350713C"/>
    <w:rsid w:val="43624693"/>
    <w:rsid w:val="436653E0"/>
    <w:rsid w:val="43BE69B3"/>
    <w:rsid w:val="44003AEB"/>
    <w:rsid w:val="441C71A2"/>
    <w:rsid w:val="44CD14E0"/>
    <w:rsid w:val="458946E9"/>
    <w:rsid w:val="45C63E8A"/>
    <w:rsid w:val="46B15E57"/>
    <w:rsid w:val="46D955A7"/>
    <w:rsid w:val="47133957"/>
    <w:rsid w:val="4779329E"/>
    <w:rsid w:val="47A07E0C"/>
    <w:rsid w:val="47B8174D"/>
    <w:rsid w:val="485D7904"/>
    <w:rsid w:val="4870272E"/>
    <w:rsid w:val="48896E34"/>
    <w:rsid w:val="48D01263"/>
    <w:rsid w:val="48DD503D"/>
    <w:rsid w:val="49427D74"/>
    <w:rsid w:val="49DC7715"/>
    <w:rsid w:val="49FE14C4"/>
    <w:rsid w:val="4A023139"/>
    <w:rsid w:val="4A153C8A"/>
    <w:rsid w:val="4A4618BD"/>
    <w:rsid w:val="4A7B576F"/>
    <w:rsid w:val="4A841996"/>
    <w:rsid w:val="4AF515E5"/>
    <w:rsid w:val="4B137292"/>
    <w:rsid w:val="4B1D32E1"/>
    <w:rsid w:val="4B5E5615"/>
    <w:rsid w:val="4BC82706"/>
    <w:rsid w:val="4BF96DA2"/>
    <w:rsid w:val="4C4A0649"/>
    <w:rsid w:val="4CDF5E72"/>
    <w:rsid w:val="4CE470D3"/>
    <w:rsid w:val="4D246AA9"/>
    <w:rsid w:val="4DEC4FB0"/>
    <w:rsid w:val="4E075D8A"/>
    <w:rsid w:val="4ECC0A3D"/>
    <w:rsid w:val="4F1D377A"/>
    <w:rsid w:val="4F3C5502"/>
    <w:rsid w:val="4FC12AFC"/>
    <w:rsid w:val="4FC62A8C"/>
    <w:rsid w:val="4FD71AA8"/>
    <w:rsid w:val="4FDF1438"/>
    <w:rsid w:val="4FE20F0D"/>
    <w:rsid w:val="4FE75B11"/>
    <w:rsid w:val="5012314A"/>
    <w:rsid w:val="50504C4B"/>
    <w:rsid w:val="505C0D24"/>
    <w:rsid w:val="509C6E7C"/>
    <w:rsid w:val="50B94F3D"/>
    <w:rsid w:val="50F67622"/>
    <w:rsid w:val="5162104E"/>
    <w:rsid w:val="51657CCF"/>
    <w:rsid w:val="523A78E0"/>
    <w:rsid w:val="52CD55C5"/>
    <w:rsid w:val="53767786"/>
    <w:rsid w:val="53A039CC"/>
    <w:rsid w:val="53A1505A"/>
    <w:rsid w:val="53D5372C"/>
    <w:rsid w:val="53F306DE"/>
    <w:rsid w:val="54063E08"/>
    <w:rsid w:val="542032EF"/>
    <w:rsid w:val="543437E8"/>
    <w:rsid w:val="559B174B"/>
    <w:rsid w:val="55CE0CF4"/>
    <w:rsid w:val="562066F4"/>
    <w:rsid w:val="562165A1"/>
    <w:rsid w:val="563F706B"/>
    <w:rsid w:val="56B22A9C"/>
    <w:rsid w:val="571C0B9A"/>
    <w:rsid w:val="573D11EC"/>
    <w:rsid w:val="574536E3"/>
    <w:rsid w:val="57B72A76"/>
    <w:rsid w:val="580C5328"/>
    <w:rsid w:val="581D65B8"/>
    <w:rsid w:val="58323F3F"/>
    <w:rsid w:val="58BC227E"/>
    <w:rsid w:val="59541034"/>
    <w:rsid w:val="59731F39"/>
    <w:rsid w:val="5A3C747D"/>
    <w:rsid w:val="5A653799"/>
    <w:rsid w:val="5A6A22B4"/>
    <w:rsid w:val="5ABE2233"/>
    <w:rsid w:val="5AE33949"/>
    <w:rsid w:val="5AF76C04"/>
    <w:rsid w:val="5B25785C"/>
    <w:rsid w:val="5B276D18"/>
    <w:rsid w:val="5B8173AB"/>
    <w:rsid w:val="5BC160EF"/>
    <w:rsid w:val="5BD23376"/>
    <w:rsid w:val="5BDF5D95"/>
    <w:rsid w:val="5BEE7A95"/>
    <w:rsid w:val="5D6209F0"/>
    <w:rsid w:val="5DF269C4"/>
    <w:rsid w:val="5DF87A0F"/>
    <w:rsid w:val="5E097E3D"/>
    <w:rsid w:val="5E5D2831"/>
    <w:rsid w:val="5E661AA0"/>
    <w:rsid w:val="5EBB4B98"/>
    <w:rsid w:val="5EBE56BB"/>
    <w:rsid w:val="5F106145"/>
    <w:rsid w:val="5F1A2B43"/>
    <w:rsid w:val="5FAB5CAF"/>
    <w:rsid w:val="5FB837BB"/>
    <w:rsid w:val="5FFD6E94"/>
    <w:rsid w:val="603B2AFE"/>
    <w:rsid w:val="60A356D8"/>
    <w:rsid w:val="60AD38EA"/>
    <w:rsid w:val="619B4D3D"/>
    <w:rsid w:val="62364782"/>
    <w:rsid w:val="624D47DD"/>
    <w:rsid w:val="627A1EEE"/>
    <w:rsid w:val="62A93418"/>
    <w:rsid w:val="63D40BE9"/>
    <w:rsid w:val="63E0211F"/>
    <w:rsid w:val="646755CC"/>
    <w:rsid w:val="64A816A4"/>
    <w:rsid w:val="652459CF"/>
    <w:rsid w:val="65373578"/>
    <w:rsid w:val="65761C19"/>
    <w:rsid w:val="65A246F5"/>
    <w:rsid w:val="669145C1"/>
    <w:rsid w:val="672C28C4"/>
    <w:rsid w:val="67304B89"/>
    <w:rsid w:val="673F2C7A"/>
    <w:rsid w:val="67701E34"/>
    <w:rsid w:val="67BE3E96"/>
    <w:rsid w:val="681A219F"/>
    <w:rsid w:val="681F6961"/>
    <w:rsid w:val="68610A2F"/>
    <w:rsid w:val="68805514"/>
    <w:rsid w:val="68A34F7D"/>
    <w:rsid w:val="69084D22"/>
    <w:rsid w:val="69101C47"/>
    <w:rsid w:val="694E2071"/>
    <w:rsid w:val="697A3B33"/>
    <w:rsid w:val="6995679E"/>
    <w:rsid w:val="699E2456"/>
    <w:rsid w:val="69C27358"/>
    <w:rsid w:val="6B322639"/>
    <w:rsid w:val="6B862E2E"/>
    <w:rsid w:val="6BC73A08"/>
    <w:rsid w:val="6BD00EA5"/>
    <w:rsid w:val="6C020854"/>
    <w:rsid w:val="6C620DE6"/>
    <w:rsid w:val="6C636C38"/>
    <w:rsid w:val="6D355D04"/>
    <w:rsid w:val="6D8224F4"/>
    <w:rsid w:val="6DB34098"/>
    <w:rsid w:val="6DB545B6"/>
    <w:rsid w:val="6E4375A0"/>
    <w:rsid w:val="6E514CED"/>
    <w:rsid w:val="6E79491A"/>
    <w:rsid w:val="6E9B09ED"/>
    <w:rsid w:val="6EB04F9B"/>
    <w:rsid w:val="6EB563D5"/>
    <w:rsid w:val="6F225983"/>
    <w:rsid w:val="6FFC5590"/>
    <w:rsid w:val="70301DA3"/>
    <w:rsid w:val="703B2E44"/>
    <w:rsid w:val="704E1CA1"/>
    <w:rsid w:val="705F7F76"/>
    <w:rsid w:val="706D1DD0"/>
    <w:rsid w:val="70856B87"/>
    <w:rsid w:val="70D527EE"/>
    <w:rsid w:val="70E306E8"/>
    <w:rsid w:val="70F23F08"/>
    <w:rsid w:val="715B5300"/>
    <w:rsid w:val="715F4BD7"/>
    <w:rsid w:val="71D27F8A"/>
    <w:rsid w:val="71F744C6"/>
    <w:rsid w:val="71F960CF"/>
    <w:rsid w:val="729E6488"/>
    <w:rsid w:val="72CF6680"/>
    <w:rsid w:val="731D40E1"/>
    <w:rsid w:val="731F5D5E"/>
    <w:rsid w:val="737A73D5"/>
    <w:rsid w:val="73937D86"/>
    <w:rsid w:val="741E793C"/>
    <w:rsid w:val="749E37BD"/>
    <w:rsid w:val="74E11F3B"/>
    <w:rsid w:val="75322339"/>
    <w:rsid w:val="754D6716"/>
    <w:rsid w:val="758D75E2"/>
    <w:rsid w:val="75F54696"/>
    <w:rsid w:val="760D46F2"/>
    <w:rsid w:val="763715F9"/>
    <w:rsid w:val="763E4618"/>
    <w:rsid w:val="769A239A"/>
    <w:rsid w:val="76C149E1"/>
    <w:rsid w:val="76E336A9"/>
    <w:rsid w:val="77425FD9"/>
    <w:rsid w:val="77762421"/>
    <w:rsid w:val="78070849"/>
    <w:rsid w:val="780F09F4"/>
    <w:rsid w:val="783470CA"/>
    <w:rsid w:val="786800A3"/>
    <w:rsid w:val="789C4F47"/>
    <w:rsid w:val="78A90480"/>
    <w:rsid w:val="79811327"/>
    <w:rsid w:val="79B77D61"/>
    <w:rsid w:val="7A364017"/>
    <w:rsid w:val="7A8265E1"/>
    <w:rsid w:val="7ADC2EF1"/>
    <w:rsid w:val="7B5903BE"/>
    <w:rsid w:val="7B686D42"/>
    <w:rsid w:val="7B800E86"/>
    <w:rsid w:val="7B841746"/>
    <w:rsid w:val="7BEF3337"/>
    <w:rsid w:val="7C405F2A"/>
    <w:rsid w:val="7D0239FF"/>
    <w:rsid w:val="7D5E40CD"/>
    <w:rsid w:val="7D693BED"/>
    <w:rsid w:val="7E341D89"/>
    <w:rsid w:val="7E4F3264"/>
    <w:rsid w:val="7E63281A"/>
    <w:rsid w:val="7EC24A91"/>
    <w:rsid w:val="7EE003D5"/>
    <w:rsid w:val="7EE56D04"/>
    <w:rsid w:val="7EEE3E46"/>
    <w:rsid w:val="7F2571DB"/>
    <w:rsid w:val="7F6624D9"/>
    <w:rsid w:val="7F7E3528"/>
    <w:rsid w:val="7F914E98"/>
    <w:rsid w:val="7F972B36"/>
    <w:rsid w:val="7FE0737D"/>
    <w:rsid w:val="7FE47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22ED9496"/>
  <w15:docId w15:val="{010204FF-3698-4EA4-8EDF-DD11C21A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unhideWhenUsed="1" w:qFormat="1"/>
    <w:lsdException w:name="toc 2" w:locked="1" w:uiPriority="39" w:unhideWhenUsed="1"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qFormat="1"/>
    <w:lsdException w:name="annotation text" w:semiHidden="1" w:uiPriority="99" w:qFormat="1"/>
    <w:lsdException w:name="header" w:uiPriority="99" w:qFormat="1"/>
    <w:lsdException w:name="footer" w:uiPriority="99" w:qFormat="1"/>
    <w:lsdException w:name="caption" w:locked="1" w:qFormat="1"/>
    <w:lsdException w:name="annotation reference" w:semiHidden="1" w:uiPriority="99" w:qFormat="1"/>
    <w:lsdException w:name="page number" w:qFormat="1"/>
    <w:lsdException w:name="table of authorities" w:semiHidden="1" w:qFormat="1"/>
    <w:lsdException w:name="Title" w:locked="1" w:qFormat="1"/>
    <w:lsdException w:name="Default Paragraph Font" w:semiHidden="1" w:uiPriority="1" w:unhideWhenUsed="1" w:qFormat="1"/>
    <w:lsdException w:name="Body Text" w:uiPriority="99" w:qFormat="1"/>
    <w:lsdException w:name="Body Text Indent" w:semiHidden="1" w:uiPriority="99" w:qFormat="1"/>
    <w:lsdException w:name="Subtitle" w:locked="1" w:uiPriority="11" w:qFormat="1"/>
    <w:lsdException w:name="Date" w:qFormat="1"/>
    <w:lsdException w:name="Body Text First Indent" w:uiPriority="99" w:qFormat="1"/>
    <w:lsdException w:name="Body Text Indent 2" w:qFormat="1"/>
    <w:lsdException w:name="Body Text Indent 3" w:qFormat="1"/>
    <w:lsdException w:name="Hyperlink" w:uiPriority="99" w:qFormat="1"/>
    <w:lsdException w:name="Strong" w:locked="1" w:qFormat="1"/>
    <w:lsdException w:name="Emphasis" w:locked="1" w:qFormat="1"/>
    <w:lsdException w:name="HTML Top of Form" w:semiHidden="1" w:unhideWhenUsed="1"/>
    <w:lsdException w:name="HTML Bottom of Form" w:semiHidden="1" w:unhideWhenUsed="1"/>
    <w:lsdException w:name="Normal (Web)" w:uiPriority="99"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TOC2"/>
    <w:qFormat/>
    <w:pPr>
      <w:widowControl w:val="0"/>
      <w:jc w:val="both"/>
    </w:pPr>
    <w:rPr>
      <w:kern w:val="2"/>
      <w:sz w:val="21"/>
      <w:szCs w:val="24"/>
    </w:rPr>
  </w:style>
  <w:style w:type="paragraph" w:styleId="10">
    <w:name w:val="heading 1"/>
    <w:basedOn w:val="a2"/>
    <w:next w:val="a2"/>
    <w:link w:val="11"/>
    <w:uiPriority w:val="9"/>
    <w:qFormat/>
    <w:pPr>
      <w:keepNext/>
      <w:overflowPunct w:val="0"/>
      <w:snapToGrid w:val="0"/>
      <w:spacing w:before="120" w:after="160" w:line="259" w:lineRule="auto"/>
      <w:ind w:left="432" w:hanging="432"/>
      <w:outlineLvl w:val="0"/>
    </w:pPr>
    <w:rPr>
      <w:rFonts w:eastAsia="黑体"/>
      <w:b/>
      <w:bCs/>
      <w:color w:val="000000"/>
      <w:kern w:val="44"/>
      <w:sz w:val="30"/>
      <w:szCs w:val="30"/>
    </w:rPr>
  </w:style>
  <w:style w:type="paragraph" w:styleId="2">
    <w:name w:val="heading 2"/>
    <w:basedOn w:val="a2"/>
    <w:next w:val="a2"/>
    <w:link w:val="20"/>
    <w:qFormat/>
    <w:locked/>
    <w:rsid w:val="00CA4918"/>
    <w:pPr>
      <w:keepNext/>
      <w:keepLines/>
      <w:adjustRightInd w:val="0"/>
      <w:snapToGrid w:val="0"/>
      <w:spacing w:before="120" w:after="120" w:line="360" w:lineRule="auto"/>
      <w:outlineLvl w:val="1"/>
    </w:pPr>
    <w:rPr>
      <w:rFonts w:ascii="宋体"/>
      <w:b/>
      <w:bCs/>
      <w:color w:val="000000"/>
      <w:kern w:val="0"/>
      <w:sz w:val="24"/>
      <w:szCs w:val="32"/>
    </w:rPr>
  </w:style>
  <w:style w:type="paragraph" w:styleId="3">
    <w:name w:val="heading 3"/>
    <w:basedOn w:val="a2"/>
    <w:next w:val="a2"/>
    <w:link w:val="30"/>
    <w:qFormat/>
    <w:locked/>
    <w:rsid w:val="00CA4918"/>
    <w:pPr>
      <w:keepNext/>
      <w:keepLines/>
      <w:spacing w:before="260" w:after="260" w:line="416" w:lineRule="auto"/>
      <w:outlineLvl w:val="2"/>
    </w:pPr>
    <w:rPr>
      <w:rFonts w:ascii="宋体"/>
      <w:b/>
      <w:bCs/>
      <w:kern w:val="0"/>
      <w:sz w:val="32"/>
      <w:szCs w:val="32"/>
    </w:rPr>
  </w:style>
  <w:style w:type="paragraph" w:styleId="4">
    <w:name w:val="heading 4"/>
    <w:basedOn w:val="a2"/>
    <w:next w:val="a2"/>
    <w:link w:val="40"/>
    <w:qFormat/>
    <w:locked/>
    <w:rsid w:val="00CA4918"/>
    <w:pPr>
      <w:keepNext/>
      <w:keepLines/>
      <w:numPr>
        <w:ilvl w:val="3"/>
        <w:numId w:val="7"/>
      </w:numPr>
      <w:tabs>
        <w:tab w:val="clear" w:pos="0"/>
      </w:tabs>
      <w:adjustRightInd w:val="0"/>
      <w:snapToGrid w:val="0"/>
      <w:spacing w:line="312" w:lineRule="auto"/>
      <w:ind w:firstLine="567"/>
      <w:textAlignment w:val="baseline"/>
      <w:outlineLvl w:val="3"/>
    </w:pPr>
    <w:rPr>
      <w:rFonts w:ascii="Arial" w:hAnsi="Arial"/>
      <w:spacing w:val="6"/>
      <w:kern w:val="0"/>
      <w:sz w:val="28"/>
      <w:szCs w:val="28"/>
    </w:rPr>
  </w:style>
  <w:style w:type="paragraph" w:styleId="5">
    <w:name w:val="heading 5"/>
    <w:basedOn w:val="a2"/>
    <w:next w:val="a2"/>
    <w:link w:val="51"/>
    <w:qFormat/>
    <w:locked/>
    <w:rsid w:val="00CA4918"/>
    <w:pPr>
      <w:keepNext/>
      <w:keepLines/>
      <w:widowControl/>
      <w:numPr>
        <w:ilvl w:val="4"/>
        <w:numId w:val="7"/>
      </w:numPr>
      <w:tabs>
        <w:tab w:val="clear" w:pos="0"/>
      </w:tabs>
      <w:autoSpaceDE w:val="0"/>
      <w:autoSpaceDN w:val="0"/>
      <w:adjustRightInd w:val="0"/>
      <w:spacing w:before="280" w:after="290" w:line="376" w:lineRule="auto"/>
      <w:ind w:left="2125" w:hanging="425"/>
      <w:textAlignment w:val="bottom"/>
      <w:outlineLvl w:val="4"/>
    </w:pPr>
    <w:rPr>
      <w:rFonts w:ascii="Arial" w:eastAsia="仿宋_GB2312" w:hAnsi="Arial"/>
      <w:b/>
      <w:kern w:val="0"/>
      <w:sz w:val="28"/>
      <w:szCs w:val="20"/>
    </w:rPr>
  </w:style>
  <w:style w:type="paragraph" w:styleId="6">
    <w:name w:val="heading 6"/>
    <w:basedOn w:val="a2"/>
    <w:next w:val="a2"/>
    <w:link w:val="60"/>
    <w:qFormat/>
    <w:locked/>
    <w:rsid w:val="00CA4918"/>
    <w:pPr>
      <w:keepNext/>
      <w:keepLines/>
      <w:widowControl/>
      <w:numPr>
        <w:ilvl w:val="5"/>
        <w:numId w:val="7"/>
      </w:numPr>
      <w:tabs>
        <w:tab w:val="clear" w:pos="0"/>
      </w:tabs>
      <w:autoSpaceDE w:val="0"/>
      <w:autoSpaceDN w:val="0"/>
      <w:adjustRightInd w:val="0"/>
      <w:spacing w:before="240" w:after="64" w:line="320" w:lineRule="auto"/>
      <w:ind w:left="2550" w:hanging="425"/>
      <w:textAlignment w:val="bottom"/>
      <w:outlineLvl w:val="5"/>
    </w:pPr>
    <w:rPr>
      <w:rFonts w:ascii="Arial" w:eastAsia="黑体" w:hAnsi="Arial"/>
      <w:b/>
      <w:kern w:val="0"/>
      <w:sz w:val="24"/>
      <w:szCs w:val="20"/>
    </w:rPr>
  </w:style>
  <w:style w:type="paragraph" w:styleId="7">
    <w:name w:val="heading 7"/>
    <w:basedOn w:val="a2"/>
    <w:next w:val="a2"/>
    <w:link w:val="70"/>
    <w:qFormat/>
    <w:locked/>
    <w:rsid w:val="00CA4918"/>
    <w:pPr>
      <w:keepNext/>
      <w:keepLines/>
      <w:widowControl/>
      <w:numPr>
        <w:ilvl w:val="6"/>
        <w:numId w:val="7"/>
      </w:numPr>
      <w:tabs>
        <w:tab w:val="clear" w:pos="0"/>
      </w:tabs>
      <w:autoSpaceDE w:val="0"/>
      <w:autoSpaceDN w:val="0"/>
      <w:adjustRightInd w:val="0"/>
      <w:spacing w:before="240" w:after="64" w:line="320" w:lineRule="auto"/>
      <w:ind w:left="2975" w:hanging="425"/>
      <w:textAlignment w:val="bottom"/>
      <w:outlineLvl w:val="6"/>
    </w:pPr>
    <w:rPr>
      <w:rFonts w:ascii="Arial" w:eastAsia="仿宋_GB2312" w:hAnsi="Arial"/>
      <w:b/>
      <w:kern w:val="0"/>
      <w:sz w:val="24"/>
      <w:szCs w:val="20"/>
    </w:rPr>
  </w:style>
  <w:style w:type="paragraph" w:styleId="8">
    <w:name w:val="heading 8"/>
    <w:basedOn w:val="a2"/>
    <w:next w:val="a2"/>
    <w:link w:val="80"/>
    <w:qFormat/>
    <w:locked/>
    <w:rsid w:val="00CA4918"/>
    <w:pPr>
      <w:keepNext/>
      <w:keepLines/>
      <w:widowControl/>
      <w:numPr>
        <w:ilvl w:val="7"/>
        <w:numId w:val="7"/>
      </w:numPr>
      <w:tabs>
        <w:tab w:val="clear" w:pos="0"/>
      </w:tabs>
      <w:autoSpaceDE w:val="0"/>
      <w:autoSpaceDN w:val="0"/>
      <w:adjustRightInd w:val="0"/>
      <w:spacing w:before="240" w:after="64" w:line="320" w:lineRule="auto"/>
      <w:ind w:left="3400" w:hanging="425"/>
      <w:textAlignment w:val="bottom"/>
      <w:outlineLvl w:val="7"/>
    </w:pPr>
    <w:rPr>
      <w:rFonts w:ascii="Arial" w:eastAsia="黑体" w:hAnsi="Arial"/>
      <w:kern w:val="0"/>
      <w:sz w:val="24"/>
      <w:szCs w:val="20"/>
    </w:rPr>
  </w:style>
  <w:style w:type="paragraph" w:styleId="9">
    <w:name w:val="heading 9"/>
    <w:basedOn w:val="a2"/>
    <w:next w:val="a2"/>
    <w:link w:val="90"/>
    <w:qFormat/>
    <w:locked/>
    <w:rsid w:val="00CA4918"/>
    <w:pPr>
      <w:keepNext/>
      <w:keepLines/>
      <w:widowControl/>
      <w:numPr>
        <w:ilvl w:val="8"/>
        <w:numId w:val="7"/>
      </w:numPr>
      <w:tabs>
        <w:tab w:val="clear" w:pos="0"/>
      </w:tabs>
      <w:autoSpaceDE w:val="0"/>
      <w:autoSpaceDN w:val="0"/>
      <w:adjustRightInd w:val="0"/>
      <w:spacing w:before="240" w:after="64" w:line="320" w:lineRule="auto"/>
      <w:ind w:left="3825" w:hanging="425"/>
      <w:textAlignment w:val="bottom"/>
      <w:outlineLvl w:val="8"/>
    </w:pPr>
    <w:rPr>
      <w:rFonts w:ascii="Arial" w:eastAsia="黑体" w:hAnsi="Arial"/>
      <w:kern w:val="0"/>
      <w:sz w:val="24"/>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2">
    <w:name w:val="toc 2"/>
    <w:basedOn w:val="a2"/>
    <w:next w:val="a2"/>
    <w:uiPriority w:val="39"/>
    <w:unhideWhenUsed/>
    <w:qFormat/>
    <w:locked/>
    <w:pPr>
      <w:ind w:leftChars="200" w:left="420"/>
    </w:pPr>
  </w:style>
  <w:style w:type="paragraph" w:styleId="a6">
    <w:name w:val="table of authorities"/>
    <w:basedOn w:val="a2"/>
    <w:next w:val="a2"/>
    <w:qFormat/>
    <w:pPr>
      <w:ind w:leftChars="200" w:left="420"/>
    </w:pPr>
    <w:rPr>
      <w:rFonts w:cs="宋体"/>
    </w:rPr>
  </w:style>
  <w:style w:type="paragraph" w:styleId="a7">
    <w:name w:val="annotation text"/>
    <w:basedOn w:val="a2"/>
    <w:link w:val="a8"/>
    <w:uiPriority w:val="99"/>
    <w:qFormat/>
    <w:pPr>
      <w:jc w:val="left"/>
    </w:pPr>
    <w:rPr>
      <w:kern w:val="0"/>
      <w:sz w:val="20"/>
    </w:rPr>
  </w:style>
  <w:style w:type="paragraph" w:styleId="a9">
    <w:name w:val="Body Text"/>
    <w:basedOn w:val="a2"/>
    <w:next w:val="TOC1"/>
    <w:link w:val="aa"/>
    <w:uiPriority w:val="99"/>
    <w:qFormat/>
    <w:pPr>
      <w:widowControl/>
      <w:snapToGrid w:val="0"/>
      <w:spacing w:before="60" w:after="160" w:line="259" w:lineRule="auto"/>
      <w:ind w:right="113"/>
    </w:pPr>
    <w:rPr>
      <w:kern w:val="0"/>
      <w:sz w:val="18"/>
      <w:szCs w:val="18"/>
    </w:rPr>
  </w:style>
  <w:style w:type="paragraph" w:styleId="TOC1">
    <w:name w:val="toc 1"/>
    <w:basedOn w:val="a2"/>
    <w:next w:val="a2"/>
    <w:uiPriority w:val="39"/>
    <w:unhideWhenUsed/>
    <w:qFormat/>
    <w:locked/>
    <w:pPr>
      <w:tabs>
        <w:tab w:val="right" w:leader="dot" w:pos="8777"/>
      </w:tabs>
      <w:adjustRightInd w:val="0"/>
      <w:snapToGrid w:val="0"/>
      <w:jc w:val="left"/>
    </w:pPr>
    <w:rPr>
      <w:b/>
      <w:bCs/>
      <w:caps/>
      <w:sz w:val="20"/>
      <w:szCs w:val="20"/>
    </w:rPr>
  </w:style>
  <w:style w:type="paragraph" w:styleId="ab">
    <w:name w:val="Body Text Indent"/>
    <w:basedOn w:val="a2"/>
    <w:link w:val="ac"/>
    <w:uiPriority w:val="99"/>
    <w:qFormat/>
    <w:pPr>
      <w:spacing w:after="120"/>
      <w:ind w:leftChars="200" w:left="420"/>
    </w:pPr>
  </w:style>
  <w:style w:type="paragraph" w:styleId="ad">
    <w:name w:val="Date"/>
    <w:basedOn w:val="a2"/>
    <w:next w:val="a2"/>
    <w:link w:val="12"/>
    <w:qFormat/>
    <w:pPr>
      <w:ind w:leftChars="2500" w:left="100"/>
    </w:pPr>
    <w:rPr>
      <w:kern w:val="0"/>
      <w:sz w:val="20"/>
    </w:rPr>
  </w:style>
  <w:style w:type="paragraph" w:styleId="21">
    <w:name w:val="Body Text Indent 2"/>
    <w:basedOn w:val="a2"/>
    <w:link w:val="22"/>
    <w:qFormat/>
    <w:pPr>
      <w:spacing w:after="120" w:line="480" w:lineRule="auto"/>
      <w:ind w:leftChars="200" w:left="420"/>
    </w:pPr>
  </w:style>
  <w:style w:type="paragraph" w:styleId="ae">
    <w:name w:val="Balloon Text"/>
    <w:basedOn w:val="a2"/>
    <w:link w:val="af"/>
    <w:uiPriority w:val="99"/>
    <w:qFormat/>
    <w:rPr>
      <w:sz w:val="18"/>
      <w:szCs w:val="18"/>
    </w:rPr>
  </w:style>
  <w:style w:type="paragraph" w:styleId="af0">
    <w:name w:val="footer"/>
    <w:basedOn w:val="a2"/>
    <w:link w:val="af1"/>
    <w:uiPriority w:val="99"/>
    <w:qFormat/>
    <w:pPr>
      <w:tabs>
        <w:tab w:val="center" w:pos="4153"/>
        <w:tab w:val="right" w:pos="8306"/>
      </w:tabs>
      <w:snapToGrid w:val="0"/>
      <w:jc w:val="left"/>
    </w:pPr>
    <w:rPr>
      <w:sz w:val="18"/>
      <w:szCs w:val="18"/>
    </w:rPr>
  </w:style>
  <w:style w:type="paragraph" w:styleId="af2">
    <w:name w:val="header"/>
    <w:basedOn w:val="a2"/>
    <w:link w:val="af3"/>
    <w:uiPriority w:val="99"/>
    <w:qFormat/>
    <w:pPr>
      <w:pBdr>
        <w:bottom w:val="single" w:sz="6" w:space="1" w:color="auto"/>
      </w:pBdr>
      <w:tabs>
        <w:tab w:val="center" w:pos="4153"/>
        <w:tab w:val="right" w:pos="8306"/>
      </w:tabs>
      <w:snapToGrid w:val="0"/>
      <w:jc w:val="center"/>
    </w:pPr>
    <w:rPr>
      <w:sz w:val="18"/>
      <w:szCs w:val="18"/>
    </w:rPr>
  </w:style>
  <w:style w:type="paragraph" w:styleId="af4">
    <w:name w:val="Normal (Web)"/>
    <w:basedOn w:val="a2"/>
    <w:link w:val="af5"/>
    <w:uiPriority w:val="99"/>
    <w:qFormat/>
    <w:pPr>
      <w:widowControl/>
      <w:spacing w:before="100" w:beforeAutospacing="1" w:after="100" w:afterAutospacing="1"/>
      <w:jc w:val="left"/>
    </w:pPr>
    <w:rPr>
      <w:rFonts w:ascii="宋体" w:hAnsi="宋体"/>
      <w:kern w:val="0"/>
      <w:sz w:val="24"/>
    </w:rPr>
  </w:style>
  <w:style w:type="paragraph" w:styleId="af6">
    <w:name w:val="annotation subject"/>
    <w:basedOn w:val="a7"/>
    <w:next w:val="a7"/>
    <w:link w:val="af7"/>
    <w:qFormat/>
    <w:rPr>
      <w:b/>
      <w:bCs/>
    </w:rPr>
  </w:style>
  <w:style w:type="table" w:styleId="af8">
    <w:name w:val="Table Grid"/>
    <w:aliases w:val="网格型c,专业网格,网格型-中对齐,A_GZ网格型,网格型11,表格虚线,ou,灰度表格,网格型刘,网格型-ld,网格型模版,网格型!,网格型-无边竖线,网格型（pxg）,图表格,表格样式,黄桥表,(环评报告表）"/>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basedOn w:val="a3"/>
    <w:qFormat/>
    <w:locked/>
    <w:rPr>
      <w:b/>
    </w:rPr>
  </w:style>
  <w:style w:type="character" w:styleId="afa">
    <w:name w:val="page number"/>
    <w:basedOn w:val="a3"/>
    <w:qFormat/>
  </w:style>
  <w:style w:type="character" w:styleId="afb">
    <w:name w:val="Hyperlink"/>
    <w:basedOn w:val="a3"/>
    <w:uiPriority w:val="99"/>
    <w:qFormat/>
    <w:rPr>
      <w:color w:val="0000FF"/>
      <w:u w:val="single"/>
    </w:rPr>
  </w:style>
  <w:style w:type="character" w:styleId="afc">
    <w:name w:val="annotation reference"/>
    <w:basedOn w:val="a3"/>
    <w:uiPriority w:val="99"/>
    <w:qFormat/>
    <w:rPr>
      <w:sz w:val="21"/>
    </w:rPr>
  </w:style>
  <w:style w:type="paragraph" w:customStyle="1" w:styleId="112">
    <w:name w:val="样式 正文11 + 首行缩进:  2 字符"/>
    <w:basedOn w:val="a2"/>
    <w:qFormat/>
    <w:pPr>
      <w:spacing w:line="500" w:lineRule="exact"/>
      <w:ind w:firstLineChars="200" w:firstLine="560"/>
    </w:pPr>
    <w:rPr>
      <w:rFonts w:ascii="宋体" w:hAnsi="宋体" w:cs="宋体"/>
      <w:color w:val="FF0000"/>
      <w:sz w:val="28"/>
      <w:szCs w:val="20"/>
    </w:rPr>
  </w:style>
  <w:style w:type="character" w:customStyle="1" w:styleId="af3">
    <w:name w:val="页眉 字符"/>
    <w:basedOn w:val="a3"/>
    <w:link w:val="af2"/>
    <w:uiPriority w:val="99"/>
    <w:qFormat/>
    <w:locked/>
    <w:rPr>
      <w:rFonts w:cs="Times New Roman"/>
      <w:sz w:val="18"/>
      <w:szCs w:val="18"/>
    </w:rPr>
  </w:style>
  <w:style w:type="character" w:customStyle="1" w:styleId="af1">
    <w:name w:val="页脚 字符"/>
    <w:basedOn w:val="a3"/>
    <w:link w:val="af0"/>
    <w:uiPriority w:val="99"/>
    <w:qFormat/>
    <w:locked/>
    <w:rPr>
      <w:rFonts w:cs="Times New Roman"/>
      <w:sz w:val="18"/>
      <w:szCs w:val="18"/>
    </w:rPr>
  </w:style>
  <w:style w:type="character" w:customStyle="1" w:styleId="aa">
    <w:name w:val="正文文本 字符"/>
    <w:link w:val="a9"/>
    <w:uiPriority w:val="99"/>
    <w:qFormat/>
    <w:locked/>
    <w:rPr>
      <w:sz w:val="18"/>
    </w:rPr>
  </w:style>
  <w:style w:type="character" w:customStyle="1" w:styleId="af5">
    <w:name w:val="普通(网站) 字符"/>
    <w:link w:val="af4"/>
    <w:qFormat/>
    <w:locked/>
    <w:rPr>
      <w:rFonts w:ascii="宋体" w:eastAsia="宋体" w:hAnsi="宋体"/>
      <w:sz w:val="24"/>
    </w:rPr>
  </w:style>
  <w:style w:type="character" w:customStyle="1" w:styleId="12">
    <w:name w:val="日期 字符1"/>
    <w:link w:val="ad"/>
    <w:qFormat/>
    <w:locked/>
    <w:rPr>
      <w:rFonts w:ascii="Times New Roman" w:eastAsia="宋体" w:hAnsi="Times New Roman"/>
      <w:sz w:val="24"/>
    </w:rPr>
  </w:style>
  <w:style w:type="character" w:customStyle="1" w:styleId="afd">
    <w:name w:val="日期 字符"/>
    <w:basedOn w:val="a3"/>
    <w:qFormat/>
    <w:rPr>
      <w:rFonts w:ascii="Times New Roman" w:eastAsia="宋体" w:hAnsi="Times New Roman" w:cs="Times New Roman"/>
      <w:sz w:val="24"/>
      <w:szCs w:val="24"/>
    </w:rPr>
  </w:style>
  <w:style w:type="character" w:customStyle="1" w:styleId="13">
    <w:name w:val="正文文本 字符1"/>
    <w:basedOn w:val="a3"/>
    <w:semiHidden/>
    <w:qFormat/>
    <w:rPr>
      <w:rFonts w:ascii="Times New Roman" w:eastAsia="宋体" w:hAnsi="Times New Roman" w:cs="Times New Roman"/>
      <w:sz w:val="24"/>
      <w:szCs w:val="24"/>
    </w:rPr>
  </w:style>
  <w:style w:type="paragraph" w:customStyle="1" w:styleId="23">
    <w:name w:val="普通(网站)2"/>
    <w:basedOn w:val="a2"/>
    <w:qFormat/>
    <w:pPr>
      <w:widowControl/>
      <w:spacing w:before="100" w:beforeAutospacing="1" w:after="100" w:afterAutospacing="1"/>
      <w:jc w:val="left"/>
    </w:pPr>
    <w:rPr>
      <w:rFonts w:ascii="宋体" w:hAnsi="宋体"/>
      <w:sz w:val="24"/>
      <w:szCs w:val="20"/>
    </w:rPr>
  </w:style>
  <w:style w:type="character" w:customStyle="1" w:styleId="Char">
    <w:name w:val="表格 Char"/>
    <w:aliases w:val="正文2 Char,正文2 Char1 Char,正文（首行缩进两字） Char Char Char Char,表格 Char Char Char"/>
    <w:link w:val="afe"/>
    <w:qFormat/>
    <w:locked/>
    <w:rPr>
      <w:rFonts w:ascii="宋体"/>
      <w:sz w:val="21"/>
    </w:rPr>
  </w:style>
  <w:style w:type="paragraph" w:customStyle="1" w:styleId="afe">
    <w:name w:val="表格"/>
    <w:aliases w:val="图文"/>
    <w:basedOn w:val="a2"/>
    <w:next w:val="a2"/>
    <w:link w:val="Char"/>
    <w:qFormat/>
    <w:pPr>
      <w:adjustRightInd w:val="0"/>
      <w:snapToGrid w:val="0"/>
      <w:spacing w:beforeLines="10" w:afterLines="10" w:line="259" w:lineRule="auto"/>
      <w:jc w:val="center"/>
    </w:pPr>
    <w:rPr>
      <w:rFonts w:ascii="宋体"/>
      <w:kern w:val="0"/>
      <w:sz w:val="20"/>
      <w:szCs w:val="21"/>
    </w:rPr>
  </w:style>
  <w:style w:type="character" w:customStyle="1" w:styleId="af">
    <w:name w:val="批注框文本 字符"/>
    <w:basedOn w:val="a3"/>
    <w:link w:val="ae"/>
    <w:uiPriority w:val="99"/>
    <w:qFormat/>
    <w:locked/>
    <w:rPr>
      <w:rFonts w:ascii="Times New Roman" w:eastAsia="宋体" w:hAnsi="Times New Roman" w:cs="Times New Roman"/>
      <w:sz w:val="18"/>
      <w:szCs w:val="18"/>
    </w:rPr>
  </w:style>
  <w:style w:type="character" w:customStyle="1" w:styleId="a8">
    <w:name w:val="批注文字 字符"/>
    <w:link w:val="a7"/>
    <w:uiPriority w:val="99"/>
    <w:qFormat/>
    <w:locked/>
    <w:rPr>
      <w:rFonts w:ascii="Times New Roman" w:eastAsia="宋体" w:hAnsi="Times New Roman"/>
      <w:sz w:val="24"/>
    </w:rPr>
  </w:style>
  <w:style w:type="character" w:customStyle="1" w:styleId="14">
    <w:name w:val="批注文字 字符1"/>
    <w:basedOn w:val="a3"/>
    <w:semiHidden/>
    <w:qFormat/>
    <w:rPr>
      <w:rFonts w:ascii="Times New Roman" w:eastAsia="宋体" w:hAnsi="Times New Roman" w:cs="Times New Roman"/>
      <w:sz w:val="24"/>
      <w:szCs w:val="24"/>
    </w:rPr>
  </w:style>
  <w:style w:type="character" w:customStyle="1" w:styleId="ac">
    <w:name w:val="正文文本缩进 字符"/>
    <w:basedOn w:val="a3"/>
    <w:link w:val="ab"/>
    <w:uiPriority w:val="99"/>
    <w:qFormat/>
    <w:locked/>
    <w:rPr>
      <w:rFonts w:ascii="Times New Roman" w:eastAsia="宋体" w:hAnsi="Times New Roman" w:cs="Times New Roman"/>
      <w:sz w:val="24"/>
      <w:szCs w:val="24"/>
    </w:rPr>
  </w:style>
  <w:style w:type="character" w:customStyle="1" w:styleId="af7">
    <w:name w:val="批注主题 字符"/>
    <w:basedOn w:val="a8"/>
    <w:link w:val="af6"/>
    <w:qFormat/>
    <w:locked/>
    <w:rPr>
      <w:rFonts w:ascii="Times New Roman" w:eastAsia="宋体" w:hAnsi="Times New Roman" w:cs="Times New Roman"/>
      <w:b/>
      <w:bCs/>
      <w:kern w:val="2"/>
      <w:sz w:val="24"/>
      <w:szCs w:val="24"/>
    </w:rPr>
  </w:style>
  <w:style w:type="character" w:customStyle="1" w:styleId="Char0">
    <w:name w:val="普通(网站) Char"/>
    <w:qFormat/>
    <w:locked/>
    <w:rPr>
      <w:rFonts w:ascii="宋体" w:eastAsia="宋体" w:hAnsi="宋体"/>
      <w:sz w:val="24"/>
    </w:rPr>
  </w:style>
  <w:style w:type="paragraph" w:customStyle="1" w:styleId="aff">
    <w:name w:val="正文内容"/>
    <w:basedOn w:val="a2"/>
    <w:link w:val="Char1"/>
    <w:qFormat/>
    <w:pPr>
      <w:spacing w:line="360" w:lineRule="auto"/>
      <w:ind w:firstLineChars="200" w:firstLine="200"/>
    </w:pPr>
    <w:rPr>
      <w:rFonts w:cs="宋体"/>
      <w:sz w:val="24"/>
      <w:szCs w:val="20"/>
    </w:rPr>
  </w:style>
  <w:style w:type="paragraph" w:customStyle="1" w:styleId="Default">
    <w:name w:val="Default"/>
    <w:qFormat/>
    <w:pPr>
      <w:widowControl w:val="0"/>
      <w:autoSpaceDE w:val="0"/>
      <w:autoSpaceDN w:val="0"/>
      <w:adjustRightInd w:val="0"/>
    </w:pPr>
    <w:rPr>
      <w:rFonts w:ascii="宋体"/>
    </w:rPr>
  </w:style>
  <w:style w:type="paragraph" w:customStyle="1" w:styleId="15">
    <w:name w:val="表头1"/>
    <w:basedOn w:val="a2"/>
    <w:link w:val="1Char"/>
    <w:qFormat/>
    <w:pPr>
      <w:autoSpaceDE w:val="0"/>
      <w:autoSpaceDN w:val="0"/>
      <w:adjustRightInd w:val="0"/>
      <w:spacing w:line="360" w:lineRule="auto"/>
      <w:jc w:val="center"/>
      <w:textAlignment w:val="bottom"/>
    </w:pPr>
    <w:rPr>
      <w:rFonts w:ascii="宋体" w:hAnsi="宋体"/>
      <w:b/>
      <w:kern w:val="0"/>
      <w:sz w:val="28"/>
      <w:szCs w:val="28"/>
    </w:rPr>
  </w:style>
  <w:style w:type="paragraph" w:customStyle="1" w:styleId="aff0">
    <w:name w:val="表头"/>
    <w:basedOn w:val="a2"/>
    <w:link w:val="Char2"/>
    <w:qFormat/>
    <w:pPr>
      <w:adjustRightInd w:val="0"/>
      <w:spacing w:before="80" w:after="80"/>
      <w:jc w:val="center"/>
      <w:textAlignment w:val="baseline"/>
    </w:pPr>
    <w:rPr>
      <w:rFonts w:ascii="仿宋_GB2312" w:eastAsia="仿宋_GB2312"/>
      <w:kern w:val="0"/>
      <w:sz w:val="24"/>
      <w:szCs w:val="20"/>
    </w:rPr>
  </w:style>
  <w:style w:type="paragraph" w:customStyle="1" w:styleId="TableParagraph">
    <w:name w:val="Table Paragraph"/>
    <w:basedOn w:val="a2"/>
    <w:uiPriority w:val="1"/>
    <w:qFormat/>
    <w:pPr>
      <w:jc w:val="left"/>
    </w:pPr>
    <w:rPr>
      <w:rFonts w:ascii="Calibri" w:hAnsi="Calibri"/>
      <w:kern w:val="0"/>
      <w:sz w:val="22"/>
      <w:szCs w:val="22"/>
      <w:lang w:eastAsia="en-US"/>
    </w:rPr>
  </w:style>
  <w:style w:type="paragraph" w:customStyle="1" w:styleId="1">
    <w:name w:val="1编号"/>
    <w:basedOn w:val="a1"/>
    <w:qFormat/>
    <w:pPr>
      <w:numPr>
        <w:ilvl w:val="1"/>
        <w:numId w:val="1"/>
      </w:numPr>
    </w:pPr>
    <w:rPr>
      <w:rFonts w:eastAsia="宋体"/>
    </w:rPr>
  </w:style>
  <w:style w:type="paragraph" w:customStyle="1" w:styleId="a1">
    <w:name w:val="一编号"/>
    <w:basedOn w:val="a2"/>
    <w:next w:val="1"/>
    <w:qFormat/>
    <w:pPr>
      <w:numPr>
        <w:numId w:val="2"/>
      </w:numPr>
    </w:pPr>
    <w:rPr>
      <w:rFonts w:eastAsia="黑体"/>
    </w:rPr>
  </w:style>
  <w:style w:type="paragraph" w:customStyle="1" w:styleId="a">
    <w:name w:val="提头"/>
    <w:basedOn w:val="a2"/>
    <w:next w:val="a2"/>
    <w:uiPriority w:val="99"/>
    <w:qFormat/>
    <w:pPr>
      <w:numPr>
        <w:ilvl w:val="4"/>
        <w:numId w:val="3"/>
      </w:numPr>
      <w:jc w:val="center"/>
    </w:pPr>
    <w:rPr>
      <w:b/>
    </w:rPr>
  </w:style>
  <w:style w:type="paragraph" w:customStyle="1" w:styleId="16">
    <w:name w:val="样式1"/>
    <w:basedOn w:val="a2"/>
    <w:link w:val="1Char0"/>
    <w:qFormat/>
    <w:pPr>
      <w:tabs>
        <w:tab w:val="right" w:leader="dot" w:pos="8607"/>
        <w:tab w:val="right" w:leader="dot" w:pos="8891"/>
      </w:tabs>
      <w:ind w:firstLineChars="200" w:firstLine="482"/>
      <w:jc w:val="left"/>
    </w:pPr>
    <w:rPr>
      <w:szCs w:val="28"/>
    </w:rPr>
  </w:style>
  <w:style w:type="paragraph" w:customStyle="1" w:styleId="aff1">
    <w:name w:val="样式 居中"/>
    <w:basedOn w:val="a2"/>
    <w:qFormat/>
    <w:pPr>
      <w:jc w:val="center"/>
    </w:pPr>
    <w:rPr>
      <w:rFonts w:cs="宋体"/>
      <w:szCs w:val="21"/>
    </w:rPr>
  </w:style>
  <w:style w:type="paragraph" w:customStyle="1" w:styleId="Aff2">
    <w:name w:val="A正文"/>
    <w:basedOn w:val="a2"/>
    <w:qFormat/>
    <w:pPr>
      <w:widowControl/>
      <w:overflowPunct w:val="0"/>
      <w:autoSpaceDE w:val="0"/>
      <w:autoSpaceDN w:val="0"/>
      <w:adjustRightInd w:val="0"/>
      <w:spacing w:line="360" w:lineRule="auto"/>
      <w:ind w:firstLineChars="200" w:firstLine="200"/>
      <w:textAlignment w:val="baseline"/>
    </w:pPr>
    <w:rPr>
      <w:kern w:val="0"/>
      <w:sz w:val="24"/>
    </w:rPr>
  </w:style>
  <w:style w:type="paragraph" w:customStyle="1" w:styleId="aff3">
    <w:name w:val="四号正文"/>
    <w:basedOn w:val="a2"/>
    <w:qFormat/>
    <w:pPr>
      <w:widowControl/>
      <w:ind w:firstLineChars="200" w:firstLine="200"/>
    </w:pPr>
    <w:rPr>
      <w:rFonts w:eastAsia="Times New Roman"/>
      <w:sz w:val="28"/>
    </w:rPr>
  </w:style>
  <w:style w:type="paragraph" w:customStyle="1" w:styleId="Aff4">
    <w:name w:val="A表格标题"/>
    <w:basedOn w:val="a2"/>
    <w:qFormat/>
    <w:pPr>
      <w:adjustRightInd w:val="0"/>
      <w:spacing w:line="360" w:lineRule="auto"/>
      <w:jc w:val="center"/>
    </w:pPr>
    <w:rPr>
      <w:b/>
      <w:sz w:val="24"/>
      <w:szCs w:val="21"/>
    </w:rPr>
  </w:style>
  <w:style w:type="table" w:customStyle="1" w:styleId="17">
    <w:name w:val="网格型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Normal Indent"/>
    <w:basedOn w:val="a2"/>
    <w:link w:val="aff6"/>
    <w:unhideWhenUsed/>
    <w:qFormat/>
    <w:rsid w:val="00243CB1"/>
    <w:pPr>
      <w:spacing w:line="440" w:lineRule="exact"/>
      <w:ind w:firstLine="420"/>
    </w:pPr>
    <w:rPr>
      <w:rFonts w:ascii="Calibri" w:eastAsia="等线" w:hAnsi="Calibri"/>
      <w:sz w:val="24"/>
      <w:szCs w:val="20"/>
    </w:rPr>
  </w:style>
  <w:style w:type="paragraph" w:customStyle="1" w:styleId="aff7">
    <w:name w:val="表格文字"/>
    <w:basedOn w:val="a2"/>
    <w:link w:val="Char3"/>
    <w:qFormat/>
    <w:rsid w:val="00243CB1"/>
    <w:pPr>
      <w:adjustRightInd w:val="0"/>
      <w:snapToGrid w:val="0"/>
      <w:jc w:val="center"/>
    </w:pPr>
    <w:rPr>
      <w:rFonts w:ascii="宋体" w:eastAsia="等线" w:hAnsi="宋体"/>
      <w:sz w:val="18"/>
    </w:rPr>
  </w:style>
  <w:style w:type="paragraph" w:customStyle="1" w:styleId="18">
    <w:name w:val="报告表正文样式1"/>
    <w:basedOn w:val="a2"/>
    <w:link w:val="1Char1"/>
    <w:qFormat/>
    <w:rsid w:val="00243CB1"/>
    <w:pPr>
      <w:spacing w:line="360" w:lineRule="auto"/>
      <w:ind w:firstLineChars="200" w:firstLine="480"/>
    </w:pPr>
    <w:rPr>
      <w:sz w:val="24"/>
      <w:szCs w:val="20"/>
    </w:rPr>
  </w:style>
  <w:style w:type="character" w:customStyle="1" w:styleId="1Char1">
    <w:name w:val="报告表正文样式1 Char"/>
    <w:link w:val="18"/>
    <w:qFormat/>
    <w:rsid w:val="00243CB1"/>
    <w:rPr>
      <w:kern w:val="2"/>
      <w:sz w:val="24"/>
    </w:rPr>
  </w:style>
  <w:style w:type="paragraph" w:customStyle="1" w:styleId="aff8">
    <w:name w:val="我的正文"/>
    <w:basedOn w:val="a2"/>
    <w:qFormat/>
    <w:rsid w:val="00243CB1"/>
    <w:pPr>
      <w:spacing w:line="360" w:lineRule="auto"/>
      <w:ind w:firstLineChars="200" w:firstLine="200"/>
    </w:pPr>
    <w:rPr>
      <w:kern w:val="0"/>
      <w:sz w:val="24"/>
    </w:rPr>
  </w:style>
  <w:style w:type="table" w:customStyle="1" w:styleId="-121">
    <w:name w:val="网格型-中对齐121"/>
    <w:basedOn w:val="a4"/>
    <w:qFormat/>
    <w:rsid w:val="002103E5"/>
    <w:pPr>
      <w:widowControl w:val="0"/>
      <w:spacing w:line="312"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name w:val="表格（窄）"/>
    <w:basedOn w:val="a2"/>
    <w:rsid w:val="00CA4918"/>
    <w:pPr>
      <w:jc w:val="center"/>
    </w:pPr>
    <w:rPr>
      <w:rFonts w:ascii="宋体"/>
      <w:kern w:val="0"/>
      <w:sz w:val="24"/>
      <w:szCs w:val="20"/>
    </w:rPr>
  </w:style>
  <w:style w:type="paragraph" w:customStyle="1" w:styleId="affa">
    <w:name w:val="报告书正文"/>
    <w:basedOn w:val="a2"/>
    <w:link w:val="affb"/>
    <w:qFormat/>
    <w:rsid w:val="00CA4918"/>
    <w:pPr>
      <w:spacing w:line="360" w:lineRule="auto"/>
      <w:ind w:firstLineChars="200" w:firstLine="480"/>
    </w:pPr>
    <w:rPr>
      <w:rFonts w:ascii="宋体" w:hAnsi="宋体"/>
      <w:kern w:val="0"/>
      <w:sz w:val="24"/>
    </w:rPr>
  </w:style>
  <w:style w:type="character" w:customStyle="1" w:styleId="affb">
    <w:name w:val="报告书正文 字符"/>
    <w:link w:val="affa"/>
    <w:rsid w:val="00CA4918"/>
    <w:rPr>
      <w:rFonts w:ascii="宋体" w:hAnsi="宋体"/>
      <w:sz w:val="24"/>
      <w:szCs w:val="24"/>
    </w:rPr>
  </w:style>
  <w:style w:type="paragraph" w:styleId="affc">
    <w:name w:val="Body Text First Indent"/>
    <w:basedOn w:val="a9"/>
    <w:link w:val="affd"/>
    <w:uiPriority w:val="99"/>
    <w:qFormat/>
    <w:rsid w:val="00CA4918"/>
    <w:pPr>
      <w:widowControl w:val="0"/>
      <w:snapToGrid/>
      <w:spacing w:before="0" w:after="120" w:line="240" w:lineRule="auto"/>
      <w:ind w:right="0" w:firstLineChars="100" w:firstLine="420"/>
    </w:pPr>
    <w:rPr>
      <w:rFonts w:ascii="宋体"/>
      <w:sz w:val="24"/>
      <w:szCs w:val="20"/>
    </w:rPr>
  </w:style>
  <w:style w:type="character" w:customStyle="1" w:styleId="affd">
    <w:name w:val="正文文本首行缩进 字符"/>
    <w:basedOn w:val="aa"/>
    <w:link w:val="affc"/>
    <w:uiPriority w:val="99"/>
    <w:qFormat/>
    <w:rsid w:val="00CA4918"/>
    <w:rPr>
      <w:rFonts w:ascii="宋体"/>
      <w:sz w:val="24"/>
    </w:rPr>
  </w:style>
  <w:style w:type="character" w:styleId="affe">
    <w:name w:val="Intense Emphasis"/>
    <w:qFormat/>
    <w:rsid w:val="00CA4918"/>
    <w:rPr>
      <w:i/>
      <w:iCs/>
      <w:color w:val="4472C4"/>
    </w:rPr>
  </w:style>
  <w:style w:type="paragraph" w:customStyle="1" w:styleId="afff">
    <w:name w:val="表头头"/>
    <w:basedOn w:val="a2"/>
    <w:qFormat/>
    <w:rsid w:val="00CA4918"/>
    <w:pPr>
      <w:adjustRightInd w:val="0"/>
      <w:snapToGrid w:val="0"/>
      <w:jc w:val="center"/>
    </w:pPr>
    <w:rPr>
      <w:rFonts w:ascii="等线" w:eastAsia="等线" w:hAnsi="等线" w:hint="eastAsia"/>
      <w:b/>
    </w:rPr>
  </w:style>
  <w:style w:type="character" w:customStyle="1" w:styleId="Char10">
    <w:name w:val="表格 Char1"/>
    <w:qFormat/>
    <w:rsid w:val="00CA4918"/>
    <w:rPr>
      <w:kern w:val="0"/>
      <w:szCs w:val="21"/>
    </w:rPr>
  </w:style>
  <w:style w:type="character" w:customStyle="1" w:styleId="20">
    <w:name w:val="标题 2 字符"/>
    <w:basedOn w:val="a3"/>
    <w:link w:val="2"/>
    <w:uiPriority w:val="99"/>
    <w:qFormat/>
    <w:rsid w:val="00CA4918"/>
    <w:rPr>
      <w:rFonts w:ascii="宋体"/>
      <w:b/>
      <w:bCs/>
      <w:color w:val="000000"/>
      <w:sz w:val="24"/>
      <w:szCs w:val="32"/>
    </w:rPr>
  </w:style>
  <w:style w:type="character" w:customStyle="1" w:styleId="30">
    <w:name w:val="标题 3 字符"/>
    <w:basedOn w:val="a3"/>
    <w:link w:val="3"/>
    <w:rsid w:val="00CA4918"/>
    <w:rPr>
      <w:rFonts w:ascii="宋体"/>
      <w:b/>
      <w:bCs/>
      <w:sz w:val="32"/>
      <w:szCs w:val="32"/>
    </w:rPr>
  </w:style>
  <w:style w:type="character" w:customStyle="1" w:styleId="40">
    <w:name w:val="标题 4 字符"/>
    <w:basedOn w:val="a3"/>
    <w:link w:val="4"/>
    <w:rsid w:val="00CA4918"/>
    <w:rPr>
      <w:rFonts w:ascii="Arial" w:hAnsi="Arial"/>
      <w:spacing w:val="6"/>
      <w:sz w:val="28"/>
      <w:szCs w:val="28"/>
    </w:rPr>
  </w:style>
  <w:style w:type="character" w:customStyle="1" w:styleId="51">
    <w:name w:val="标题 5 字符"/>
    <w:basedOn w:val="a3"/>
    <w:link w:val="5"/>
    <w:rsid w:val="00CA4918"/>
    <w:rPr>
      <w:rFonts w:ascii="Arial" w:eastAsia="仿宋_GB2312" w:hAnsi="Arial"/>
      <w:b/>
      <w:sz w:val="28"/>
    </w:rPr>
  </w:style>
  <w:style w:type="character" w:customStyle="1" w:styleId="60">
    <w:name w:val="标题 6 字符"/>
    <w:basedOn w:val="a3"/>
    <w:link w:val="6"/>
    <w:rsid w:val="00CA4918"/>
    <w:rPr>
      <w:rFonts w:ascii="Arial" w:eastAsia="黑体" w:hAnsi="Arial"/>
      <w:b/>
      <w:sz w:val="24"/>
    </w:rPr>
  </w:style>
  <w:style w:type="character" w:customStyle="1" w:styleId="70">
    <w:name w:val="标题 7 字符"/>
    <w:basedOn w:val="a3"/>
    <w:link w:val="7"/>
    <w:rsid w:val="00CA4918"/>
    <w:rPr>
      <w:rFonts w:ascii="Arial" w:eastAsia="仿宋_GB2312" w:hAnsi="Arial"/>
      <w:b/>
      <w:sz w:val="24"/>
    </w:rPr>
  </w:style>
  <w:style w:type="character" w:customStyle="1" w:styleId="80">
    <w:name w:val="标题 8 字符"/>
    <w:basedOn w:val="a3"/>
    <w:link w:val="8"/>
    <w:rsid w:val="00CA4918"/>
    <w:rPr>
      <w:rFonts w:ascii="Arial" w:eastAsia="黑体" w:hAnsi="Arial"/>
      <w:sz w:val="24"/>
    </w:rPr>
  </w:style>
  <w:style w:type="character" w:customStyle="1" w:styleId="90">
    <w:name w:val="标题 9 字符"/>
    <w:basedOn w:val="a3"/>
    <w:link w:val="9"/>
    <w:rsid w:val="00CA4918"/>
    <w:rPr>
      <w:rFonts w:ascii="Arial" w:eastAsia="黑体" w:hAnsi="Arial"/>
      <w:sz w:val="24"/>
    </w:rPr>
  </w:style>
  <w:style w:type="character" w:customStyle="1" w:styleId="11">
    <w:name w:val="标题 1 字符"/>
    <w:link w:val="10"/>
    <w:uiPriority w:val="9"/>
    <w:rsid w:val="00CA4918"/>
    <w:rPr>
      <w:rFonts w:eastAsia="黑体"/>
      <w:b/>
      <w:bCs/>
      <w:color w:val="000000"/>
      <w:kern w:val="44"/>
      <w:sz w:val="30"/>
      <w:szCs w:val="30"/>
    </w:rPr>
  </w:style>
  <w:style w:type="paragraph" w:styleId="TOC7">
    <w:name w:val="toc 7"/>
    <w:basedOn w:val="a2"/>
    <w:next w:val="a2"/>
    <w:uiPriority w:val="39"/>
    <w:locked/>
    <w:rsid w:val="00CA4918"/>
    <w:pPr>
      <w:ind w:left="1260"/>
      <w:jc w:val="left"/>
    </w:pPr>
    <w:rPr>
      <w:rFonts w:ascii="宋体"/>
      <w:kern w:val="0"/>
      <w:sz w:val="18"/>
      <w:szCs w:val="18"/>
    </w:rPr>
  </w:style>
  <w:style w:type="character" w:customStyle="1" w:styleId="aff6">
    <w:name w:val="正文缩进 字符"/>
    <w:link w:val="aff5"/>
    <w:rsid w:val="00CA4918"/>
    <w:rPr>
      <w:rFonts w:ascii="Calibri" w:eastAsia="等线" w:hAnsi="Calibri"/>
      <w:kern w:val="2"/>
      <w:sz w:val="24"/>
    </w:rPr>
  </w:style>
  <w:style w:type="paragraph" w:styleId="afff0">
    <w:name w:val="Document Map"/>
    <w:basedOn w:val="a2"/>
    <w:link w:val="afff1"/>
    <w:rsid w:val="00CA4918"/>
    <w:pPr>
      <w:shd w:val="clear" w:color="auto" w:fill="000080"/>
    </w:pPr>
    <w:rPr>
      <w:rFonts w:ascii="宋体"/>
      <w:kern w:val="0"/>
      <w:sz w:val="24"/>
      <w:szCs w:val="20"/>
    </w:rPr>
  </w:style>
  <w:style w:type="character" w:customStyle="1" w:styleId="afff1">
    <w:name w:val="文档结构图 字符"/>
    <w:basedOn w:val="a3"/>
    <w:link w:val="afff0"/>
    <w:rsid w:val="00CA4918"/>
    <w:rPr>
      <w:rFonts w:ascii="宋体"/>
      <w:sz w:val="24"/>
      <w:shd w:val="clear" w:color="auto" w:fill="000080"/>
    </w:rPr>
  </w:style>
  <w:style w:type="paragraph" w:styleId="31">
    <w:name w:val="Body Text 3"/>
    <w:basedOn w:val="a2"/>
    <w:link w:val="32"/>
    <w:rsid w:val="00CA4918"/>
    <w:pPr>
      <w:adjustRightInd w:val="0"/>
      <w:snapToGrid w:val="0"/>
      <w:spacing w:line="360" w:lineRule="auto"/>
    </w:pPr>
    <w:rPr>
      <w:rFonts w:ascii="宋体"/>
      <w:kern w:val="0"/>
      <w:sz w:val="24"/>
      <w:szCs w:val="20"/>
    </w:rPr>
  </w:style>
  <w:style w:type="character" w:customStyle="1" w:styleId="32">
    <w:name w:val="正文文本 3 字符"/>
    <w:basedOn w:val="a3"/>
    <w:link w:val="31"/>
    <w:rsid w:val="00CA4918"/>
    <w:rPr>
      <w:rFonts w:ascii="宋体"/>
      <w:sz w:val="24"/>
    </w:rPr>
  </w:style>
  <w:style w:type="paragraph" w:styleId="24">
    <w:name w:val="List 2"/>
    <w:basedOn w:val="a2"/>
    <w:rsid w:val="00CA4918"/>
    <w:pPr>
      <w:ind w:leftChars="200" w:left="100" w:hangingChars="200" w:hanging="200"/>
    </w:pPr>
    <w:rPr>
      <w:rFonts w:ascii="宋体"/>
      <w:kern w:val="0"/>
      <w:sz w:val="24"/>
      <w:szCs w:val="20"/>
    </w:rPr>
  </w:style>
  <w:style w:type="paragraph" w:styleId="TOC5">
    <w:name w:val="toc 5"/>
    <w:basedOn w:val="a2"/>
    <w:next w:val="a2"/>
    <w:uiPriority w:val="39"/>
    <w:locked/>
    <w:rsid w:val="00CA4918"/>
    <w:pPr>
      <w:ind w:left="840"/>
      <w:jc w:val="left"/>
    </w:pPr>
    <w:rPr>
      <w:rFonts w:ascii="宋体"/>
      <w:kern w:val="0"/>
      <w:sz w:val="18"/>
      <w:szCs w:val="18"/>
    </w:rPr>
  </w:style>
  <w:style w:type="paragraph" w:styleId="TOC3">
    <w:name w:val="toc 3"/>
    <w:basedOn w:val="a2"/>
    <w:next w:val="a2"/>
    <w:uiPriority w:val="39"/>
    <w:qFormat/>
    <w:locked/>
    <w:rsid w:val="00CA4918"/>
    <w:pPr>
      <w:ind w:left="420"/>
      <w:jc w:val="left"/>
    </w:pPr>
    <w:rPr>
      <w:rFonts w:ascii="宋体"/>
      <w:i/>
      <w:iCs/>
      <w:kern w:val="0"/>
      <w:sz w:val="20"/>
      <w:szCs w:val="20"/>
    </w:rPr>
  </w:style>
  <w:style w:type="paragraph" w:styleId="afff2">
    <w:name w:val="Plain Text"/>
    <w:basedOn w:val="a2"/>
    <w:link w:val="afff3"/>
    <w:rsid w:val="00CA4918"/>
    <w:rPr>
      <w:rFonts w:ascii="宋体" w:hAnsi="Courier New" w:cs="Courier New"/>
      <w:kern w:val="0"/>
      <w:sz w:val="24"/>
      <w:szCs w:val="21"/>
    </w:rPr>
  </w:style>
  <w:style w:type="character" w:customStyle="1" w:styleId="afff3">
    <w:name w:val="纯文本 字符"/>
    <w:basedOn w:val="a3"/>
    <w:link w:val="afff2"/>
    <w:rsid w:val="00CA4918"/>
    <w:rPr>
      <w:rFonts w:ascii="宋体" w:hAnsi="Courier New" w:cs="Courier New"/>
      <w:sz w:val="24"/>
      <w:szCs w:val="21"/>
    </w:rPr>
  </w:style>
  <w:style w:type="paragraph" w:styleId="50">
    <w:name w:val="List Bullet 5"/>
    <w:basedOn w:val="a2"/>
    <w:rsid w:val="00CA4918"/>
    <w:pPr>
      <w:numPr>
        <w:numId w:val="8"/>
      </w:numPr>
      <w:tabs>
        <w:tab w:val="left" w:pos="2040"/>
      </w:tabs>
      <w:ind w:left="0" w:firstLine="0"/>
    </w:pPr>
    <w:rPr>
      <w:rFonts w:ascii="宋体"/>
      <w:kern w:val="0"/>
      <w:sz w:val="24"/>
      <w:szCs w:val="20"/>
    </w:rPr>
  </w:style>
  <w:style w:type="paragraph" w:styleId="TOC8">
    <w:name w:val="toc 8"/>
    <w:basedOn w:val="a2"/>
    <w:next w:val="a2"/>
    <w:uiPriority w:val="39"/>
    <w:locked/>
    <w:rsid w:val="00CA4918"/>
    <w:pPr>
      <w:ind w:left="1470"/>
      <w:jc w:val="left"/>
    </w:pPr>
    <w:rPr>
      <w:rFonts w:ascii="宋体"/>
      <w:kern w:val="0"/>
      <w:sz w:val="18"/>
      <w:szCs w:val="18"/>
    </w:rPr>
  </w:style>
  <w:style w:type="paragraph" w:styleId="TOC4">
    <w:name w:val="toc 4"/>
    <w:basedOn w:val="a2"/>
    <w:next w:val="a2"/>
    <w:uiPriority w:val="39"/>
    <w:locked/>
    <w:rsid w:val="00CA4918"/>
    <w:pPr>
      <w:ind w:left="630"/>
      <w:jc w:val="left"/>
    </w:pPr>
    <w:rPr>
      <w:rFonts w:ascii="宋体"/>
      <w:kern w:val="0"/>
      <w:sz w:val="18"/>
      <w:szCs w:val="18"/>
    </w:rPr>
  </w:style>
  <w:style w:type="paragraph" w:styleId="afff4">
    <w:name w:val="Subtitle"/>
    <w:basedOn w:val="a2"/>
    <w:link w:val="afff5"/>
    <w:uiPriority w:val="11"/>
    <w:qFormat/>
    <w:locked/>
    <w:rsid w:val="00CA4918"/>
    <w:pPr>
      <w:spacing w:before="120" w:line="400" w:lineRule="exact"/>
      <w:jc w:val="center"/>
    </w:pPr>
    <w:rPr>
      <w:rFonts w:ascii="Arial" w:hAnsi="Arial" w:cs="Arial"/>
      <w:b/>
      <w:bCs/>
      <w:snapToGrid w:val="0"/>
      <w:kern w:val="28"/>
      <w:sz w:val="24"/>
      <w:szCs w:val="32"/>
    </w:rPr>
  </w:style>
  <w:style w:type="character" w:customStyle="1" w:styleId="afff5">
    <w:name w:val="副标题 字符"/>
    <w:basedOn w:val="a3"/>
    <w:link w:val="afff4"/>
    <w:uiPriority w:val="11"/>
    <w:rsid w:val="00CA4918"/>
    <w:rPr>
      <w:rFonts w:ascii="Arial" w:hAnsi="Arial" w:cs="Arial"/>
      <w:b/>
      <w:bCs/>
      <w:snapToGrid w:val="0"/>
      <w:kern w:val="28"/>
      <w:sz w:val="24"/>
      <w:szCs w:val="32"/>
    </w:rPr>
  </w:style>
  <w:style w:type="paragraph" w:styleId="afff6">
    <w:name w:val="List"/>
    <w:basedOn w:val="a2"/>
    <w:rsid w:val="00CA4918"/>
    <w:pPr>
      <w:spacing w:line="360" w:lineRule="auto"/>
    </w:pPr>
    <w:rPr>
      <w:rFonts w:ascii="宋体"/>
      <w:kern w:val="0"/>
      <w:sz w:val="24"/>
      <w:szCs w:val="20"/>
    </w:rPr>
  </w:style>
  <w:style w:type="paragraph" w:styleId="TOC6">
    <w:name w:val="toc 6"/>
    <w:basedOn w:val="a2"/>
    <w:next w:val="a2"/>
    <w:uiPriority w:val="39"/>
    <w:locked/>
    <w:rsid w:val="00CA4918"/>
    <w:pPr>
      <w:ind w:left="1050"/>
      <w:jc w:val="left"/>
    </w:pPr>
    <w:rPr>
      <w:rFonts w:ascii="宋体"/>
      <w:kern w:val="0"/>
      <w:sz w:val="18"/>
      <w:szCs w:val="18"/>
    </w:rPr>
  </w:style>
  <w:style w:type="paragraph" w:styleId="33">
    <w:name w:val="Body Text Indent 3"/>
    <w:basedOn w:val="a2"/>
    <w:link w:val="34"/>
    <w:qFormat/>
    <w:rsid w:val="00CA4918"/>
    <w:pPr>
      <w:spacing w:after="120"/>
      <w:ind w:leftChars="200" w:left="420"/>
    </w:pPr>
    <w:rPr>
      <w:rFonts w:ascii="宋体"/>
      <w:kern w:val="0"/>
      <w:sz w:val="16"/>
      <w:szCs w:val="16"/>
    </w:rPr>
  </w:style>
  <w:style w:type="character" w:customStyle="1" w:styleId="34">
    <w:name w:val="正文文本缩进 3 字符"/>
    <w:basedOn w:val="a3"/>
    <w:link w:val="33"/>
    <w:rsid w:val="00CA4918"/>
    <w:rPr>
      <w:rFonts w:ascii="宋体"/>
      <w:sz w:val="16"/>
      <w:szCs w:val="16"/>
    </w:rPr>
  </w:style>
  <w:style w:type="paragraph" w:styleId="TOC9">
    <w:name w:val="toc 9"/>
    <w:basedOn w:val="a2"/>
    <w:next w:val="a2"/>
    <w:uiPriority w:val="39"/>
    <w:locked/>
    <w:rsid w:val="00CA4918"/>
    <w:pPr>
      <w:ind w:left="1680"/>
      <w:jc w:val="left"/>
    </w:pPr>
    <w:rPr>
      <w:rFonts w:ascii="宋体"/>
      <w:kern w:val="0"/>
      <w:sz w:val="18"/>
      <w:szCs w:val="18"/>
    </w:rPr>
  </w:style>
  <w:style w:type="paragraph" w:styleId="25">
    <w:name w:val="Body Text 2"/>
    <w:basedOn w:val="a2"/>
    <w:link w:val="26"/>
    <w:rsid w:val="00CA4918"/>
    <w:pPr>
      <w:spacing w:line="360" w:lineRule="auto"/>
    </w:pPr>
    <w:rPr>
      <w:rFonts w:ascii="宋体"/>
      <w:color w:val="000000"/>
      <w:kern w:val="0"/>
      <w:sz w:val="24"/>
      <w:szCs w:val="20"/>
    </w:rPr>
  </w:style>
  <w:style w:type="character" w:customStyle="1" w:styleId="26">
    <w:name w:val="正文文本 2 字符"/>
    <w:basedOn w:val="a3"/>
    <w:link w:val="25"/>
    <w:rsid w:val="00CA4918"/>
    <w:rPr>
      <w:rFonts w:ascii="宋体"/>
      <w:color w:val="000000"/>
      <w:sz w:val="24"/>
    </w:rPr>
  </w:style>
  <w:style w:type="paragraph" w:styleId="afff7">
    <w:name w:val="Title"/>
    <w:basedOn w:val="a2"/>
    <w:next w:val="a2"/>
    <w:link w:val="afff8"/>
    <w:qFormat/>
    <w:locked/>
    <w:rsid w:val="00CA4918"/>
    <w:pPr>
      <w:jc w:val="center"/>
    </w:pPr>
    <w:rPr>
      <w:rFonts w:ascii="宋体" w:hAnsi="Cambria"/>
      <w:bCs/>
      <w:kern w:val="0"/>
      <w:sz w:val="24"/>
      <w:szCs w:val="32"/>
    </w:rPr>
  </w:style>
  <w:style w:type="character" w:customStyle="1" w:styleId="afff8">
    <w:name w:val="标题 字符"/>
    <w:basedOn w:val="a3"/>
    <w:link w:val="afff7"/>
    <w:rsid w:val="00CA4918"/>
    <w:rPr>
      <w:rFonts w:ascii="宋体" w:hAnsi="Cambria"/>
      <w:bCs/>
      <w:sz w:val="24"/>
      <w:szCs w:val="32"/>
    </w:rPr>
  </w:style>
  <w:style w:type="paragraph" w:styleId="27">
    <w:name w:val="Body Text First Indent 2"/>
    <w:basedOn w:val="ab"/>
    <w:link w:val="28"/>
    <w:rsid w:val="00CA4918"/>
    <w:pPr>
      <w:ind w:firstLineChars="200" w:firstLine="420"/>
    </w:pPr>
    <w:rPr>
      <w:rFonts w:ascii="宋体"/>
      <w:kern w:val="0"/>
      <w:szCs w:val="20"/>
    </w:rPr>
  </w:style>
  <w:style w:type="character" w:customStyle="1" w:styleId="28">
    <w:name w:val="正文文本首行缩进 2 字符"/>
    <w:basedOn w:val="ac"/>
    <w:link w:val="27"/>
    <w:rsid w:val="00CA4918"/>
    <w:rPr>
      <w:rFonts w:ascii="宋体" w:eastAsia="宋体" w:hAnsi="Times New Roman" w:cs="Times New Roman"/>
      <w:sz w:val="21"/>
      <w:szCs w:val="24"/>
    </w:rPr>
  </w:style>
  <w:style w:type="character" w:styleId="afff9">
    <w:name w:val="FollowedHyperlink"/>
    <w:rsid w:val="00CA4918"/>
    <w:rPr>
      <w:color w:val="800080"/>
      <w:u w:val="none"/>
    </w:rPr>
  </w:style>
  <w:style w:type="character" w:styleId="afffa">
    <w:name w:val="Emphasis"/>
    <w:qFormat/>
    <w:locked/>
    <w:rsid w:val="00CA4918"/>
    <w:rPr>
      <w:i w:val="0"/>
      <w:iCs w:val="0"/>
    </w:rPr>
  </w:style>
  <w:style w:type="character" w:customStyle="1" w:styleId="zwChar">
    <w:name w:val="zw Char"/>
    <w:link w:val="zw"/>
    <w:rsid w:val="00CA4918"/>
    <w:rPr>
      <w:rFonts w:hAnsi="宋体"/>
      <w:bCs/>
      <w:kern w:val="2"/>
      <w:sz w:val="24"/>
      <w:szCs w:val="24"/>
    </w:rPr>
  </w:style>
  <w:style w:type="paragraph" w:customStyle="1" w:styleId="zw">
    <w:name w:val="zw"/>
    <w:basedOn w:val="a2"/>
    <w:link w:val="zwChar"/>
    <w:rsid w:val="00CA4918"/>
    <w:pPr>
      <w:spacing w:line="360" w:lineRule="auto"/>
      <w:ind w:firstLineChars="200" w:firstLine="480"/>
    </w:pPr>
    <w:rPr>
      <w:rFonts w:hAnsi="宋体"/>
      <w:bCs/>
      <w:sz w:val="24"/>
    </w:rPr>
  </w:style>
  <w:style w:type="character" w:customStyle="1" w:styleId="first-child">
    <w:name w:val="first-child"/>
    <w:rsid w:val="00CA4918"/>
  </w:style>
  <w:style w:type="character" w:customStyle="1" w:styleId="2H2H21b22110015Char">
    <w:name w:val="样式 标题 2H2H21b2第*章标题2标题 11 + 段前: 0 磅 段后: 0 磅 行距: 1.5 倍行距 Char"/>
    <w:link w:val="2H2H21b22110015"/>
    <w:rsid w:val="00CA4918"/>
    <w:rPr>
      <w:rFonts w:cs="宋体"/>
      <w:b/>
      <w:bCs/>
      <w:kern w:val="2"/>
      <w:sz w:val="28"/>
    </w:rPr>
  </w:style>
  <w:style w:type="paragraph" w:customStyle="1" w:styleId="2H2H21b22110015">
    <w:name w:val="样式 标题 2H2H21b2第*章标题2标题 11 + 段前: 0 磅 段后: 0 磅 行距: 1.5 倍行距"/>
    <w:basedOn w:val="2"/>
    <w:link w:val="2H2H21b22110015Char"/>
    <w:rsid w:val="00CA4918"/>
    <w:pPr>
      <w:adjustRightInd/>
      <w:snapToGrid/>
      <w:spacing w:before="0" w:after="0"/>
    </w:pPr>
    <w:rPr>
      <w:rFonts w:ascii="Times New Roman" w:cs="宋体"/>
      <w:color w:val="auto"/>
      <w:kern w:val="2"/>
      <w:sz w:val="28"/>
      <w:szCs w:val="20"/>
    </w:rPr>
  </w:style>
  <w:style w:type="character" w:customStyle="1" w:styleId="7Char1">
    <w:name w:val="标题 7 Char1"/>
    <w:aliases w:val="标题 7表内5号 Char"/>
    <w:semiHidden/>
    <w:rsid w:val="00CA4918"/>
    <w:rPr>
      <w:b/>
      <w:bCs/>
      <w:kern w:val="2"/>
      <w:sz w:val="24"/>
      <w:szCs w:val="24"/>
    </w:rPr>
  </w:style>
  <w:style w:type="character" w:customStyle="1" w:styleId="afffb">
    <w:name w:val="样式 正文 +"/>
    <w:rsid w:val="00CA4918"/>
    <w:rPr>
      <w:kern w:val="0"/>
    </w:rPr>
  </w:style>
  <w:style w:type="character" w:customStyle="1" w:styleId="27-Char">
    <w:name w:val="27-四级 Char"/>
    <w:link w:val="27-"/>
    <w:rsid w:val="00CA4918"/>
    <w:rPr>
      <w:bCs/>
      <w:kern w:val="2"/>
      <w:sz w:val="28"/>
      <w:szCs w:val="28"/>
      <w:lang w:bidi="en-US"/>
    </w:rPr>
  </w:style>
  <w:style w:type="paragraph" w:customStyle="1" w:styleId="27-">
    <w:name w:val="27-四级"/>
    <w:basedOn w:val="a2"/>
    <w:link w:val="27-Char"/>
    <w:qFormat/>
    <w:rsid w:val="00CA4918"/>
    <w:pPr>
      <w:keepNext/>
      <w:keepLines/>
      <w:spacing w:line="540" w:lineRule="exact"/>
      <w:outlineLvl w:val="3"/>
    </w:pPr>
    <w:rPr>
      <w:bCs/>
      <w:sz w:val="28"/>
      <w:szCs w:val="28"/>
      <w:lang w:bidi="en-US"/>
    </w:rPr>
  </w:style>
  <w:style w:type="character" w:customStyle="1" w:styleId="CharChar4">
    <w:name w:val="Char Char4"/>
    <w:rsid w:val="00CA4918"/>
    <w:rPr>
      <w:rFonts w:ascii="宋体" w:eastAsia="宋体" w:hAnsi="宋体" w:hint="eastAsia"/>
      <w:b/>
      <w:bCs/>
      <w:color w:val="000000"/>
      <w:kern w:val="2"/>
      <w:sz w:val="28"/>
      <w:szCs w:val="24"/>
      <w:lang w:val="en-US" w:eastAsia="zh-CN" w:bidi="ar-SA"/>
    </w:rPr>
  </w:style>
  <w:style w:type="character" w:customStyle="1" w:styleId="Char4">
    <w:name w:val="表格 宋体 五号 Char"/>
    <w:link w:val="afffc"/>
    <w:rsid w:val="00CA4918"/>
    <w:rPr>
      <w:rFonts w:ascii="宋体" w:hAnsi="宋体" w:cs="宋体"/>
      <w:sz w:val="21"/>
      <w:szCs w:val="21"/>
    </w:rPr>
  </w:style>
  <w:style w:type="paragraph" w:customStyle="1" w:styleId="afffc">
    <w:name w:val="表格 宋体 五号"/>
    <w:basedOn w:val="a2"/>
    <w:link w:val="Char4"/>
    <w:rsid w:val="00CA4918"/>
    <w:pPr>
      <w:jc w:val="center"/>
    </w:pPr>
    <w:rPr>
      <w:rFonts w:ascii="宋体" w:hAnsi="宋体" w:cs="宋体"/>
      <w:kern w:val="0"/>
      <w:szCs w:val="21"/>
    </w:rPr>
  </w:style>
  <w:style w:type="character" w:customStyle="1" w:styleId="CharChar11">
    <w:name w:val="Char Char11"/>
    <w:rsid w:val="00CA4918"/>
    <w:rPr>
      <w:rFonts w:eastAsia="宋体"/>
      <w:kern w:val="2"/>
      <w:sz w:val="21"/>
      <w:szCs w:val="24"/>
      <w:lang w:val="en-US" w:eastAsia="zh-CN" w:bidi="ar-SA"/>
    </w:rPr>
  </w:style>
  <w:style w:type="character" w:customStyle="1" w:styleId="1Char0">
    <w:name w:val="样式1 Char"/>
    <w:link w:val="16"/>
    <w:rsid w:val="00CA4918"/>
    <w:rPr>
      <w:kern w:val="2"/>
      <w:sz w:val="21"/>
      <w:szCs w:val="28"/>
    </w:rPr>
  </w:style>
  <w:style w:type="character" w:customStyle="1" w:styleId="Char5">
    <w:name w:val="无间隔 Char"/>
    <w:link w:val="19"/>
    <w:locked/>
    <w:rsid w:val="00CA4918"/>
    <w:rPr>
      <w:rFonts w:ascii="Calibri" w:hAnsi="Calibri"/>
      <w:sz w:val="28"/>
      <w:szCs w:val="32"/>
      <w:lang w:eastAsia="en-US" w:bidi="en-US"/>
    </w:rPr>
  </w:style>
  <w:style w:type="paragraph" w:customStyle="1" w:styleId="19">
    <w:name w:val="无间隔1"/>
    <w:basedOn w:val="a2"/>
    <w:next w:val="a9"/>
    <w:link w:val="Char5"/>
    <w:qFormat/>
    <w:rsid w:val="00CA4918"/>
    <w:pPr>
      <w:widowControl/>
      <w:spacing w:line="360" w:lineRule="auto"/>
      <w:jc w:val="left"/>
    </w:pPr>
    <w:rPr>
      <w:rFonts w:ascii="Calibri" w:hAnsi="Calibri"/>
      <w:kern w:val="0"/>
      <w:sz w:val="28"/>
      <w:szCs w:val="32"/>
      <w:lang w:eastAsia="en-US" w:bidi="en-US"/>
    </w:rPr>
  </w:style>
  <w:style w:type="character" w:customStyle="1" w:styleId="6Char">
    <w:name w:val="标题 6 Char"/>
    <w:aliases w:val="标题 6，图标题 Char1,图标题 Char1,标题1.1.1.1.1.1 Char1,标题 6表内文字(小四) Char1"/>
    <w:rsid w:val="00CA4918"/>
    <w:rPr>
      <w:rFonts w:eastAsia="宋体"/>
      <w:kern w:val="2"/>
      <w:sz w:val="24"/>
      <w:szCs w:val="24"/>
      <w:lang w:val="en-US" w:eastAsia="zh-CN" w:bidi="ar-SA"/>
    </w:rPr>
  </w:style>
  <w:style w:type="character" w:customStyle="1" w:styleId="CharChar">
    <w:name w:val="正文首行缩进 Char Char"/>
    <w:rsid w:val="00CA4918"/>
    <w:rPr>
      <w:rFonts w:eastAsia="宋体"/>
      <w:kern w:val="2"/>
      <w:sz w:val="21"/>
      <w:szCs w:val="24"/>
      <w:lang w:val="en-US" w:eastAsia="zh-CN" w:bidi="ar-SA"/>
    </w:rPr>
  </w:style>
  <w:style w:type="character" w:customStyle="1" w:styleId="13Char">
    <w:name w:val="正文小四首缩1.3行距 Char"/>
    <w:link w:val="130"/>
    <w:qFormat/>
    <w:rsid w:val="00CA4918"/>
    <w:rPr>
      <w:rFonts w:ascii="Calibri" w:eastAsia="Times New Roman" w:hAnsi="Calibri"/>
      <w:sz w:val="24"/>
    </w:rPr>
  </w:style>
  <w:style w:type="paragraph" w:customStyle="1" w:styleId="130">
    <w:name w:val="正文小四首缩1.3行距"/>
    <w:basedOn w:val="a2"/>
    <w:link w:val="13Char"/>
    <w:qFormat/>
    <w:rsid w:val="00CA4918"/>
    <w:pPr>
      <w:spacing w:line="360" w:lineRule="auto"/>
      <w:ind w:firstLineChars="200" w:firstLine="480"/>
    </w:pPr>
    <w:rPr>
      <w:rFonts w:ascii="Calibri" w:eastAsia="Times New Roman" w:hAnsi="Calibri"/>
      <w:kern w:val="0"/>
      <w:sz w:val="24"/>
      <w:szCs w:val="20"/>
    </w:rPr>
  </w:style>
  <w:style w:type="character" w:customStyle="1" w:styleId="2CharChar">
    <w:name w:val="标题 2级 Char Char"/>
    <w:rsid w:val="00CA4918"/>
    <w:rPr>
      <w:rFonts w:ascii="Cambria" w:hAnsi="Cambria"/>
      <w:b/>
      <w:bCs/>
      <w:sz w:val="28"/>
      <w:szCs w:val="26"/>
      <w:lang w:eastAsia="en-US" w:bidi="en-US"/>
    </w:rPr>
  </w:style>
  <w:style w:type="character" w:customStyle="1" w:styleId="1a">
    <w:name w:val="白山市水土保持监督管理办公室文件1"/>
    <w:rsid w:val="00CA4918"/>
    <w:rPr>
      <w:rFonts w:eastAsia="华文中宋"/>
      <w:bCs/>
      <w:color w:val="FF0000"/>
      <w:w w:val="34"/>
      <w:kern w:val="0"/>
      <w:sz w:val="132"/>
    </w:rPr>
  </w:style>
  <w:style w:type="character" w:customStyle="1" w:styleId="apple-converted-space">
    <w:name w:val="apple-converted-space"/>
    <w:rsid w:val="00CA4918"/>
  </w:style>
  <w:style w:type="character" w:customStyle="1" w:styleId="CharChar40">
    <w:name w:val="Char Char4"/>
    <w:rsid w:val="00CA4918"/>
    <w:rPr>
      <w:rFonts w:eastAsia="宋体"/>
      <w:b/>
      <w:bCs/>
      <w:color w:val="000000"/>
      <w:kern w:val="2"/>
      <w:sz w:val="28"/>
      <w:szCs w:val="24"/>
      <w:lang w:val="en-US" w:eastAsia="zh-CN" w:bidi="ar-SA"/>
    </w:rPr>
  </w:style>
  <w:style w:type="character" w:customStyle="1" w:styleId="27-Char0">
    <w:name w:val="27-正文 Char"/>
    <w:qFormat/>
    <w:rsid w:val="00CA4918"/>
    <w:rPr>
      <w:rFonts w:eastAsia="宋体"/>
      <w:kern w:val="2"/>
      <w:sz w:val="28"/>
      <w:szCs w:val="28"/>
      <w:lang w:bidi="ar-SA"/>
    </w:rPr>
  </w:style>
  <w:style w:type="character" w:customStyle="1" w:styleId="111Char1">
    <w:name w:val="条标题1.1.1 Char1"/>
    <w:aliases w:val="H3 Char1,h3 Char1,level_3 Char1,PIM 3 Char1,Level 3 Head Char,Heading 3 - old Char,sect1.2.3 Char,sect1.2.31 Char,sect1.2.32 Char,sect1.2.311 Char,sect1.2.33 Char,sect1.2.312 Char,3rd level Char,l3 Char,CT Char,段 Char,???1.1.1 Char,u3 Cha"/>
    <w:rsid w:val="00CA4918"/>
    <w:rPr>
      <w:rFonts w:ascii="Arial" w:hAnsi="Arial" w:cs="宋体"/>
      <w:b/>
      <w:bCs/>
      <w:kern w:val="2"/>
      <w:sz w:val="28"/>
      <w:szCs w:val="28"/>
    </w:rPr>
  </w:style>
  <w:style w:type="character" w:customStyle="1" w:styleId="Char6">
    <w:name w:val="正文小标题 Char"/>
    <w:link w:val="afffd"/>
    <w:rsid w:val="00CA4918"/>
    <w:rPr>
      <w:rFonts w:ascii="Arial" w:hAnsi="Arial" w:cs="宋体"/>
      <w:kern w:val="2"/>
      <w:sz w:val="28"/>
    </w:rPr>
  </w:style>
  <w:style w:type="paragraph" w:customStyle="1" w:styleId="afffd">
    <w:name w:val="正文小标题"/>
    <w:basedOn w:val="a2"/>
    <w:link w:val="Char6"/>
    <w:rsid w:val="00CA4918"/>
    <w:pPr>
      <w:spacing w:line="480" w:lineRule="auto"/>
    </w:pPr>
    <w:rPr>
      <w:rFonts w:ascii="Arial" w:hAnsi="Arial" w:cs="宋体"/>
      <w:sz w:val="28"/>
      <w:szCs w:val="20"/>
    </w:rPr>
  </w:style>
  <w:style w:type="character" w:customStyle="1" w:styleId="Char7">
    <w:name w:val="首行缩进两字 Char"/>
    <w:aliases w:val="特点 Char Char,正文（首行缩进两字） Char Char Char Char Char Char Char Char,特点 Char Char Char Char,正文（首行缩进两字） Char Char1,标题4 Char,正文不缩进 Char,s4 Char1,表正文 Char,正文非缩进 Char1,段落正文缩进 Char,段落正文 Char,正文缩进 Char Char1,特点 Char,正文缩进 Char1 Char,文本条款 Char,标题4 Char1"/>
    <w:rsid w:val="00CA4918"/>
    <w:rPr>
      <w:rFonts w:eastAsia="仿宋_GB2312"/>
      <w:kern w:val="2"/>
      <w:sz w:val="30"/>
      <w:szCs w:val="30"/>
      <w:lang w:val="en-US" w:eastAsia="zh-CN" w:bidi="ar-SA"/>
    </w:rPr>
  </w:style>
  <w:style w:type="character" w:customStyle="1" w:styleId="3CharChar">
    <w:name w:val="标题3 Char Char"/>
    <w:rsid w:val="00CA4918"/>
    <w:rPr>
      <w:rFonts w:eastAsia="黑体"/>
      <w:b/>
      <w:bCs/>
      <w:kern w:val="2"/>
      <w:sz w:val="28"/>
      <w:szCs w:val="32"/>
      <w:lang w:val="en-US" w:eastAsia="zh-CN" w:bidi="ar-SA"/>
    </w:rPr>
  </w:style>
  <w:style w:type="character" w:customStyle="1" w:styleId="CharChar16">
    <w:name w:val="Char Char16"/>
    <w:rsid w:val="00CA4918"/>
    <w:rPr>
      <w:rFonts w:ascii="Arial" w:eastAsia="黑体" w:hAnsi="Arial" w:cs="Arial" w:hint="default"/>
      <w:b/>
      <w:bCs/>
      <w:kern w:val="2"/>
      <w:sz w:val="24"/>
      <w:lang w:val="en-US" w:eastAsia="zh-CN" w:bidi="ar-SA"/>
    </w:rPr>
  </w:style>
  <w:style w:type="character" w:customStyle="1" w:styleId="4Char1">
    <w:name w:val="标题 4 Char1"/>
    <w:aliases w:val="常用标题 4 Char"/>
    <w:semiHidden/>
    <w:rsid w:val="00CA4918"/>
    <w:rPr>
      <w:rFonts w:ascii="Cambria" w:eastAsia="宋体" w:hAnsi="Cambria" w:cs="Times New Roman"/>
      <w:b/>
      <w:bCs/>
      <w:kern w:val="2"/>
      <w:sz w:val="28"/>
      <w:szCs w:val="28"/>
    </w:rPr>
  </w:style>
  <w:style w:type="character" w:customStyle="1" w:styleId="style11">
    <w:name w:val="style11"/>
    <w:rsid w:val="00CA4918"/>
    <w:rPr>
      <w:b/>
      <w:bCs/>
      <w:color w:val="3366CC"/>
      <w:sz w:val="22"/>
      <w:szCs w:val="22"/>
    </w:rPr>
  </w:style>
  <w:style w:type="character" w:customStyle="1" w:styleId="5Char1">
    <w:name w:val="标题 5 Char1"/>
    <w:aliases w:val="表头文字 Char1"/>
    <w:semiHidden/>
    <w:rsid w:val="00CA4918"/>
    <w:rPr>
      <w:b/>
      <w:bCs/>
      <w:kern w:val="2"/>
      <w:sz w:val="28"/>
      <w:szCs w:val="28"/>
    </w:rPr>
  </w:style>
  <w:style w:type="character" w:customStyle="1" w:styleId="first-child2">
    <w:name w:val="first-child2"/>
    <w:rsid w:val="00CA4918"/>
  </w:style>
  <w:style w:type="character" w:customStyle="1" w:styleId="Char11">
    <w:name w:val="页眉 Char1"/>
    <w:aliases w:val="A4页眉 Char1,g Char1"/>
    <w:semiHidden/>
    <w:rsid w:val="00CA4918"/>
    <w:rPr>
      <w:kern w:val="2"/>
      <w:sz w:val="18"/>
      <w:szCs w:val="18"/>
    </w:rPr>
  </w:style>
  <w:style w:type="character" w:customStyle="1" w:styleId="1Char10">
    <w:name w:val="正文缩进1 Char1"/>
    <w:aliases w:val="正文文本 Char1,body text Char2,bt Char2,?y????×? Char2,?y???? Char2,?y????? Char2,建议书标准 Char2,???? Char2,正文无缩进 Char2,正文缩进11 Char1,正文缩进3 Char1,正文缩进31 Char1,正文缩进111 Char,s4 Char Char"/>
    <w:rsid w:val="00CA4918"/>
    <w:rPr>
      <w:rFonts w:ascii="Times New Roman" w:eastAsia="仿宋_GB2312" w:hAnsi="Times New Roman" w:cs="Times New Roman"/>
      <w:sz w:val="24"/>
      <w:szCs w:val="24"/>
    </w:rPr>
  </w:style>
  <w:style w:type="character" w:customStyle="1" w:styleId="CharChar22">
    <w:name w:val="Char Char22"/>
    <w:rsid w:val="00CA4918"/>
    <w:rPr>
      <w:rFonts w:ascii="Arial" w:eastAsia="黑体" w:hAnsi="Arial" w:cs="Arial" w:hint="default"/>
      <w:b/>
      <w:bCs/>
      <w:kern w:val="2"/>
      <w:sz w:val="24"/>
      <w:lang w:val="en-US" w:eastAsia="zh-CN" w:bidi="ar-SA"/>
    </w:rPr>
  </w:style>
  <w:style w:type="character" w:customStyle="1" w:styleId="CharChar110">
    <w:name w:val="Char Char11"/>
    <w:rsid w:val="00CA4918"/>
    <w:rPr>
      <w:rFonts w:ascii="宋体" w:eastAsia="宋体" w:hAnsi="宋体" w:hint="eastAsia"/>
      <w:kern w:val="2"/>
      <w:sz w:val="21"/>
      <w:szCs w:val="24"/>
      <w:lang w:val="en-US" w:eastAsia="zh-CN" w:bidi="ar-SA"/>
    </w:rPr>
  </w:style>
  <w:style w:type="character" w:customStyle="1" w:styleId="articlecontent">
    <w:name w:val="articlecontent"/>
    <w:rsid w:val="00CA4918"/>
  </w:style>
  <w:style w:type="character" w:customStyle="1" w:styleId="Char8">
    <w:name w:val="表格标题 Char"/>
    <w:link w:val="afffe"/>
    <w:rsid w:val="00CA4918"/>
    <w:rPr>
      <w:rFonts w:ascii="宋体" w:eastAsia="宋体" w:hAnsi="宋体"/>
      <w:kern w:val="2"/>
      <w:sz w:val="24"/>
      <w:szCs w:val="21"/>
      <w:lang w:val="en-US" w:eastAsia="zh-CN" w:bidi="ar-SA"/>
    </w:rPr>
  </w:style>
  <w:style w:type="character" w:customStyle="1" w:styleId="Char3">
    <w:name w:val="表格文字 Char"/>
    <w:aliases w:val="表格中文字 Char,表中文字 Char,普通文字1 Char,普通文字 Char Char Char Char Char Char Char Char Char,普通文字 Char Char Char Char Char Char Char Char1,孙普文字 Char,纯文本1 Char,表内 Char,居中 Char,纯文 Char,纯文本 Char1,纯文本 Char Char Char,纯文本 Char Char1,纯文本 Char Char Char Char"/>
    <w:link w:val="aff7"/>
    <w:rsid w:val="00CA4918"/>
    <w:rPr>
      <w:rFonts w:ascii="宋体" w:eastAsia="等线" w:hAnsi="宋体"/>
      <w:kern w:val="2"/>
      <w:sz w:val="18"/>
      <w:szCs w:val="24"/>
    </w:rPr>
  </w:style>
  <w:style w:type="character" w:customStyle="1" w:styleId="CharChar0">
    <w:name w:val="博士论文正文 Char Char"/>
    <w:rsid w:val="00CA4918"/>
    <w:rPr>
      <w:rFonts w:eastAsia="宋体"/>
      <w:kern w:val="2"/>
      <w:sz w:val="24"/>
      <w:szCs w:val="24"/>
      <w:lang w:val="en-US" w:eastAsia="zh-CN" w:bidi="ar-SA"/>
    </w:rPr>
  </w:style>
  <w:style w:type="character" w:customStyle="1" w:styleId="2Char">
    <w:name w:val="正文文本缩进 2 Char"/>
    <w:uiPriority w:val="99"/>
    <w:rsid w:val="00CA4918"/>
    <w:rPr>
      <w:rFonts w:eastAsia="宋体"/>
      <w:kern w:val="2"/>
      <w:sz w:val="28"/>
      <w:szCs w:val="24"/>
      <w:lang w:val="en-US" w:eastAsia="zh-CN" w:bidi="ar-SA"/>
    </w:rPr>
  </w:style>
  <w:style w:type="character" w:customStyle="1" w:styleId="CharChar15">
    <w:name w:val="Char Char15"/>
    <w:rsid w:val="00CA4918"/>
    <w:rPr>
      <w:rFonts w:eastAsia="宋体"/>
      <w:kern w:val="2"/>
      <w:sz w:val="21"/>
      <w:szCs w:val="24"/>
      <w:lang w:val="en-US" w:eastAsia="zh-CN" w:bidi="ar-SA"/>
    </w:rPr>
  </w:style>
  <w:style w:type="character" w:customStyle="1" w:styleId="Char20">
    <w:name w:val="博士论文正文 Char2"/>
    <w:link w:val="affff"/>
    <w:uiPriority w:val="99"/>
    <w:rsid w:val="00CA4918"/>
    <w:rPr>
      <w:kern w:val="2"/>
      <w:sz w:val="24"/>
      <w:szCs w:val="24"/>
    </w:rPr>
  </w:style>
  <w:style w:type="paragraph" w:customStyle="1" w:styleId="affff">
    <w:name w:val="博士论文正文"/>
    <w:basedOn w:val="a2"/>
    <w:link w:val="Char20"/>
    <w:uiPriority w:val="99"/>
    <w:rsid w:val="00CA4918"/>
    <w:pPr>
      <w:snapToGrid w:val="0"/>
      <w:spacing w:beforeLines="20" w:before="20" w:afterLines="20" w:after="20" w:line="360" w:lineRule="auto"/>
      <w:ind w:firstLineChars="200" w:firstLine="200"/>
    </w:pPr>
    <w:rPr>
      <w:sz w:val="24"/>
    </w:rPr>
  </w:style>
  <w:style w:type="character" w:customStyle="1" w:styleId="1Char2">
    <w:name w:val="[1]正文 Char"/>
    <w:link w:val="1b"/>
    <w:rsid w:val="00CA4918"/>
    <w:rPr>
      <w:sz w:val="28"/>
      <w:szCs w:val="28"/>
    </w:rPr>
  </w:style>
  <w:style w:type="paragraph" w:customStyle="1" w:styleId="1b">
    <w:name w:val="[1]正文"/>
    <w:basedOn w:val="a2"/>
    <w:link w:val="1Char2"/>
    <w:qFormat/>
    <w:rsid w:val="00CA4918"/>
    <w:pPr>
      <w:snapToGrid w:val="0"/>
      <w:spacing w:line="520" w:lineRule="exact"/>
      <w:ind w:firstLineChars="200" w:firstLine="560"/>
    </w:pPr>
    <w:rPr>
      <w:kern w:val="0"/>
      <w:sz w:val="28"/>
      <w:szCs w:val="28"/>
    </w:rPr>
  </w:style>
  <w:style w:type="character" w:customStyle="1" w:styleId="Char9">
    <w:name w:val="样式 正文段落宋体 Char"/>
    <w:link w:val="affff0"/>
    <w:rsid w:val="00CA4918"/>
    <w:rPr>
      <w:rFonts w:ascii="Arial" w:hAnsi="Arial" w:cs="宋体"/>
      <w:kern w:val="2"/>
      <w:sz w:val="28"/>
    </w:rPr>
  </w:style>
  <w:style w:type="paragraph" w:customStyle="1" w:styleId="affff0">
    <w:name w:val="样式 正文段落宋体"/>
    <w:basedOn w:val="a2"/>
    <w:link w:val="Char9"/>
    <w:rsid w:val="00CA4918"/>
    <w:pPr>
      <w:spacing w:line="480" w:lineRule="auto"/>
      <w:ind w:firstLineChars="200" w:firstLine="200"/>
    </w:pPr>
    <w:rPr>
      <w:rFonts w:ascii="Arial" w:hAnsi="Arial" w:cs="宋体"/>
      <w:sz w:val="28"/>
      <w:szCs w:val="20"/>
    </w:rPr>
  </w:style>
  <w:style w:type="character" w:customStyle="1" w:styleId="CharCharCharCharChar1">
    <w:name w:val="纯文本 Char Char Char Char Char1"/>
    <w:aliases w:val="纯文本 Char Char Char Char Char Char,纯文本 Char Char Char Char Char Char Char Char Char Char,表内文字 Char,孙普文字 Char Char,普通文字 Char Char Char2,表格内容 Char1,纯文本 Char Char Char Char2,纯文本 Char Char Char Char Char Char Char Char Char1"/>
    <w:uiPriority w:val="99"/>
    <w:rsid w:val="00CA4918"/>
    <w:rPr>
      <w:rFonts w:ascii="宋体" w:eastAsia="宋体" w:hAnsi="Courier New"/>
      <w:kern w:val="2"/>
      <w:sz w:val="21"/>
      <w:lang w:val="en-US" w:eastAsia="zh-CN" w:bidi="ar-SA"/>
    </w:rPr>
  </w:style>
  <w:style w:type="character" w:customStyle="1" w:styleId="file">
    <w:name w:val="file"/>
    <w:rsid w:val="00CA4918"/>
  </w:style>
  <w:style w:type="character" w:customStyle="1" w:styleId="3GB2312Char">
    <w:name w:val="样式 正文文本缩进 3 + 仿宋_GB2312 Char"/>
    <w:link w:val="3GB2312"/>
    <w:rsid w:val="00CA4918"/>
    <w:rPr>
      <w:rFonts w:ascii="宋体" w:hAnsi="宋体"/>
      <w:snapToGrid w:val="0"/>
      <w:kern w:val="2"/>
      <w:sz w:val="28"/>
      <w:szCs w:val="24"/>
    </w:rPr>
  </w:style>
  <w:style w:type="paragraph" w:customStyle="1" w:styleId="3GB2312">
    <w:name w:val="样式 正文文本缩进 3 + 仿宋_GB2312"/>
    <w:basedOn w:val="33"/>
    <w:link w:val="3GB2312Char"/>
    <w:rsid w:val="00CA4918"/>
    <w:pPr>
      <w:adjustRightInd w:val="0"/>
      <w:snapToGrid w:val="0"/>
      <w:spacing w:after="0" w:line="360" w:lineRule="auto"/>
      <w:ind w:leftChars="0" w:left="0" w:firstLineChars="192" w:firstLine="538"/>
    </w:pPr>
    <w:rPr>
      <w:rFonts w:hAnsi="宋体"/>
      <w:snapToGrid w:val="0"/>
      <w:kern w:val="2"/>
      <w:sz w:val="28"/>
      <w:szCs w:val="24"/>
    </w:rPr>
  </w:style>
  <w:style w:type="character" w:customStyle="1" w:styleId="3Char1">
    <w:name w:val="正文文本缩进 3 Char1"/>
    <w:aliases w:val="正文文字缩进0 Char"/>
    <w:semiHidden/>
    <w:rsid w:val="00CA4918"/>
    <w:rPr>
      <w:kern w:val="2"/>
      <w:sz w:val="16"/>
      <w:szCs w:val="16"/>
    </w:rPr>
  </w:style>
  <w:style w:type="character" w:customStyle="1" w:styleId="112Char1">
    <w:name w:val="1.1标题 2 Char1"/>
    <w:aliases w:val="节 Char1,H2 Char1,节标题 1.1 Char1,标题 2 Char Char Char Char1 Char1,标题 2 Char Char Char Char Char Char Char Char1,样式 标题 2 Char Char1,标题 2 Char Char Char Char Char Char1,标题 2 Char1 Char Char Char Char1,标题 2 Char1 Char1,一级标题 Char1,三级目录 Char1"/>
    <w:rsid w:val="00CA4918"/>
    <w:rPr>
      <w:rFonts w:ascii="Cambria" w:eastAsia="宋体" w:hAnsi="Cambria" w:cs="Times New Roman"/>
      <w:b/>
      <w:bCs/>
      <w:kern w:val="2"/>
      <w:sz w:val="32"/>
      <w:szCs w:val="32"/>
    </w:rPr>
  </w:style>
  <w:style w:type="character" w:customStyle="1" w:styleId="1CharChar">
    <w:name w:val="正文1 Char Char"/>
    <w:rsid w:val="00CA4918"/>
    <w:rPr>
      <w:rFonts w:eastAsia="宋体"/>
      <w:kern w:val="2"/>
      <w:sz w:val="28"/>
      <w:szCs w:val="24"/>
      <w:lang w:val="en-US" w:eastAsia="zh-CN" w:bidi="ar-SA"/>
    </w:rPr>
  </w:style>
  <w:style w:type="character" w:customStyle="1" w:styleId="Char12">
    <w:name w:val="正文文本缩进 Char1"/>
    <w:aliases w:val="正文文字( 首段缩进两字） Char,三级正文 Char"/>
    <w:semiHidden/>
    <w:rsid w:val="00CA4918"/>
    <w:rPr>
      <w:kern w:val="2"/>
      <w:sz w:val="21"/>
      <w:szCs w:val="24"/>
    </w:rPr>
  </w:style>
  <w:style w:type="character" w:customStyle="1" w:styleId="27-CharChar">
    <w:name w:val="27-正文 Char Char"/>
    <w:link w:val="27-0"/>
    <w:rsid w:val="00CA4918"/>
    <w:rPr>
      <w:kern w:val="2"/>
      <w:sz w:val="28"/>
      <w:szCs w:val="28"/>
    </w:rPr>
  </w:style>
  <w:style w:type="paragraph" w:customStyle="1" w:styleId="27-0">
    <w:name w:val="27-正文"/>
    <w:basedOn w:val="a2"/>
    <w:link w:val="27-CharChar"/>
    <w:qFormat/>
    <w:rsid w:val="00CA4918"/>
    <w:pPr>
      <w:spacing w:line="540" w:lineRule="exact"/>
      <w:ind w:firstLineChars="200" w:firstLine="560"/>
    </w:pPr>
    <w:rPr>
      <w:sz w:val="28"/>
      <w:szCs w:val="28"/>
    </w:rPr>
  </w:style>
  <w:style w:type="character" w:customStyle="1" w:styleId="1-Char">
    <w:name w:val="1-正文 Char"/>
    <w:link w:val="1-"/>
    <w:rsid w:val="00CA4918"/>
    <w:rPr>
      <w:kern w:val="2"/>
      <w:sz w:val="28"/>
      <w:szCs w:val="28"/>
    </w:rPr>
  </w:style>
  <w:style w:type="paragraph" w:customStyle="1" w:styleId="1-">
    <w:name w:val="1-正文"/>
    <w:basedOn w:val="-"/>
    <w:link w:val="1-Char"/>
    <w:qFormat/>
    <w:rsid w:val="00CA4918"/>
    <w:rPr>
      <w:rFonts w:ascii="Times New Roman"/>
      <w:kern w:val="2"/>
    </w:rPr>
  </w:style>
  <w:style w:type="paragraph" w:customStyle="1" w:styleId="-">
    <w:name w:val="威-四级目录"/>
    <w:basedOn w:val="a2"/>
    <w:link w:val="-CharChar"/>
    <w:qFormat/>
    <w:rsid w:val="00CA4918"/>
    <w:pPr>
      <w:spacing w:line="360" w:lineRule="auto"/>
      <w:ind w:firstLineChars="200" w:firstLine="560"/>
    </w:pPr>
    <w:rPr>
      <w:rFonts w:ascii="宋体"/>
      <w:kern w:val="0"/>
      <w:sz w:val="28"/>
      <w:szCs w:val="28"/>
    </w:rPr>
  </w:style>
  <w:style w:type="character" w:customStyle="1" w:styleId="-CharChar">
    <w:name w:val="威-四级目录 Char Char"/>
    <w:link w:val="-"/>
    <w:rsid w:val="00CA4918"/>
    <w:rPr>
      <w:rFonts w:ascii="宋体"/>
      <w:sz w:val="28"/>
      <w:szCs w:val="28"/>
    </w:rPr>
  </w:style>
  <w:style w:type="character" w:customStyle="1" w:styleId="CharChar1">
    <w:name w:val="表头 Char Char"/>
    <w:rsid w:val="00CA4918"/>
    <w:rPr>
      <w:rFonts w:ascii="仿宋_GB2312" w:eastAsia="仿宋_GB2312"/>
      <w:sz w:val="24"/>
      <w:lang w:val="en-US" w:eastAsia="zh-CN" w:bidi="ar-SA"/>
    </w:rPr>
  </w:style>
  <w:style w:type="character" w:customStyle="1" w:styleId="Char2">
    <w:name w:val="表头 Char"/>
    <w:link w:val="aff0"/>
    <w:rsid w:val="00CA4918"/>
    <w:rPr>
      <w:rFonts w:ascii="仿宋_GB2312" w:eastAsia="仿宋_GB2312"/>
      <w:sz w:val="24"/>
    </w:rPr>
  </w:style>
  <w:style w:type="character" w:customStyle="1" w:styleId="affff1">
    <w:name w:val="样式 宋体 四号"/>
    <w:rsid w:val="00CA4918"/>
    <w:rPr>
      <w:rFonts w:ascii="Times New Roman" w:eastAsia="宋体" w:hAnsi="Times New Roman"/>
      <w:sz w:val="28"/>
      <w:szCs w:val="28"/>
    </w:rPr>
  </w:style>
  <w:style w:type="character" w:customStyle="1" w:styleId="27-CharChar0">
    <w:name w:val="27-四级 Char Char"/>
    <w:rsid w:val="00CA4918"/>
    <w:rPr>
      <w:kern w:val="2"/>
      <w:sz w:val="28"/>
      <w:szCs w:val="28"/>
    </w:rPr>
  </w:style>
  <w:style w:type="character" w:customStyle="1" w:styleId="Chara">
    <w:name w:val="框图（五号） Char"/>
    <w:link w:val="affff2"/>
    <w:qFormat/>
    <w:rsid w:val="00CA4918"/>
    <w:rPr>
      <w:kern w:val="2"/>
      <w:sz w:val="21"/>
      <w:szCs w:val="24"/>
    </w:rPr>
  </w:style>
  <w:style w:type="paragraph" w:customStyle="1" w:styleId="affff2">
    <w:name w:val="框图（五号）"/>
    <w:basedOn w:val="a2"/>
    <w:link w:val="Chara"/>
    <w:qFormat/>
    <w:rsid w:val="00CA4918"/>
    <w:pPr>
      <w:spacing w:line="240" w:lineRule="exact"/>
      <w:jc w:val="center"/>
    </w:pPr>
  </w:style>
  <w:style w:type="character" w:customStyle="1" w:styleId="150">
    <w:name w:val="样式 紧缩量  1.5 磅"/>
    <w:rsid w:val="00CA4918"/>
    <w:rPr>
      <w:spacing w:val="-30"/>
    </w:rPr>
  </w:style>
  <w:style w:type="character" w:customStyle="1" w:styleId="folder">
    <w:name w:val="folder"/>
    <w:rsid w:val="00CA4918"/>
  </w:style>
  <w:style w:type="character" w:customStyle="1" w:styleId="27-CharChar1">
    <w:name w:val="27-三级 Char Char"/>
    <w:rsid w:val="00CA4918"/>
    <w:rPr>
      <w:bCs/>
      <w:kern w:val="2"/>
      <w:sz w:val="28"/>
      <w:szCs w:val="28"/>
    </w:rPr>
  </w:style>
  <w:style w:type="character" w:customStyle="1" w:styleId="Charb">
    <w:name w:val="文本文本文本 Char"/>
    <w:link w:val="affff3"/>
    <w:rsid w:val="00CA4918"/>
    <w:rPr>
      <w:rFonts w:ascii="宋体" w:hAnsi="宋体" w:cs="宋体"/>
      <w:kern w:val="2"/>
      <w:sz w:val="24"/>
    </w:rPr>
  </w:style>
  <w:style w:type="paragraph" w:customStyle="1" w:styleId="affff3">
    <w:name w:val="文本文本文本"/>
    <w:basedOn w:val="a2"/>
    <w:link w:val="Charb"/>
    <w:qFormat/>
    <w:rsid w:val="00CA4918"/>
    <w:pPr>
      <w:spacing w:line="360" w:lineRule="auto"/>
      <w:ind w:firstLineChars="200" w:firstLine="480"/>
    </w:pPr>
    <w:rPr>
      <w:rFonts w:ascii="宋体" w:hAnsi="宋体" w:cs="宋体"/>
      <w:sz w:val="24"/>
      <w:szCs w:val="20"/>
    </w:rPr>
  </w:style>
  <w:style w:type="character" w:customStyle="1" w:styleId="CharChar2">
    <w:name w:val="环评标准格式 Char Char"/>
    <w:link w:val="affff4"/>
    <w:rsid w:val="00CA4918"/>
    <w:rPr>
      <w:rFonts w:ascii="宋体" w:hAnsi="宋体"/>
      <w:kern w:val="2"/>
      <w:sz w:val="24"/>
      <w:szCs w:val="24"/>
    </w:rPr>
  </w:style>
  <w:style w:type="paragraph" w:customStyle="1" w:styleId="affff4">
    <w:name w:val="环评标准格式"/>
    <w:basedOn w:val="a2"/>
    <w:link w:val="CharChar2"/>
    <w:rsid w:val="00CA4918"/>
    <w:pPr>
      <w:spacing w:line="360" w:lineRule="auto"/>
      <w:ind w:firstLineChars="177" w:firstLine="425"/>
    </w:pPr>
    <w:rPr>
      <w:rFonts w:ascii="宋体" w:hAnsi="宋体"/>
      <w:sz w:val="24"/>
    </w:rPr>
  </w:style>
  <w:style w:type="character" w:customStyle="1" w:styleId="Charc">
    <w:name w:val="表格名称 Char"/>
    <w:link w:val="affff5"/>
    <w:rsid w:val="00CA4918"/>
    <w:rPr>
      <w:b/>
      <w:kern w:val="2"/>
      <w:sz w:val="24"/>
      <w:szCs w:val="24"/>
    </w:rPr>
  </w:style>
  <w:style w:type="paragraph" w:customStyle="1" w:styleId="affff5">
    <w:name w:val="表格名称"/>
    <w:basedOn w:val="affff"/>
    <w:next w:val="affff"/>
    <w:link w:val="Charc"/>
    <w:qFormat/>
    <w:rsid w:val="00CA4918"/>
    <w:pPr>
      <w:tabs>
        <w:tab w:val="left" w:pos="737"/>
      </w:tabs>
      <w:spacing w:beforeLines="50" w:before="50" w:afterLines="0" w:after="0" w:line="240" w:lineRule="auto"/>
      <w:ind w:left="992" w:firstLineChars="0" w:hanging="992"/>
      <w:jc w:val="center"/>
    </w:pPr>
    <w:rPr>
      <w:b/>
    </w:rPr>
  </w:style>
  <w:style w:type="character" w:customStyle="1" w:styleId="11Char">
    <w:name w:val="正文11 Char"/>
    <w:link w:val="110"/>
    <w:locked/>
    <w:rsid w:val="00CA4918"/>
    <w:rPr>
      <w:rFonts w:ascii="宋体" w:hAnsi="宋体"/>
      <w:kern w:val="2"/>
      <w:sz w:val="28"/>
      <w:szCs w:val="22"/>
    </w:rPr>
  </w:style>
  <w:style w:type="paragraph" w:customStyle="1" w:styleId="110">
    <w:name w:val="正文11"/>
    <w:basedOn w:val="a2"/>
    <w:link w:val="11Char"/>
    <w:qFormat/>
    <w:rsid w:val="00CA4918"/>
    <w:pPr>
      <w:spacing w:line="480" w:lineRule="exact"/>
      <w:ind w:firstLineChars="200" w:firstLine="200"/>
    </w:pPr>
    <w:rPr>
      <w:rFonts w:ascii="宋体" w:hAnsi="宋体"/>
      <w:sz w:val="28"/>
      <w:szCs w:val="22"/>
    </w:rPr>
  </w:style>
  <w:style w:type="character" w:customStyle="1" w:styleId="CharChar13">
    <w:name w:val="Char Char13"/>
    <w:rsid w:val="00CA4918"/>
    <w:rPr>
      <w:rFonts w:eastAsia="宋体"/>
      <w:kern w:val="2"/>
      <w:sz w:val="21"/>
      <w:szCs w:val="24"/>
      <w:lang w:val="en-US" w:eastAsia="zh-CN" w:bidi="ar-SA"/>
    </w:rPr>
  </w:style>
  <w:style w:type="character" w:customStyle="1" w:styleId="CharChar3">
    <w:name w:val="编号 Char Char"/>
    <w:link w:val="a0"/>
    <w:rsid w:val="00CA4918"/>
    <w:rPr>
      <w:kern w:val="2"/>
      <w:sz w:val="24"/>
      <w:szCs w:val="24"/>
    </w:rPr>
  </w:style>
  <w:style w:type="paragraph" w:customStyle="1" w:styleId="a0">
    <w:name w:val="编号"/>
    <w:basedOn w:val="a2"/>
    <w:link w:val="CharChar3"/>
    <w:qFormat/>
    <w:rsid w:val="00CA4918"/>
    <w:pPr>
      <w:numPr>
        <w:numId w:val="9"/>
      </w:numPr>
      <w:tabs>
        <w:tab w:val="left" w:pos="620"/>
      </w:tabs>
      <w:spacing w:line="360" w:lineRule="auto"/>
      <w:ind w:left="0" w:firstLineChars="200" w:firstLine="200"/>
    </w:pPr>
    <w:rPr>
      <w:sz w:val="24"/>
    </w:rPr>
  </w:style>
  <w:style w:type="character" w:customStyle="1" w:styleId="Char13">
    <w:name w:val="中文报告书样式 Char1"/>
    <w:link w:val="affff6"/>
    <w:qFormat/>
    <w:rsid w:val="00CA4918"/>
    <w:rPr>
      <w:rFonts w:ascii="Calibri" w:hAnsi="Calibri"/>
      <w:kern w:val="24"/>
      <w:sz w:val="24"/>
    </w:rPr>
  </w:style>
  <w:style w:type="paragraph" w:customStyle="1" w:styleId="affff6">
    <w:name w:val="中文报告书样式"/>
    <w:basedOn w:val="a2"/>
    <w:link w:val="Char13"/>
    <w:qFormat/>
    <w:rsid w:val="00CA4918"/>
    <w:pPr>
      <w:adjustRightInd w:val="0"/>
      <w:spacing w:line="480" w:lineRule="atLeast"/>
      <w:ind w:firstLine="482"/>
      <w:textAlignment w:val="baseline"/>
    </w:pPr>
    <w:rPr>
      <w:rFonts w:ascii="Calibri" w:hAnsi="Calibri"/>
      <w:kern w:val="24"/>
      <w:sz w:val="24"/>
      <w:szCs w:val="20"/>
    </w:rPr>
  </w:style>
  <w:style w:type="character" w:customStyle="1" w:styleId="p14">
    <w:name w:val="p14"/>
    <w:rsid w:val="00CA4918"/>
  </w:style>
  <w:style w:type="character" w:customStyle="1" w:styleId="CharChar150">
    <w:name w:val="Char Char15"/>
    <w:rsid w:val="00CA4918"/>
    <w:rPr>
      <w:rFonts w:ascii="宋体" w:eastAsia="宋体" w:hAnsi="宋体" w:hint="eastAsia"/>
      <w:kern w:val="2"/>
      <w:sz w:val="21"/>
      <w:szCs w:val="24"/>
      <w:lang w:val="en-US" w:eastAsia="zh-CN" w:bidi="ar-SA"/>
    </w:rPr>
  </w:style>
  <w:style w:type="character" w:customStyle="1" w:styleId="CharChar160">
    <w:name w:val="Char Char16"/>
    <w:rsid w:val="00CA4918"/>
    <w:rPr>
      <w:rFonts w:ascii="Arial" w:eastAsia="黑体" w:hAnsi="Arial"/>
      <w:b/>
      <w:bCs/>
      <w:kern w:val="2"/>
      <w:sz w:val="24"/>
      <w:lang w:val="en-US" w:eastAsia="zh-CN" w:bidi="ar-SA"/>
    </w:rPr>
  </w:style>
  <w:style w:type="character" w:customStyle="1" w:styleId="Char1">
    <w:name w:val="正文内容 Char"/>
    <w:link w:val="aff"/>
    <w:rsid w:val="00CA4918"/>
    <w:rPr>
      <w:rFonts w:cs="宋体"/>
      <w:kern w:val="2"/>
      <w:sz w:val="24"/>
    </w:rPr>
  </w:style>
  <w:style w:type="character" w:customStyle="1" w:styleId="folder1">
    <w:name w:val="folder1"/>
    <w:rsid w:val="00CA4918"/>
  </w:style>
  <w:style w:type="character" w:customStyle="1" w:styleId="Chard">
    <w:name w:val="表格字体 Char"/>
    <w:link w:val="affff7"/>
    <w:rsid w:val="00CA4918"/>
    <w:rPr>
      <w:rFonts w:ascii="Arial" w:hAnsi="Arial"/>
      <w:kern w:val="2"/>
      <w:sz w:val="21"/>
      <w:szCs w:val="21"/>
    </w:rPr>
  </w:style>
  <w:style w:type="paragraph" w:customStyle="1" w:styleId="affff7">
    <w:name w:val="表格字体"/>
    <w:link w:val="Chard"/>
    <w:qFormat/>
    <w:rsid w:val="00CA4918"/>
    <w:pPr>
      <w:jc w:val="center"/>
    </w:pPr>
    <w:rPr>
      <w:rFonts w:ascii="Arial" w:hAnsi="Arial"/>
      <w:kern w:val="2"/>
      <w:sz w:val="21"/>
      <w:szCs w:val="21"/>
    </w:rPr>
  </w:style>
  <w:style w:type="character" w:customStyle="1" w:styleId="Chare">
    <w:name w:val="国投正文 Char"/>
    <w:link w:val="affff8"/>
    <w:rsid w:val="00CA4918"/>
    <w:rPr>
      <w:rFonts w:ascii="宋体" w:hAnsi="宋体"/>
      <w:kern w:val="2"/>
      <w:sz w:val="24"/>
      <w:szCs w:val="24"/>
    </w:rPr>
  </w:style>
  <w:style w:type="paragraph" w:customStyle="1" w:styleId="affff8">
    <w:name w:val="国投正文"/>
    <w:basedOn w:val="a2"/>
    <w:link w:val="Chare"/>
    <w:qFormat/>
    <w:rsid w:val="00CA4918"/>
    <w:pPr>
      <w:spacing w:line="360" w:lineRule="auto"/>
      <w:ind w:firstLineChars="177" w:firstLine="425"/>
    </w:pPr>
    <w:rPr>
      <w:rFonts w:ascii="宋体" w:hAnsi="宋体"/>
      <w:sz w:val="24"/>
    </w:rPr>
  </w:style>
  <w:style w:type="character" w:customStyle="1" w:styleId="CharChar5">
    <w:name w:val="表格 Char Char"/>
    <w:rsid w:val="00CA4918"/>
    <w:rPr>
      <w:rFonts w:eastAsia="宋体"/>
      <w:kern w:val="2"/>
      <w:sz w:val="21"/>
      <w:szCs w:val="24"/>
      <w:lang w:val="en-US" w:eastAsia="zh-CN" w:bidi="ar-SA"/>
    </w:rPr>
  </w:style>
  <w:style w:type="character" w:customStyle="1" w:styleId="22Char">
    <w:name w:val="样式 首行缩进:  2 字符2 Char"/>
    <w:link w:val="220"/>
    <w:rsid w:val="00CA4918"/>
    <w:rPr>
      <w:rFonts w:cs="宋体"/>
      <w:kern w:val="2"/>
      <w:sz w:val="28"/>
    </w:rPr>
  </w:style>
  <w:style w:type="paragraph" w:customStyle="1" w:styleId="220">
    <w:name w:val="样式 首行缩进:  2 字符2"/>
    <w:basedOn w:val="a2"/>
    <w:link w:val="22Char"/>
    <w:rsid w:val="00CA4918"/>
    <w:pPr>
      <w:snapToGrid w:val="0"/>
      <w:spacing w:line="500" w:lineRule="exact"/>
      <w:ind w:firstLineChars="200" w:firstLine="200"/>
      <w:jc w:val="left"/>
    </w:pPr>
    <w:rPr>
      <w:rFonts w:cs="宋体"/>
      <w:sz w:val="28"/>
      <w:szCs w:val="20"/>
    </w:rPr>
  </w:style>
  <w:style w:type="character" w:customStyle="1" w:styleId="CharChar220">
    <w:name w:val="Char Char22"/>
    <w:rsid w:val="00CA4918"/>
    <w:rPr>
      <w:rFonts w:ascii="Arial" w:eastAsia="黑体" w:hAnsi="Arial"/>
      <w:b/>
      <w:bCs/>
      <w:kern w:val="2"/>
      <w:sz w:val="24"/>
      <w:lang w:val="en-US" w:eastAsia="zh-CN" w:bidi="ar-SA"/>
    </w:rPr>
  </w:style>
  <w:style w:type="character" w:customStyle="1" w:styleId="zw1Char">
    <w:name w:val="zw1 Char"/>
    <w:link w:val="zw1"/>
    <w:rsid w:val="00CA4918"/>
    <w:rPr>
      <w:rFonts w:ascii="宋体" w:hAnsi="仿宋_GB2312"/>
      <w:b/>
      <w:bCs/>
      <w:kern w:val="2"/>
      <w:sz w:val="24"/>
      <w:szCs w:val="30"/>
    </w:rPr>
  </w:style>
  <w:style w:type="paragraph" w:customStyle="1" w:styleId="zw1">
    <w:name w:val="zw1"/>
    <w:basedOn w:val="a2"/>
    <w:link w:val="zw1Char"/>
    <w:rsid w:val="00CA4918"/>
    <w:pPr>
      <w:spacing w:line="360" w:lineRule="auto"/>
      <w:ind w:firstLineChars="200" w:firstLine="482"/>
    </w:pPr>
    <w:rPr>
      <w:rFonts w:ascii="宋体" w:hAnsi="仿宋_GB2312"/>
      <w:b/>
      <w:bCs/>
      <w:sz w:val="24"/>
      <w:szCs w:val="30"/>
    </w:rPr>
  </w:style>
  <w:style w:type="character" w:customStyle="1" w:styleId="1Char11">
    <w:name w:val="标题 1 Char1"/>
    <w:aliases w:val="1.1标题 1 Char,章节标题 Char,H1 Char,H11 Char,H12 Char,H13 Char,H14 Char,H15 Char,H16 Char,H17 Char,H18 Char,第A章 Char,第*部分 Char,标题1 Char,章节 Char,一、 Char,一级标题(章) Char,Head 1wsa Char,章 Char,一级标题 Char,(C+F1) Char Char,第一章 Char,Ch Char,h1 Char,1 Char"/>
    <w:rsid w:val="00CA4918"/>
    <w:rPr>
      <w:b/>
      <w:bCs/>
      <w:kern w:val="44"/>
      <w:sz w:val="44"/>
      <w:szCs w:val="44"/>
    </w:rPr>
  </w:style>
  <w:style w:type="character" w:customStyle="1" w:styleId="13Char0">
    <w:name w:val="[1]标题3 Char"/>
    <w:link w:val="131"/>
    <w:locked/>
    <w:rsid w:val="00CA4918"/>
    <w:rPr>
      <w:rFonts w:ascii="宋体" w:hAnsi="宋体"/>
      <w:b/>
      <w:bCs/>
      <w:color w:val="000000"/>
      <w:sz w:val="28"/>
      <w:szCs w:val="28"/>
      <w:lang w:val="zh-CN"/>
    </w:rPr>
  </w:style>
  <w:style w:type="paragraph" w:customStyle="1" w:styleId="131">
    <w:name w:val="[1]标题3"/>
    <w:basedOn w:val="3"/>
    <w:next w:val="a2"/>
    <w:link w:val="13Char0"/>
    <w:rsid w:val="00CA4918"/>
    <w:pPr>
      <w:spacing w:before="0" w:after="0" w:line="520" w:lineRule="exact"/>
    </w:pPr>
    <w:rPr>
      <w:rFonts w:hAnsi="宋体"/>
      <w:color w:val="000000"/>
      <w:sz w:val="28"/>
      <w:szCs w:val="28"/>
      <w:lang w:val="zh-CN"/>
    </w:rPr>
  </w:style>
  <w:style w:type="character" w:customStyle="1" w:styleId="text1">
    <w:name w:val="text1"/>
    <w:rsid w:val="00CA4918"/>
    <w:rPr>
      <w:sz w:val="15"/>
      <w:szCs w:val="15"/>
    </w:rPr>
  </w:style>
  <w:style w:type="character" w:customStyle="1" w:styleId="27-Char1">
    <w:name w:val="27-三级 Char"/>
    <w:link w:val="27-1"/>
    <w:rsid w:val="00CA4918"/>
    <w:rPr>
      <w:bCs/>
      <w:kern w:val="2"/>
      <w:sz w:val="28"/>
      <w:szCs w:val="28"/>
    </w:rPr>
  </w:style>
  <w:style w:type="paragraph" w:customStyle="1" w:styleId="27-1">
    <w:name w:val="27-三级"/>
    <w:basedOn w:val="a2"/>
    <w:link w:val="27-Char1"/>
    <w:qFormat/>
    <w:rsid w:val="00CA4918"/>
    <w:pPr>
      <w:keepNext/>
      <w:keepLines/>
      <w:spacing w:line="540" w:lineRule="exact"/>
      <w:outlineLvl w:val="2"/>
    </w:pPr>
    <w:rPr>
      <w:bCs/>
      <w:sz w:val="28"/>
      <w:szCs w:val="28"/>
    </w:rPr>
  </w:style>
  <w:style w:type="character" w:customStyle="1" w:styleId="kt1Char">
    <w:name w:val="kt1 Char"/>
    <w:link w:val="kt1"/>
    <w:rsid w:val="00CA4918"/>
    <w:rPr>
      <w:rFonts w:ascii="宋体" w:hAnsi="宋体"/>
      <w:kern w:val="2"/>
      <w:sz w:val="21"/>
      <w:szCs w:val="21"/>
    </w:rPr>
  </w:style>
  <w:style w:type="paragraph" w:customStyle="1" w:styleId="kt1">
    <w:name w:val="kt1"/>
    <w:basedOn w:val="a2"/>
    <w:link w:val="kt1Char"/>
    <w:rsid w:val="00CA4918"/>
    <w:pPr>
      <w:adjustRightInd w:val="0"/>
      <w:snapToGrid w:val="0"/>
      <w:jc w:val="center"/>
    </w:pPr>
    <w:rPr>
      <w:rFonts w:ascii="宋体" w:hAnsi="宋体"/>
      <w:szCs w:val="21"/>
    </w:rPr>
  </w:style>
  <w:style w:type="character" w:customStyle="1" w:styleId="Charf">
    <w:name w:val="报告主文 Char"/>
    <w:link w:val="affff9"/>
    <w:rsid w:val="00CA4918"/>
    <w:rPr>
      <w:rFonts w:ascii="仿宋" w:eastAsia="仿宋" w:hAnsi="仿宋" w:cs="宋体"/>
      <w:kern w:val="2"/>
      <w:sz w:val="24"/>
      <w:szCs w:val="24"/>
    </w:rPr>
  </w:style>
  <w:style w:type="paragraph" w:customStyle="1" w:styleId="affff9">
    <w:name w:val="报告主文"/>
    <w:basedOn w:val="a2"/>
    <w:link w:val="Charf"/>
    <w:rsid w:val="00CA4918"/>
    <w:pPr>
      <w:tabs>
        <w:tab w:val="left" w:pos="6900"/>
      </w:tabs>
      <w:spacing w:line="400" w:lineRule="exact"/>
      <w:ind w:firstLineChars="200" w:firstLine="560"/>
    </w:pPr>
    <w:rPr>
      <w:rFonts w:ascii="仿宋" w:eastAsia="仿宋" w:hAnsi="仿宋" w:cs="宋体"/>
      <w:sz w:val="24"/>
    </w:rPr>
  </w:style>
  <w:style w:type="character" w:customStyle="1" w:styleId="-Char">
    <w:name w:val="威-四级目录 Char"/>
    <w:rsid w:val="00CA4918"/>
    <w:rPr>
      <w:kern w:val="2"/>
      <w:sz w:val="28"/>
      <w:szCs w:val="28"/>
    </w:rPr>
  </w:style>
  <w:style w:type="character" w:customStyle="1" w:styleId="HTMLMarkup">
    <w:name w:val="HTML Markup"/>
    <w:rsid w:val="00CA4918"/>
    <w:rPr>
      <w:vanish/>
      <w:color w:val="FF0000"/>
    </w:rPr>
  </w:style>
  <w:style w:type="character" w:customStyle="1" w:styleId="3CharCharCharChar">
    <w:name w:val="标题 3 Char Char Char Char"/>
    <w:aliases w:val="标题 3 Char Char,标题 3 Char Char Char Char Char Char Char Char Char Char Char Char Char Char1 Char Char Char Char Char Char Char,头 Char,小节标题 Char,一 Char Char Char Char,一 Char,1.1.标题 3 Char,标题 13 Char,标题 3 Char1 Char Char Char Char"/>
    <w:rsid w:val="00CA4918"/>
    <w:rPr>
      <w:rFonts w:eastAsia="宋体"/>
      <w:b/>
      <w:bCs/>
      <w:kern w:val="2"/>
      <w:sz w:val="32"/>
      <w:szCs w:val="32"/>
      <w:lang w:val="en-US" w:eastAsia="zh-CN" w:bidi="ar-SA"/>
    </w:rPr>
  </w:style>
  <w:style w:type="character" w:customStyle="1" w:styleId="CharChar130">
    <w:name w:val="Char Char13"/>
    <w:rsid w:val="00CA4918"/>
    <w:rPr>
      <w:rFonts w:ascii="宋体" w:eastAsia="宋体" w:hAnsi="宋体" w:hint="eastAsia"/>
      <w:kern w:val="2"/>
      <w:sz w:val="21"/>
      <w:szCs w:val="24"/>
      <w:lang w:val="en-US" w:eastAsia="zh-CN" w:bidi="ar-SA"/>
    </w:rPr>
  </w:style>
  <w:style w:type="character" w:customStyle="1" w:styleId="1Char3">
    <w:name w:val="正文1 Char"/>
    <w:link w:val="1c"/>
    <w:rsid w:val="00CA4918"/>
    <w:rPr>
      <w:kern w:val="2"/>
      <w:sz w:val="28"/>
      <w:szCs w:val="24"/>
    </w:rPr>
  </w:style>
  <w:style w:type="paragraph" w:customStyle="1" w:styleId="1c">
    <w:name w:val="正文1"/>
    <w:basedOn w:val="a2"/>
    <w:link w:val="1Char3"/>
    <w:qFormat/>
    <w:rsid w:val="00CA4918"/>
    <w:pPr>
      <w:spacing w:line="500" w:lineRule="exact"/>
      <w:ind w:firstLine="560"/>
    </w:pPr>
    <w:rPr>
      <w:sz w:val="28"/>
    </w:rPr>
  </w:style>
  <w:style w:type="paragraph" w:customStyle="1" w:styleId="xl36">
    <w:name w:val="xl36"/>
    <w:basedOn w:val="a2"/>
    <w:rsid w:val="00CA49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olor w:val="000000"/>
      <w:kern w:val="0"/>
      <w:sz w:val="20"/>
      <w:szCs w:val="20"/>
    </w:rPr>
  </w:style>
  <w:style w:type="paragraph" w:customStyle="1" w:styleId="xl33">
    <w:name w:val="xl33"/>
    <w:basedOn w:val="a2"/>
    <w:rsid w:val="00CA4918"/>
    <w:pPr>
      <w:widowControl/>
      <w:pBdr>
        <w:bottom w:val="single" w:sz="4" w:space="0" w:color="auto"/>
        <w:right w:val="single" w:sz="4" w:space="0" w:color="auto"/>
      </w:pBdr>
      <w:spacing w:before="100" w:beforeAutospacing="1" w:after="100" w:afterAutospacing="1"/>
      <w:jc w:val="center"/>
    </w:pPr>
    <w:rPr>
      <w:rFonts w:ascii="宋体"/>
      <w:color w:val="000000"/>
      <w:kern w:val="0"/>
      <w:sz w:val="24"/>
      <w:szCs w:val="20"/>
    </w:rPr>
  </w:style>
  <w:style w:type="paragraph" w:customStyle="1" w:styleId="CharCharCharCharCharCharCharCharCharCharCharCharCharCharCharChar">
    <w:name w:val="Char Char Char Char Char Char Char Char Char Char Char Char Char Char Char Char"/>
    <w:basedOn w:val="a2"/>
    <w:uiPriority w:val="99"/>
    <w:rsid w:val="00CA4918"/>
    <w:pPr>
      <w:spacing w:line="360" w:lineRule="auto"/>
      <w:ind w:firstLineChars="200" w:firstLine="200"/>
    </w:pPr>
    <w:rPr>
      <w:rFonts w:ascii="宋体"/>
      <w:kern w:val="0"/>
      <w:sz w:val="24"/>
      <w:szCs w:val="20"/>
    </w:rPr>
  </w:style>
  <w:style w:type="paragraph" w:customStyle="1" w:styleId="CharChar6">
    <w:name w:val="纯文本 Char Char"/>
    <w:basedOn w:val="a2"/>
    <w:next w:val="afff2"/>
    <w:uiPriority w:val="99"/>
    <w:rsid w:val="00CA4918"/>
    <w:rPr>
      <w:rFonts w:ascii="宋体" w:hAnsi="Courier New"/>
      <w:kern w:val="11"/>
      <w:sz w:val="24"/>
      <w:szCs w:val="20"/>
    </w:rPr>
  </w:style>
  <w:style w:type="paragraph" w:customStyle="1" w:styleId="affffa">
    <w:name w:val="白山市水土保持监督管理办公室文件"/>
    <w:uiPriority w:val="99"/>
    <w:rsid w:val="00CA4918"/>
    <w:rPr>
      <w:rFonts w:eastAsia="黑体"/>
      <w:sz w:val="40"/>
    </w:rPr>
  </w:style>
  <w:style w:type="paragraph" w:customStyle="1" w:styleId="CharCharCharCharCharCharCharCharCharCharCharCharCharCharCharChar0">
    <w:name w:val="Char Char Char Char Char Char Char Char Char Char Char Char Char Char Char Char"/>
    <w:basedOn w:val="a2"/>
    <w:rsid w:val="00CA4918"/>
    <w:pPr>
      <w:spacing w:line="360" w:lineRule="auto"/>
      <w:ind w:firstLineChars="200" w:firstLine="200"/>
    </w:pPr>
    <w:rPr>
      <w:rFonts w:ascii="宋体"/>
      <w:kern w:val="0"/>
      <w:sz w:val="24"/>
      <w:szCs w:val="20"/>
    </w:rPr>
  </w:style>
  <w:style w:type="paragraph" w:customStyle="1" w:styleId="81">
    <w:name w:val="样式 纯文本 + (中文) 宋体 二号 行距: 最小值 8 磅"/>
    <w:basedOn w:val="afff2"/>
    <w:uiPriority w:val="99"/>
    <w:rsid w:val="00CA4918"/>
    <w:pPr>
      <w:snapToGrid w:val="0"/>
      <w:spacing w:beforeLines="50" w:before="214" w:line="160" w:lineRule="atLeast"/>
      <w:jc w:val="center"/>
    </w:pPr>
    <w:rPr>
      <w:rFonts w:ascii="Times New Roman" w:hAnsi="Times New Roman" w:cs="Times New Roman"/>
      <w:spacing w:val="34"/>
      <w:sz w:val="44"/>
      <w:szCs w:val="20"/>
    </w:rPr>
  </w:style>
  <w:style w:type="paragraph" w:customStyle="1" w:styleId="Charf0">
    <w:name w:val="Char"/>
    <w:basedOn w:val="a2"/>
    <w:qFormat/>
    <w:rsid w:val="00CA4918"/>
    <w:rPr>
      <w:rFonts w:ascii="宋体"/>
      <w:kern w:val="0"/>
    </w:rPr>
  </w:style>
  <w:style w:type="paragraph" w:customStyle="1" w:styleId="ParaCharCharCharChar">
    <w:name w:val="默认段落字体 Para Char Char Char Char"/>
    <w:basedOn w:val="a2"/>
    <w:rsid w:val="00CA4918"/>
    <w:rPr>
      <w:rFonts w:ascii="宋体"/>
      <w:kern w:val="0"/>
      <w:sz w:val="24"/>
      <w:szCs w:val="20"/>
    </w:rPr>
  </w:style>
  <w:style w:type="paragraph" w:customStyle="1" w:styleId="affffb">
    <w:name w:val="居中"/>
    <w:basedOn w:val="a2"/>
    <w:uiPriority w:val="99"/>
    <w:rsid w:val="00CA4918"/>
    <w:pPr>
      <w:adjustRightInd w:val="0"/>
      <w:snapToGrid w:val="0"/>
      <w:spacing w:line="500" w:lineRule="exact"/>
      <w:jc w:val="center"/>
    </w:pPr>
    <w:rPr>
      <w:rFonts w:ascii="宋体" w:cs="宋体"/>
      <w:kern w:val="0"/>
      <w:sz w:val="28"/>
      <w:szCs w:val="20"/>
    </w:rPr>
  </w:style>
  <w:style w:type="paragraph" w:customStyle="1" w:styleId="41">
    <w:name w:val="标题4"/>
    <w:basedOn w:val="3"/>
    <w:rsid w:val="00CA4918"/>
    <w:pPr>
      <w:widowControl/>
      <w:spacing w:before="130" w:after="0" w:line="360" w:lineRule="auto"/>
      <w:jc w:val="left"/>
      <w:outlineLvl w:val="3"/>
    </w:pPr>
    <w:rPr>
      <w:rFonts w:eastAsia="仿宋_GB2312"/>
      <w:b w:val="0"/>
      <w:sz w:val="30"/>
    </w:rPr>
  </w:style>
  <w:style w:type="paragraph" w:customStyle="1" w:styleId="29">
    <w:name w:val="正文2"/>
    <w:rsid w:val="00CA4918"/>
    <w:pPr>
      <w:widowControl w:val="0"/>
      <w:adjustRightInd w:val="0"/>
      <w:spacing w:line="315" w:lineRule="atLeast"/>
      <w:textAlignment w:val="baseline"/>
    </w:pPr>
    <w:rPr>
      <w:rFonts w:ascii="宋体"/>
      <w:sz w:val="24"/>
    </w:rPr>
  </w:style>
  <w:style w:type="paragraph" w:customStyle="1" w:styleId="affffc">
    <w:name w:val="表文字"/>
    <w:basedOn w:val="a2"/>
    <w:link w:val="Charf1"/>
    <w:rsid w:val="00CA4918"/>
    <w:pPr>
      <w:overflowPunct w:val="0"/>
      <w:autoSpaceDE w:val="0"/>
      <w:autoSpaceDN w:val="0"/>
      <w:adjustRightInd w:val="0"/>
      <w:spacing w:line="240" w:lineRule="atLeast"/>
      <w:jc w:val="center"/>
      <w:textAlignment w:val="baseline"/>
    </w:pPr>
    <w:rPr>
      <w:rFonts w:ascii="宋体"/>
      <w:kern w:val="0"/>
      <w:sz w:val="24"/>
      <w:szCs w:val="20"/>
    </w:rPr>
  </w:style>
  <w:style w:type="paragraph" w:customStyle="1" w:styleId="hb3">
    <w:name w:val="hb3"/>
    <w:basedOn w:val="3"/>
    <w:uiPriority w:val="99"/>
    <w:rsid w:val="00CA4918"/>
    <w:pPr>
      <w:adjustRightInd w:val="0"/>
      <w:spacing w:line="240" w:lineRule="auto"/>
      <w:jc w:val="left"/>
      <w:textAlignment w:val="baseline"/>
    </w:pPr>
    <w:rPr>
      <w:rFonts w:hAnsi="宋体"/>
      <w:b w:val="0"/>
      <w:bCs w:val="0"/>
      <w:sz w:val="24"/>
      <w:szCs w:val="24"/>
    </w:rPr>
  </w:style>
  <w:style w:type="paragraph" w:customStyle="1" w:styleId="affffd">
    <w:name w:val="表格内容"/>
    <w:basedOn w:val="a9"/>
    <w:link w:val="Charf2"/>
    <w:qFormat/>
    <w:rsid w:val="00CA4918"/>
    <w:pPr>
      <w:widowControl w:val="0"/>
      <w:tabs>
        <w:tab w:val="left" w:pos="2880"/>
      </w:tabs>
      <w:snapToGrid/>
      <w:spacing w:before="0" w:after="0" w:line="240" w:lineRule="auto"/>
      <w:ind w:right="0"/>
      <w:jc w:val="center"/>
    </w:pPr>
    <w:rPr>
      <w:rFonts w:ascii="宋体"/>
      <w:b/>
      <w:i/>
      <w:sz w:val="24"/>
      <w:szCs w:val="21"/>
      <w:u w:val="single"/>
    </w:rPr>
  </w:style>
  <w:style w:type="paragraph" w:customStyle="1" w:styleId="xl25">
    <w:name w:val="xl25"/>
    <w:basedOn w:val="a2"/>
    <w:rsid w:val="00CA491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kern w:val="0"/>
      <w:sz w:val="20"/>
      <w:szCs w:val="20"/>
    </w:rPr>
  </w:style>
  <w:style w:type="paragraph" w:customStyle="1" w:styleId="CharChar20">
    <w:name w:val="Char Char2"/>
    <w:basedOn w:val="a2"/>
    <w:rsid w:val="00CA4918"/>
    <w:rPr>
      <w:rFonts w:ascii="宋体"/>
      <w:kern w:val="0"/>
      <w:sz w:val="24"/>
      <w:szCs w:val="20"/>
    </w:rPr>
  </w:style>
  <w:style w:type="paragraph" w:customStyle="1" w:styleId="affffe">
    <w:name w:val="表标"/>
    <w:basedOn w:val="a2"/>
    <w:next w:val="afe"/>
    <w:uiPriority w:val="99"/>
    <w:rsid w:val="00CA4918"/>
    <w:pPr>
      <w:tabs>
        <w:tab w:val="left" w:pos="280"/>
      </w:tabs>
      <w:adjustRightInd w:val="0"/>
      <w:snapToGrid w:val="0"/>
      <w:spacing w:line="0" w:lineRule="atLeast"/>
      <w:jc w:val="center"/>
    </w:pPr>
    <w:rPr>
      <w:rFonts w:ascii="宋体" w:hAnsi="宋体"/>
      <w:b/>
      <w:kern w:val="0"/>
      <w:sz w:val="24"/>
      <w:szCs w:val="20"/>
    </w:rPr>
  </w:style>
  <w:style w:type="paragraph" w:customStyle="1" w:styleId="42">
    <w:name w:val="博士论文标题4"/>
    <w:basedOn w:val="a2"/>
    <w:qFormat/>
    <w:rsid w:val="00CA4918"/>
    <w:pPr>
      <w:tabs>
        <w:tab w:val="left" w:pos="851"/>
      </w:tabs>
      <w:spacing w:beforeLines="20" w:before="20" w:afterLines="20" w:after="20" w:line="360" w:lineRule="auto"/>
      <w:ind w:left="2552" w:hanging="2552"/>
    </w:pPr>
    <w:rPr>
      <w:rFonts w:ascii="宋体"/>
      <w:kern w:val="0"/>
      <w:sz w:val="24"/>
      <w:szCs w:val="20"/>
    </w:rPr>
  </w:style>
  <w:style w:type="paragraph" w:customStyle="1" w:styleId="afffff">
    <w:name w:val="正文（不缩进）"/>
    <w:basedOn w:val="a2"/>
    <w:uiPriority w:val="99"/>
    <w:rsid w:val="00CA4918"/>
    <w:rPr>
      <w:rFonts w:ascii="宋体"/>
      <w:kern w:val="0"/>
      <w:sz w:val="24"/>
      <w:szCs w:val="20"/>
    </w:rPr>
  </w:style>
  <w:style w:type="paragraph" w:customStyle="1" w:styleId="1d">
    <w:name w:val="1"/>
    <w:basedOn w:val="a2"/>
    <w:next w:val="21"/>
    <w:rsid w:val="00CA4918"/>
    <w:pPr>
      <w:adjustRightInd w:val="0"/>
      <w:snapToGrid w:val="0"/>
      <w:spacing w:line="360" w:lineRule="auto"/>
      <w:ind w:firstLine="480"/>
    </w:pPr>
    <w:rPr>
      <w:rFonts w:ascii="宋体"/>
      <w:kern w:val="0"/>
      <w:sz w:val="24"/>
      <w:szCs w:val="20"/>
    </w:rPr>
  </w:style>
  <w:style w:type="paragraph" w:customStyle="1" w:styleId="CharChar14">
    <w:name w:val="Char Char14"/>
    <w:basedOn w:val="6"/>
    <w:uiPriority w:val="99"/>
    <w:rsid w:val="00CA4918"/>
    <w:pPr>
      <w:widowControl w:val="0"/>
      <w:numPr>
        <w:ilvl w:val="0"/>
        <w:numId w:val="0"/>
      </w:numPr>
      <w:tabs>
        <w:tab w:val="left" w:pos="1440"/>
      </w:tabs>
      <w:autoSpaceDE/>
      <w:autoSpaceDN/>
      <w:adjustRightInd/>
      <w:spacing w:line="319" w:lineRule="auto"/>
      <w:textAlignment w:val="auto"/>
    </w:pPr>
    <w:rPr>
      <w:rFonts w:ascii="Calibri" w:eastAsia="宋体" w:hAnsi="Calibri"/>
      <w:bCs/>
      <w:szCs w:val="24"/>
      <w:lang w:eastAsia="en-US" w:bidi="en-US"/>
    </w:rPr>
  </w:style>
  <w:style w:type="paragraph" w:customStyle="1" w:styleId="CharChar60">
    <w:name w:val="Char Char6"/>
    <w:basedOn w:val="a2"/>
    <w:uiPriority w:val="99"/>
    <w:rsid w:val="00CA4918"/>
    <w:rPr>
      <w:rFonts w:ascii="宋体"/>
      <w:kern w:val="0"/>
      <w:sz w:val="24"/>
      <w:szCs w:val="20"/>
    </w:rPr>
  </w:style>
  <w:style w:type="paragraph" w:customStyle="1" w:styleId="afffff0">
    <w:name w:val="小四表文左齐"/>
    <w:basedOn w:val="a2"/>
    <w:uiPriority w:val="99"/>
    <w:rsid w:val="00CA4918"/>
    <w:pPr>
      <w:jc w:val="center"/>
    </w:pPr>
    <w:rPr>
      <w:rFonts w:ascii="宋体" w:hAnsi="宋体"/>
      <w:kern w:val="0"/>
      <w:sz w:val="24"/>
      <w:szCs w:val="20"/>
    </w:rPr>
  </w:style>
  <w:style w:type="paragraph" w:customStyle="1" w:styleId="xl24">
    <w:name w:val="xl24"/>
    <w:basedOn w:val="a2"/>
    <w:rsid w:val="00CA4918"/>
    <w:pPr>
      <w:widowControl/>
      <w:spacing w:before="100" w:beforeAutospacing="1" w:after="100" w:afterAutospacing="1"/>
      <w:jc w:val="center"/>
    </w:pPr>
    <w:rPr>
      <w:rFonts w:ascii="Arial Unicode MS" w:eastAsia="Arial Unicode MS" w:hAnsi="Arial Unicode MS" w:cs="Courier New"/>
      <w:kern w:val="0"/>
      <w:sz w:val="24"/>
      <w:szCs w:val="20"/>
    </w:rPr>
  </w:style>
  <w:style w:type="paragraph" w:customStyle="1" w:styleId="afffff1">
    <w:name w:val="环保表内字（小五）"/>
    <w:basedOn w:val="a2"/>
    <w:rsid w:val="00CA4918"/>
    <w:pPr>
      <w:adjustRightInd w:val="0"/>
      <w:snapToGrid w:val="0"/>
      <w:spacing w:line="0" w:lineRule="atLeast"/>
    </w:pPr>
    <w:rPr>
      <w:rFonts w:ascii="宋体"/>
      <w:bCs/>
      <w:snapToGrid w:val="0"/>
      <w:kern w:val="0"/>
      <w:sz w:val="18"/>
      <w:szCs w:val="21"/>
    </w:rPr>
  </w:style>
  <w:style w:type="paragraph" w:customStyle="1" w:styleId="Style5">
    <w:name w:val="_Style 5"/>
    <w:basedOn w:val="a2"/>
    <w:uiPriority w:val="99"/>
    <w:semiHidden/>
    <w:rsid w:val="00CA4918"/>
    <w:pPr>
      <w:adjustRightInd w:val="0"/>
      <w:snapToGrid w:val="0"/>
      <w:spacing w:line="360" w:lineRule="auto"/>
      <w:ind w:firstLineChars="200" w:firstLine="200"/>
    </w:pPr>
    <w:rPr>
      <w:rFonts w:ascii="宋体" w:hAnsi="宋体" w:cs="宋体"/>
      <w:kern w:val="0"/>
      <w:sz w:val="24"/>
      <w:szCs w:val="26"/>
    </w:rPr>
  </w:style>
  <w:style w:type="paragraph" w:customStyle="1" w:styleId="35">
    <w:name w:val="博士论文标题3"/>
    <w:basedOn w:val="a2"/>
    <w:qFormat/>
    <w:rsid w:val="00CA4918"/>
    <w:pPr>
      <w:tabs>
        <w:tab w:val="left" w:pos="709"/>
      </w:tabs>
      <w:spacing w:beforeLines="20" w:before="20" w:afterLines="20" w:after="20" w:line="360" w:lineRule="auto"/>
      <w:ind w:left="1985" w:hanging="1985"/>
    </w:pPr>
    <w:rPr>
      <w:rFonts w:ascii="宋体"/>
      <w:kern w:val="0"/>
      <w:sz w:val="28"/>
      <w:szCs w:val="20"/>
    </w:rPr>
  </w:style>
  <w:style w:type="paragraph" w:customStyle="1" w:styleId="1e">
    <w:name w:val="博士论文标题1"/>
    <w:basedOn w:val="a2"/>
    <w:next w:val="a2"/>
    <w:rsid w:val="00CA4918"/>
    <w:pPr>
      <w:tabs>
        <w:tab w:val="left" w:pos="425"/>
      </w:tabs>
      <w:spacing w:beforeLines="50" w:before="50" w:afterLines="50" w:after="50" w:line="360" w:lineRule="auto"/>
      <w:ind w:left="680" w:hanging="680"/>
      <w:outlineLvl w:val="0"/>
    </w:pPr>
    <w:rPr>
      <w:rFonts w:ascii="宋体" w:eastAsia="黑体"/>
      <w:kern w:val="0"/>
      <w:sz w:val="30"/>
      <w:szCs w:val="30"/>
    </w:rPr>
  </w:style>
  <w:style w:type="paragraph" w:customStyle="1" w:styleId="CM2">
    <w:name w:val="CM2"/>
    <w:basedOn w:val="Default"/>
    <w:next w:val="Default"/>
    <w:uiPriority w:val="99"/>
    <w:rsid w:val="00CA4918"/>
    <w:pPr>
      <w:spacing w:line="471" w:lineRule="atLeast"/>
    </w:pPr>
    <w:rPr>
      <w:sz w:val="24"/>
      <w:szCs w:val="24"/>
    </w:rPr>
  </w:style>
  <w:style w:type="paragraph" w:customStyle="1" w:styleId="font0">
    <w:name w:val="font0"/>
    <w:basedOn w:val="a2"/>
    <w:rsid w:val="00CA4918"/>
    <w:pPr>
      <w:widowControl/>
      <w:spacing w:before="100" w:beforeAutospacing="1" w:after="100" w:afterAutospacing="1"/>
      <w:jc w:val="left"/>
    </w:pPr>
    <w:rPr>
      <w:rFonts w:ascii="宋体" w:eastAsia="Arial Unicode MS"/>
      <w:kern w:val="0"/>
      <w:sz w:val="24"/>
      <w:szCs w:val="20"/>
    </w:rPr>
  </w:style>
  <w:style w:type="paragraph" w:customStyle="1" w:styleId="afffff2">
    <w:name w:val="表居中（中文）"/>
    <w:basedOn w:val="a2"/>
    <w:rsid w:val="00CA4918"/>
    <w:pPr>
      <w:adjustRightInd w:val="0"/>
      <w:spacing w:line="380" w:lineRule="atLeast"/>
      <w:jc w:val="center"/>
      <w:textAlignment w:val="baseline"/>
    </w:pPr>
    <w:rPr>
      <w:rFonts w:ascii="宋体" w:eastAsia="楷体_GB2312"/>
      <w:kern w:val="0"/>
      <w:sz w:val="24"/>
      <w:szCs w:val="20"/>
    </w:rPr>
  </w:style>
  <w:style w:type="paragraph" w:customStyle="1" w:styleId="Charf3">
    <w:name w:val="正文非缩进 Char"/>
    <w:basedOn w:val="a2"/>
    <w:uiPriority w:val="99"/>
    <w:rsid w:val="00CA4918"/>
    <w:pPr>
      <w:widowControl/>
      <w:adjustRightInd w:val="0"/>
      <w:spacing w:line="500" w:lineRule="exact"/>
      <w:ind w:firstLine="420"/>
      <w:jc w:val="left"/>
      <w:textAlignment w:val="baseline"/>
    </w:pPr>
    <w:rPr>
      <w:rFonts w:ascii="宋体"/>
      <w:kern w:val="0"/>
      <w:sz w:val="28"/>
      <w:szCs w:val="20"/>
    </w:rPr>
  </w:style>
  <w:style w:type="paragraph" w:customStyle="1" w:styleId="1f">
    <w:name w:val="列出段落1"/>
    <w:basedOn w:val="a2"/>
    <w:qFormat/>
    <w:rsid w:val="00CA4918"/>
    <w:pPr>
      <w:ind w:firstLineChars="200" w:firstLine="420"/>
    </w:pPr>
    <w:rPr>
      <w:rFonts w:ascii="Calibri" w:hAnsi="Calibri" w:cs="黑体"/>
      <w:kern w:val="0"/>
      <w:sz w:val="24"/>
      <w:szCs w:val="22"/>
    </w:rPr>
  </w:style>
  <w:style w:type="paragraph" w:customStyle="1" w:styleId="xl29">
    <w:name w:val="xl29"/>
    <w:basedOn w:val="a2"/>
    <w:rsid w:val="00CA4918"/>
    <w:pPr>
      <w:widowControl/>
      <w:spacing w:before="100" w:after="100"/>
      <w:jc w:val="center"/>
    </w:pPr>
    <w:rPr>
      <w:rFonts w:ascii="宋体"/>
      <w:kern w:val="0"/>
      <w:sz w:val="24"/>
      <w:szCs w:val="20"/>
    </w:rPr>
  </w:style>
  <w:style w:type="paragraph" w:customStyle="1" w:styleId="CharCharCharChar">
    <w:name w:val="Char Char Char Char"/>
    <w:basedOn w:val="a2"/>
    <w:rsid w:val="00CA4918"/>
    <w:rPr>
      <w:rFonts w:ascii="宋体"/>
      <w:kern w:val="0"/>
      <w:sz w:val="24"/>
      <w:szCs w:val="20"/>
    </w:rPr>
  </w:style>
  <w:style w:type="paragraph" w:customStyle="1" w:styleId="afffff3">
    <w:name w:val="环评正文"/>
    <w:basedOn w:val="a9"/>
    <w:qFormat/>
    <w:rsid w:val="00CA4918"/>
    <w:pPr>
      <w:widowControl w:val="0"/>
      <w:snapToGrid/>
      <w:spacing w:before="0" w:after="120" w:line="360" w:lineRule="auto"/>
      <w:ind w:right="0" w:firstLineChars="177" w:firstLine="425"/>
    </w:pPr>
    <w:rPr>
      <w:rFonts w:ascii="宋体" w:hAnsi="宋体"/>
      <w:sz w:val="24"/>
      <w:szCs w:val="24"/>
    </w:rPr>
  </w:style>
  <w:style w:type="paragraph" w:customStyle="1" w:styleId="CharChar140">
    <w:name w:val="Char Char14"/>
    <w:basedOn w:val="6"/>
    <w:rsid w:val="00CA4918"/>
    <w:pPr>
      <w:widowControl w:val="0"/>
      <w:numPr>
        <w:ilvl w:val="0"/>
        <w:numId w:val="0"/>
      </w:numPr>
      <w:tabs>
        <w:tab w:val="left" w:pos="1440"/>
      </w:tabs>
      <w:autoSpaceDE/>
      <w:autoSpaceDN/>
      <w:adjustRightInd/>
      <w:textAlignment w:val="auto"/>
    </w:pPr>
    <w:rPr>
      <w:rFonts w:ascii="Calibri" w:eastAsia="宋体" w:hAnsi="Calibri"/>
      <w:bCs/>
      <w:szCs w:val="24"/>
      <w:lang w:eastAsia="en-US" w:bidi="en-US"/>
    </w:rPr>
  </w:style>
  <w:style w:type="paragraph" w:customStyle="1" w:styleId="CharChar21">
    <w:name w:val="Char Char2"/>
    <w:basedOn w:val="a2"/>
    <w:uiPriority w:val="99"/>
    <w:rsid w:val="00CA4918"/>
    <w:rPr>
      <w:rFonts w:ascii="宋体"/>
      <w:kern w:val="0"/>
      <w:sz w:val="24"/>
      <w:szCs w:val="20"/>
    </w:rPr>
  </w:style>
  <w:style w:type="paragraph" w:customStyle="1" w:styleId="CharChar61">
    <w:name w:val="Char Char6"/>
    <w:basedOn w:val="a2"/>
    <w:rsid w:val="00CA4918"/>
    <w:rPr>
      <w:rFonts w:ascii="宋体"/>
      <w:kern w:val="0"/>
      <w:sz w:val="24"/>
      <w:szCs w:val="20"/>
    </w:rPr>
  </w:style>
  <w:style w:type="paragraph" w:customStyle="1" w:styleId="afffff4">
    <w:name w:val="表后空行"/>
    <w:basedOn w:val="a2"/>
    <w:next w:val="a2"/>
    <w:rsid w:val="00CA4918"/>
    <w:pPr>
      <w:numPr>
        <w:ilvl w:val="4"/>
      </w:numPr>
    </w:pPr>
    <w:rPr>
      <w:rFonts w:ascii="宋体"/>
      <w:kern w:val="18"/>
      <w:sz w:val="18"/>
      <w:szCs w:val="20"/>
    </w:rPr>
  </w:style>
  <w:style w:type="paragraph" w:customStyle="1" w:styleId="151">
    <w:name w:val="样式 仿宋 小四 行距: 1.5 倍行距"/>
    <w:basedOn w:val="a2"/>
    <w:rsid w:val="00CA4918"/>
    <w:pPr>
      <w:spacing w:line="360" w:lineRule="auto"/>
      <w:ind w:firstLineChars="200" w:firstLine="480"/>
    </w:pPr>
    <w:rPr>
      <w:rFonts w:ascii="宋体" w:eastAsia="仿宋" w:cs="宋体"/>
      <w:kern w:val="0"/>
      <w:sz w:val="24"/>
      <w:szCs w:val="20"/>
    </w:rPr>
  </w:style>
  <w:style w:type="paragraph" w:customStyle="1" w:styleId="20303">
    <w:name w:val="样式 报告书正文 + 首行缩进:  2 字符 段前: 0.3 行 段后: 0.3 行"/>
    <w:basedOn w:val="a2"/>
    <w:uiPriority w:val="99"/>
    <w:rsid w:val="00CA4918"/>
    <w:pPr>
      <w:spacing w:beforeLines="30" w:before="30" w:afterLines="30" w:after="30" w:line="360" w:lineRule="auto"/>
      <w:ind w:firstLineChars="200" w:firstLine="200"/>
    </w:pPr>
    <w:rPr>
      <w:rFonts w:ascii="宋体"/>
      <w:kern w:val="0"/>
      <w:sz w:val="24"/>
      <w:szCs w:val="21"/>
    </w:rPr>
  </w:style>
  <w:style w:type="paragraph" w:customStyle="1" w:styleId="2a">
    <w:name w:val="样式 居中 首行缩进:  2 字符"/>
    <w:basedOn w:val="a2"/>
    <w:rsid w:val="00CA4918"/>
    <w:pPr>
      <w:widowControl/>
      <w:tabs>
        <w:tab w:val="center" w:pos="8280"/>
      </w:tabs>
      <w:spacing w:line="360" w:lineRule="auto"/>
      <w:ind w:firstLineChars="200" w:firstLine="200"/>
    </w:pPr>
    <w:rPr>
      <w:rFonts w:ascii="仿宋_GB2312" w:eastAsia="仿宋_GB2312" w:cs="宋体"/>
      <w:kern w:val="0"/>
      <w:sz w:val="24"/>
      <w:szCs w:val="20"/>
    </w:rPr>
  </w:style>
  <w:style w:type="paragraph" w:customStyle="1" w:styleId="Char14">
    <w:name w:val="Char1"/>
    <w:basedOn w:val="a2"/>
    <w:next w:val="a2"/>
    <w:semiHidden/>
    <w:rsid w:val="00CA4918"/>
    <w:pPr>
      <w:spacing w:line="360" w:lineRule="auto"/>
      <w:ind w:firstLineChars="200" w:firstLine="200"/>
    </w:pPr>
    <w:rPr>
      <w:rFonts w:ascii="宋体" w:hAnsi="宋体" w:cs="宋体"/>
      <w:kern w:val="0"/>
      <w:sz w:val="24"/>
      <w:szCs w:val="20"/>
    </w:rPr>
  </w:style>
  <w:style w:type="paragraph" w:customStyle="1" w:styleId="afffff5">
    <w:name w:val="图名称"/>
    <w:basedOn w:val="affff"/>
    <w:next w:val="affff"/>
    <w:uiPriority w:val="99"/>
    <w:rsid w:val="00CA4918"/>
    <w:pPr>
      <w:tabs>
        <w:tab w:val="left" w:pos="737"/>
      </w:tabs>
      <w:spacing w:beforeLines="0" w:before="0" w:afterLines="0" w:after="0"/>
      <w:ind w:left="1134" w:firstLineChars="0" w:hanging="1134"/>
      <w:jc w:val="center"/>
    </w:pPr>
    <w:rPr>
      <w:b/>
    </w:rPr>
  </w:style>
  <w:style w:type="paragraph" w:customStyle="1" w:styleId="willhead1">
    <w:name w:val="will head 1"/>
    <w:basedOn w:val="10"/>
    <w:uiPriority w:val="99"/>
    <w:qFormat/>
    <w:rsid w:val="00CA4918"/>
    <w:pPr>
      <w:keepLines/>
      <w:numPr>
        <w:ilvl w:val="1"/>
        <w:numId w:val="10"/>
      </w:numPr>
      <w:overflowPunct/>
      <w:snapToGrid/>
      <w:spacing w:before="240" w:after="120" w:line="360" w:lineRule="auto"/>
    </w:pPr>
    <w:rPr>
      <w:rFonts w:ascii="Calibri" w:eastAsia="宋体" w:hAnsi="Calibri"/>
      <w:color w:val="auto"/>
      <w:sz w:val="32"/>
      <w:szCs w:val="32"/>
    </w:rPr>
  </w:style>
  <w:style w:type="paragraph" w:customStyle="1" w:styleId="afffff6">
    <w:name w:val="正文不缩进"/>
    <w:basedOn w:val="a2"/>
    <w:uiPriority w:val="99"/>
    <w:rsid w:val="00CA4918"/>
    <w:pPr>
      <w:spacing w:line="360" w:lineRule="auto"/>
    </w:pPr>
    <w:rPr>
      <w:rFonts w:ascii="宋体"/>
      <w:kern w:val="0"/>
      <w:sz w:val="24"/>
      <w:szCs w:val="20"/>
    </w:rPr>
  </w:style>
  <w:style w:type="paragraph" w:customStyle="1" w:styleId="zhang">
    <w:name w:val="zhang正文"/>
    <w:basedOn w:val="ab"/>
    <w:uiPriority w:val="99"/>
    <w:rsid w:val="00CA4918"/>
    <w:pPr>
      <w:autoSpaceDE w:val="0"/>
      <w:autoSpaceDN w:val="0"/>
      <w:adjustRightInd w:val="0"/>
      <w:snapToGrid w:val="0"/>
      <w:spacing w:after="0" w:line="500" w:lineRule="exact"/>
      <w:ind w:leftChars="0" w:left="0" w:firstLine="539"/>
      <w:textAlignment w:val="baseline"/>
    </w:pPr>
    <w:rPr>
      <w:rFonts w:ascii="宋体" w:eastAsia="楷体_GB2312"/>
      <w:kern w:val="0"/>
      <w:sz w:val="28"/>
      <w:szCs w:val="20"/>
    </w:rPr>
  </w:style>
  <w:style w:type="paragraph" w:customStyle="1" w:styleId="afffff7">
    <w:name w:val="框图"/>
    <w:basedOn w:val="a2"/>
    <w:rsid w:val="00CA4918"/>
    <w:pPr>
      <w:jc w:val="center"/>
    </w:pPr>
    <w:rPr>
      <w:rFonts w:ascii="宋体"/>
      <w:kern w:val="0"/>
      <w:sz w:val="18"/>
      <w:szCs w:val="20"/>
    </w:rPr>
  </w:style>
  <w:style w:type="paragraph" w:customStyle="1" w:styleId="1f0">
    <w:name w:val="表格1"/>
    <w:basedOn w:val="a2"/>
    <w:rsid w:val="00CA4918"/>
    <w:pPr>
      <w:jc w:val="center"/>
    </w:pPr>
    <w:rPr>
      <w:rFonts w:ascii="宋体"/>
      <w:kern w:val="0"/>
      <w:sz w:val="24"/>
      <w:szCs w:val="20"/>
    </w:rPr>
  </w:style>
  <w:style w:type="paragraph" w:customStyle="1" w:styleId="Charf4">
    <w:name w:val="表格文字居中 Char"/>
    <w:basedOn w:val="affc"/>
    <w:uiPriority w:val="99"/>
    <w:rsid w:val="00CA4918"/>
    <w:pPr>
      <w:tabs>
        <w:tab w:val="left" w:pos="900"/>
        <w:tab w:val="left" w:pos="1727"/>
        <w:tab w:val="left" w:pos="1884"/>
      </w:tabs>
      <w:adjustRightInd w:val="0"/>
      <w:snapToGrid w:val="0"/>
      <w:spacing w:after="0"/>
      <w:ind w:firstLineChars="0" w:firstLine="0"/>
      <w:outlineLvl w:val="1"/>
    </w:pPr>
    <w:rPr>
      <w:color w:val="000000"/>
      <w:sz w:val="18"/>
    </w:rPr>
  </w:style>
  <w:style w:type="paragraph" w:customStyle="1" w:styleId="afffff8">
    <w:name w:val="晓丹"/>
    <w:basedOn w:val="affc"/>
    <w:link w:val="Charf5"/>
    <w:uiPriority w:val="99"/>
    <w:qFormat/>
    <w:rsid w:val="00CA4918"/>
    <w:pPr>
      <w:adjustRightInd w:val="0"/>
      <w:snapToGrid w:val="0"/>
      <w:spacing w:after="0" w:line="360" w:lineRule="auto"/>
      <w:ind w:firstLineChars="200" w:firstLine="200"/>
      <w:textAlignment w:val="baseline"/>
    </w:pPr>
    <w:rPr>
      <w:rFonts w:hAnsi="宋体"/>
      <w:color w:val="000000"/>
      <w:spacing w:val="6"/>
    </w:rPr>
  </w:style>
  <w:style w:type="paragraph" w:customStyle="1" w:styleId="CharChar30">
    <w:name w:val="Char Char3"/>
    <w:basedOn w:val="a2"/>
    <w:rsid w:val="00CA4918"/>
    <w:rPr>
      <w:rFonts w:ascii="宋体"/>
      <w:kern w:val="0"/>
      <w:sz w:val="24"/>
      <w:szCs w:val="20"/>
    </w:rPr>
  </w:style>
  <w:style w:type="paragraph" w:customStyle="1" w:styleId="2b">
    <w:name w:val="样式 文章正文 + 宋体 首行缩进:  2 字符"/>
    <w:basedOn w:val="a2"/>
    <w:uiPriority w:val="99"/>
    <w:rsid w:val="00CA4918"/>
    <w:pPr>
      <w:spacing w:line="360" w:lineRule="auto"/>
      <w:ind w:firstLineChars="200" w:firstLine="200"/>
    </w:pPr>
    <w:rPr>
      <w:rFonts w:ascii="宋体" w:hAnsi="宋体" w:cs="宋体"/>
      <w:kern w:val="0"/>
      <w:sz w:val="24"/>
      <w:szCs w:val="20"/>
    </w:rPr>
  </w:style>
  <w:style w:type="paragraph" w:customStyle="1" w:styleId="2c">
    <w:name w:val="博士论文标题2"/>
    <w:basedOn w:val="a2"/>
    <w:uiPriority w:val="99"/>
    <w:rsid w:val="00CA4918"/>
    <w:pPr>
      <w:tabs>
        <w:tab w:val="left" w:pos="425"/>
      </w:tabs>
      <w:spacing w:beforeLines="20" w:before="20" w:afterLines="20" w:after="20" w:line="360" w:lineRule="auto"/>
      <w:ind w:left="1361" w:hanging="1361"/>
    </w:pPr>
    <w:rPr>
      <w:rFonts w:ascii="宋体" w:eastAsia="黑体"/>
      <w:kern w:val="0"/>
      <w:sz w:val="28"/>
      <w:szCs w:val="28"/>
    </w:rPr>
  </w:style>
  <w:style w:type="paragraph" w:customStyle="1" w:styleId="2d">
    <w:name w:val="样式 四号 首行缩进:  2 字符"/>
    <w:basedOn w:val="a2"/>
    <w:uiPriority w:val="99"/>
    <w:rsid w:val="00CA4918"/>
    <w:pPr>
      <w:spacing w:line="480" w:lineRule="atLeast"/>
      <w:ind w:firstLineChars="200" w:firstLine="200"/>
    </w:pPr>
    <w:rPr>
      <w:rFonts w:ascii="宋体"/>
      <w:kern w:val="0"/>
      <w:sz w:val="24"/>
      <w:szCs w:val="20"/>
    </w:rPr>
  </w:style>
  <w:style w:type="paragraph" w:customStyle="1" w:styleId="2e">
    <w:name w:val="2"/>
    <w:basedOn w:val="a2"/>
    <w:rsid w:val="00CA4918"/>
    <w:pPr>
      <w:spacing w:line="440" w:lineRule="exact"/>
      <w:ind w:firstLineChars="225" w:firstLine="513"/>
    </w:pPr>
    <w:rPr>
      <w:rFonts w:ascii="华文中宋" w:hAnsi="华文中宋"/>
      <w:bCs/>
      <w:snapToGrid w:val="0"/>
      <w:color w:val="000000"/>
      <w:spacing w:val="-6"/>
      <w:kern w:val="0"/>
      <w:sz w:val="24"/>
      <w:szCs w:val="20"/>
    </w:rPr>
  </w:style>
  <w:style w:type="paragraph" w:customStyle="1" w:styleId="afffff9">
    <w:name w:val="封面标准英文名称"/>
    <w:uiPriority w:val="99"/>
    <w:rsid w:val="00CA4918"/>
    <w:pPr>
      <w:widowControl w:val="0"/>
      <w:spacing w:before="370" w:line="400" w:lineRule="atLeast"/>
      <w:jc w:val="center"/>
    </w:pPr>
    <w:rPr>
      <w:sz w:val="28"/>
    </w:rPr>
  </w:style>
  <w:style w:type="paragraph" w:customStyle="1" w:styleId="afffffa">
    <w:name w:val="表中文字"/>
    <w:basedOn w:val="a2"/>
    <w:uiPriority w:val="99"/>
    <w:rsid w:val="00CA4918"/>
    <w:pPr>
      <w:widowControl/>
      <w:jc w:val="center"/>
    </w:pPr>
    <w:rPr>
      <w:rFonts w:ascii="宋体"/>
      <w:kern w:val="0"/>
      <w:sz w:val="24"/>
      <w:szCs w:val="20"/>
    </w:rPr>
  </w:style>
  <w:style w:type="paragraph" w:customStyle="1" w:styleId="Charf6">
    <w:name w:val="博士论文正文 Char"/>
    <w:basedOn w:val="a2"/>
    <w:uiPriority w:val="99"/>
    <w:rsid w:val="00CA4918"/>
    <w:pPr>
      <w:snapToGrid w:val="0"/>
      <w:spacing w:line="360" w:lineRule="auto"/>
      <w:ind w:firstLineChars="200" w:firstLine="200"/>
    </w:pPr>
    <w:rPr>
      <w:rFonts w:ascii="宋体"/>
      <w:kern w:val="0"/>
      <w:sz w:val="24"/>
      <w:szCs w:val="20"/>
    </w:rPr>
  </w:style>
  <w:style w:type="paragraph" w:customStyle="1" w:styleId="3Char">
    <w:name w:val="博士论文标题3 Char"/>
    <w:basedOn w:val="a2"/>
    <w:uiPriority w:val="99"/>
    <w:rsid w:val="00CA4918"/>
    <w:pPr>
      <w:numPr>
        <w:ilvl w:val="2"/>
        <w:numId w:val="11"/>
      </w:numPr>
      <w:tabs>
        <w:tab w:val="left" w:pos="709"/>
      </w:tabs>
      <w:spacing w:beforeLines="20" w:before="20" w:afterLines="20" w:after="20" w:line="360" w:lineRule="auto"/>
      <w:ind w:left="0" w:firstLine="0"/>
    </w:pPr>
    <w:rPr>
      <w:rFonts w:ascii="宋体"/>
      <w:kern w:val="0"/>
      <w:sz w:val="28"/>
      <w:szCs w:val="20"/>
    </w:rPr>
  </w:style>
  <w:style w:type="paragraph" w:customStyle="1" w:styleId="CharChar31">
    <w:name w:val="Char Char3"/>
    <w:basedOn w:val="a2"/>
    <w:uiPriority w:val="99"/>
    <w:rsid w:val="00CA4918"/>
    <w:rPr>
      <w:rFonts w:ascii="宋体"/>
      <w:kern w:val="0"/>
      <w:sz w:val="24"/>
      <w:szCs w:val="20"/>
    </w:rPr>
  </w:style>
  <w:style w:type="paragraph" w:customStyle="1" w:styleId="afffffb">
    <w:name w:val="表内文"/>
    <w:basedOn w:val="a2"/>
    <w:uiPriority w:val="99"/>
    <w:rsid w:val="00CA4918"/>
    <w:pPr>
      <w:spacing w:line="320" w:lineRule="atLeast"/>
      <w:jc w:val="center"/>
    </w:pPr>
    <w:rPr>
      <w:rFonts w:ascii="宋体"/>
      <w:kern w:val="0"/>
      <w:sz w:val="24"/>
      <w:szCs w:val="20"/>
    </w:rPr>
  </w:style>
  <w:style w:type="paragraph" w:customStyle="1" w:styleId="20202">
    <w:name w:val="样式 博士论文标题2 + 段前: 0.2 行 段后: 0.2 行"/>
    <w:basedOn w:val="a2"/>
    <w:rsid w:val="00CA4918"/>
    <w:pPr>
      <w:widowControl/>
      <w:spacing w:beforeLines="20" w:afterLines="20" w:line="360" w:lineRule="auto"/>
      <w:jc w:val="left"/>
    </w:pPr>
    <w:rPr>
      <w:rFonts w:ascii="宋体" w:eastAsia="黑体" w:hAnsi="宋体" w:cs="宋体"/>
      <w:kern w:val="0"/>
      <w:sz w:val="28"/>
      <w:szCs w:val="20"/>
    </w:rPr>
  </w:style>
  <w:style w:type="paragraph" w:customStyle="1" w:styleId="afffffc">
    <w:name w:val="表号"/>
    <w:basedOn w:val="a2"/>
    <w:uiPriority w:val="99"/>
    <w:rsid w:val="00CA4918"/>
    <w:pPr>
      <w:jc w:val="right"/>
    </w:pPr>
    <w:rPr>
      <w:rFonts w:ascii="宋体"/>
      <w:kern w:val="0"/>
      <w:sz w:val="24"/>
      <w:szCs w:val="20"/>
    </w:rPr>
  </w:style>
  <w:style w:type="paragraph" w:customStyle="1" w:styleId="CharChar3CharCharCharCharCharCharChar">
    <w:name w:val="Char Char3 Char Char Char Char Char Char Char"/>
    <w:basedOn w:val="a2"/>
    <w:uiPriority w:val="99"/>
    <w:rsid w:val="00CA4918"/>
    <w:rPr>
      <w:rFonts w:ascii="宋体"/>
      <w:kern w:val="0"/>
      <w:sz w:val="24"/>
      <w:szCs w:val="20"/>
    </w:rPr>
  </w:style>
  <w:style w:type="paragraph" w:customStyle="1" w:styleId="tableoftables">
    <w:name w:val="table of tables"/>
    <w:basedOn w:val="a2"/>
    <w:uiPriority w:val="99"/>
    <w:rsid w:val="00CA4918"/>
    <w:pPr>
      <w:widowControl/>
      <w:spacing w:line="440" w:lineRule="exact"/>
      <w:ind w:firstLine="360"/>
      <w:jc w:val="left"/>
    </w:pPr>
    <w:rPr>
      <w:rFonts w:ascii="宋体" w:hAnsi="宋体"/>
      <w:b/>
      <w:kern w:val="0"/>
      <w:sz w:val="24"/>
      <w:szCs w:val="28"/>
    </w:rPr>
  </w:style>
  <w:style w:type="paragraph" w:customStyle="1" w:styleId="afffffd">
    <w:name w:val="标准"/>
    <w:basedOn w:val="a2"/>
    <w:rsid w:val="00CA4918"/>
    <w:pPr>
      <w:adjustRightInd w:val="0"/>
      <w:spacing w:line="360" w:lineRule="auto"/>
      <w:textAlignment w:val="baseline"/>
    </w:pPr>
    <w:rPr>
      <w:rFonts w:ascii="宋体"/>
      <w:kern w:val="0"/>
      <w:sz w:val="28"/>
      <w:szCs w:val="20"/>
    </w:rPr>
  </w:style>
  <w:style w:type="paragraph" w:customStyle="1" w:styleId="ParaCharCharCharCharCharCharChar">
    <w:name w:val="默认段落字体 Para Char Char Char Char Char Char Char"/>
    <w:basedOn w:val="a2"/>
    <w:uiPriority w:val="99"/>
    <w:rsid w:val="00CA4918"/>
    <w:pPr>
      <w:snapToGrid w:val="0"/>
      <w:spacing w:line="360" w:lineRule="auto"/>
      <w:ind w:firstLineChars="200" w:firstLine="200"/>
    </w:pPr>
    <w:rPr>
      <w:rFonts w:ascii="宋体" w:eastAsia="Times New Roman" w:hAnsi="宋体" w:cs="宋体"/>
      <w:kern w:val="0"/>
      <w:sz w:val="24"/>
      <w:szCs w:val="20"/>
    </w:rPr>
  </w:style>
  <w:style w:type="paragraph" w:customStyle="1" w:styleId="afffffe">
    <w:name w:val="表内容"/>
    <w:basedOn w:val="a2"/>
    <w:next w:val="a2"/>
    <w:link w:val="Charf7"/>
    <w:rsid w:val="00CA4918"/>
    <w:pPr>
      <w:spacing w:line="320" w:lineRule="exact"/>
      <w:jc w:val="center"/>
    </w:pPr>
    <w:rPr>
      <w:rFonts w:ascii="宋体"/>
      <w:kern w:val="0"/>
      <w:sz w:val="24"/>
      <w:szCs w:val="20"/>
    </w:rPr>
  </w:style>
  <w:style w:type="paragraph" w:customStyle="1" w:styleId="xl60">
    <w:name w:val="xl60"/>
    <w:basedOn w:val="a2"/>
    <w:rsid w:val="00CA4918"/>
    <w:pPr>
      <w:widowControl/>
      <w:pBdr>
        <w:bottom w:val="single" w:sz="4" w:space="0" w:color="auto"/>
        <w:right w:val="single" w:sz="4" w:space="0" w:color="auto"/>
      </w:pBdr>
      <w:adjustRightInd w:val="0"/>
      <w:spacing w:before="100" w:beforeAutospacing="1" w:after="100" w:afterAutospacing="1" w:line="360" w:lineRule="atLeast"/>
      <w:jc w:val="center"/>
      <w:textAlignment w:val="top"/>
    </w:pPr>
    <w:rPr>
      <w:rFonts w:ascii="宋体" w:eastAsia="Arial Unicode MS"/>
      <w:kern w:val="0"/>
      <w:sz w:val="24"/>
      <w:szCs w:val="21"/>
    </w:rPr>
  </w:style>
  <w:style w:type="paragraph" w:customStyle="1" w:styleId="CharCharChar">
    <w:name w:val="Char Char Char"/>
    <w:basedOn w:val="a2"/>
    <w:uiPriority w:val="99"/>
    <w:semiHidden/>
    <w:locked/>
    <w:rsid w:val="00CA4918"/>
    <w:pPr>
      <w:spacing w:line="360" w:lineRule="auto"/>
    </w:pPr>
    <w:rPr>
      <w:rFonts w:ascii="宋体" w:eastAsia="方正仿宋简体"/>
      <w:color w:val="000000"/>
      <w:kern w:val="0"/>
      <w:sz w:val="24"/>
      <w:szCs w:val="32"/>
    </w:rPr>
  </w:style>
  <w:style w:type="paragraph" w:customStyle="1" w:styleId="30202">
    <w:name w:val="样式 博士论文标题3 + 段前: 0.2 行 段后: 0.2 行"/>
    <w:basedOn w:val="35"/>
    <w:rsid w:val="00CA4918"/>
    <w:pPr>
      <w:widowControl/>
      <w:jc w:val="left"/>
    </w:pPr>
    <w:rPr>
      <w:rFonts w:hAnsi="宋体" w:cs="宋体"/>
    </w:rPr>
  </w:style>
  <w:style w:type="paragraph" w:customStyle="1" w:styleId="CharCharCharCharCharChar1CharCharCharChar">
    <w:name w:val="Char Char Char Char Char Char1 Char Char Char Char"/>
    <w:basedOn w:val="a2"/>
    <w:uiPriority w:val="99"/>
    <w:rsid w:val="00CA4918"/>
    <w:rPr>
      <w:rFonts w:ascii="宋体"/>
      <w:kern w:val="0"/>
      <w:sz w:val="24"/>
      <w:szCs w:val="20"/>
    </w:rPr>
  </w:style>
  <w:style w:type="paragraph" w:customStyle="1" w:styleId="affffff">
    <w:name w:val="表内"/>
    <w:basedOn w:val="a9"/>
    <w:uiPriority w:val="99"/>
    <w:rsid w:val="00CA4918"/>
    <w:pPr>
      <w:widowControl w:val="0"/>
      <w:snapToGrid/>
      <w:spacing w:before="0" w:after="0" w:line="360" w:lineRule="auto"/>
      <w:ind w:right="0"/>
      <w:jc w:val="center"/>
    </w:pPr>
    <w:rPr>
      <w:rFonts w:ascii="宋体" w:eastAsia="仿宋_GB2312"/>
      <w:bCs/>
      <w:sz w:val="24"/>
      <w:szCs w:val="30"/>
    </w:rPr>
  </w:style>
  <w:style w:type="paragraph" w:customStyle="1" w:styleId="2Arial66">
    <w:name w:val="样式 标题 2 + Arial 小三 非加粗 黑色 段前: 6 磅 段后: 6 磅"/>
    <w:basedOn w:val="2"/>
    <w:uiPriority w:val="99"/>
    <w:rsid w:val="00CA4918"/>
    <w:pPr>
      <w:adjustRightInd/>
      <w:snapToGrid/>
    </w:pPr>
    <w:rPr>
      <w:rFonts w:ascii="Arial" w:eastAsia="黑体" w:hAnsi="Arial" w:cs="宋体"/>
      <w:b w:val="0"/>
      <w:bCs w:val="0"/>
      <w:sz w:val="30"/>
      <w:szCs w:val="20"/>
    </w:rPr>
  </w:style>
  <w:style w:type="paragraph" w:customStyle="1" w:styleId="affffff0">
    <w:name w:val="表内字"/>
    <w:basedOn w:val="a2"/>
    <w:uiPriority w:val="99"/>
    <w:rsid w:val="00CA4918"/>
    <w:pPr>
      <w:adjustRightInd w:val="0"/>
      <w:spacing w:line="0" w:lineRule="atLeast"/>
      <w:jc w:val="center"/>
      <w:textAlignment w:val="baseline"/>
    </w:pPr>
    <w:rPr>
      <w:rFonts w:ascii="宋体"/>
      <w:kern w:val="0"/>
      <w:sz w:val="24"/>
      <w:szCs w:val="20"/>
    </w:rPr>
  </w:style>
  <w:style w:type="paragraph" w:customStyle="1" w:styleId="xl26">
    <w:name w:val="xl26"/>
    <w:basedOn w:val="a2"/>
    <w:rsid w:val="00CA4918"/>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4"/>
      <w:szCs w:val="21"/>
    </w:rPr>
  </w:style>
  <w:style w:type="paragraph" w:customStyle="1" w:styleId="CharCharCharCharCharChar">
    <w:name w:val="Char Char Char Char Char Char"/>
    <w:basedOn w:val="a2"/>
    <w:uiPriority w:val="99"/>
    <w:semiHidden/>
    <w:rsid w:val="00CA4918"/>
    <w:rPr>
      <w:rFonts w:ascii="宋体"/>
      <w:kern w:val="0"/>
      <w:sz w:val="24"/>
      <w:szCs w:val="20"/>
    </w:rPr>
  </w:style>
  <w:style w:type="paragraph" w:customStyle="1" w:styleId="CharCharCharChar0">
    <w:name w:val="Char Char Char Char"/>
    <w:basedOn w:val="a2"/>
    <w:rsid w:val="00CA4918"/>
    <w:rPr>
      <w:rFonts w:ascii="宋体"/>
      <w:kern w:val="0"/>
      <w:sz w:val="24"/>
      <w:szCs w:val="20"/>
    </w:rPr>
  </w:style>
  <w:style w:type="paragraph" w:customStyle="1" w:styleId="xl76">
    <w:name w:val="xl76"/>
    <w:basedOn w:val="a2"/>
    <w:rsid w:val="00CA491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FF"/>
      <w:kern w:val="0"/>
      <w:sz w:val="24"/>
      <w:szCs w:val="20"/>
      <w:u w:val="single"/>
    </w:rPr>
  </w:style>
  <w:style w:type="paragraph" w:customStyle="1" w:styleId="xl30">
    <w:name w:val="xl30"/>
    <w:basedOn w:val="a2"/>
    <w:rsid w:val="00CA4918"/>
    <w:pPr>
      <w:widowControl/>
      <w:pBdr>
        <w:left w:val="single" w:sz="4" w:space="0" w:color="auto"/>
        <w:right w:val="single" w:sz="4" w:space="0" w:color="auto"/>
      </w:pBdr>
      <w:spacing w:before="100" w:beforeAutospacing="1" w:after="100" w:afterAutospacing="1"/>
      <w:textAlignment w:val="top"/>
    </w:pPr>
    <w:rPr>
      <w:rFonts w:ascii="宋体"/>
      <w:kern w:val="0"/>
      <w:sz w:val="24"/>
      <w:szCs w:val="21"/>
    </w:rPr>
  </w:style>
  <w:style w:type="paragraph" w:customStyle="1" w:styleId="xl61">
    <w:name w:val="xl61"/>
    <w:basedOn w:val="a2"/>
    <w:rsid w:val="00CA4918"/>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1"/>
    </w:rPr>
  </w:style>
  <w:style w:type="paragraph" w:customStyle="1" w:styleId="2f">
    <w:name w:val="样式 首行缩进:  2 字符"/>
    <w:basedOn w:val="a2"/>
    <w:qFormat/>
    <w:rsid w:val="00CA4918"/>
    <w:pPr>
      <w:spacing w:line="360" w:lineRule="auto"/>
      <w:ind w:firstLineChars="200" w:firstLine="600"/>
    </w:pPr>
    <w:rPr>
      <w:rFonts w:ascii="宋体" w:eastAsia="仿宋_GB2312" w:cs="宋体"/>
      <w:kern w:val="0"/>
      <w:sz w:val="30"/>
      <w:szCs w:val="20"/>
    </w:rPr>
  </w:style>
  <w:style w:type="paragraph" w:customStyle="1" w:styleId="1f1">
    <w:name w:val="样式 居中 行距: 单倍行距1"/>
    <w:basedOn w:val="a2"/>
    <w:rsid w:val="00CA4918"/>
    <w:pPr>
      <w:adjustRightInd w:val="0"/>
      <w:snapToGrid w:val="0"/>
      <w:ind w:firstLineChars="200" w:firstLine="480"/>
      <w:jc w:val="center"/>
    </w:pPr>
    <w:rPr>
      <w:rFonts w:ascii="宋体" w:eastAsia="仿宋_GB2312" w:cs="宋体"/>
      <w:kern w:val="0"/>
      <w:sz w:val="24"/>
      <w:szCs w:val="20"/>
    </w:rPr>
  </w:style>
  <w:style w:type="paragraph" w:customStyle="1" w:styleId="CharChar3CharCharCharCharCharCharChar0">
    <w:name w:val="Char Char3 Char Char Char Char Char Char Char"/>
    <w:basedOn w:val="a2"/>
    <w:rsid w:val="00CA4918"/>
    <w:rPr>
      <w:rFonts w:ascii="宋体"/>
      <w:kern w:val="0"/>
      <w:sz w:val="24"/>
      <w:szCs w:val="20"/>
    </w:rPr>
  </w:style>
  <w:style w:type="paragraph" w:customStyle="1" w:styleId="nr">
    <w:name w:val="nr"/>
    <w:basedOn w:val="a2"/>
    <w:uiPriority w:val="99"/>
    <w:rsid w:val="00CA4918"/>
    <w:pPr>
      <w:widowControl/>
      <w:spacing w:before="100" w:beforeAutospacing="1" w:after="100" w:afterAutospacing="1" w:line="320" w:lineRule="atLeast"/>
      <w:jc w:val="left"/>
    </w:pPr>
    <w:rPr>
      <w:rFonts w:ascii="宋体" w:hAnsi="宋体"/>
      <w:color w:val="000000"/>
      <w:kern w:val="0"/>
      <w:sz w:val="22"/>
      <w:szCs w:val="22"/>
    </w:rPr>
  </w:style>
  <w:style w:type="paragraph" w:customStyle="1" w:styleId="affffff1">
    <w:name w:val="参考文献"/>
    <w:basedOn w:val="a2"/>
    <w:uiPriority w:val="99"/>
    <w:rsid w:val="00CA4918"/>
    <w:pPr>
      <w:tabs>
        <w:tab w:val="left" w:pos="360"/>
        <w:tab w:val="left" w:pos="840"/>
      </w:tabs>
      <w:spacing w:line="360" w:lineRule="auto"/>
    </w:pPr>
    <w:rPr>
      <w:rFonts w:ascii="宋体"/>
      <w:kern w:val="0"/>
      <w:sz w:val="24"/>
      <w:szCs w:val="20"/>
    </w:rPr>
  </w:style>
  <w:style w:type="paragraph" w:customStyle="1" w:styleId="affffff2">
    <w:name w:val="【表格】"/>
    <w:next w:val="a2"/>
    <w:qFormat/>
    <w:rsid w:val="00CA4918"/>
    <w:pPr>
      <w:spacing w:line="0" w:lineRule="atLeast"/>
      <w:jc w:val="center"/>
    </w:pPr>
    <w:rPr>
      <w:sz w:val="21"/>
      <w:szCs w:val="24"/>
    </w:rPr>
  </w:style>
  <w:style w:type="paragraph" w:customStyle="1" w:styleId="xl31">
    <w:name w:val="xl31"/>
    <w:basedOn w:val="a2"/>
    <w:rsid w:val="00CA4918"/>
    <w:pPr>
      <w:widowControl/>
      <w:spacing w:before="100" w:beforeAutospacing="1" w:after="100" w:afterAutospacing="1" w:line="348" w:lineRule="auto"/>
      <w:jc w:val="center"/>
      <w:textAlignment w:val="center"/>
    </w:pPr>
    <w:rPr>
      <w:rFonts w:ascii="Arial Unicode MS" w:eastAsia="Arial Unicode MS" w:hAnsi="Arial Unicode MS"/>
      <w:kern w:val="0"/>
      <w:sz w:val="24"/>
      <w:szCs w:val="20"/>
    </w:rPr>
  </w:style>
  <w:style w:type="paragraph" w:customStyle="1" w:styleId="xl28">
    <w:name w:val="xl28"/>
    <w:basedOn w:val="a2"/>
    <w:rsid w:val="00CA4918"/>
    <w:pPr>
      <w:widowControl/>
      <w:pBdr>
        <w:left w:val="single" w:sz="4" w:space="0" w:color="auto"/>
        <w:bottom w:val="single" w:sz="4" w:space="0" w:color="auto"/>
        <w:right w:val="single" w:sz="4" w:space="0" w:color="auto"/>
      </w:pBdr>
      <w:spacing w:before="100" w:beforeAutospacing="1" w:after="100" w:afterAutospacing="1"/>
      <w:textAlignment w:val="top"/>
    </w:pPr>
    <w:rPr>
      <w:rFonts w:ascii="宋体"/>
      <w:color w:val="000000"/>
      <w:kern w:val="0"/>
      <w:sz w:val="24"/>
      <w:szCs w:val="21"/>
    </w:rPr>
  </w:style>
  <w:style w:type="paragraph" w:customStyle="1" w:styleId="1f2">
    <w:name w:val="报告书标题1"/>
    <w:basedOn w:val="a2"/>
    <w:next w:val="a2"/>
    <w:uiPriority w:val="99"/>
    <w:rsid w:val="00CA4918"/>
    <w:pPr>
      <w:tabs>
        <w:tab w:val="left" w:pos="425"/>
      </w:tabs>
      <w:spacing w:beforeLines="50" w:before="50" w:afterLines="50" w:after="50" w:line="360" w:lineRule="auto"/>
      <w:ind w:left="425" w:hanging="425"/>
      <w:jc w:val="center"/>
    </w:pPr>
    <w:rPr>
      <w:rFonts w:ascii="宋体" w:eastAsia="华文新魏"/>
      <w:b/>
      <w:kern w:val="0"/>
      <w:sz w:val="32"/>
      <w:szCs w:val="32"/>
    </w:rPr>
  </w:style>
  <w:style w:type="paragraph" w:customStyle="1" w:styleId="affffff3">
    <w:name w:val="框图（小五）"/>
    <w:basedOn w:val="a2"/>
    <w:rsid w:val="00CA4918"/>
    <w:pPr>
      <w:jc w:val="center"/>
    </w:pPr>
    <w:rPr>
      <w:rFonts w:ascii="宋体"/>
      <w:kern w:val="0"/>
      <w:sz w:val="18"/>
      <w:szCs w:val="20"/>
    </w:rPr>
  </w:style>
  <w:style w:type="paragraph" w:customStyle="1" w:styleId="affffff4">
    <w:name w:val="表格（宽）"/>
    <w:basedOn w:val="a2"/>
    <w:uiPriority w:val="99"/>
    <w:rsid w:val="00CA4918"/>
    <w:pPr>
      <w:adjustRightInd w:val="0"/>
      <w:spacing w:line="360" w:lineRule="atLeast"/>
      <w:jc w:val="center"/>
      <w:textAlignment w:val="baseline"/>
    </w:pPr>
    <w:rPr>
      <w:rFonts w:ascii="宋体"/>
      <w:kern w:val="0"/>
      <w:sz w:val="24"/>
      <w:szCs w:val="20"/>
    </w:rPr>
  </w:style>
  <w:style w:type="paragraph" w:customStyle="1" w:styleId="CharCharCharCharCharChar0">
    <w:name w:val="Char Char Char Char Char Char"/>
    <w:basedOn w:val="a2"/>
    <w:qFormat/>
    <w:rsid w:val="00CA4918"/>
    <w:rPr>
      <w:rFonts w:ascii="宋体"/>
      <w:kern w:val="0"/>
      <w:sz w:val="24"/>
      <w:szCs w:val="20"/>
    </w:rPr>
  </w:style>
  <w:style w:type="paragraph" w:customStyle="1" w:styleId="affffff5">
    <w:name w:val="表体"/>
    <w:basedOn w:val="a2"/>
    <w:link w:val="Charf8"/>
    <w:rsid w:val="00CA4918"/>
    <w:pPr>
      <w:spacing w:before="40" w:after="40"/>
      <w:jc w:val="center"/>
    </w:pPr>
    <w:rPr>
      <w:rFonts w:ascii="宋体"/>
      <w:color w:val="000080"/>
      <w:kern w:val="0"/>
      <w:sz w:val="24"/>
      <w:szCs w:val="20"/>
    </w:rPr>
  </w:style>
  <w:style w:type="paragraph" w:customStyle="1" w:styleId="T">
    <w:name w:val="T正文"/>
    <w:uiPriority w:val="99"/>
    <w:rsid w:val="00CA4918"/>
    <w:pPr>
      <w:widowControl w:val="0"/>
      <w:adjustRightInd w:val="0"/>
      <w:snapToGrid w:val="0"/>
      <w:spacing w:line="360" w:lineRule="auto"/>
      <w:ind w:firstLineChars="200" w:firstLine="200"/>
      <w:jc w:val="both"/>
    </w:pPr>
    <w:rPr>
      <w:rFonts w:eastAsia="仿宋_GB2312"/>
      <w:sz w:val="28"/>
    </w:rPr>
  </w:style>
  <w:style w:type="paragraph" w:customStyle="1" w:styleId="CharCharCharCharCharChar1CharCharCharChar0">
    <w:name w:val="Char Char Char Char Char Char1 Char Char Char Char"/>
    <w:basedOn w:val="a2"/>
    <w:rsid w:val="00CA4918"/>
    <w:rPr>
      <w:rFonts w:ascii="宋体"/>
      <w:kern w:val="0"/>
      <w:sz w:val="24"/>
      <w:szCs w:val="20"/>
    </w:rPr>
  </w:style>
  <w:style w:type="paragraph" w:customStyle="1" w:styleId="normalwork">
    <w:name w:val="normal work"/>
    <w:basedOn w:val="afffff3"/>
    <w:uiPriority w:val="99"/>
    <w:qFormat/>
    <w:rsid w:val="00CA4918"/>
    <w:pPr>
      <w:ind w:firstLine="200"/>
    </w:pPr>
  </w:style>
  <w:style w:type="paragraph" w:customStyle="1" w:styleId="font8">
    <w:name w:val="font8"/>
    <w:basedOn w:val="a2"/>
    <w:qFormat/>
    <w:rsid w:val="00CA4918"/>
    <w:pPr>
      <w:widowControl/>
      <w:spacing w:before="100" w:beforeAutospacing="1" w:after="100" w:afterAutospacing="1"/>
      <w:jc w:val="left"/>
    </w:pPr>
    <w:rPr>
      <w:rFonts w:ascii="宋体" w:hAnsi="宋体" w:hint="eastAsia"/>
      <w:color w:val="000000"/>
      <w:kern w:val="0"/>
      <w:sz w:val="18"/>
      <w:szCs w:val="18"/>
    </w:rPr>
  </w:style>
  <w:style w:type="paragraph" w:customStyle="1" w:styleId="Char15">
    <w:name w:val="Char1"/>
    <w:basedOn w:val="a2"/>
    <w:next w:val="a2"/>
    <w:rsid w:val="00CA4918"/>
    <w:pPr>
      <w:spacing w:line="360" w:lineRule="auto"/>
      <w:ind w:firstLineChars="200" w:firstLine="200"/>
    </w:pPr>
    <w:rPr>
      <w:rFonts w:ascii="宋体" w:hAnsi="宋体" w:cs="宋体"/>
      <w:kern w:val="0"/>
      <w:sz w:val="24"/>
      <w:szCs w:val="20"/>
    </w:rPr>
  </w:style>
  <w:style w:type="paragraph" w:customStyle="1" w:styleId="CM116">
    <w:name w:val="CM116"/>
    <w:basedOn w:val="Default"/>
    <w:next w:val="Default"/>
    <w:uiPriority w:val="99"/>
    <w:rsid w:val="00CA4918"/>
    <w:pPr>
      <w:spacing w:after="90"/>
    </w:pPr>
    <w:rPr>
      <w:sz w:val="24"/>
      <w:szCs w:val="24"/>
    </w:rPr>
  </w:style>
  <w:style w:type="paragraph" w:customStyle="1" w:styleId="affffff6">
    <w:name w:val="框图（小五固定行距）"/>
    <w:basedOn w:val="affffff3"/>
    <w:uiPriority w:val="99"/>
    <w:rsid w:val="00CA4918"/>
    <w:pPr>
      <w:spacing w:line="240" w:lineRule="exact"/>
    </w:pPr>
  </w:style>
  <w:style w:type="paragraph" w:customStyle="1" w:styleId="1f3">
    <w:name w:val="公式样式1"/>
    <w:basedOn w:val="a2"/>
    <w:uiPriority w:val="99"/>
    <w:rsid w:val="00CA4918"/>
    <w:pPr>
      <w:jc w:val="center"/>
    </w:pPr>
    <w:rPr>
      <w:rFonts w:ascii="宋体" w:hAnsi="宋体"/>
      <w:kern w:val="0"/>
      <w:sz w:val="24"/>
      <w:szCs w:val="20"/>
    </w:rPr>
  </w:style>
  <w:style w:type="paragraph" w:customStyle="1" w:styleId="22Char12CharChar">
    <w:name w:val="样式 标题 2标题 2 Char1标题 2 Char Char + 居中"/>
    <w:basedOn w:val="2"/>
    <w:uiPriority w:val="99"/>
    <w:rsid w:val="00CA4918"/>
    <w:pPr>
      <w:adjustRightInd/>
      <w:snapToGrid/>
      <w:spacing w:before="0" w:after="0" w:line="240" w:lineRule="auto"/>
      <w:jc w:val="center"/>
    </w:pPr>
    <w:rPr>
      <w:rFonts w:ascii="Arial" w:eastAsia="楷体_GB2312" w:hAnsi="Arial" w:cs="宋体"/>
      <w:color w:val="auto"/>
      <w:sz w:val="32"/>
      <w:szCs w:val="20"/>
    </w:rPr>
  </w:style>
  <w:style w:type="paragraph" w:customStyle="1" w:styleId="affffff7">
    <w:name w:val="图表内字"/>
    <w:basedOn w:val="a2"/>
    <w:uiPriority w:val="99"/>
    <w:rsid w:val="00CA4918"/>
    <w:pPr>
      <w:spacing w:line="240" w:lineRule="atLeast"/>
      <w:jc w:val="center"/>
    </w:pPr>
    <w:rPr>
      <w:rFonts w:ascii="宋体" w:hAnsi="宋体"/>
      <w:kern w:val="0"/>
      <w:sz w:val="24"/>
      <w:szCs w:val="20"/>
    </w:rPr>
  </w:style>
  <w:style w:type="paragraph" w:customStyle="1" w:styleId="CharCharChar0">
    <w:name w:val="Char Char Char"/>
    <w:basedOn w:val="a2"/>
    <w:locked/>
    <w:rsid w:val="00CA4918"/>
    <w:pPr>
      <w:spacing w:line="360" w:lineRule="auto"/>
    </w:pPr>
    <w:rPr>
      <w:rFonts w:ascii="宋体" w:eastAsia="方正仿宋简体"/>
      <w:color w:val="000000"/>
      <w:kern w:val="0"/>
      <w:sz w:val="24"/>
      <w:szCs w:val="32"/>
    </w:rPr>
  </w:style>
  <w:style w:type="paragraph" w:customStyle="1" w:styleId="ParaChar">
    <w:name w:val="默认段落字体 Para Char"/>
    <w:basedOn w:val="a2"/>
    <w:next w:val="a2"/>
    <w:rsid w:val="00CA4918"/>
    <w:pPr>
      <w:spacing w:line="360" w:lineRule="auto"/>
      <w:ind w:firstLineChars="200" w:firstLine="200"/>
    </w:pPr>
    <w:rPr>
      <w:rFonts w:ascii="宋体" w:hAnsi="宋体" w:cs="宋体"/>
      <w:kern w:val="0"/>
      <w:sz w:val="24"/>
      <w:szCs w:val="20"/>
    </w:rPr>
  </w:style>
  <w:style w:type="paragraph" w:customStyle="1" w:styleId="affffff8">
    <w:name w:val="正文加粗"/>
    <w:basedOn w:val="a2"/>
    <w:qFormat/>
    <w:rsid w:val="00CA4918"/>
    <w:rPr>
      <w:rFonts w:ascii="宋体"/>
      <w:b/>
      <w:kern w:val="0"/>
      <w:sz w:val="24"/>
      <w:szCs w:val="20"/>
    </w:rPr>
  </w:style>
  <w:style w:type="paragraph" w:styleId="affffff9">
    <w:name w:val="No Spacing"/>
    <w:link w:val="affffffa"/>
    <w:qFormat/>
    <w:rsid w:val="00CA4918"/>
    <w:pPr>
      <w:widowControl w:val="0"/>
      <w:jc w:val="both"/>
    </w:pPr>
    <w:rPr>
      <w:rFonts w:ascii="Calibri" w:hAnsi="Calibri"/>
      <w:kern w:val="2"/>
      <w:sz w:val="21"/>
      <w:szCs w:val="22"/>
    </w:rPr>
  </w:style>
  <w:style w:type="paragraph" w:customStyle="1" w:styleId="affffffb">
    <w:name w:val="【正文】"/>
    <w:basedOn w:val="a2"/>
    <w:qFormat/>
    <w:rsid w:val="00CA4918"/>
    <w:pPr>
      <w:spacing w:line="480" w:lineRule="exact"/>
      <w:ind w:firstLineChars="200" w:firstLine="200"/>
    </w:pPr>
    <w:rPr>
      <w:kern w:val="0"/>
      <w:sz w:val="28"/>
    </w:rPr>
  </w:style>
  <w:style w:type="paragraph" w:customStyle="1" w:styleId="Charf9">
    <w:name w:val="Char"/>
    <w:basedOn w:val="a2"/>
    <w:qFormat/>
    <w:rsid w:val="00CA4918"/>
    <w:rPr>
      <w:kern w:val="0"/>
      <w:sz w:val="24"/>
      <w:szCs w:val="21"/>
    </w:rPr>
  </w:style>
  <w:style w:type="paragraph" w:customStyle="1" w:styleId="affffffc">
    <w:name w:val="表名"/>
    <w:basedOn w:val="affffffd"/>
    <w:next w:val="a2"/>
    <w:qFormat/>
    <w:rsid w:val="00CA4918"/>
  </w:style>
  <w:style w:type="paragraph" w:customStyle="1" w:styleId="affffffd">
    <w:name w:val="图名"/>
    <w:basedOn w:val="a2"/>
    <w:next w:val="a2"/>
    <w:rsid w:val="00CA4918"/>
    <w:pPr>
      <w:spacing w:line="360" w:lineRule="auto"/>
      <w:jc w:val="center"/>
    </w:pPr>
    <w:rPr>
      <w:b/>
      <w:kern w:val="0"/>
      <w:sz w:val="28"/>
      <w:szCs w:val="20"/>
    </w:rPr>
  </w:style>
  <w:style w:type="paragraph" w:customStyle="1" w:styleId="affffffe">
    <w:name w:val="表格格式"/>
    <w:basedOn w:val="a2"/>
    <w:next w:val="a2"/>
    <w:qFormat/>
    <w:rsid w:val="00CA4918"/>
    <w:rPr>
      <w:rFonts w:ascii="宋体"/>
      <w:kern w:val="0"/>
      <w:szCs w:val="20"/>
    </w:rPr>
  </w:style>
  <w:style w:type="character" w:customStyle="1" w:styleId="znspantitle">
    <w:name w:val="znspantitle"/>
    <w:rsid w:val="00CA4918"/>
    <w:rPr>
      <w:b/>
      <w:bCs/>
      <w:color w:val="333333"/>
    </w:rPr>
  </w:style>
  <w:style w:type="character" w:customStyle="1" w:styleId="radio-btn">
    <w:name w:val="radio-btn"/>
    <w:rsid w:val="00CA4918"/>
    <w:rPr>
      <w:sz w:val="21"/>
      <w:szCs w:val="21"/>
    </w:rPr>
  </w:style>
  <w:style w:type="character" w:customStyle="1" w:styleId="radio-btn1">
    <w:name w:val="radio-btn1"/>
    <w:rsid w:val="00CA4918"/>
    <w:rPr>
      <w:sz w:val="24"/>
      <w:szCs w:val="24"/>
    </w:rPr>
  </w:style>
  <w:style w:type="character" w:customStyle="1" w:styleId="radio-btn2">
    <w:name w:val="radio-btn2"/>
    <w:rsid w:val="00CA4918"/>
    <w:rPr>
      <w:sz w:val="24"/>
      <w:szCs w:val="24"/>
    </w:rPr>
  </w:style>
  <w:style w:type="character" w:customStyle="1" w:styleId="lishishuju">
    <w:name w:val="lishishuju"/>
    <w:rsid w:val="00CA4918"/>
    <w:rPr>
      <w:b/>
      <w:bCs/>
      <w:color w:val="000052"/>
      <w:sz w:val="24"/>
      <w:szCs w:val="24"/>
      <w:bdr w:val="single" w:sz="6" w:space="0" w:color="E3E3E3"/>
    </w:rPr>
  </w:style>
  <w:style w:type="character" w:customStyle="1" w:styleId="lable">
    <w:name w:val="lable"/>
    <w:rsid w:val="00CA4918"/>
    <w:rPr>
      <w:sz w:val="24"/>
      <w:szCs w:val="24"/>
    </w:rPr>
  </w:style>
  <w:style w:type="character" w:customStyle="1" w:styleId="cur1">
    <w:name w:val="cur1"/>
    <w:rsid w:val="00CA4918"/>
    <w:rPr>
      <w:color w:val="FFFFFF"/>
      <w:shd w:val="clear" w:color="auto" w:fill="2F6B98"/>
    </w:rPr>
  </w:style>
  <w:style w:type="character" w:styleId="afffffff">
    <w:name w:val="Unresolved Mention"/>
    <w:uiPriority w:val="99"/>
    <w:unhideWhenUsed/>
    <w:rsid w:val="00CA4918"/>
    <w:rPr>
      <w:color w:val="605E5C"/>
      <w:shd w:val="clear" w:color="auto" w:fill="E1DFDD"/>
    </w:rPr>
  </w:style>
  <w:style w:type="table" w:customStyle="1" w:styleId="TableNormal">
    <w:name w:val="Table Normal"/>
    <w:unhideWhenUsed/>
    <w:qFormat/>
    <w:rsid w:val="00CA4918"/>
    <w:rPr>
      <w:rFonts w:ascii="Arial" w:eastAsia="等线" w:hAnsi="Arial" w:cs="Arial"/>
      <w:snapToGrid w:val="0"/>
      <w:color w:val="000000"/>
      <w:sz w:val="21"/>
      <w:szCs w:val="21"/>
    </w:rPr>
    <w:tblPr>
      <w:tblCellMar>
        <w:top w:w="0" w:type="dxa"/>
        <w:left w:w="0" w:type="dxa"/>
        <w:bottom w:w="0" w:type="dxa"/>
        <w:right w:w="0" w:type="dxa"/>
      </w:tblCellMar>
    </w:tblPr>
  </w:style>
  <w:style w:type="character" w:styleId="afffffff0">
    <w:name w:val="Subtle Emphasis"/>
    <w:qFormat/>
    <w:rsid w:val="00CA4918"/>
    <w:rPr>
      <w:i/>
      <w:iCs/>
      <w:color w:val="404040"/>
    </w:rPr>
  </w:style>
  <w:style w:type="paragraph" w:styleId="afffffff1">
    <w:name w:val="macro"/>
    <w:link w:val="1f4"/>
    <w:rsid w:val="00CA4918"/>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character" w:customStyle="1" w:styleId="afffffff2">
    <w:name w:val="宏文本 字符"/>
    <w:basedOn w:val="a3"/>
    <w:rsid w:val="00CA4918"/>
    <w:rPr>
      <w:rFonts w:ascii="Courier New" w:hAnsi="Courier New" w:cs="Courier New"/>
      <w:kern w:val="2"/>
      <w:sz w:val="24"/>
      <w:szCs w:val="24"/>
    </w:rPr>
  </w:style>
  <w:style w:type="character" w:customStyle="1" w:styleId="1f4">
    <w:name w:val="宏文本 字符1"/>
    <w:link w:val="afffffff1"/>
    <w:rsid w:val="00CA4918"/>
    <w:rPr>
      <w:rFonts w:ascii="Courier New" w:hAnsi="Courier New"/>
      <w:kern w:val="2"/>
      <w:sz w:val="24"/>
      <w:szCs w:val="24"/>
    </w:rPr>
  </w:style>
  <w:style w:type="character" w:customStyle="1" w:styleId="font01">
    <w:name w:val="font01"/>
    <w:rsid w:val="00CA4918"/>
    <w:rPr>
      <w:rFonts w:ascii="宋体" w:eastAsia="宋体" w:hAnsi="宋体" w:cs="宋体" w:hint="eastAsia"/>
      <w:i w:val="0"/>
      <w:color w:val="000000"/>
      <w:sz w:val="18"/>
      <w:szCs w:val="18"/>
      <w:u w:val="none"/>
    </w:rPr>
  </w:style>
  <w:style w:type="character" w:customStyle="1" w:styleId="font11">
    <w:name w:val="font11"/>
    <w:rsid w:val="00CA4918"/>
    <w:rPr>
      <w:rFonts w:ascii="宋体" w:eastAsia="宋体" w:hAnsi="宋体" w:cs="宋体" w:hint="eastAsia"/>
      <w:i w:val="0"/>
      <w:color w:val="000000"/>
      <w:sz w:val="20"/>
      <w:szCs w:val="20"/>
      <w:u w:val="none"/>
      <w:vertAlign w:val="superscript"/>
    </w:rPr>
  </w:style>
  <w:style w:type="character" w:customStyle="1" w:styleId="afffffff3">
    <w:name w:val="啦啦啦啦 字符"/>
    <w:link w:val="afffffff4"/>
    <w:locked/>
    <w:rsid w:val="00364255"/>
    <w:rPr>
      <w:kern w:val="2"/>
      <w:sz w:val="24"/>
      <w:szCs w:val="24"/>
    </w:rPr>
  </w:style>
  <w:style w:type="paragraph" w:customStyle="1" w:styleId="afffffff4">
    <w:name w:val="啦啦啦啦"/>
    <w:basedOn w:val="a2"/>
    <w:link w:val="afffffff3"/>
    <w:qFormat/>
    <w:rsid w:val="00364255"/>
    <w:pPr>
      <w:spacing w:line="360" w:lineRule="auto"/>
      <w:ind w:firstLine="480"/>
    </w:pPr>
    <w:rPr>
      <w:sz w:val="24"/>
    </w:rPr>
  </w:style>
  <w:style w:type="paragraph" w:customStyle="1" w:styleId="0202">
    <w:name w:val="样式 表格标题 + 段前: 0.2 行 段后: 0.2 行"/>
    <w:basedOn w:val="a2"/>
    <w:qFormat/>
    <w:rsid w:val="00364255"/>
    <w:pPr>
      <w:spacing w:beforeLines="20" w:afterLines="20" w:line="312" w:lineRule="auto"/>
      <w:jc w:val="center"/>
    </w:pPr>
    <w:rPr>
      <w:rFonts w:eastAsia="黑体"/>
      <w:sz w:val="30"/>
      <w:szCs w:val="20"/>
    </w:rPr>
  </w:style>
  <w:style w:type="paragraph" w:customStyle="1" w:styleId="afffe">
    <w:name w:val="表格标题"/>
    <w:basedOn w:val="a2"/>
    <w:link w:val="Char8"/>
    <w:qFormat/>
    <w:rsid w:val="00364255"/>
    <w:pPr>
      <w:spacing w:before="60" w:line="460" w:lineRule="exact"/>
      <w:jc w:val="center"/>
    </w:pPr>
    <w:rPr>
      <w:rFonts w:ascii="宋体" w:hAnsi="宋体"/>
      <w:sz w:val="24"/>
      <w:szCs w:val="21"/>
    </w:rPr>
  </w:style>
  <w:style w:type="character" w:customStyle="1" w:styleId="Charfa">
    <w:name w:val="报告书正文 Char"/>
    <w:qFormat/>
    <w:rsid w:val="00364255"/>
    <w:rPr>
      <w:rFonts w:ascii="Times New Roman" w:hAnsi="Times New Roman"/>
      <w:kern w:val="2"/>
      <w:sz w:val="24"/>
      <w:szCs w:val="24"/>
    </w:rPr>
  </w:style>
  <w:style w:type="paragraph" w:customStyle="1" w:styleId="afffffff5">
    <w:name w:val="妇幼正文"/>
    <w:basedOn w:val="a2"/>
    <w:autoRedefine/>
    <w:qFormat/>
    <w:rsid w:val="00364255"/>
    <w:pPr>
      <w:adjustRightInd w:val="0"/>
      <w:spacing w:line="360" w:lineRule="auto"/>
      <w:ind w:firstLineChars="200" w:firstLine="480"/>
    </w:pPr>
    <w:rPr>
      <w:rFonts w:ascii="Calibri" w:hAnsi="Calibri"/>
      <w:color w:val="000000"/>
      <w:sz w:val="24"/>
    </w:rPr>
  </w:style>
  <w:style w:type="paragraph" w:customStyle="1" w:styleId="afffffff6">
    <w:name w:val="表字"/>
    <w:basedOn w:val="a2"/>
    <w:qFormat/>
    <w:rsid w:val="00364255"/>
    <w:pPr>
      <w:jc w:val="center"/>
    </w:pPr>
    <w:rPr>
      <w:rFonts w:ascii="宋体"/>
    </w:rPr>
  </w:style>
  <w:style w:type="character" w:customStyle="1" w:styleId="Charfb">
    <w:name w:val="表格正文 Char"/>
    <w:link w:val="afffffff7"/>
    <w:qFormat/>
    <w:rsid w:val="008A764B"/>
    <w:rPr>
      <w:kern w:val="2"/>
      <w:sz w:val="21"/>
      <w:szCs w:val="24"/>
    </w:rPr>
  </w:style>
  <w:style w:type="paragraph" w:customStyle="1" w:styleId="afffffff7">
    <w:name w:val="表格正文"/>
    <w:basedOn w:val="a2"/>
    <w:link w:val="Charfb"/>
    <w:qFormat/>
    <w:rsid w:val="008A764B"/>
    <w:pPr>
      <w:adjustRightInd w:val="0"/>
      <w:snapToGrid w:val="0"/>
      <w:spacing w:line="360" w:lineRule="exact"/>
      <w:jc w:val="center"/>
    </w:pPr>
  </w:style>
  <w:style w:type="character" w:customStyle="1" w:styleId="22">
    <w:name w:val="正文文本缩进 2 字符"/>
    <w:link w:val="21"/>
    <w:rsid w:val="008A764B"/>
    <w:rPr>
      <w:kern w:val="2"/>
      <w:sz w:val="21"/>
      <w:szCs w:val="24"/>
    </w:rPr>
  </w:style>
  <w:style w:type="character" w:customStyle="1" w:styleId="Charf1">
    <w:name w:val="表文字 Char"/>
    <w:link w:val="affffc"/>
    <w:rsid w:val="008A764B"/>
    <w:rPr>
      <w:rFonts w:ascii="宋体"/>
      <w:sz w:val="24"/>
    </w:rPr>
  </w:style>
  <w:style w:type="character" w:customStyle="1" w:styleId="Charf2">
    <w:name w:val="表格内容 Char"/>
    <w:link w:val="affffd"/>
    <w:qFormat/>
    <w:rsid w:val="008A764B"/>
    <w:rPr>
      <w:rFonts w:ascii="宋体"/>
      <w:b/>
      <w:i/>
      <w:sz w:val="24"/>
      <w:szCs w:val="21"/>
      <w:u w:val="single"/>
    </w:rPr>
  </w:style>
  <w:style w:type="character" w:customStyle="1" w:styleId="Charf5">
    <w:name w:val="晓丹 Char"/>
    <w:link w:val="afffff8"/>
    <w:uiPriority w:val="99"/>
    <w:rsid w:val="008A764B"/>
    <w:rPr>
      <w:rFonts w:ascii="宋体" w:hAnsi="宋体"/>
      <w:color w:val="000000"/>
      <w:spacing w:val="6"/>
      <w:sz w:val="24"/>
    </w:rPr>
  </w:style>
  <w:style w:type="character" w:customStyle="1" w:styleId="Charf7">
    <w:name w:val="表内容 Char"/>
    <w:link w:val="afffffe"/>
    <w:rsid w:val="008A764B"/>
    <w:rPr>
      <w:rFonts w:ascii="宋体"/>
      <w:sz w:val="24"/>
    </w:rPr>
  </w:style>
  <w:style w:type="character" w:customStyle="1" w:styleId="Charf8">
    <w:name w:val="表体 Char"/>
    <w:link w:val="affffff5"/>
    <w:rsid w:val="008A764B"/>
    <w:rPr>
      <w:rFonts w:ascii="宋体"/>
      <w:color w:val="000080"/>
      <w:sz w:val="24"/>
    </w:rPr>
  </w:style>
  <w:style w:type="character" w:customStyle="1" w:styleId="affffffa">
    <w:name w:val="无间隔 字符"/>
    <w:link w:val="affffff9"/>
    <w:rsid w:val="008A764B"/>
    <w:rPr>
      <w:rFonts w:ascii="Calibri" w:hAnsi="Calibri"/>
      <w:kern w:val="2"/>
      <w:sz w:val="21"/>
      <w:szCs w:val="22"/>
    </w:rPr>
  </w:style>
  <w:style w:type="paragraph" w:customStyle="1" w:styleId="-0">
    <w:name w:val="表格-文字（陈小米）"/>
    <w:basedOn w:val="a2"/>
    <w:next w:val="a2"/>
    <w:qFormat/>
    <w:rsid w:val="008A764B"/>
    <w:pPr>
      <w:adjustRightInd w:val="0"/>
      <w:snapToGrid w:val="0"/>
      <w:jc w:val="center"/>
    </w:pPr>
  </w:style>
  <w:style w:type="paragraph" w:customStyle="1" w:styleId="afffffff8">
    <w:name w:val="报告书表头（陈小米）"/>
    <w:basedOn w:val="a2"/>
    <w:next w:val="a2"/>
    <w:link w:val="Charfc"/>
    <w:qFormat/>
    <w:rsid w:val="008A764B"/>
    <w:pPr>
      <w:tabs>
        <w:tab w:val="left" w:pos="0"/>
      </w:tabs>
      <w:adjustRightInd w:val="0"/>
      <w:snapToGrid w:val="0"/>
      <w:jc w:val="center"/>
    </w:pPr>
    <w:rPr>
      <w:b/>
      <w:bCs/>
      <w:sz w:val="24"/>
    </w:rPr>
  </w:style>
  <w:style w:type="paragraph" w:customStyle="1" w:styleId="afffffff9">
    <w:name w:val="报告书图号（陈小米）"/>
    <w:basedOn w:val="a2"/>
    <w:next w:val="a2"/>
    <w:link w:val="Charfd"/>
    <w:qFormat/>
    <w:rsid w:val="008A764B"/>
    <w:pPr>
      <w:tabs>
        <w:tab w:val="left" w:pos="0"/>
      </w:tabs>
      <w:topLinePunct/>
      <w:adjustRightInd w:val="0"/>
      <w:snapToGrid w:val="0"/>
      <w:ind w:left="1296" w:hanging="1296"/>
      <w:jc w:val="center"/>
    </w:pPr>
    <w:rPr>
      <w:b/>
      <w:bCs/>
      <w:snapToGrid w:val="0"/>
      <w:color w:val="000000"/>
      <w:kern w:val="0"/>
      <w:sz w:val="24"/>
      <w:lang w:val="zh-CN"/>
    </w:rPr>
  </w:style>
  <w:style w:type="character" w:customStyle="1" w:styleId="Charfd">
    <w:name w:val="报告书图号（陈小米） Char"/>
    <w:link w:val="afffffff9"/>
    <w:qFormat/>
    <w:rsid w:val="008A764B"/>
    <w:rPr>
      <w:b/>
      <w:bCs/>
      <w:snapToGrid w:val="0"/>
      <w:color w:val="000000"/>
      <w:sz w:val="24"/>
      <w:szCs w:val="24"/>
      <w:lang w:val="zh-CN"/>
    </w:rPr>
  </w:style>
  <w:style w:type="paragraph" w:styleId="36">
    <w:name w:val="List 3"/>
    <w:basedOn w:val="a2"/>
    <w:rsid w:val="008A764B"/>
    <w:pPr>
      <w:ind w:leftChars="400" w:left="100" w:hangingChars="200" w:hanging="200"/>
    </w:pPr>
    <w:rPr>
      <w:szCs w:val="21"/>
    </w:rPr>
  </w:style>
  <w:style w:type="paragraph" w:styleId="2f0">
    <w:name w:val="List Number 2"/>
    <w:basedOn w:val="a2"/>
    <w:rsid w:val="008A764B"/>
    <w:pPr>
      <w:tabs>
        <w:tab w:val="num" w:pos="0"/>
        <w:tab w:val="left" w:pos="780"/>
      </w:tabs>
    </w:pPr>
    <w:rPr>
      <w:szCs w:val="21"/>
    </w:rPr>
  </w:style>
  <w:style w:type="paragraph" w:styleId="afffffffa">
    <w:name w:val="Note Heading"/>
    <w:basedOn w:val="a2"/>
    <w:next w:val="a2"/>
    <w:link w:val="afffffffb"/>
    <w:rsid w:val="008A764B"/>
    <w:pPr>
      <w:jc w:val="center"/>
    </w:pPr>
    <w:rPr>
      <w:szCs w:val="21"/>
    </w:rPr>
  </w:style>
  <w:style w:type="character" w:customStyle="1" w:styleId="afffffffb">
    <w:name w:val="注释标题 字符"/>
    <w:basedOn w:val="a3"/>
    <w:link w:val="afffffffa"/>
    <w:rsid w:val="008A764B"/>
    <w:rPr>
      <w:kern w:val="2"/>
      <w:sz w:val="21"/>
      <w:szCs w:val="21"/>
    </w:rPr>
  </w:style>
  <w:style w:type="paragraph" w:styleId="43">
    <w:name w:val="List Bullet 4"/>
    <w:basedOn w:val="a2"/>
    <w:rsid w:val="008A764B"/>
    <w:pPr>
      <w:tabs>
        <w:tab w:val="left" w:pos="1620"/>
        <w:tab w:val="num" w:pos="2040"/>
      </w:tabs>
      <w:ind w:left="2040" w:hanging="360"/>
    </w:pPr>
    <w:rPr>
      <w:szCs w:val="21"/>
    </w:rPr>
  </w:style>
  <w:style w:type="paragraph" w:styleId="82">
    <w:name w:val="index 8"/>
    <w:basedOn w:val="a2"/>
    <w:next w:val="a2"/>
    <w:rsid w:val="008A764B"/>
    <w:pPr>
      <w:ind w:leftChars="1400" w:left="1400"/>
    </w:pPr>
    <w:rPr>
      <w:szCs w:val="21"/>
    </w:rPr>
  </w:style>
  <w:style w:type="paragraph" w:styleId="afffffffc">
    <w:name w:val="E-mail Signature"/>
    <w:basedOn w:val="a2"/>
    <w:link w:val="afffffffd"/>
    <w:rsid w:val="008A764B"/>
    <w:rPr>
      <w:szCs w:val="21"/>
    </w:rPr>
  </w:style>
  <w:style w:type="character" w:customStyle="1" w:styleId="afffffffd">
    <w:name w:val="电子邮件签名 字符"/>
    <w:basedOn w:val="a3"/>
    <w:link w:val="afffffffc"/>
    <w:rsid w:val="008A764B"/>
    <w:rPr>
      <w:kern w:val="2"/>
      <w:sz w:val="21"/>
      <w:szCs w:val="21"/>
    </w:rPr>
  </w:style>
  <w:style w:type="paragraph" w:styleId="afffffffe">
    <w:name w:val="List Number"/>
    <w:basedOn w:val="a2"/>
    <w:rsid w:val="008A764B"/>
    <w:pPr>
      <w:tabs>
        <w:tab w:val="left" w:pos="360"/>
        <w:tab w:val="num" w:pos="620"/>
      </w:tabs>
      <w:ind w:left="620" w:hanging="420"/>
    </w:pPr>
    <w:rPr>
      <w:szCs w:val="21"/>
    </w:rPr>
  </w:style>
  <w:style w:type="paragraph" w:styleId="affffffff">
    <w:name w:val="caption"/>
    <w:basedOn w:val="a2"/>
    <w:next w:val="a2"/>
    <w:link w:val="affffffff0"/>
    <w:qFormat/>
    <w:locked/>
    <w:rsid w:val="008A764B"/>
    <w:pPr>
      <w:keepNext/>
      <w:snapToGrid w:val="0"/>
      <w:spacing w:before="120" w:line="324" w:lineRule="auto"/>
      <w:jc w:val="center"/>
    </w:pPr>
    <w:rPr>
      <w:rFonts w:eastAsia="黑体"/>
      <w:sz w:val="24"/>
    </w:rPr>
  </w:style>
  <w:style w:type="paragraph" w:styleId="52">
    <w:name w:val="index 5"/>
    <w:basedOn w:val="a2"/>
    <w:next w:val="a2"/>
    <w:rsid w:val="008A764B"/>
    <w:pPr>
      <w:ind w:leftChars="800" w:left="800"/>
    </w:pPr>
    <w:rPr>
      <w:szCs w:val="21"/>
    </w:rPr>
  </w:style>
  <w:style w:type="paragraph" w:styleId="affffffff1">
    <w:name w:val="List Bullet"/>
    <w:basedOn w:val="a2"/>
    <w:rsid w:val="008A764B"/>
    <w:pPr>
      <w:tabs>
        <w:tab w:val="left" w:pos="360"/>
      </w:tabs>
      <w:ind w:left="425" w:hanging="425"/>
    </w:pPr>
    <w:rPr>
      <w:szCs w:val="21"/>
    </w:rPr>
  </w:style>
  <w:style w:type="paragraph" w:styleId="affffffff2">
    <w:name w:val="envelope address"/>
    <w:basedOn w:val="a2"/>
    <w:rsid w:val="008A764B"/>
    <w:pPr>
      <w:framePr w:w="7920" w:h="1980" w:hRule="exact" w:hSpace="180" w:wrap="around" w:hAnchor="page" w:xAlign="center" w:yAlign="bottom"/>
      <w:snapToGrid w:val="0"/>
      <w:ind w:leftChars="1400" w:left="100"/>
    </w:pPr>
    <w:rPr>
      <w:rFonts w:ascii="Arial" w:hAnsi="Arial" w:cs="Arial"/>
      <w:sz w:val="24"/>
    </w:rPr>
  </w:style>
  <w:style w:type="paragraph" w:styleId="affffffff3">
    <w:name w:val="toa heading"/>
    <w:basedOn w:val="a2"/>
    <w:next w:val="a2"/>
    <w:rsid w:val="008A764B"/>
    <w:pPr>
      <w:spacing w:before="120"/>
    </w:pPr>
    <w:rPr>
      <w:rFonts w:ascii="Arial" w:hAnsi="Arial" w:cs="Arial"/>
      <w:sz w:val="24"/>
    </w:rPr>
  </w:style>
  <w:style w:type="paragraph" w:styleId="61">
    <w:name w:val="index 6"/>
    <w:basedOn w:val="a2"/>
    <w:next w:val="a2"/>
    <w:rsid w:val="008A764B"/>
    <w:pPr>
      <w:ind w:leftChars="1000" w:left="1000"/>
    </w:pPr>
    <w:rPr>
      <w:szCs w:val="21"/>
    </w:rPr>
  </w:style>
  <w:style w:type="paragraph" w:styleId="affffffff4">
    <w:name w:val="Salutation"/>
    <w:basedOn w:val="a2"/>
    <w:next w:val="a2"/>
    <w:link w:val="affffffff5"/>
    <w:rsid w:val="008A764B"/>
    <w:rPr>
      <w:szCs w:val="21"/>
    </w:rPr>
  </w:style>
  <w:style w:type="character" w:customStyle="1" w:styleId="affffffff5">
    <w:name w:val="称呼 字符"/>
    <w:basedOn w:val="a3"/>
    <w:link w:val="affffffff4"/>
    <w:rsid w:val="008A764B"/>
    <w:rPr>
      <w:kern w:val="2"/>
      <w:sz w:val="21"/>
      <w:szCs w:val="21"/>
    </w:rPr>
  </w:style>
  <w:style w:type="paragraph" w:styleId="affffffff6">
    <w:name w:val="Closing"/>
    <w:basedOn w:val="a2"/>
    <w:link w:val="affffffff7"/>
    <w:rsid w:val="008A764B"/>
    <w:pPr>
      <w:ind w:leftChars="2100" w:left="100"/>
    </w:pPr>
    <w:rPr>
      <w:szCs w:val="21"/>
    </w:rPr>
  </w:style>
  <w:style w:type="character" w:customStyle="1" w:styleId="affffffff7">
    <w:name w:val="结束语 字符"/>
    <w:basedOn w:val="a3"/>
    <w:link w:val="affffffff6"/>
    <w:rsid w:val="008A764B"/>
    <w:rPr>
      <w:kern w:val="2"/>
      <w:sz w:val="21"/>
      <w:szCs w:val="21"/>
    </w:rPr>
  </w:style>
  <w:style w:type="paragraph" w:styleId="37">
    <w:name w:val="List Bullet 3"/>
    <w:basedOn w:val="a2"/>
    <w:rsid w:val="008A764B"/>
    <w:pPr>
      <w:tabs>
        <w:tab w:val="num" w:pos="425"/>
        <w:tab w:val="left" w:pos="1200"/>
      </w:tabs>
      <w:ind w:left="680" w:hanging="680"/>
    </w:pPr>
    <w:rPr>
      <w:szCs w:val="21"/>
    </w:rPr>
  </w:style>
  <w:style w:type="paragraph" w:styleId="38">
    <w:name w:val="List Number 3"/>
    <w:basedOn w:val="a2"/>
    <w:rsid w:val="008A764B"/>
    <w:pPr>
      <w:tabs>
        <w:tab w:val="left" w:pos="1200"/>
      </w:tabs>
    </w:pPr>
    <w:rPr>
      <w:szCs w:val="21"/>
    </w:rPr>
  </w:style>
  <w:style w:type="paragraph" w:styleId="affffffff8">
    <w:name w:val="List Continue"/>
    <w:basedOn w:val="a2"/>
    <w:rsid w:val="008A764B"/>
    <w:pPr>
      <w:spacing w:after="120"/>
      <w:ind w:leftChars="200" w:left="420"/>
    </w:pPr>
    <w:rPr>
      <w:szCs w:val="21"/>
    </w:rPr>
  </w:style>
  <w:style w:type="paragraph" w:styleId="affffffff9">
    <w:name w:val="Block Text"/>
    <w:basedOn w:val="a2"/>
    <w:rsid w:val="008A764B"/>
    <w:pPr>
      <w:spacing w:line="340" w:lineRule="exact"/>
      <w:ind w:leftChars="-43" w:left="-90" w:rightChars="-47" w:right="-99"/>
      <w:jc w:val="center"/>
    </w:pPr>
    <w:rPr>
      <w:bCs/>
      <w:szCs w:val="20"/>
    </w:rPr>
  </w:style>
  <w:style w:type="paragraph" w:styleId="2f1">
    <w:name w:val="List Bullet 2"/>
    <w:basedOn w:val="a2"/>
    <w:rsid w:val="008A764B"/>
    <w:pPr>
      <w:tabs>
        <w:tab w:val="left" w:pos="780"/>
      </w:tabs>
    </w:pPr>
    <w:rPr>
      <w:szCs w:val="21"/>
    </w:rPr>
  </w:style>
  <w:style w:type="paragraph" w:styleId="HTML">
    <w:name w:val="HTML Address"/>
    <w:basedOn w:val="a2"/>
    <w:link w:val="HTML0"/>
    <w:rsid w:val="008A764B"/>
    <w:rPr>
      <w:i/>
      <w:iCs/>
      <w:szCs w:val="21"/>
    </w:rPr>
  </w:style>
  <w:style w:type="character" w:customStyle="1" w:styleId="HTML0">
    <w:name w:val="HTML 地址 字符"/>
    <w:basedOn w:val="a3"/>
    <w:link w:val="HTML"/>
    <w:rsid w:val="008A764B"/>
    <w:rPr>
      <w:i/>
      <w:iCs/>
      <w:kern w:val="2"/>
      <w:sz w:val="21"/>
      <w:szCs w:val="21"/>
    </w:rPr>
  </w:style>
  <w:style w:type="paragraph" w:styleId="44">
    <w:name w:val="index 4"/>
    <w:basedOn w:val="a2"/>
    <w:next w:val="a2"/>
    <w:rsid w:val="008A764B"/>
    <w:pPr>
      <w:ind w:leftChars="600" w:left="600"/>
    </w:pPr>
    <w:rPr>
      <w:szCs w:val="21"/>
    </w:rPr>
  </w:style>
  <w:style w:type="paragraph" w:styleId="45">
    <w:name w:val="List Number 4"/>
    <w:basedOn w:val="a2"/>
    <w:rsid w:val="008A764B"/>
    <w:pPr>
      <w:tabs>
        <w:tab w:val="left" w:pos="1620"/>
      </w:tabs>
    </w:pPr>
    <w:rPr>
      <w:szCs w:val="21"/>
    </w:rPr>
  </w:style>
  <w:style w:type="paragraph" w:styleId="39">
    <w:name w:val="index 3"/>
    <w:basedOn w:val="a2"/>
    <w:next w:val="a2"/>
    <w:rsid w:val="008A764B"/>
    <w:pPr>
      <w:ind w:leftChars="400" w:left="400"/>
    </w:pPr>
    <w:rPr>
      <w:szCs w:val="21"/>
    </w:rPr>
  </w:style>
  <w:style w:type="paragraph" w:styleId="affffffffa">
    <w:name w:val="endnote text"/>
    <w:basedOn w:val="a2"/>
    <w:link w:val="affffffffb"/>
    <w:rsid w:val="008A764B"/>
    <w:pPr>
      <w:snapToGrid w:val="0"/>
      <w:jc w:val="left"/>
    </w:pPr>
    <w:rPr>
      <w:szCs w:val="21"/>
    </w:rPr>
  </w:style>
  <w:style w:type="character" w:customStyle="1" w:styleId="affffffffb">
    <w:name w:val="尾注文本 字符"/>
    <w:basedOn w:val="a3"/>
    <w:link w:val="affffffffa"/>
    <w:rsid w:val="008A764B"/>
    <w:rPr>
      <w:kern w:val="2"/>
      <w:sz w:val="21"/>
      <w:szCs w:val="21"/>
    </w:rPr>
  </w:style>
  <w:style w:type="paragraph" w:styleId="53">
    <w:name w:val="List Continue 5"/>
    <w:basedOn w:val="a2"/>
    <w:rsid w:val="008A764B"/>
    <w:pPr>
      <w:spacing w:after="120"/>
      <w:ind w:leftChars="1000" w:left="2100"/>
    </w:pPr>
    <w:rPr>
      <w:szCs w:val="21"/>
    </w:rPr>
  </w:style>
  <w:style w:type="paragraph" w:styleId="affffffffc">
    <w:name w:val="envelope return"/>
    <w:basedOn w:val="a2"/>
    <w:rsid w:val="008A764B"/>
    <w:pPr>
      <w:snapToGrid w:val="0"/>
    </w:pPr>
    <w:rPr>
      <w:rFonts w:ascii="Arial" w:hAnsi="Arial" w:cs="Arial"/>
      <w:szCs w:val="21"/>
    </w:rPr>
  </w:style>
  <w:style w:type="paragraph" w:styleId="affffffffd">
    <w:name w:val="Signature"/>
    <w:basedOn w:val="a2"/>
    <w:link w:val="affffffffe"/>
    <w:rsid w:val="008A764B"/>
    <w:pPr>
      <w:ind w:leftChars="2100" w:left="100"/>
    </w:pPr>
    <w:rPr>
      <w:szCs w:val="21"/>
    </w:rPr>
  </w:style>
  <w:style w:type="character" w:customStyle="1" w:styleId="affffffffe">
    <w:name w:val="签名 字符"/>
    <w:basedOn w:val="a3"/>
    <w:link w:val="affffffffd"/>
    <w:rsid w:val="008A764B"/>
    <w:rPr>
      <w:kern w:val="2"/>
      <w:sz w:val="21"/>
      <w:szCs w:val="21"/>
    </w:rPr>
  </w:style>
  <w:style w:type="paragraph" w:styleId="46">
    <w:name w:val="List Continue 4"/>
    <w:basedOn w:val="a2"/>
    <w:rsid w:val="008A764B"/>
    <w:pPr>
      <w:spacing w:after="120"/>
      <w:ind w:leftChars="800" w:left="1680"/>
    </w:pPr>
    <w:rPr>
      <w:szCs w:val="21"/>
    </w:rPr>
  </w:style>
  <w:style w:type="paragraph" w:styleId="1f5">
    <w:name w:val="index 1"/>
    <w:basedOn w:val="a2"/>
    <w:next w:val="a2"/>
    <w:autoRedefine/>
    <w:rsid w:val="008A764B"/>
    <w:rPr>
      <w:rFonts w:ascii="宋体"/>
      <w:kern w:val="0"/>
      <w:sz w:val="24"/>
      <w:szCs w:val="20"/>
    </w:rPr>
  </w:style>
  <w:style w:type="paragraph" w:styleId="afffffffff">
    <w:name w:val="index heading"/>
    <w:basedOn w:val="a2"/>
    <w:next w:val="1f5"/>
    <w:rsid w:val="008A764B"/>
    <w:rPr>
      <w:rFonts w:ascii="Arial" w:hAnsi="Arial" w:cs="Arial"/>
      <w:b/>
      <w:bCs/>
      <w:szCs w:val="21"/>
    </w:rPr>
  </w:style>
  <w:style w:type="paragraph" w:styleId="54">
    <w:name w:val="List Number 5"/>
    <w:basedOn w:val="a2"/>
    <w:rsid w:val="008A764B"/>
    <w:pPr>
      <w:tabs>
        <w:tab w:val="left" w:pos="2040"/>
      </w:tabs>
    </w:pPr>
    <w:rPr>
      <w:szCs w:val="21"/>
    </w:rPr>
  </w:style>
  <w:style w:type="paragraph" w:styleId="afffffffff0">
    <w:name w:val="footnote text"/>
    <w:basedOn w:val="a2"/>
    <w:link w:val="afffffffff1"/>
    <w:rsid w:val="008A764B"/>
    <w:pPr>
      <w:snapToGrid w:val="0"/>
      <w:jc w:val="left"/>
    </w:pPr>
    <w:rPr>
      <w:sz w:val="18"/>
      <w:szCs w:val="18"/>
    </w:rPr>
  </w:style>
  <w:style w:type="character" w:customStyle="1" w:styleId="afffffffff1">
    <w:name w:val="脚注文本 字符"/>
    <w:basedOn w:val="a3"/>
    <w:link w:val="afffffffff0"/>
    <w:rsid w:val="008A764B"/>
    <w:rPr>
      <w:kern w:val="2"/>
      <w:sz w:val="18"/>
      <w:szCs w:val="18"/>
    </w:rPr>
  </w:style>
  <w:style w:type="paragraph" w:styleId="55">
    <w:name w:val="List 5"/>
    <w:basedOn w:val="a2"/>
    <w:rsid w:val="008A764B"/>
    <w:pPr>
      <w:ind w:leftChars="800" w:left="100" w:hangingChars="200" w:hanging="200"/>
    </w:pPr>
    <w:rPr>
      <w:szCs w:val="21"/>
    </w:rPr>
  </w:style>
  <w:style w:type="paragraph" w:styleId="71">
    <w:name w:val="index 7"/>
    <w:basedOn w:val="a2"/>
    <w:next w:val="a2"/>
    <w:rsid w:val="008A764B"/>
    <w:pPr>
      <w:ind w:leftChars="1200" w:left="1200"/>
    </w:pPr>
    <w:rPr>
      <w:szCs w:val="21"/>
    </w:rPr>
  </w:style>
  <w:style w:type="paragraph" w:styleId="91">
    <w:name w:val="index 9"/>
    <w:basedOn w:val="a2"/>
    <w:next w:val="a2"/>
    <w:rsid w:val="008A764B"/>
    <w:pPr>
      <w:ind w:leftChars="1600" w:left="1600"/>
    </w:pPr>
    <w:rPr>
      <w:szCs w:val="21"/>
    </w:rPr>
  </w:style>
  <w:style w:type="paragraph" w:styleId="afffffffff2">
    <w:name w:val="table of figures"/>
    <w:basedOn w:val="a2"/>
    <w:next w:val="a2"/>
    <w:rsid w:val="008A764B"/>
    <w:pPr>
      <w:ind w:leftChars="200" w:left="200" w:hangingChars="200" w:hanging="200"/>
    </w:pPr>
    <w:rPr>
      <w:szCs w:val="21"/>
    </w:rPr>
  </w:style>
  <w:style w:type="paragraph" w:styleId="47">
    <w:name w:val="List 4"/>
    <w:basedOn w:val="a2"/>
    <w:rsid w:val="008A764B"/>
    <w:pPr>
      <w:ind w:leftChars="600" w:left="100" w:hangingChars="200" w:hanging="200"/>
    </w:pPr>
    <w:rPr>
      <w:szCs w:val="21"/>
    </w:rPr>
  </w:style>
  <w:style w:type="paragraph" w:styleId="2f2">
    <w:name w:val="List Continue 2"/>
    <w:basedOn w:val="a2"/>
    <w:rsid w:val="008A764B"/>
    <w:pPr>
      <w:spacing w:after="120"/>
      <w:ind w:leftChars="400" w:left="840"/>
    </w:pPr>
    <w:rPr>
      <w:szCs w:val="21"/>
    </w:rPr>
  </w:style>
  <w:style w:type="paragraph" w:styleId="afffffffff3">
    <w:name w:val="Message Header"/>
    <w:basedOn w:val="a2"/>
    <w:link w:val="afffffffff4"/>
    <w:rsid w:val="008A764B"/>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character" w:customStyle="1" w:styleId="afffffffff4">
    <w:name w:val="信息标题 字符"/>
    <w:basedOn w:val="a3"/>
    <w:link w:val="afffffffff3"/>
    <w:rsid w:val="008A764B"/>
    <w:rPr>
      <w:rFonts w:ascii="Arial" w:hAnsi="Arial"/>
      <w:kern w:val="2"/>
      <w:sz w:val="24"/>
      <w:szCs w:val="24"/>
      <w:shd w:val="pct20" w:color="auto" w:fill="auto"/>
    </w:rPr>
  </w:style>
  <w:style w:type="paragraph" w:styleId="HTML1">
    <w:name w:val="HTML Preformatted"/>
    <w:basedOn w:val="a2"/>
    <w:link w:val="HTML2"/>
    <w:rsid w:val="008A764B"/>
    <w:rPr>
      <w:rFonts w:ascii="Courier New" w:hAnsi="Courier New"/>
      <w:sz w:val="20"/>
      <w:szCs w:val="20"/>
    </w:rPr>
  </w:style>
  <w:style w:type="character" w:customStyle="1" w:styleId="HTML2">
    <w:name w:val="HTML 预设格式 字符"/>
    <w:basedOn w:val="a3"/>
    <w:link w:val="HTML1"/>
    <w:rsid w:val="008A764B"/>
    <w:rPr>
      <w:rFonts w:ascii="Courier New" w:hAnsi="Courier New"/>
      <w:kern w:val="2"/>
    </w:rPr>
  </w:style>
  <w:style w:type="paragraph" w:styleId="3a">
    <w:name w:val="List Continue 3"/>
    <w:basedOn w:val="a2"/>
    <w:rsid w:val="008A764B"/>
    <w:pPr>
      <w:spacing w:after="120"/>
      <w:ind w:leftChars="600" w:left="1260"/>
    </w:pPr>
    <w:rPr>
      <w:szCs w:val="21"/>
    </w:rPr>
  </w:style>
  <w:style w:type="paragraph" w:styleId="2f3">
    <w:name w:val="index 2"/>
    <w:basedOn w:val="a2"/>
    <w:next w:val="a2"/>
    <w:rsid w:val="008A764B"/>
    <w:pPr>
      <w:ind w:leftChars="200" w:left="200"/>
    </w:pPr>
    <w:rPr>
      <w:szCs w:val="21"/>
    </w:rPr>
  </w:style>
  <w:style w:type="table" w:styleId="afffffffff5">
    <w:name w:val="Table Theme"/>
    <w:basedOn w:val="a4"/>
    <w:rsid w:val="008A76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f4">
    <w:name w:val="Table Classic 2"/>
    <w:basedOn w:val="a4"/>
    <w:rsid w:val="008A764B"/>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f6">
    <w:name w:val="Table Simple 1"/>
    <w:basedOn w:val="a4"/>
    <w:rsid w:val="008A764B"/>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1f7">
    <w:name w:val="Table Grid 1"/>
    <w:basedOn w:val="a4"/>
    <w:rsid w:val="008A764B"/>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56">
    <w:name w:val="Table Grid 5"/>
    <w:basedOn w:val="a4"/>
    <w:rsid w:val="008A764B"/>
    <w:pPr>
      <w:widowControl w:val="0"/>
      <w:ind w:firstLineChars="200" w:firstLine="20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3">
    <w:name w:val="Table Grid 8"/>
    <w:basedOn w:val="a4"/>
    <w:rsid w:val="008A764B"/>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fffffff6">
    <w:name w:val="Table Professional"/>
    <w:basedOn w:val="a4"/>
    <w:rsid w:val="008A764B"/>
    <w:pPr>
      <w:widowControl w:val="0"/>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fffff7">
    <w:name w:val="footnote reference"/>
    <w:unhideWhenUsed/>
    <w:rsid w:val="008A764B"/>
    <w:rPr>
      <w:vertAlign w:val="superscript"/>
    </w:rPr>
  </w:style>
  <w:style w:type="character" w:customStyle="1" w:styleId="2Char0">
    <w:name w:val="正文(首行缩进2字） Char"/>
    <w:link w:val="2f5"/>
    <w:rsid w:val="008A764B"/>
    <w:rPr>
      <w:rFonts w:ascii="Arial" w:hAnsi="Arial" w:cs="Arial"/>
      <w:kern w:val="2"/>
      <w:sz w:val="24"/>
      <w:szCs w:val="24"/>
    </w:rPr>
  </w:style>
  <w:style w:type="paragraph" w:customStyle="1" w:styleId="2f5">
    <w:name w:val="正文(首行缩进2字）"/>
    <w:basedOn w:val="a2"/>
    <w:link w:val="2Char0"/>
    <w:rsid w:val="008A764B"/>
    <w:pPr>
      <w:spacing w:line="480" w:lineRule="exact"/>
      <w:ind w:firstLineChars="200" w:firstLine="200"/>
    </w:pPr>
    <w:rPr>
      <w:rFonts w:ascii="Arial" w:hAnsi="Arial" w:cs="Arial"/>
      <w:sz w:val="24"/>
    </w:rPr>
  </w:style>
  <w:style w:type="character" w:customStyle="1" w:styleId="style21">
    <w:name w:val="style21"/>
    <w:rsid w:val="008A764B"/>
    <w:rPr>
      <w:sz w:val="21"/>
      <w:szCs w:val="21"/>
    </w:rPr>
  </w:style>
  <w:style w:type="character" w:customStyle="1" w:styleId="Char21">
    <w:name w:val="普通文字 Char2"/>
    <w:rsid w:val="008A764B"/>
    <w:rPr>
      <w:rFonts w:ascii="宋体" w:eastAsia="宋体" w:hAnsi="宋体" w:cs="Courier New"/>
      <w:kern w:val="2"/>
      <w:sz w:val="21"/>
      <w:szCs w:val="21"/>
      <w:lang w:val="en-US" w:eastAsia="zh-CN" w:bidi="ar-SA"/>
    </w:rPr>
  </w:style>
  <w:style w:type="character" w:customStyle="1" w:styleId="1CharChar0">
    <w:name w:val="正文文字缩进1 Char Char"/>
    <w:rsid w:val="008A764B"/>
    <w:rPr>
      <w:rFonts w:ascii="宋体" w:hAnsi="宋体"/>
      <w:kern w:val="2"/>
      <w:sz w:val="28"/>
      <w:szCs w:val="28"/>
      <w:vertAlign w:val="subscript"/>
    </w:rPr>
  </w:style>
  <w:style w:type="character" w:customStyle="1" w:styleId="1-Char0">
    <w:name w:val="样式1-正文 Char"/>
    <w:link w:val="1-0"/>
    <w:rsid w:val="008A764B"/>
    <w:rPr>
      <w:rFonts w:ascii="宋体" w:hAnsi="宋体"/>
      <w:spacing w:val="-1"/>
      <w:sz w:val="24"/>
      <w:szCs w:val="32"/>
    </w:rPr>
  </w:style>
  <w:style w:type="paragraph" w:customStyle="1" w:styleId="1-0">
    <w:name w:val="样式1-正文"/>
    <w:basedOn w:val="a2"/>
    <w:link w:val="1-Char0"/>
    <w:rsid w:val="008A764B"/>
    <w:pPr>
      <w:topLinePunct/>
      <w:autoSpaceDN w:val="0"/>
      <w:spacing w:line="480" w:lineRule="auto"/>
      <w:ind w:firstLineChars="200" w:firstLine="476"/>
    </w:pPr>
    <w:rPr>
      <w:rFonts w:ascii="宋体" w:hAnsi="宋体"/>
      <w:spacing w:val="-1"/>
      <w:kern w:val="0"/>
      <w:sz w:val="24"/>
      <w:szCs w:val="32"/>
    </w:rPr>
  </w:style>
  <w:style w:type="character" w:customStyle="1" w:styleId="1f8">
    <w:name w:val="正文缩进 字符1"/>
    <w:aliases w:val="首行缩进两字 字符1,正文缩进 Char Char 字符1,标题4 字符1,正文（首行缩进两字） Char 字符1,特点 字符1,通用正文缩进 Char Char 字符1,正文（首行缩进两字） Char Char Char Char 字符1,正文（首行缩进两字） Char Char Char 字符1,正文（首行缩进两字） Char Char 字符1,ÕýÎÄ1 字符1,正文1 字符1,文本 字符1,表正文 字符1,正文非缩进 字符1,段1 字符1,正文不缩进 字符1,s4 字符"/>
    <w:qFormat/>
    <w:rsid w:val="008A764B"/>
    <w:rPr>
      <w:kern w:val="2"/>
      <w:sz w:val="24"/>
    </w:rPr>
  </w:style>
  <w:style w:type="character" w:customStyle="1" w:styleId="Charfe">
    <w:name w:val="五级标题 Char"/>
    <w:link w:val="afffffffff8"/>
    <w:rsid w:val="008A764B"/>
    <w:rPr>
      <w:kern w:val="2"/>
      <w:sz w:val="28"/>
      <w:szCs w:val="28"/>
    </w:rPr>
  </w:style>
  <w:style w:type="paragraph" w:customStyle="1" w:styleId="afffffffff8">
    <w:name w:val="五级标题"/>
    <w:basedOn w:val="a2"/>
    <w:link w:val="Charfe"/>
    <w:rsid w:val="008A764B"/>
    <w:pPr>
      <w:spacing w:line="360" w:lineRule="auto"/>
    </w:pPr>
    <w:rPr>
      <w:sz w:val="28"/>
      <w:szCs w:val="28"/>
    </w:rPr>
  </w:style>
  <w:style w:type="character" w:customStyle="1" w:styleId="1CharChar1">
    <w:name w:val="标题 1 Char Char"/>
    <w:rsid w:val="008A764B"/>
    <w:rPr>
      <w:rFonts w:ascii="宋体" w:eastAsia="宋体" w:hAnsi="宋体" w:hint="eastAsia"/>
      <w:b/>
      <w:bCs/>
      <w:kern w:val="44"/>
      <w:sz w:val="44"/>
      <w:szCs w:val="44"/>
      <w:lang w:val="en-US" w:eastAsia="zh-CN" w:bidi="ar-SA"/>
    </w:rPr>
  </w:style>
  <w:style w:type="character" w:customStyle="1" w:styleId="CharChar310">
    <w:name w:val="Char Char31"/>
    <w:semiHidden/>
    <w:rsid w:val="008A764B"/>
    <w:rPr>
      <w:kern w:val="2"/>
      <w:sz w:val="21"/>
      <w:szCs w:val="24"/>
      <w:shd w:val="clear" w:color="auto" w:fill="000080"/>
    </w:rPr>
  </w:style>
  <w:style w:type="character" w:customStyle="1" w:styleId="123YJCharChar">
    <w:name w:val="123YJ Char Char"/>
    <w:rsid w:val="008A764B"/>
    <w:rPr>
      <w:rFonts w:eastAsia="宋体"/>
      <w:kern w:val="2"/>
      <w:sz w:val="18"/>
      <w:szCs w:val="18"/>
      <w:lang w:val="en-US" w:eastAsia="zh-CN" w:bidi="ar-SA"/>
    </w:rPr>
  </w:style>
  <w:style w:type="character" w:customStyle="1" w:styleId="z-">
    <w:name w:val="z-窗体顶端 字符"/>
    <w:link w:val="z-0"/>
    <w:rsid w:val="008A764B"/>
    <w:rPr>
      <w:rFonts w:ascii="Arial" w:hAnsi="Arial" w:cs="Arial"/>
      <w:vanish/>
      <w:kern w:val="2"/>
      <w:sz w:val="16"/>
      <w:szCs w:val="16"/>
    </w:rPr>
  </w:style>
  <w:style w:type="paragraph" w:styleId="z-0">
    <w:name w:val="HTML Top of Form"/>
    <w:basedOn w:val="a2"/>
    <w:next w:val="a2"/>
    <w:link w:val="z-"/>
    <w:rsid w:val="008A764B"/>
    <w:pPr>
      <w:pBdr>
        <w:bottom w:val="single" w:sz="6" w:space="1" w:color="auto"/>
      </w:pBdr>
      <w:jc w:val="center"/>
    </w:pPr>
    <w:rPr>
      <w:rFonts w:ascii="Arial" w:hAnsi="Arial" w:cs="Arial"/>
      <w:vanish/>
      <w:sz w:val="16"/>
      <w:szCs w:val="16"/>
    </w:rPr>
  </w:style>
  <w:style w:type="character" w:customStyle="1" w:styleId="z-1">
    <w:name w:val="z-窗体顶端 字符1"/>
    <w:basedOn w:val="a3"/>
    <w:uiPriority w:val="99"/>
    <w:semiHidden/>
    <w:rsid w:val="008A764B"/>
    <w:rPr>
      <w:rFonts w:ascii="Arial" w:hAnsi="Arial" w:cs="Arial"/>
      <w:vanish/>
      <w:kern w:val="2"/>
      <w:sz w:val="16"/>
      <w:szCs w:val="16"/>
    </w:rPr>
  </w:style>
  <w:style w:type="character" w:customStyle="1" w:styleId="font101">
    <w:name w:val="font101"/>
    <w:rsid w:val="008A764B"/>
    <w:rPr>
      <w:rFonts w:ascii="楷体_GB2312" w:eastAsia="楷体_GB2312" w:cs="楷体_GB2312" w:hint="eastAsia"/>
      <w:i w:val="0"/>
      <w:color w:val="0000FF"/>
      <w:sz w:val="20"/>
      <w:szCs w:val="20"/>
      <w:u w:val="none"/>
    </w:rPr>
  </w:style>
  <w:style w:type="character" w:customStyle="1" w:styleId="Charff">
    <w:name w:val="环保表内字（五号） Char"/>
    <w:link w:val="afffffffff9"/>
    <w:rsid w:val="008A764B"/>
    <w:rPr>
      <w:color w:val="000000"/>
      <w:sz w:val="18"/>
    </w:rPr>
  </w:style>
  <w:style w:type="paragraph" w:customStyle="1" w:styleId="afffffffff9">
    <w:name w:val="环保表内字（五号）"/>
    <w:basedOn w:val="a2"/>
    <w:link w:val="Charff"/>
    <w:rsid w:val="008A764B"/>
    <w:pPr>
      <w:adjustRightInd w:val="0"/>
      <w:snapToGrid w:val="0"/>
      <w:jc w:val="left"/>
    </w:pPr>
    <w:rPr>
      <w:color w:val="000000"/>
      <w:kern w:val="0"/>
      <w:sz w:val="18"/>
      <w:szCs w:val="20"/>
    </w:rPr>
  </w:style>
  <w:style w:type="character" w:customStyle="1" w:styleId="CharChar12">
    <w:name w:val="Char Char12"/>
    <w:rsid w:val="008A764B"/>
    <w:rPr>
      <w:rFonts w:eastAsia="宋体"/>
      <w:kern w:val="2"/>
      <w:sz w:val="21"/>
      <w:szCs w:val="24"/>
      <w:lang w:val="en-US" w:eastAsia="zh-CN" w:bidi="ar-SA"/>
    </w:rPr>
  </w:style>
  <w:style w:type="character" w:customStyle="1" w:styleId="2CharChar0">
    <w:name w:val="样式 宋体 四号2 Char Char"/>
    <w:rsid w:val="008A764B"/>
    <w:rPr>
      <w:rFonts w:ascii="宋体" w:eastAsia="宋体" w:hAnsi="宋体" w:cs="宋体"/>
      <w:kern w:val="2"/>
      <w:sz w:val="28"/>
      <w:lang w:val="en-US" w:eastAsia="zh-CN" w:bidi="ar-SA"/>
    </w:rPr>
  </w:style>
  <w:style w:type="character" w:customStyle="1" w:styleId="CharChar35">
    <w:name w:val="Char Char35"/>
    <w:rsid w:val="008A764B"/>
    <w:rPr>
      <w:rFonts w:ascii="Cambria" w:eastAsia="宋体" w:hAnsi="Cambria" w:cs="Times New Roman"/>
      <w:b/>
      <w:bCs/>
      <w:kern w:val="2"/>
      <w:sz w:val="24"/>
      <w:szCs w:val="24"/>
    </w:rPr>
  </w:style>
  <w:style w:type="character" w:customStyle="1" w:styleId="CharChar23">
    <w:name w:val="Char Char23"/>
    <w:rsid w:val="008A764B"/>
    <w:rPr>
      <w:rFonts w:ascii="宋体" w:hAnsi="宋体"/>
      <w:kern w:val="2"/>
      <w:sz w:val="21"/>
      <w:szCs w:val="28"/>
      <w:vertAlign w:val="subscript"/>
    </w:rPr>
  </w:style>
  <w:style w:type="character" w:customStyle="1" w:styleId="2Char1">
    <w:name w:val="首行缩进:  2 字符 Char"/>
    <w:link w:val="2f6"/>
    <w:rsid w:val="008A764B"/>
    <w:rPr>
      <w:rFonts w:cs="宋体"/>
      <w:sz w:val="28"/>
    </w:rPr>
  </w:style>
  <w:style w:type="paragraph" w:customStyle="1" w:styleId="2f6">
    <w:name w:val="首行缩进:  2 字符"/>
    <w:basedOn w:val="a2"/>
    <w:link w:val="2Char1"/>
    <w:rsid w:val="008A764B"/>
    <w:pPr>
      <w:adjustRightInd w:val="0"/>
      <w:snapToGrid w:val="0"/>
      <w:spacing w:line="498" w:lineRule="exact"/>
      <w:ind w:firstLineChars="200" w:firstLine="560"/>
      <w:jc w:val="left"/>
    </w:pPr>
    <w:rPr>
      <w:rFonts w:cs="宋体"/>
      <w:kern w:val="0"/>
      <w:sz w:val="28"/>
      <w:szCs w:val="20"/>
    </w:rPr>
  </w:style>
  <w:style w:type="character" w:customStyle="1" w:styleId="Charff0">
    <w:name w:val="批注文字 Char"/>
    <w:rsid w:val="008A764B"/>
    <w:rPr>
      <w:rFonts w:ascii="Times New Roman" w:hAnsi="Times New Roman"/>
      <w:kern w:val="2"/>
      <w:sz w:val="21"/>
      <w:szCs w:val="24"/>
    </w:rPr>
  </w:style>
  <w:style w:type="character" w:customStyle="1" w:styleId="5Char">
    <w:name w:val="5文章(治) Char"/>
    <w:link w:val="57"/>
    <w:rsid w:val="008A764B"/>
    <w:rPr>
      <w:b/>
      <w:kern w:val="2"/>
      <w:sz w:val="24"/>
      <w:szCs w:val="24"/>
    </w:rPr>
  </w:style>
  <w:style w:type="paragraph" w:customStyle="1" w:styleId="57">
    <w:name w:val="5文章(治)"/>
    <w:basedOn w:val="a2"/>
    <w:link w:val="5Char"/>
    <w:rsid w:val="008A764B"/>
    <w:pPr>
      <w:spacing w:line="360" w:lineRule="auto"/>
      <w:jc w:val="center"/>
    </w:pPr>
    <w:rPr>
      <w:b/>
      <w:sz w:val="24"/>
    </w:rPr>
  </w:style>
  <w:style w:type="character" w:customStyle="1" w:styleId="Charff1">
    <w:name w:val="三级 Char"/>
    <w:link w:val="afffffffffa"/>
    <w:rsid w:val="008A764B"/>
    <w:rPr>
      <w:bCs/>
      <w:color w:val="000000"/>
      <w:sz w:val="28"/>
      <w:szCs w:val="28"/>
    </w:rPr>
  </w:style>
  <w:style w:type="paragraph" w:customStyle="1" w:styleId="afffffffffa">
    <w:name w:val="三级"/>
    <w:basedOn w:val="131"/>
    <w:link w:val="Charff1"/>
    <w:qFormat/>
    <w:rsid w:val="008A764B"/>
    <w:rPr>
      <w:rFonts w:ascii="Times New Roman" w:hAnsi="Times New Roman"/>
      <w:b w:val="0"/>
      <w:lang w:val="en-US"/>
    </w:rPr>
  </w:style>
  <w:style w:type="character" w:customStyle="1" w:styleId="Char16">
    <w:name w:val="副标题 Char1"/>
    <w:uiPriority w:val="11"/>
    <w:rsid w:val="008A764B"/>
    <w:rPr>
      <w:rFonts w:ascii="Cambria" w:hAnsi="Cambria" w:cs="Times New Roman"/>
      <w:b/>
      <w:bCs/>
      <w:kern w:val="28"/>
      <w:sz w:val="32"/>
      <w:szCs w:val="32"/>
    </w:rPr>
  </w:style>
  <w:style w:type="character" w:customStyle="1" w:styleId="Charff2">
    <w:name w:val="王正超正文 Char"/>
    <w:link w:val="afffffffffb"/>
    <w:rsid w:val="008A764B"/>
    <w:rPr>
      <w:rFonts w:ascii="宋体"/>
      <w:sz w:val="24"/>
      <w:szCs w:val="24"/>
    </w:rPr>
  </w:style>
  <w:style w:type="paragraph" w:customStyle="1" w:styleId="afffffffffb">
    <w:name w:val="王正超正文"/>
    <w:basedOn w:val="a2"/>
    <w:link w:val="Charff2"/>
    <w:rsid w:val="008A764B"/>
    <w:pPr>
      <w:spacing w:line="480" w:lineRule="exact"/>
      <w:ind w:firstLineChars="200" w:firstLine="200"/>
    </w:pPr>
    <w:rPr>
      <w:rFonts w:ascii="宋体"/>
      <w:kern w:val="0"/>
      <w:sz w:val="24"/>
    </w:rPr>
  </w:style>
  <w:style w:type="character" w:customStyle="1" w:styleId="222Char">
    <w:name w:val="样式 样式 样式 正文首行缩进 + 首行缩进:  2 字符 + 首行缩进:  2 字符 + 首行缩进:  2 字符 Char"/>
    <w:link w:val="222"/>
    <w:rsid w:val="008A764B"/>
    <w:rPr>
      <w:rFonts w:ascii="Arial Narrow" w:hAnsi="Arial Narrow" w:cs="宋体"/>
      <w:sz w:val="28"/>
      <w:szCs w:val="24"/>
    </w:rPr>
  </w:style>
  <w:style w:type="paragraph" w:customStyle="1" w:styleId="222">
    <w:name w:val="样式 样式 样式 正文首行缩进 + 首行缩进:  2 字符 + 首行缩进:  2 字符 + 首行缩进:  2 字符"/>
    <w:basedOn w:val="a2"/>
    <w:link w:val="222Char"/>
    <w:rsid w:val="008A764B"/>
    <w:pPr>
      <w:widowControl/>
      <w:spacing w:line="560" w:lineRule="exact"/>
      <w:ind w:firstLineChars="200" w:firstLine="560"/>
      <w:jc w:val="left"/>
    </w:pPr>
    <w:rPr>
      <w:rFonts w:ascii="Arial Narrow" w:hAnsi="Arial Narrow" w:cs="宋体"/>
      <w:kern w:val="0"/>
      <w:sz w:val="28"/>
    </w:rPr>
  </w:style>
  <w:style w:type="character" w:customStyle="1" w:styleId="27Char">
    <w:name w:val="27磅正文 Char"/>
    <w:link w:val="270"/>
    <w:rsid w:val="008A764B"/>
    <w:rPr>
      <w:kern w:val="2"/>
      <w:sz w:val="28"/>
      <w:szCs w:val="28"/>
    </w:rPr>
  </w:style>
  <w:style w:type="paragraph" w:customStyle="1" w:styleId="270">
    <w:name w:val="27磅正文"/>
    <w:basedOn w:val="a2"/>
    <w:link w:val="27Char"/>
    <w:rsid w:val="008A764B"/>
    <w:pPr>
      <w:spacing w:line="540" w:lineRule="exact"/>
      <w:ind w:firstLineChars="200" w:firstLine="560"/>
    </w:pPr>
    <w:rPr>
      <w:sz w:val="28"/>
      <w:szCs w:val="28"/>
    </w:rPr>
  </w:style>
  <w:style w:type="character" w:customStyle="1" w:styleId="Charff3">
    <w:name w:val="正文(首行缩进) Char"/>
    <w:link w:val="afffffffffc"/>
    <w:rsid w:val="008A764B"/>
    <w:rPr>
      <w:rFonts w:hAnsi="宋体"/>
      <w:kern w:val="24"/>
      <w:sz w:val="21"/>
      <w:szCs w:val="21"/>
    </w:rPr>
  </w:style>
  <w:style w:type="paragraph" w:customStyle="1" w:styleId="afffffffffc">
    <w:name w:val="正文(首行缩进)"/>
    <w:basedOn w:val="a2"/>
    <w:link w:val="Charff3"/>
    <w:rsid w:val="008A764B"/>
    <w:rPr>
      <w:rFonts w:hAnsi="宋体"/>
      <w:kern w:val="24"/>
      <w:szCs w:val="21"/>
    </w:rPr>
  </w:style>
  <w:style w:type="character" w:customStyle="1" w:styleId="CharChar50">
    <w:name w:val="Char Char5"/>
    <w:rsid w:val="008A764B"/>
    <w:rPr>
      <w:rFonts w:eastAsia="黑体"/>
      <w:bCs/>
      <w:kern w:val="2"/>
      <w:sz w:val="24"/>
      <w:szCs w:val="32"/>
      <w:lang w:val="en-US" w:eastAsia="zh-CN" w:bidi="ar-SA"/>
    </w:rPr>
  </w:style>
  <w:style w:type="character" w:customStyle="1" w:styleId="Char22">
    <w:name w:val="表头 Char2"/>
    <w:rsid w:val="008A764B"/>
    <w:rPr>
      <w:rFonts w:ascii="黑体" w:eastAsia="黑体" w:hAnsi="黑体" w:cs="Times New Roman"/>
      <w:bCs/>
      <w:kern w:val="0"/>
      <w:szCs w:val="21"/>
      <w:lang w:val="en-US" w:eastAsia="zh-CN"/>
    </w:rPr>
  </w:style>
  <w:style w:type="character" w:customStyle="1" w:styleId="f2">
    <w:name w:val="f2"/>
    <w:rsid w:val="008A764B"/>
  </w:style>
  <w:style w:type="character" w:customStyle="1" w:styleId="1-1Char">
    <w:name w:val="1-1 Char"/>
    <w:link w:val="1-1"/>
    <w:rsid w:val="008A764B"/>
    <w:rPr>
      <w:b/>
      <w:bCs/>
      <w:kern w:val="44"/>
      <w:sz w:val="28"/>
      <w:szCs w:val="28"/>
    </w:rPr>
  </w:style>
  <w:style w:type="paragraph" w:customStyle="1" w:styleId="1-1">
    <w:name w:val="1-1"/>
    <w:basedOn w:val="16"/>
    <w:link w:val="1-1Char"/>
    <w:rsid w:val="008A764B"/>
    <w:pPr>
      <w:tabs>
        <w:tab w:val="clear" w:pos="8607"/>
        <w:tab w:val="clear" w:pos="8891"/>
      </w:tabs>
      <w:spacing w:line="360" w:lineRule="auto"/>
      <w:ind w:firstLineChars="0" w:firstLine="0"/>
      <w:jc w:val="both"/>
      <w:outlineLvl w:val="0"/>
    </w:pPr>
    <w:rPr>
      <w:b/>
      <w:bCs/>
      <w:kern w:val="44"/>
      <w:sz w:val="28"/>
    </w:rPr>
  </w:style>
  <w:style w:type="character" w:customStyle="1" w:styleId="-Char0">
    <w:name w:val="一级目录-威龙 Char"/>
    <w:link w:val="-1"/>
    <w:rsid w:val="008A764B"/>
    <w:rPr>
      <w:b/>
      <w:bCs/>
      <w:kern w:val="44"/>
      <w:sz w:val="28"/>
      <w:szCs w:val="28"/>
    </w:rPr>
  </w:style>
  <w:style w:type="paragraph" w:customStyle="1" w:styleId="-1">
    <w:name w:val="一级目录-威龙"/>
    <w:basedOn w:val="16"/>
    <w:link w:val="-Char0"/>
    <w:rsid w:val="008A764B"/>
    <w:pPr>
      <w:tabs>
        <w:tab w:val="clear" w:pos="8607"/>
        <w:tab w:val="clear" w:pos="8891"/>
      </w:tabs>
      <w:spacing w:line="360" w:lineRule="auto"/>
      <w:ind w:firstLineChars="0" w:firstLine="0"/>
      <w:jc w:val="both"/>
      <w:outlineLvl w:val="0"/>
    </w:pPr>
    <w:rPr>
      <w:b/>
      <w:bCs/>
      <w:kern w:val="44"/>
      <w:sz w:val="28"/>
    </w:rPr>
  </w:style>
  <w:style w:type="character" w:customStyle="1" w:styleId="22CharChar">
    <w:name w:val="样式 首行缩进:  2 字符2 Char Char"/>
    <w:rsid w:val="008A764B"/>
    <w:rPr>
      <w:kern w:val="2"/>
      <w:sz w:val="28"/>
    </w:rPr>
  </w:style>
  <w:style w:type="character" w:customStyle="1" w:styleId="4Char">
    <w:name w:val="样式 标题 4 + 宋体 加粗 Char"/>
    <w:link w:val="48"/>
    <w:rsid w:val="008A764B"/>
    <w:rPr>
      <w:rFonts w:ascii="宋体" w:hAnsi="宋体"/>
      <w:bCs/>
      <w:sz w:val="28"/>
    </w:rPr>
  </w:style>
  <w:style w:type="paragraph" w:customStyle="1" w:styleId="48">
    <w:name w:val="样式 标题 4 + 宋体 加粗"/>
    <w:basedOn w:val="4"/>
    <w:link w:val="4Char"/>
    <w:rsid w:val="008A764B"/>
    <w:pPr>
      <w:keepNext w:val="0"/>
      <w:keepLines w:val="0"/>
      <w:widowControl/>
      <w:numPr>
        <w:ilvl w:val="0"/>
        <w:numId w:val="0"/>
      </w:numPr>
      <w:autoSpaceDE w:val="0"/>
      <w:autoSpaceDN w:val="0"/>
      <w:snapToGrid/>
      <w:spacing w:line="360" w:lineRule="auto"/>
      <w:textAlignment w:val="bottom"/>
    </w:pPr>
    <w:rPr>
      <w:rFonts w:ascii="宋体" w:hAnsi="宋体"/>
      <w:bCs/>
      <w:spacing w:val="0"/>
      <w:szCs w:val="20"/>
    </w:rPr>
  </w:style>
  <w:style w:type="character" w:customStyle="1" w:styleId="CharChar7">
    <w:name w:val="三级目录 Char Char"/>
    <w:rsid w:val="008A764B"/>
    <w:rPr>
      <w:rFonts w:ascii="Cambria" w:hAnsi="Cambria" w:hint="default"/>
      <w:b/>
      <w:bCs/>
      <w:iCs/>
      <w:sz w:val="28"/>
      <w:szCs w:val="28"/>
      <w:lang w:eastAsia="en-US" w:bidi="en-US"/>
    </w:rPr>
  </w:style>
  <w:style w:type="character" w:styleId="afffffffffd">
    <w:name w:val="Book Title"/>
    <w:qFormat/>
    <w:rsid w:val="008A764B"/>
    <w:rPr>
      <w:rFonts w:ascii="Cambria" w:eastAsia="宋体" w:hAnsi="Cambria"/>
      <w:b/>
      <w:i/>
      <w:sz w:val="24"/>
      <w:szCs w:val="24"/>
    </w:rPr>
  </w:style>
  <w:style w:type="character" w:customStyle="1" w:styleId="-2Char">
    <w:name w:val="跳山沟-2 Char"/>
    <w:link w:val="-2"/>
    <w:rsid w:val="008A764B"/>
    <w:rPr>
      <w:b/>
      <w:kern w:val="2"/>
      <w:sz w:val="28"/>
      <w:szCs w:val="28"/>
    </w:rPr>
  </w:style>
  <w:style w:type="paragraph" w:customStyle="1" w:styleId="-2">
    <w:name w:val="跳山沟-2"/>
    <w:basedOn w:val="2"/>
    <w:link w:val="-2Char"/>
    <w:rsid w:val="008A764B"/>
    <w:pPr>
      <w:adjustRightInd/>
      <w:snapToGrid/>
      <w:spacing w:before="0" w:after="0"/>
    </w:pPr>
    <w:rPr>
      <w:rFonts w:ascii="Times New Roman"/>
      <w:bCs w:val="0"/>
      <w:color w:val="auto"/>
      <w:kern w:val="2"/>
      <w:sz w:val="28"/>
      <w:szCs w:val="28"/>
    </w:rPr>
  </w:style>
  <w:style w:type="character" w:customStyle="1" w:styleId="1-2CharChar">
    <w:name w:val="1-2 Char Char"/>
    <w:rsid w:val="008A764B"/>
    <w:rPr>
      <w:rFonts w:ascii="Cambria" w:eastAsia="宋体" w:hAnsi="Cambria"/>
      <w:b/>
      <w:bCs/>
      <w:iCs/>
      <w:kern w:val="2"/>
      <w:sz w:val="28"/>
      <w:szCs w:val="28"/>
      <w:lang w:val="en-US" w:eastAsia="zh-CN" w:bidi="ar-SA"/>
    </w:rPr>
  </w:style>
  <w:style w:type="character" w:customStyle="1" w:styleId="Charff4">
    <w:name w:val="表中 Char"/>
    <w:link w:val="afffffffffe"/>
    <w:rsid w:val="008A764B"/>
    <w:rPr>
      <w:bCs/>
      <w:sz w:val="18"/>
      <w:szCs w:val="18"/>
    </w:rPr>
  </w:style>
  <w:style w:type="paragraph" w:customStyle="1" w:styleId="afffffffffe">
    <w:name w:val="表中"/>
    <w:link w:val="Charff4"/>
    <w:rsid w:val="008A764B"/>
    <w:pPr>
      <w:widowControl w:val="0"/>
      <w:ind w:leftChars="-46" w:left="-97" w:rightChars="-50" w:right="-105"/>
      <w:jc w:val="center"/>
    </w:pPr>
    <w:rPr>
      <w:bCs/>
      <w:sz w:val="18"/>
      <w:szCs w:val="18"/>
    </w:rPr>
  </w:style>
  <w:style w:type="character" w:customStyle="1" w:styleId="CharChar17">
    <w:name w:val="Char Char17"/>
    <w:rsid w:val="008A764B"/>
    <w:rPr>
      <w:rFonts w:ascii="Arial" w:eastAsia="黑体" w:hAnsi="Arial"/>
      <w:kern w:val="2"/>
      <w:sz w:val="21"/>
      <w:lang w:val="en-US" w:eastAsia="zh-CN" w:bidi="ar-SA"/>
    </w:rPr>
  </w:style>
  <w:style w:type="character" w:customStyle="1" w:styleId="13TimesNewRoman1CharChar">
    <w:name w:val="样式 [1]标题3 + Times New Roman 自动设置1 Char Char"/>
    <w:rsid w:val="008A764B"/>
    <w:rPr>
      <w:rFonts w:ascii="宋体" w:eastAsia="宋体" w:hAnsi="宋体"/>
      <w:b/>
      <w:bCs/>
      <w:color w:val="000000"/>
      <w:sz w:val="28"/>
      <w:szCs w:val="28"/>
      <w:lang w:val="en-US" w:eastAsia="zh-CN" w:bidi="ar-SA"/>
    </w:rPr>
  </w:style>
  <w:style w:type="character" w:customStyle="1" w:styleId="11Char0">
    <w:name w:val="[1]标题1 Char"/>
    <w:link w:val="111"/>
    <w:rsid w:val="008A764B"/>
    <w:rPr>
      <w:b/>
      <w:spacing w:val="6"/>
      <w:kern w:val="44"/>
      <w:sz w:val="32"/>
      <w:szCs w:val="32"/>
    </w:rPr>
  </w:style>
  <w:style w:type="paragraph" w:customStyle="1" w:styleId="111">
    <w:name w:val="[1]标题1"/>
    <w:basedOn w:val="10"/>
    <w:link w:val="11Char0"/>
    <w:rsid w:val="008A764B"/>
    <w:pPr>
      <w:keepLines/>
      <w:widowControl/>
      <w:tabs>
        <w:tab w:val="center" w:pos="5040"/>
      </w:tabs>
      <w:overflowPunct/>
      <w:adjustRightInd w:val="0"/>
      <w:spacing w:before="0" w:after="0" w:line="800" w:lineRule="exact"/>
      <w:ind w:left="0" w:firstLine="0"/>
      <w:jc w:val="left"/>
    </w:pPr>
    <w:rPr>
      <w:rFonts w:eastAsia="宋体"/>
      <w:bCs w:val="0"/>
      <w:color w:val="auto"/>
      <w:spacing w:val="6"/>
      <w:sz w:val="32"/>
      <w:szCs w:val="32"/>
    </w:rPr>
  </w:style>
  <w:style w:type="character" w:customStyle="1" w:styleId="font41">
    <w:name w:val="font41"/>
    <w:rsid w:val="008A764B"/>
    <w:rPr>
      <w:rFonts w:ascii="楷体_GB2312" w:eastAsia="楷体_GB2312" w:hint="eastAsia"/>
      <w:b w:val="0"/>
      <w:bCs w:val="0"/>
      <w:i w:val="0"/>
      <w:iCs w:val="0"/>
      <w:strike w:val="0"/>
      <w:dstrike w:val="0"/>
      <w:color w:val="000000"/>
      <w:sz w:val="20"/>
      <w:szCs w:val="20"/>
      <w:u w:val="none"/>
    </w:rPr>
  </w:style>
  <w:style w:type="character" w:customStyle="1" w:styleId="-Char1">
    <w:name w:val="三级目录-哈喇子 Char"/>
    <w:link w:val="-3"/>
    <w:rsid w:val="008A764B"/>
    <w:rPr>
      <w:b/>
      <w:bCs/>
      <w:kern w:val="2"/>
      <w:sz w:val="28"/>
      <w:szCs w:val="28"/>
    </w:rPr>
  </w:style>
  <w:style w:type="paragraph" w:customStyle="1" w:styleId="-3">
    <w:name w:val="三级目录-哈喇子"/>
    <w:basedOn w:val="3"/>
    <w:link w:val="-Char1"/>
    <w:rsid w:val="008A764B"/>
    <w:pPr>
      <w:spacing w:before="0" w:after="0" w:line="360" w:lineRule="auto"/>
    </w:pPr>
    <w:rPr>
      <w:rFonts w:ascii="Times New Roman"/>
      <w:kern w:val="2"/>
      <w:sz w:val="28"/>
      <w:szCs w:val="28"/>
    </w:rPr>
  </w:style>
  <w:style w:type="character" w:customStyle="1" w:styleId="1CharChar2">
    <w:name w:val="标题 1级 Char Char"/>
    <w:rsid w:val="008A764B"/>
    <w:rPr>
      <w:rFonts w:ascii="Cambria" w:eastAsia="宋体" w:hAnsi="Cambria" w:cs="Times New Roman"/>
      <w:b/>
      <w:bCs/>
      <w:kern w:val="32"/>
      <w:sz w:val="32"/>
      <w:szCs w:val="32"/>
    </w:rPr>
  </w:style>
  <w:style w:type="character" w:customStyle="1" w:styleId="2Char2">
    <w:name w:val="!正文缩2 Char"/>
    <w:link w:val="2f7"/>
    <w:rsid w:val="008A764B"/>
    <w:rPr>
      <w:rFonts w:ascii="宋体" w:hAnsi="宋体" w:cs="宋体"/>
      <w:kern w:val="2"/>
      <w:sz w:val="28"/>
      <w:szCs w:val="28"/>
      <w:lang w:val="zh-CN"/>
    </w:rPr>
  </w:style>
  <w:style w:type="paragraph" w:customStyle="1" w:styleId="2f7">
    <w:name w:val="!正文缩2"/>
    <w:basedOn w:val="a2"/>
    <w:link w:val="2Char2"/>
    <w:rsid w:val="008A764B"/>
    <w:pPr>
      <w:spacing w:line="500" w:lineRule="exact"/>
      <w:ind w:firstLineChars="200" w:firstLine="200"/>
    </w:pPr>
    <w:rPr>
      <w:rFonts w:ascii="宋体" w:hAnsi="宋体" w:cs="宋体"/>
      <w:sz w:val="28"/>
      <w:szCs w:val="28"/>
      <w:lang w:val="zh-CN"/>
    </w:rPr>
  </w:style>
  <w:style w:type="character" w:customStyle="1" w:styleId="CharChar18">
    <w:name w:val="Char Char18"/>
    <w:rsid w:val="008A764B"/>
    <w:rPr>
      <w:rFonts w:ascii="Arial" w:eastAsia="黑体" w:hAnsi="Arial"/>
      <w:kern w:val="2"/>
      <w:sz w:val="24"/>
      <w:lang w:val="en-US" w:eastAsia="zh-CN" w:bidi="ar-SA"/>
    </w:rPr>
  </w:style>
  <w:style w:type="character" w:customStyle="1" w:styleId="boldblack1">
    <w:name w:val="boldblack1"/>
    <w:rsid w:val="008A764B"/>
    <w:rPr>
      <w:b/>
      <w:bCs/>
      <w:color w:val="000000"/>
      <w:sz w:val="26"/>
      <w:szCs w:val="26"/>
    </w:rPr>
  </w:style>
  <w:style w:type="character" w:customStyle="1" w:styleId="CharChar29">
    <w:name w:val="Char Char29"/>
    <w:rsid w:val="008A764B"/>
    <w:rPr>
      <w:kern w:val="2"/>
      <w:sz w:val="18"/>
      <w:szCs w:val="18"/>
    </w:rPr>
  </w:style>
  <w:style w:type="character" w:customStyle="1" w:styleId="10015Char">
    <w:name w:val="样式 标题 1 + 四号 非加粗 段前: 0 磅 段后: 0 磅 行距: 1.5 倍行距 Char"/>
    <w:rsid w:val="008A764B"/>
    <w:rPr>
      <w:rFonts w:ascii="宋体" w:eastAsia="宋体" w:hAnsi="宋体" w:cs="宋体"/>
      <w:b/>
      <w:bCs/>
      <w:color w:val="000000"/>
      <w:kern w:val="2"/>
      <w:sz w:val="28"/>
      <w:szCs w:val="32"/>
      <w:lang w:val="en-US" w:eastAsia="zh-CN" w:bidi="ar-SA"/>
    </w:rPr>
  </w:style>
  <w:style w:type="character" w:customStyle="1" w:styleId="1Char">
    <w:name w:val="表头1 Char"/>
    <w:link w:val="15"/>
    <w:rsid w:val="008A764B"/>
    <w:rPr>
      <w:rFonts w:ascii="宋体" w:hAnsi="宋体"/>
      <w:b/>
      <w:sz w:val="28"/>
      <w:szCs w:val="28"/>
    </w:rPr>
  </w:style>
  <w:style w:type="character" w:customStyle="1" w:styleId="Char17">
    <w:name w:val="表头 Char1"/>
    <w:rsid w:val="008A764B"/>
    <w:rPr>
      <w:rFonts w:ascii="黑体" w:eastAsia="黑体"/>
      <w:bCs/>
      <w:spacing w:val="12"/>
      <w:kern w:val="2"/>
      <w:sz w:val="24"/>
      <w:szCs w:val="28"/>
      <w:lang w:val="en-US" w:eastAsia="zh-CN" w:bidi="ar-SA"/>
    </w:rPr>
  </w:style>
  <w:style w:type="character" w:customStyle="1" w:styleId="CharChar10">
    <w:name w:val="Char Char10"/>
    <w:rsid w:val="008A764B"/>
  </w:style>
  <w:style w:type="character" w:customStyle="1" w:styleId="CharChar32">
    <w:name w:val="Char Char32"/>
    <w:rsid w:val="008A764B"/>
    <w:rPr>
      <w:rFonts w:ascii="Cambria" w:eastAsia="宋体" w:hAnsi="Cambria" w:cs="Times New Roman"/>
      <w:kern w:val="2"/>
      <w:sz w:val="21"/>
      <w:szCs w:val="21"/>
    </w:rPr>
  </w:style>
  <w:style w:type="character" w:customStyle="1" w:styleId="1Char4">
    <w:name w:val="正文1统一 Char"/>
    <w:link w:val="1f9"/>
    <w:locked/>
    <w:rsid w:val="008A764B"/>
    <w:rPr>
      <w:rFonts w:hAnsi="宋体"/>
      <w:sz w:val="24"/>
    </w:rPr>
  </w:style>
  <w:style w:type="paragraph" w:customStyle="1" w:styleId="1f9">
    <w:name w:val="正文1统一"/>
    <w:basedOn w:val="a2"/>
    <w:link w:val="1Char4"/>
    <w:qFormat/>
    <w:locked/>
    <w:rsid w:val="008A764B"/>
    <w:pPr>
      <w:spacing w:line="360" w:lineRule="auto"/>
      <w:ind w:firstLineChars="200" w:firstLine="480"/>
    </w:pPr>
    <w:rPr>
      <w:rFonts w:hAnsi="宋体"/>
      <w:kern w:val="0"/>
      <w:sz w:val="24"/>
      <w:szCs w:val="20"/>
    </w:rPr>
  </w:style>
  <w:style w:type="character" w:customStyle="1" w:styleId="font61">
    <w:name w:val="font61"/>
    <w:rsid w:val="008A764B"/>
    <w:rPr>
      <w:rFonts w:ascii="楷体_GB2312" w:eastAsia="楷体_GB2312" w:cs="楷体_GB2312" w:hint="eastAsia"/>
      <w:i w:val="0"/>
      <w:color w:val="0000FF"/>
      <w:sz w:val="20"/>
      <w:szCs w:val="20"/>
      <w:u w:val="none"/>
    </w:rPr>
  </w:style>
  <w:style w:type="character" w:customStyle="1" w:styleId="CharCharCharChar1">
    <w:name w:val="表头 Char Char Char Char"/>
    <w:link w:val="CharCharChar1"/>
    <w:rsid w:val="008A764B"/>
    <w:rPr>
      <w:bCs/>
      <w:sz w:val="28"/>
      <w:szCs w:val="24"/>
    </w:rPr>
  </w:style>
  <w:style w:type="paragraph" w:customStyle="1" w:styleId="CharCharChar1">
    <w:name w:val="表头 Char Char Char"/>
    <w:basedOn w:val="CharCharCharChar1CharCharCharCharCharChar1"/>
    <w:link w:val="CharCharCharChar1"/>
    <w:rsid w:val="008A764B"/>
    <w:pPr>
      <w:ind w:firstLineChars="0" w:firstLine="0"/>
      <w:jc w:val="center"/>
    </w:pPr>
  </w:style>
  <w:style w:type="paragraph" w:customStyle="1" w:styleId="CharCharCharChar1CharCharCharCharCharChar1">
    <w:name w:val="正文文本最新 Char Char Char Char1 Char Char Char Char Char Char1"/>
    <w:basedOn w:val="a2"/>
    <w:link w:val="CharCharCharChar1CharCharCharCharCharChar1Char"/>
    <w:rsid w:val="008A764B"/>
    <w:pPr>
      <w:spacing w:line="360" w:lineRule="auto"/>
      <w:ind w:firstLineChars="200" w:firstLine="200"/>
    </w:pPr>
    <w:rPr>
      <w:bCs/>
      <w:kern w:val="0"/>
      <w:sz w:val="28"/>
    </w:rPr>
  </w:style>
  <w:style w:type="character" w:customStyle="1" w:styleId="CharCharCharChar1CharCharCharCharCharChar1Char">
    <w:name w:val="正文文本最新 Char Char Char Char1 Char Char Char Char Char Char1 Char"/>
    <w:link w:val="CharCharCharChar1CharCharCharCharCharChar1"/>
    <w:rsid w:val="008A764B"/>
    <w:rPr>
      <w:bCs/>
      <w:sz w:val="28"/>
      <w:szCs w:val="24"/>
    </w:rPr>
  </w:style>
  <w:style w:type="character" w:customStyle="1" w:styleId="Char18">
    <w:name w:val="脚注文本 Char1"/>
    <w:rsid w:val="008A764B"/>
    <w:rPr>
      <w:rFonts w:ascii="宋体" w:hAnsi="宋体"/>
      <w:kern w:val="2"/>
      <w:sz w:val="18"/>
      <w:szCs w:val="18"/>
    </w:rPr>
  </w:style>
  <w:style w:type="character" w:customStyle="1" w:styleId="10015CharChar">
    <w:name w:val="样式 标题 1 + 四号 非加粗 段前: 0 磅 段后: 0 磅 行距: 1.5 倍行距 Char Char"/>
    <w:link w:val="10015"/>
    <w:rsid w:val="008A764B"/>
    <w:rPr>
      <w:rFonts w:ascii="宋体" w:hAnsi="宋体" w:cs="宋体"/>
      <w:b/>
      <w:color w:val="000000"/>
      <w:kern w:val="2"/>
      <w:sz w:val="28"/>
    </w:rPr>
  </w:style>
  <w:style w:type="paragraph" w:customStyle="1" w:styleId="10015">
    <w:name w:val="样式 标题 1 + 四号 非加粗 段前: 0 磅 段后: 0 磅 行距: 1.5 倍行距"/>
    <w:basedOn w:val="10"/>
    <w:link w:val="10015CharChar"/>
    <w:rsid w:val="008A764B"/>
    <w:pPr>
      <w:keepLines/>
      <w:overflowPunct/>
      <w:snapToGrid/>
      <w:spacing w:before="0" w:after="0" w:line="360" w:lineRule="auto"/>
      <w:ind w:left="0" w:firstLine="0"/>
    </w:pPr>
    <w:rPr>
      <w:rFonts w:ascii="宋体" w:eastAsia="宋体" w:hAnsi="宋体" w:cs="宋体"/>
      <w:bCs w:val="0"/>
      <w:kern w:val="2"/>
      <w:sz w:val="28"/>
      <w:szCs w:val="20"/>
    </w:rPr>
  </w:style>
  <w:style w:type="character" w:styleId="affffffffff">
    <w:name w:val="Subtle Reference"/>
    <w:qFormat/>
    <w:rsid w:val="008A764B"/>
    <w:rPr>
      <w:sz w:val="24"/>
      <w:szCs w:val="24"/>
      <w:u w:val="single"/>
    </w:rPr>
  </w:style>
  <w:style w:type="character" w:customStyle="1" w:styleId="1Char5">
    <w:name w:val="1正文段落 Char"/>
    <w:link w:val="1fa"/>
    <w:rsid w:val="008A764B"/>
    <w:rPr>
      <w:sz w:val="24"/>
      <w:szCs w:val="24"/>
    </w:rPr>
  </w:style>
  <w:style w:type="paragraph" w:customStyle="1" w:styleId="1fa">
    <w:name w:val="1正文段落"/>
    <w:basedOn w:val="a2"/>
    <w:link w:val="1Char5"/>
    <w:rsid w:val="008A764B"/>
    <w:pPr>
      <w:spacing w:line="360" w:lineRule="auto"/>
      <w:ind w:firstLineChars="200" w:firstLine="200"/>
      <w:jc w:val="left"/>
    </w:pPr>
    <w:rPr>
      <w:kern w:val="0"/>
      <w:sz w:val="24"/>
    </w:rPr>
  </w:style>
  <w:style w:type="character" w:customStyle="1" w:styleId="css-text3">
    <w:name w:val="css-text3"/>
    <w:rsid w:val="008A764B"/>
  </w:style>
  <w:style w:type="character" w:customStyle="1" w:styleId="6Char0">
    <w:name w:val="6表(图)头(治) Char"/>
    <w:link w:val="62"/>
    <w:rsid w:val="008A764B"/>
    <w:rPr>
      <w:rFonts w:hAnsi="宋体"/>
      <w:b/>
      <w:bCs/>
      <w:sz w:val="24"/>
      <w:szCs w:val="24"/>
    </w:rPr>
  </w:style>
  <w:style w:type="paragraph" w:customStyle="1" w:styleId="62">
    <w:name w:val="6表(图)头(治)"/>
    <w:next w:val="a2"/>
    <w:link w:val="6Char0"/>
    <w:rsid w:val="008A764B"/>
    <w:pPr>
      <w:widowControl w:val="0"/>
      <w:adjustRightInd w:val="0"/>
      <w:snapToGrid w:val="0"/>
      <w:spacing w:line="360" w:lineRule="auto"/>
      <w:jc w:val="center"/>
    </w:pPr>
    <w:rPr>
      <w:rFonts w:hAnsi="宋体"/>
      <w:b/>
      <w:bCs/>
      <w:sz w:val="24"/>
      <w:szCs w:val="24"/>
    </w:rPr>
  </w:style>
  <w:style w:type="character" w:customStyle="1" w:styleId="fontstyle01">
    <w:name w:val="fontstyle01"/>
    <w:rsid w:val="008A764B"/>
    <w:rPr>
      <w:rFonts w:ascii="宋体" w:eastAsia="宋体" w:hAnsi="宋体" w:hint="eastAsia"/>
      <w:b w:val="0"/>
      <w:bCs w:val="0"/>
      <w:i w:val="0"/>
      <w:iCs w:val="0"/>
      <w:color w:val="000000"/>
      <w:sz w:val="18"/>
      <w:szCs w:val="18"/>
    </w:rPr>
  </w:style>
  <w:style w:type="character" w:customStyle="1" w:styleId="Charff5">
    <w:name w:val="正文 Char"/>
    <w:rsid w:val="008A764B"/>
    <w:rPr>
      <w:kern w:val="2"/>
      <w:sz w:val="28"/>
      <w:szCs w:val="28"/>
    </w:rPr>
  </w:style>
  <w:style w:type="character" w:customStyle="1" w:styleId="affffffffff0">
    <w:name w:val="样式 (西文) 宋体 小四"/>
    <w:uiPriority w:val="99"/>
    <w:rsid w:val="008A764B"/>
    <w:rPr>
      <w:rFonts w:ascii="宋体" w:eastAsia="宋体"/>
      <w:sz w:val="24"/>
    </w:rPr>
  </w:style>
  <w:style w:type="character" w:customStyle="1" w:styleId="1Char6">
    <w:name w:val="样式 标题 1 + 居中 Char"/>
    <w:link w:val="1fb"/>
    <w:rsid w:val="008A764B"/>
    <w:rPr>
      <w:rFonts w:ascii="黑体" w:eastAsia="黑体" w:cs="宋体"/>
      <w:bCs/>
      <w:kern w:val="44"/>
      <w:sz w:val="44"/>
    </w:rPr>
  </w:style>
  <w:style w:type="paragraph" w:customStyle="1" w:styleId="1fb">
    <w:name w:val="样式 标题 1 + 居中"/>
    <w:basedOn w:val="10"/>
    <w:link w:val="1Char6"/>
    <w:rsid w:val="008A764B"/>
    <w:pPr>
      <w:keepLines/>
      <w:overflowPunct/>
      <w:snapToGrid/>
      <w:spacing w:before="600" w:after="0" w:line="360" w:lineRule="auto"/>
      <w:ind w:left="0" w:firstLine="0"/>
      <w:contextualSpacing/>
      <w:jc w:val="center"/>
      <w:textAlignment w:val="baseline"/>
    </w:pPr>
    <w:rPr>
      <w:rFonts w:ascii="黑体" w:cs="宋体"/>
      <w:b w:val="0"/>
      <w:color w:val="auto"/>
      <w:sz w:val="44"/>
      <w:szCs w:val="20"/>
    </w:rPr>
  </w:style>
  <w:style w:type="character" w:customStyle="1" w:styleId="Charff6">
    <w:name w:val="四级标题 Char"/>
    <w:link w:val="affffffffff1"/>
    <w:rsid w:val="008A764B"/>
    <w:rPr>
      <w:kern w:val="2"/>
      <w:sz w:val="28"/>
      <w:szCs w:val="28"/>
    </w:rPr>
  </w:style>
  <w:style w:type="paragraph" w:customStyle="1" w:styleId="affffffffff1">
    <w:name w:val="四级标题"/>
    <w:basedOn w:val="a2"/>
    <w:link w:val="Charff6"/>
    <w:rsid w:val="008A764B"/>
    <w:pPr>
      <w:spacing w:line="360" w:lineRule="auto"/>
      <w:ind w:firstLineChars="150" w:firstLine="420"/>
    </w:pPr>
    <w:rPr>
      <w:sz w:val="28"/>
      <w:szCs w:val="28"/>
    </w:rPr>
  </w:style>
  <w:style w:type="character" w:customStyle="1" w:styleId="Charff7">
    <w:name w:val="表、图名 Char"/>
    <w:link w:val="affffffffff2"/>
    <w:rsid w:val="008A764B"/>
    <w:rPr>
      <w:rFonts w:ascii="黑体" w:eastAsia="黑体" w:hAnsi="宋体"/>
      <w:color w:val="000000"/>
      <w:kern w:val="2"/>
      <w:sz w:val="21"/>
      <w:szCs w:val="21"/>
    </w:rPr>
  </w:style>
  <w:style w:type="paragraph" w:customStyle="1" w:styleId="affffffffff2">
    <w:name w:val="表、图名"/>
    <w:basedOn w:val="a2"/>
    <w:link w:val="Charff7"/>
    <w:rsid w:val="008A764B"/>
    <w:pPr>
      <w:adjustRightInd w:val="0"/>
      <w:snapToGrid w:val="0"/>
      <w:spacing w:line="360" w:lineRule="auto"/>
      <w:ind w:left="-6"/>
      <w:jc w:val="center"/>
    </w:pPr>
    <w:rPr>
      <w:rFonts w:ascii="黑体" w:eastAsia="黑体" w:hAnsi="宋体"/>
      <w:color w:val="000000"/>
      <w:szCs w:val="21"/>
    </w:rPr>
  </w:style>
  <w:style w:type="character" w:customStyle="1" w:styleId="Charff8">
    <w:name w:val="表题 Char"/>
    <w:link w:val="affffffffff3"/>
    <w:rsid w:val="008A764B"/>
    <w:rPr>
      <w:rFonts w:ascii="黑体" w:eastAsia="黑体"/>
      <w:kern w:val="2"/>
      <w:sz w:val="21"/>
    </w:rPr>
  </w:style>
  <w:style w:type="paragraph" w:customStyle="1" w:styleId="affffffffff3">
    <w:name w:val="表题"/>
    <w:basedOn w:val="a2"/>
    <w:link w:val="Charff8"/>
    <w:rsid w:val="008A764B"/>
    <w:pPr>
      <w:jc w:val="center"/>
    </w:pPr>
    <w:rPr>
      <w:rFonts w:ascii="黑体" w:eastAsia="黑体"/>
      <w:szCs w:val="20"/>
    </w:rPr>
  </w:style>
  <w:style w:type="character" w:customStyle="1" w:styleId="27-Char2">
    <w:name w:val="27-二级 Char"/>
    <w:link w:val="27-2"/>
    <w:rsid w:val="008A764B"/>
    <w:rPr>
      <w:b/>
      <w:kern w:val="2"/>
      <w:sz w:val="28"/>
      <w:szCs w:val="28"/>
    </w:rPr>
  </w:style>
  <w:style w:type="paragraph" w:customStyle="1" w:styleId="27-2">
    <w:name w:val="27-二级"/>
    <w:basedOn w:val="-2"/>
    <w:link w:val="27-Char2"/>
    <w:qFormat/>
    <w:rsid w:val="008A764B"/>
  </w:style>
  <w:style w:type="character" w:customStyle="1" w:styleId="3Char0">
    <w:name w:val="样式标题 3 Char"/>
    <w:link w:val="3b"/>
    <w:locked/>
    <w:rsid w:val="008A764B"/>
    <w:rPr>
      <w:rFonts w:ascii="仿宋_GB2312" w:eastAsia="仿宋_GB2312"/>
      <w:b/>
      <w:kern w:val="2"/>
      <w:sz w:val="28"/>
      <w:szCs w:val="28"/>
    </w:rPr>
  </w:style>
  <w:style w:type="paragraph" w:customStyle="1" w:styleId="3b">
    <w:name w:val="样式标题 3"/>
    <w:basedOn w:val="3"/>
    <w:link w:val="3Char0"/>
    <w:rsid w:val="008A764B"/>
    <w:pPr>
      <w:spacing w:before="0" w:after="0" w:line="500" w:lineRule="exact"/>
    </w:pPr>
    <w:rPr>
      <w:rFonts w:ascii="仿宋_GB2312" w:eastAsia="仿宋_GB2312"/>
      <w:bCs w:val="0"/>
      <w:kern w:val="2"/>
      <w:sz w:val="28"/>
      <w:szCs w:val="28"/>
    </w:rPr>
  </w:style>
  <w:style w:type="character" w:customStyle="1" w:styleId="2Char3">
    <w:name w:val="样式 宋体 四号2 Char"/>
    <w:link w:val="2f8"/>
    <w:rsid w:val="008A764B"/>
    <w:rPr>
      <w:rFonts w:ascii="宋体" w:hAnsi="宋体"/>
      <w:kern w:val="2"/>
      <w:sz w:val="28"/>
    </w:rPr>
  </w:style>
  <w:style w:type="paragraph" w:customStyle="1" w:styleId="2f8">
    <w:name w:val="样式 宋体 四号2"/>
    <w:basedOn w:val="a2"/>
    <w:link w:val="2Char3"/>
    <w:rsid w:val="008A764B"/>
    <w:pPr>
      <w:spacing w:line="520" w:lineRule="exact"/>
      <w:ind w:firstLineChars="200" w:firstLine="200"/>
    </w:pPr>
    <w:rPr>
      <w:rFonts w:ascii="宋体" w:hAnsi="宋体"/>
      <w:sz w:val="28"/>
      <w:szCs w:val="20"/>
    </w:rPr>
  </w:style>
  <w:style w:type="character" w:customStyle="1" w:styleId="3Char2">
    <w:name w:val="样式 样式标题 3 + 宋体 Char"/>
    <w:link w:val="3c"/>
    <w:rsid w:val="008A764B"/>
    <w:rPr>
      <w:rFonts w:ascii="宋体" w:hAnsi="宋体"/>
      <w:bCs/>
      <w:kern w:val="2"/>
      <w:sz w:val="28"/>
      <w:szCs w:val="28"/>
    </w:rPr>
  </w:style>
  <w:style w:type="paragraph" w:customStyle="1" w:styleId="3c">
    <w:name w:val="样式 样式标题 3 + 宋体"/>
    <w:basedOn w:val="a2"/>
    <w:link w:val="3Char2"/>
    <w:rsid w:val="008A764B"/>
    <w:pPr>
      <w:keepNext/>
      <w:keepLines/>
      <w:spacing w:line="360" w:lineRule="auto"/>
      <w:outlineLvl w:val="2"/>
    </w:pPr>
    <w:rPr>
      <w:rFonts w:ascii="宋体" w:hAnsi="宋体"/>
      <w:bCs/>
      <w:sz w:val="28"/>
      <w:szCs w:val="28"/>
    </w:rPr>
  </w:style>
  <w:style w:type="character" w:customStyle="1" w:styleId="CharChar8">
    <w:name w:val="一级目录 Char Char"/>
    <w:rsid w:val="008A764B"/>
    <w:rPr>
      <w:snapToGrid w:val="0"/>
      <w:color w:val="000000"/>
      <w:sz w:val="24"/>
      <w:szCs w:val="24"/>
      <w:lang w:bidi="ar-SA"/>
    </w:rPr>
  </w:style>
  <w:style w:type="character" w:customStyle="1" w:styleId="CharChar19">
    <w:name w:val="Char Char19"/>
    <w:rsid w:val="008A764B"/>
    <w:rPr>
      <w:rFonts w:ascii="宋体" w:eastAsia="宋体" w:hAnsi="宋体"/>
      <w:b/>
      <w:kern w:val="2"/>
      <w:sz w:val="24"/>
      <w:lang w:val="en-US" w:eastAsia="zh-CN" w:bidi="ar-SA"/>
    </w:rPr>
  </w:style>
  <w:style w:type="character" w:customStyle="1" w:styleId="12Char">
    <w:name w:val="[1]标题 2 Char"/>
    <w:link w:val="120"/>
    <w:rsid w:val="008A764B"/>
    <w:rPr>
      <w:b/>
      <w:bCs/>
      <w:kern w:val="2"/>
      <w:sz w:val="30"/>
      <w:szCs w:val="30"/>
    </w:rPr>
  </w:style>
  <w:style w:type="paragraph" w:customStyle="1" w:styleId="120">
    <w:name w:val="[1]标题 2"/>
    <w:basedOn w:val="2"/>
    <w:next w:val="1b"/>
    <w:link w:val="12Char"/>
    <w:rsid w:val="008A764B"/>
    <w:pPr>
      <w:keepNext w:val="0"/>
      <w:tabs>
        <w:tab w:val="left" w:pos="280"/>
      </w:tabs>
      <w:adjustRightInd/>
      <w:snapToGrid/>
      <w:spacing w:before="0" w:after="0" w:line="520" w:lineRule="exact"/>
    </w:pPr>
    <w:rPr>
      <w:rFonts w:ascii="Times New Roman"/>
      <w:color w:val="auto"/>
      <w:kern w:val="2"/>
      <w:sz w:val="30"/>
      <w:szCs w:val="30"/>
    </w:rPr>
  </w:style>
  <w:style w:type="character" w:customStyle="1" w:styleId="Charff9">
    <w:name w:val="文本 Char"/>
    <w:link w:val="affffffffff4"/>
    <w:rsid w:val="008A764B"/>
    <w:rPr>
      <w:sz w:val="28"/>
      <w:szCs w:val="24"/>
    </w:rPr>
  </w:style>
  <w:style w:type="paragraph" w:customStyle="1" w:styleId="affffffffff4">
    <w:name w:val="文本"/>
    <w:basedOn w:val="a2"/>
    <w:link w:val="Charff9"/>
    <w:rsid w:val="008A764B"/>
    <w:pPr>
      <w:autoSpaceDE w:val="0"/>
      <w:autoSpaceDN w:val="0"/>
      <w:adjustRightInd w:val="0"/>
      <w:spacing w:line="520" w:lineRule="exact"/>
      <w:ind w:firstLineChars="200" w:firstLine="200"/>
    </w:pPr>
    <w:rPr>
      <w:kern w:val="0"/>
      <w:sz w:val="28"/>
    </w:rPr>
  </w:style>
  <w:style w:type="character" w:customStyle="1" w:styleId="3Char3">
    <w:name w:val="3标题 Char"/>
    <w:aliases w:val="标题3 Char Char Char Char2,标题3 Char Char Char Char Char1,标题3 Char Char Char2,小节 Char Char Char Char Char Char Char Char1,小节 Char1,标题 3 Char Char Char Char Char Char1,标题 3 Char Char Char Char Char Char Char Char Char1,(C+F3) Char1,标题 33 Char1"/>
    <w:rsid w:val="008A764B"/>
    <w:rPr>
      <w:rFonts w:ascii="黑体" w:eastAsia="黑体"/>
      <w:color w:val="000000"/>
      <w:kern w:val="2"/>
      <w:sz w:val="24"/>
      <w:lang w:val="en-US" w:eastAsia="zh-CN" w:bidi="ar-SA"/>
    </w:rPr>
  </w:style>
  <w:style w:type="character" w:customStyle="1" w:styleId="CharChar1a">
    <w:name w:val="一级目录 Char Char1"/>
    <w:rsid w:val="008A764B"/>
    <w:rPr>
      <w:rFonts w:ascii="宋体"/>
      <w:b/>
      <w:bCs/>
      <w:kern w:val="2"/>
      <w:sz w:val="32"/>
      <w:szCs w:val="32"/>
    </w:rPr>
  </w:style>
  <w:style w:type="character" w:customStyle="1" w:styleId="Charffa">
    <w:name w:val="二级 Char"/>
    <w:link w:val="affffffffff5"/>
    <w:rsid w:val="008A764B"/>
    <w:rPr>
      <w:rFonts w:cs="宋体"/>
      <w:bCs/>
      <w:kern w:val="2"/>
      <w:sz w:val="28"/>
      <w:szCs w:val="28"/>
    </w:rPr>
  </w:style>
  <w:style w:type="paragraph" w:customStyle="1" w:styleId="affffffffff5">
    <w:name w:val="二级"/>
    <w:basedOn w:val="2H2H21b22110015"/>
    <w:link w:val="Charffa"/>
    <w:qFormat/>
    <w:rsid w:val="008A764B"/>
    <w:rPr>
      <w:b w:val="0"/>
      <w:szCs w:val="28"/>
    </w:rPr>
  </w:style>
  <w:style w:type="character" w:customStyle="1" w:styleId="CharChar24">
    <w:name w:val="Char Char24"/>
    <w:rsid w:val="008A764B"/>
    <w:rPr>
      <w:rFonts w:ascii="宋体" w:hAnsi="宋体"/>
      <w:kern w:val="2"/>
      <w:sz w:val="28"/>
      <w:szCs w:val="28"/>
      <w:vertAlign w:val="subscript"/>
    </w:rPr>
  </w:style>
  <w:style w:type="character" w:customStyle="1" w:styleId="CharChar9">
    <w:name w:val="标题三 Char Char"/>
    <w:rsid w:val="008A764B"/>
    <w:rPr>
      <w:rFonts w:eastAsia="黑体"/>
      <w:kern w:val="2"/>
      <w:sz w:val="24"/>
      <w:szCs w:val="24"/>
      <w:lang w:val="en-US" w:eastAsia="zh-CN" w:bidi="ar-SA"/>
    </w:rPr>
  </w:style>
  <w:style w:type="character" w:customStyle="1" w:styleId="CharChar200">
    <w:name w:val="Char Char20"/>
    <w:rsid w:val="008A764B"/>
    <w:rPr>
      <w:rFonts w:ascii="Arial" w:eastAsia="黑体" w:hAnsi="Arial" w:cs="Times New Roman"/>
      <w:b/>
      <w:bCs/>
      <w:sz w:val="24"/>
      <w:szCs w:val="20"/>
    </w:rPr>
  </w:style>
  <w:style w:type="character" w:customStyle="1" w:styleId="Char19">
    <w:name w:val="表格文字 Char1"/>
    <w:rsid w:val="008A764B"/>
    <w:rPr>
      <w:rFonts w:ascii="宋体" w:eastAsia="宋体"/>
      <w:bCs/>
      <w:kern w:val="52"/>
      <w:sz w:val="18"/>
      <w:szCs w:val="28"/>
      <w:lang w:val="en-US" w:eastAsia="zh-CN" w:bidi="ar-SA"/>
    </w:rPr>
  </w:style>
  <w:style w:type="character" w:customStyle="1" w:styleId="111Char">
    <w:name w:val="样式 样式 样式 标题 1 + 居中 + 段前: 1 行 段后: 1 行 + 四号 Char"/>
    <w:link w:val="1110"/>
    <w:rsid w:val="008A764B"/>
  </w:style>
  <w:style w:type="paragraph" w:customStyle="1" w:styleId="1110">
    <w:name w:val="样式 样式 样式 标题 1 + 居中 + 段前: 1 行 段后: 1 行 + 四号"/>
    <w:basedOn w:val="1111"/>
    <w:link w:val="111Char"/>
    <w:rsid w:val="008A764B"/>
    <w:rPr>
      <w:rFonts w:eastAsia="宋体" w:cs="Times New Roman"/>
      <w:b w:val="0"/>
      <w:bCs w:val="0"/>
      <w:kern w:val="0"/>
      <w:sz w:val="20"/>
    </w:rPr>
  </w:style>
  <w:style w:type="paragraph" w:customStyle="1" w:styleId="1111">
    <w:name w:val="样式 样式 标题 1 + 居中 + 段前: 1 行 段后: 1 行"/>
    <w:basedOn w:val="1fb"/>
    <w:link w:val="111Char0"/>
    <w:rsid w:val="008A764B"/>
    <w:pPr>
      <w:spacing w:beforeLines="100" w:before="240" w:afterLines="100" w:after="240"/>
      <w:textAlignment w:val="auto"/>
    </w:pPr>
    <w:rPr>
      <w:rFonts w:ascii="Times New Roman"/>
      <w:b/>
      <w:sz w:val="32"/>
    </w:rPr>
  </w:style>
  <w:style w:type="character" w:customStyle="1" w:styleId="111Char0">
    <w:name w:val="样式 样式 标题 1 + 居中 + 段前: 1 行 段后: 1 行 Char"/>
    <w:link w:val="1111"/>
    <w:rsid w:val="008A764B"/>
    <w:rPr>
      <w:rFonts w:eastAsia="黑体" w:cs="宋体"/>
      <w:b/>
      <w:bCs/>
      <w:kern w:val="44"/>
      <w:sz w:val="32"/>
    </w:rPr>
  </w:style>
  <w:style w:type="character" w:customStyle="1" w:styleId="CharChara">
    <w:name w:val="一级标题 Char Char"/>
    <w:rsid w:val="008A764B"/>
    <w:rPr>
      <w:rFonts w:eastAsia="宋体"/>
      <w:b/>
      <w:bCs/>
      <w:snapToGrid w:val="0"/>
      <w:kern w:val="44"/>
      <w:sz w:val="28"/>
      <w:szCs w:val="28"/>
      <w:lang w:val="en-US" w:eastAsia="zh-CN" w:bidi="ar-SA"/>
    </w:rPr>
  </w:style>
  <w:style w:type="character" w:customStyle="1" w:styleId="7Char">
    <w:name w:val="7表格(治) Char"/>
    <w:link w:val="72"/>
    <w:rsid w:val="008A764B"/>
    <w:rPr>
      <w:rFonts w:eastAsia="楷体_GB2312"/>
      <w:sz w:val="21"/>
    </w:rPr>
  </w:style>
  <w:style w:type="paragraph" w:customStyle="1" w:styleId="72">
    <w:name w:val="7表格(治)"/>
    <w:link w:val="7Char"/>
    <w:rsid w:val="008A764B"/>
    <w:pPr>
      <w:jc w:val="center"/>
    </w:pPr>
    <w:rPr>
      <w:rFonts w:eastAsia="楷体_GB2312"/>
      <w:sz w:val="21"/>
    </w:rPr>
  </w:style>
  <w:style w:type="character" w:customStyle="1" w:styleId="CharCharb">
    <w:name w:val="标题二 Char Char"/>
    <w:rsid w:val="008A764B"/>
    <w:rPr>
      <w:rFonts w:eastAsia="黑体"/>
      <w:sz w:val="28"/>
      <w:lang w:val="en-US" w:eastAsia="zh-CN" w:bidi="ar-SA"/>
    </w:rPr>
  </w:style>
  <w:style w:type="character" w:customStyle="1" w:styleId="CharCharc">
    <w:name w:val="标准正文 Char Char"/>
    <w:link w:val="Charffb"/>
    <w:semiHidden/>
    <w:rsid w:val="008A764B"/>
    <w:rPr>
      <w:kern w:val="2"/>
      <w:sz w:val="28"/>
      <w:szCs w:val="28"/>
    </w:rPr>
  </w:style>
  <w:style w:type="paragraph" w:customStyle="1" w:styleId="Charffb">
    <w:name w:val="标准正文 Char"/>
    <w:basedOn w:val="a2"/>
    <w:link w:val="CharCharc"/>
    <w:semiHidden/>
    <w:rsid w:val="008A764B"/>
    <w:pPr>
      <w:spacing w:line="360" w:lineRule="auto"/>
      <w:ind w:firstLineChars="200" w:firstLine="200"/>
      <w:jc w:val="left"/>
    </w:pPr>
    <w:rPr>
      <w:sz w:val="28"/>
      <w:szCs w:val="28"/>
    </w:rPr>
  </w:style>
  <w:style w:type="character" w:customStyle="1" w:styleId="CharChar34">
    <w:name w:val="Char Char34"/>
    <w:rsid w:val="008A764B"/>
    <w:rPr>
      <w:rFonts w:ascii="Calibri" w:hAnsi="Calibri"/>
      <w:sz w:val="24"/>
      <w:szCs w:val="24"/>
      <w:lang w:eastAsia="en-US" w:bidi="en-US"/>
    </w:rPr>
  </w:style>
  <w:style w:type="character" w:customStyle="1" w:styleId="1CharChar3">
    <w:name w:val="[1]正文 Char Char"/>
    <w:rsid w:val="008A764B"/>
    <w:rPr>
      <w:rFonts w:eastAsia="宋体"/>
      <w:sz w:val="28"/>
      <w:szCs w:val="28"/>
      <w:lang w:val="en-US" w:eastAsia="zh-CN" w:bidi="ar-SA"/>
    </w:rPr>
  </w:style>
  <w:style w:type="character" w:customStyle="1" w:styleId="z-2">
    <w:name w:val="z-窗体底端 字符"/>
    <w:link w:val="z-3"/>
    <w:rsid w:val="008A764B"/>
    <w:rPr>
      <w:rFonts w:ascii="Arial" w:hAnsi="Arial" w:cs="Arial"/>
      <w:vanish/>
      <w:kern w:val="2"/>
      <w:sz w:val="16"/>
      <w:szCs w:val="16"/>
    </w:rPr>
  </w:style>
  <w:style w:type="paragraph" w:styleId="z-3">
    <w:name w:val="HTML Bottom of Form"/>
    <w:basedOn w:val="a2"/>
    <w:next w:val="a2"/>
    <w:link w:val="z-2"/>
    <w:rsid w:val="008A764B"/>
    <w:pPr>
      <w:pBdr>
        <w:top w:val="single" w:sz="6" w:space="1" w:color="auto"/>
      </w:pBdr>
      <w:jc w:val="center"/>
    </w:pPr>
    <w:rPr>
      <w:rFonts w:ascii="Arial" w:hAnsi="Arial" w:cs="Arial"/>
      <w:vanish/>
      <w:sz w:val="16"/>
      <w:szCs w:val="16"/>
    </w:rPr>
  </w:style>
  <w:style w:type="character" w:customStyle="1" w:styleId="z-10">
    <w:name w:val="z-窗体底端 字符1"/>
    <w:basedOn w:val="a3"/>
    <w:uiPriority w:val="99"/>
    <w:semiHidden/>
    <w:rsid w:val="008A764B"/>
    <w:rPr>
      <w:rFonts w:ascii="Arial" w:hAnsi="Arial" w:cs="Arial"/>
      <w:vanish/>
      <w:kern w:val="2"/>
      <w:sz w:val="16"/>
      <w:szCs w:val="16"/>
    </w:rPr>
  </w:style>
  <w:style w:type="character" w:customStyle="1" w:styleId="affffffffff6">
    <w:name w:val="引用 字符"/>
    <w:link w:val="affffffffff7"/>
    <w:rsid w:val="008A764B"/>
    <w:rPr>
      <w:i/>
      <w:sz w:val="24"/>
      <w:szCs w:val="24"/>
    </w:rPr>
  </w:style>
  <w:style w:type="paragraph" w:styleId="affffffffff7">
    <w:name w:val="Quote"/>
    <w:basedOn w:val="a2"/>
    <w:next w:val="a2"/>
    <w:link w:val="affffffffff6"/>
    <w:qFormat/>
    <w:rsid w:val="008A764B"/>
    <w:pPr>
      <w:widowControl/>
      <w:spacing w:line="360" w:lineRule="auto"/>
      <w:jc w:val="left"/>
    </w:pPr>
    <w:rPr>
      <w:i/>
      <w:kern w:val="0"/>
      <w:sz w:val="24"/>
    </w:rPr>
  </w:style>
  <w:style w:type="character" w:customStyle="1" w:styleId="1fc">
    <w:name w:val="引用 字符1"/>
    <w:basedOn w:val="a3"/>
    <w:uiPriority w:val="99"/>
    <w:rsid w:val="008A764B"/>
    <w:rPr>
      <w:i/>
      <w:iCs/>
      <w:color w:val="404040" w:themeColor="text1" w:themeTint="BF"/>
      <w:kern w:val="2"/>
      <w:sz w:val="21"/>
      <w:szCs w:val="24"/>
    </w:rPr>
  </w:style>
  <w:style w:type="character" w:customStyle="1" w:styleId="HBZW">
    <w:name w:val="HBZW"/>
    <w:rsid w:val="008A764B"/>
    <w:rPr>
      <w:rFonts w:ascii="宋体" w:eastAsia="宋体" w:hAnsi="宋体"/>
      <w:kern w:val="0"/>
      <w:sz w:val="24"/>
      <w:lang w:val="en-US" w:eastAsia="zh-CN" w:bidi="ar-SA"/>
    </w:rPr>
  </w:style>
  <w:style w:type="character" w:customStyle="1" w:styleId="4Char0">
    <w:name w:val="样式4 Char"/>
    <w:link w:val="49"/>
    <w:rsid w:val="008A764B"/>
    <w:rPr>
      <w:rFonts w:ascii="仿宋_GB2312" w:eastAsia="仿宋_GB2312" w:hAnsi="Arial"/>
      <w:b/>
      <w:bCs/>
      <w:color w:val="000000"/>
      <w:spacing w:val="10"/>
      <w:kern w:val="2"/>
      <w:sz w:val="28"/>
      <w:szCs w:val="28"/>
    </w:rPr>
  </w:style>
  <w:style w:type="paragraph" w:customStyle="1" w:styleId="49">
    <w:name w:val="样式4"/>
    <w:basedOn w:val="4"/>
    <w:link w:val="4Char0"/>
    <w:qFormat/>
    <w:rsid w:val="008A764B"/>
    <w:pPr>
      <w:numPr>
        <w:ilvl w:val="0"/>
        <w:numId w:val="0"/>
      </w:numPr>
      <w:tabs>
        <w:tab w:val="left" w:pos="1044"/>
      </w:tabs>
      <w:adjustRightInd/>
      <w:snapToGrid/>
      <w:spacing w:beforeLines="50" w:before="120" w:afterLines="50" w:after="120" w:line="500" w:lineRule="exact"/>
      <w:ind w:left="1044" w:firstLine="640"/>
      <w:textAlignment w:val="auto"/>
    </w:pPr>
    <w:rPr>
      <w:rFonts w:ascii="仿宋_GB2312" w:eastAsia="仿宋_GB2312"/>
      <w:b/>
      <w:bCs/>
      <w:color w:val="000000"/>
      <w:spacing w:val="10"/>
      <w:kern w:val="2"/>
    </w:rPr>
  </w:style>
  <w:style w:type="character" w:customStyle="1" w:styleId="63">
    <w:name w:val="正文6"/>
    <w:rsid w:val="008A764B"/>
    <w:rPr>
      <w:rFonts w:ascii="Times New Roman" w:eastAsia="宋体" w:hAnsi="Times New Roman"/>
      <w:sz w:val="28"/>
      <w:szCs w:val="28"/>
    </w:rPr>
  </w:style>
  <w:style w:type="character" w:customStyle="1" w:styleId="-Char2">
    <w:name w:val="四级-哈 Char"/>
    <w:link w:val="-4"/>
    <w:rsid w:val="008A764B"/>
    <w:rPr>
      <w:kern w:val="2"/>
      <w:sz w:val="28"/>
      <w:szCs w:val="28"/>
    </w:rPr>
  </w:style>
  <w:style w:type="paragraph" w:customStyle="1" w:styleId="-4">
    <w:name w:val="四级-哈"/>
    <w:basedOn w:val="-"/>
    <w:link w:val="-Char2"/>
    <w:rsid w:val="008A764B"/>
    <w:pPr>
      <w:ind w:firstLineChars="0" w:firstLine="0"/>
      <w:outlineLvl w:val="3"/>
    </w:pPr>
    <w:rPr>
      <w:rFonts w:ascii="Times New Roman"/>
      <w:kern w:val="2"/>
    </w:rPr>
  </w:style>
  <w:style w:type="character" w:customStyle="1" w:styleId="-Char3">
    <w:name w:val="正文-苗圃 Char"/>
    <w:link w:val="-5"/>
    <w:rsid w:val="008A764B"/>
    <w:rPr>
      <w:kern w:val="2"/>
      <w:sz w:val="28"/>
      <w:szCs w:val="28"/>
    </w:rPr>
  </w:style>
  <w:style w:type="paragraph" w:customStyle="1" w:styleId="-5">
    <w:name w:val="正文-苗圃"/>
    <w:basedOn w:val="1b"/>
    <w:link w:val="-Char3"/>
    <w:qFormat/>
    <w:rsid w:val="008A764B"/>
    <w:rPr>
      <w:kern w:val="2"/>
    </w:rPr>
  </w:style>
  <w:style w:type="character" w:customStyle="1" w:styleId="4Char2">
    <w:name w:val="样式 标题 4 + 加粗 Char"/>
    <w:link w:val="4a"/>
    <w:rsid w:val="008A764B"/>
    <w:rPr>
      <w:bCs/>
      <w:sz w:val="28"/>
    </w:rPr>
  </w:style>
  <w:style w:type="paragraph" w:customStyle="1" w:styleId="4a">
    <w:name w:val="样式 标题 4 + 加粗"/>
    <w:basedOn w:val="4"/>
    <w:link w:val="4Char2"/>
    <w:rsid w:val="008A764B"/>
    <w:pPr>
      <w:keepNext w:val="0"/>
      <w:keepLines w:val="0"/>
      <w:widowControl/>
      <w:numPr>
        <w:ilvl w:val="0"/>
        <w:numId w:val="0"/>
      </w:numPr>
      <w:autoSpaceDE w:val="0"/>
      <w:autoSpaceDN w:val="0"/>
      <w:snapToGrid/>
      <w:spacing w:line="360" w:lineRule="auto"/>
      <w:textAlignment w:val="bottom"/>
    </w:pPr>
    <w:rPr>
      <w:rFonts w:ascii="Times New Roman" w:hAnsi="Times New Roman"/>
      <w:bCs/>
      <w:spacing w:val="0"/>
      <w:szCs w:val="20"/>
    </w:rPr>
  </w:style>
  <w:style w:type="character" w:customStyle="1" w:styleId="CharChar300">
    <w:name w:val="Char Char30"/>
    <w:rsid w:val="008A764B"/>
    <w:rPr>
      <w:kern w:val="2"/>
      <w:sz w:val="18"/>
      <w:szCs w:val="18"/>
    </w:rPr>
  </w:style>
  <w:style w:type="character" w:customStyle="1" w:styleId="normaltextsmall">
    <w:name w:val="normaltextsmall"/>
    <w:rsid w:val="008A764B"/>
  </w:style>
  <w:style w:type="character" w:customStyle="1" w:styleId="3Char10">
    <w:name w:val="标题 3级 Char1"/>
    <w:aliases w:val="标题 -2、3及目录 Char Char1"/>
    <w:rsid w:val="008A764B"/>
    <w:rPr>
      <w:rFonts w:ascii="Arial" w:hAnsi="Arial"/>
      <w:b/>
      <w:bCs/>
      <w:kern w:val="2"/>
      <w:sz w:val="28"/>
      <w:szCs w:val="28"/>
    </w:rPr>
  </w:style>
  <w:style w:type="character" w:customStyle="1" w:styleId="Char1a">
    <w:name w:val="正文 + 宋体 Char1"/>
    <w:link w:val="affffffffff8"/>
    <w:rsid w:val="008A764B"/>
    <w:rPr>
      <w:spacing w:val="20"/>
      <w:kern w:val="2"/>
      <w:sz w:val="28"/>
      <w:szCs w:val="24"/>
    </w:rPr>
  </w:style>
  <w:style w:type="paragraph" w:customStyle="1" w:styleId="affffffffff8">
    <w:name w:val="正文 + 宋体"/>
    <w:basedOn w:val="a2"/>
    <w:link w:val="Char1a"/>
    <w:rsid w:val="008A764B"/>
    <w:pPr>
      <w:spacing w:line="480" w:lineRule="exact"/>
      <w:ind w:firstLineChars="200" w:firstLine="640"/>
    </w:pPr>
    <w:rPr>
      <w:spacing w:val="20"/>
      <w:sz w:val="28"/>
    </w:rPr>
  </w:style>
  <w:style w:type="character" w:customStyle="1" w:styleId="2CharChar1">
    <w:name w:val="样式 标题 2 Char Char"/>
    <w:link w:val="2f9"/>
    <w:rsid w:val="008A764B"/>
    <w:rPr>
      <w:rFonts w:ascii="宋体" w:hAnsi="宋体"/>
      <w:b/>
      <w:kern w:val="2"/>
      <w:sz w:val="28"/>
      <w:szCs w:val="28"/>
    </w:rPr>
  </w:style>
  <w:style w:type="paragraph" w:customStyle="1" w:styleId="2f9">
    <w:name w:val="样式 标题 2"/>
    <w:basedOn w:val="2"/>
    <w:next w:val="2"/>
    <w:link w:val="2CharChar1"/>
    <w:rsid w:val="008A764B"/>
    <w:pPr>
      <w:adjustRightInd/>
      <w:snapToGrid/>
      <w:spacing w:before="0" w:after="0"/>
    </w:pPr>
    <w:rPr>
      <w:rFonts w:hAnsi="宋体"/>
      <w:bCs w:val="0"/>
      <w:color w:val="auto"/>
      <w:kern w:val="2"/>
      <w:sz w:val="28"/>
      <w:szCs w:val="28"/>
    </w:rPr>
  </w:style>
  <w:style w:type="character" w:customStyle="1" w:styleId="CharChard">
    <w:name w:val="报告正文 Char Char"/>
    <w:rsid w:val="008A764B"/>
    <w:rPr>
      <w:rFonts w:ascii="宋体" w:hAnsi="宋体"/>
      <w:spacing w:val="12"/>
      <w:sz w:val="24"/>
      <w:lang w:bidi="ar-SA"/>
    </w:rPr>
  </w:style>
  <w:style w:type="character" w:customStyle="1" w:styleId="CharChare">
    <w:name w:val="四级 Char Char"/>
    <w:rsid w:val="008A764B"/>
    <w:rPr>
      <w:rFonts w:eastAsia="宋体"/>
      <w:kern w:val="2"/>
      <w:sz w:val="28"/>
      <w:szCs w:val="28"/>
      <w:lang w:val="en-US" w:eastAsia="zh-CN" w:bidi="ar-SA"/>
    </w:rPr>
  </w:style>
  <w:style w:type="character" w:customStyle="1" w:styleId="21Char">
    <w:name w:val="样式 首行缩进:  2 字符1 Char"/>
    <w:link w:val="210"/>
    <w:rsid w:val="008A764B"/>
    <w:rPr>
      <w:color w:val="000000"/>
      <w:sz w:val="28"/>
    </w:rPr>
  </w:style>
  <w:style w:type="paragraph" w:customStyle="1" w:styleId="210">
    <w:name w:val="样式 首行缩进:  2 字符1"/>
    <w:basedOn w:val="a2"/>
    <w:link w:val="21Char"/>
    <w:rsid w:val="008A764B"/>
    <w:pPr>
      <w:tabs>
        <w:tab w:val="left" w:pos="5400"/>
      </w:tabs>
      <w:spacing w:line="360" w:lineRule="auto"/>
      <w:ind w:firstLineChars="200" w:firstLine="560"/>
    </w:pPr>
    <w:rPr>
      <w:color w:val="000000"/>
      <w:kern w:val="0"/>
      <w:sz w:val="28"/>
      <w:szCs w:val="20"/>
    </w:rPr>
  </w:style>
  <w:style w:type="character" w:customStyle="1" w:styleId="grame">
    <w:name w:val="grame"/>
    <w:rsid w:val="008A764B"/>
  </w:style>
  <w:style w:type="character" w:customStyle="1" w:styleId="-1Char">
    <w:name w:val="跳山沟-1 Char"/>
    <w:link w:val="-10"/>
    <w:rsid w:val="008A764B"/>
    <w:rPr>
      <w:b/>
      <w:bCs/>
      <w:kern w:val="44"/>
      <w:sz w:val="28"/>
      <w:szCs w:val="28"/>
    </w:rPr>
  </w:style>
  <w:style w:type="paragraph" w:customStyle="1" w:styleId="-10">
    <w:name w:val="跳山沟-1"/>
    <w:basedOn w:val="16"/>
    <w:link w:val="-1Char"/>
    <w:rsid w:val="008A764B"/>
    <w:pPr>
      <w:tabs>
        <w:tab w:val="clear" w:pos="8607"/>
        <w:tab w:val="clear" w:pos="8891"/>
      </w:tabs>
      <w:spacing w:line="360" w:lineRule="auto"/>
      <w:ind w:firstLineChars="0" w:firstLine="0"/>
      <w:jc w:val="both"/>
      <w:outlineLvl w:val="0"/>
    </w:pPr>
    <w:rPr>
      <w:b/>
      <w:bCs/>
      <w:kern w:val="44"/>
      <w:sz w:val="28"/>
    </w:rPr>
  </w:style>
  <w:style w:type="character" w:customStyle="1" w:styleId="1-2Char">
    <w:name w:val="1-2 Char"/>
    <w:link w:val="1-2"/>
    <w:rsid w:val="008A764B"/>
    <w:rPr>
      <w:b/>
      <w:kern w:val="2"/>
      <w:sz w:val="28"/>
      <w:szCs w:val="28"/>
    </w:rPr>
  </w:style>
  <w:style w:type="paragraph" w:customStyle="1" w:styleId="1-2">
    <w:name w:val="1-2"/>
    <w:basedOn w:val="2"/>
    <w:link w:val="1-2Char"/>
    <w:rsid w:val="008A764B"/>
    <w:pPr>
      <w:adjustRightInd/>
      <w:snapToGrid/>
      <w:spacing w:before="0" w:after="0"/>
    </w:pPr>
    <w:rPr>
      <w:rFonts w:ascii="Times New Roman"/>
      <w:bCs w:val="0"/>
      <w:color w:val="auto"/>
      <w:kern w:val="2"/>
      <w:sz w:val="28"/>
      <w:szCs w:val="28"/>
    </w:rPr>
  </w:style>
  <w:style w:type="character" w:customStyle="1" w:styleId="b21">
    <w:name w:val="b21"/>
    <w:rsid w:val="008A764B"/>
    <w:rPr>
      <w:sz w:val="21"/>
      <w:szCs w:val="21"/>
    </w:rPr>
  </w:style>
  <w:style w:type="character" w:customStyle="1" w:styleId="Charffc">
    <w:name w:val="五级正文 Char"/>
    <w:link w:val="affffffffff9"/>
    <w:rsid w:val="008A764B"/>
    <w:rPr>
      <w:rFonts w:hAnsi="宋体"/>
      <w:kern w:val="2"/>
      <w:sz w:val="28"/>
      <w:szCs w:val="28"/>
    </w:rPr>
  </w:style>
  <w:style w:type="paragraph" w:customStyle="1" w:styleId="affffffffff9">
    <w:name w:val="五级正文"/>
    <w:basedOn w:val="a2"/>
    <w:link w:val="Charffc"/>
    <w:qFormat/>
    <w:rsid w:val="008A764B"/>
    <w:pPr>
      <w:tabs>
        <w:tab w:val="left" w:pos="7756"/>
      </w:tabs>
      <w:spacing w:line="600" w:lineRule="exact"/>
      <w:ind w:firstLineChars="200" w:firstLine="586"/>
    </w:pPr>
    <w:rPr>
      <w:rFonts w:hAnsi="宋体"/>
      <w:sz w:val="28"/>
      <w:szCs w:val="28"/>
    </w:rPr>
  </w:style>
  <w:style w:type="character" w:customStyle="1" w:styleId="-Char4">
    <w:name w:val="跳山沟-正 Char"/>
    <w:link w:val="-6"/>
    <w:rsid w:val="008A764B"/>
    <w:rPr>
      <w:kern w:val="2"/>
      <w:sz w:val="28"/>
      <w:szCs w:val="28"/>
    </w:rPr>
  </w:style>
  <w:style w:type="paragraph" w:customStyle="1" w:styleId="-6">
    <w:name w:val="跳山沟-正"/>
    <w:basedOn w:val="a2"/>
    <w:link w:val="-Char4"/>
    <w:rsid w:val="008A764B"/>
    <w:pPr>
      <w:spacing w:line="360" w:lineRule="auto"/>
      <w:ind w:firstLineChars="200" w:firstLine="560"/>
    </w:pPr>
    <w:rPr>
      <w:sz w:val="28"/>
      <w:szCs w:val="28"/>
    </w:rPr>
  </w:style>
  <w:style w:type="character" w:customStyle="1" w:styleId="CharCharCharChar2">
    <w:name w:val="标准正文 Char Char Char Char"/>
    <w:link w:val="CharCharChar2"/>
    <w:semiHidden/>
    <w:rsid w:val="008A764B"/>
    <w:rPr>
      <w:kern w:val="2"/>
      <w:sz w:val="28"/>
      <w:szCs w:val="28"/>
    </w:rPr>
  </w:style>
  <w:style w:type="paragraph" w:customStyle="1" w:styleId="CharCharChar2">
    <w:name w:val="标准正文 Char Char Char"/>
    <w:basedOn w:val="a2"/>
    <w:link w:val="CharCharCharChar2"/>
    <w:semiHidden/>
    <w:rsid w:val="008A764B"/>
    <w:pPr>
      <w:spacing w:line="360" w:lineRule="auto"/>
      <w:ind w:firstLineChars="200" w:firstLine="200"/>
      <w:jc w:val="left"/>
    </w:pPr>
    <w:rPr>
      <w:sz w:val="28"/>
      <w:szCs w:val="28"/>
    </w:rPr>
  </w:style>
  <w:style w:type="character" w:customStyle="1" w:styleId="12Char0">
    <w:name w:val="[1]标题2 Char"/>
    <w:link w:val="121"/>
    <w:rsid w:val="008A764B"/>
    <w:rPr>
      <w:b/>
      <w:color w:val="000000"/>
      <w:spacing w:val="6"/>
      <w:kern w:val="2"/>
      <w:sz w:val="28"/>
      <w:szCs w:val="28"/>
    </w:rPr>
  </w:style>
  <w:style w:type="paragraph" w:customStyle="1" w:styleId="121">
    <w:name w:val="[1]标题2"/>
    <w:basedOn w:val="2"/>
    <w:next w:val="a2"/>
    <w:link w:val="12Char0"/>
    <w:rsid w:val="008A764B"/>
    <w:pPr>
      <w:keepNext w:val="0"/>
      <w:keepLines w:val="0"/>
      <w:spacing w:before="0" w:after="0" w:line="500" w:lineRule="exact"/>
    </w:pPr>
    <w:rPr>
      <w:rFonts w:ascii="Times New Roman"/>
      <w:bCs w:val="0"/>
      <w:spacing w:val="6"/>
      <w:kern w:val="2"/>
      <w:sz w:val="28"/>
      <w:szCs w:val="28"/>
    </w:rPr>
  </w:style>
  <w:style w:type="character" w:customStyle="1" w:styleId="Char23">
    <w:name w:val="纯文本 Char2"/>
    <w:aliases w:val="纯文本 Char Char Char1,Char Char Char1,普通文字 Char3,普通文字 Char Char Char1"/>
    <w:rsid w:val="008A764B"/>
    <w:rPr>
      <w:rFonts w:ascii="宋体" w:hAnsi="Courier New" w:cs="Courier New"/>
      <w:kern w:val="2"/>
      <w:sz w:val="21"/>
      <w:szCs w:val="21"/>
    </w:rPr>
  </w:style>
  <w:style w:type="character" w:customStyle="1" w:styleId="description4">
    <w:name w:val="description4"/>
    <w:rsid w:val="008A764B"/>
  </w:style>
  <w:style w:type="character" w:customStyle="1" w:styleId="11Char1">
    <w:name w:val="标题 11 Char"/>
    <w:aliases w:val="标题 1 Char Char Char Char Char"/>
    <w:rsid w:val="008A764B"/>
    <w:rPr>
      <w:rFonts w:ascii="黑体" w:eastAsia="黑体"/>
      <w:kern w:val="44"/>
      <w:sz w:val="30"/>
      <w:lang w:val="en-US" w:eastAsia="zh-CN" w:bidi="ar-SA"/>
    </w:rPr>
  </w:style>
  <w:style w:type="character" w:customStyle="1" w:styleId="0420422Char">
    <w:name w:val="样式 样式 左侧:  0.42 厘米 右侧:  0.42 厘米 + 首行缩进:  2 字符 Char"/>
    <w:link w:val="0420422"/>
    <w:rsid w:val="008A764B"/>
    <w:rPr>
      <w:kern w:val="2"/>
      <w:sz w:val="28"/>
    </w:rPr>
  </w:style>
  <w:style w:type="paragraph" w:customStyle="1" w:styleId="0420422">
    <w:name w:val="样式 样式 左侧:  0.42 厘米 右侧:  0.42 厘米 + 首行缩进:  2 字符"/>
    <w:basedOn w:val="a2"/>
    <w:link w:val="0420422Char"/>
    <w:rsid w:val="008A764B"/>
    <w:pPr>
      <w:spacing w:line="520" w:lineRule="exact"/>
      <w:ind w:firstLineChars="200" w:firstLine="200"/>
    </w:pPr>
    <w:rPr>
      <w:sz w:val="28"/>
      <w:szCs w:val="20"/>
    </w:rPr>
  </w:style>
  <w:style w:type="character" w:customStyle="1" w:styleId="4Char3">
    <w:name w:val="样式 标题 4 + (西文) 宋体 Char"/>
    <w:link w:val="4b"/>
    <w:rsid w:val="008A764B"/>
    <w:rPr>
      <w:rFonts w:ascii="宋体" w:hAnsi="宋体"/>
      <w:b/>
      <w:bCs/>
      <w:kern w:val="2"/>
      <w:sz w:val="28"/>
    </w:rPr>
  </w:style>
  <w:style w:type="paragraph" w:customStyle="1" w:styleId="4b">
    <w:name w:val="样式 标题 4 + (西文) 宋体"/>
    <w:basedOn w:val="4"/>
    <w:link w:val="4Char3"/>
    <w:rsid w:val="008A764B"/>
    <w:pPr>
      <w:numPr>
        <w:ilvl w:val="0"/>
        <w:numId w:val="0"/>
      </w:numPr>
      <w:adjustRightInd/>
      <w:snapToGrid/>
      <w:spacing w:line="360" w:lineRule="auto"/>
      <w:textAlignment w:val="auto"/>
    </w:pPr>
    <w:rPr>
      <w:rFonts w:ascii="宋体" w:hAnsi="宋体"/>
      <w:b/>
      <w:bCs/>
      <w:spacing w:val="0"/>
      <w:kern w:val="2"/>
      <w:szCs w:val="20"/>
    </w:rPr>
  </w:style>
  <w:style w:type="character" w:customStyle="1" w:styleId="1-3Char">
    <w:name w:val="1-3 Char"/>
    <w:link w:val="1-3"/>
    <w:rsid w:val="008A764B"/>
    <w:rPr>
      <w:bCs/>
      <w:kern w:val="2"/>
      <w:sz w:val="28"/>
      <w:szCs w:val="28"/>
    </w:rPr>
  </w:style>
  <w:style w:type="paragraph" w:customStyle="1" w:styleId="1-3">
    <w:name w:val="1-3"/>
    <w:basedOn w:val="3"/>
    <w:link w:val="1-3Char"/>
    <w:rsid w:val="008A764B"/>
    <w:pPr>
      <w:spacing w:before="0" w:after="0" w:line="360" w:lineRule="auto"/>
    </w:pPr>
    <w:rPr>
      <w:rFonts w:ascii="Times New Roman"/>
      <w:b w:val="0"/>
      <w:kern w:val="2"/>
      <w:sz w:val="28"/>
      <w:szCs w:val="28"/>
    </w:rPr>
  </w:style>
  <w:style w:type="character" w:customStyle="1" w:styleId="-3Char">
    <w:name w:val="跳山沟-3 Char"/>
    <w:link w:val="-30"/>
    <w:rsid w:val="008A764B"/>
    <w:rPr>
      <w:bCs/>
      <w:kern w:val="2"/>
      <w:sz w:val="28"/>
      <w:szCs w:val="28"/>
    </w:rPr>
  </w:style>
  <w:style w:type="paragraph" w:customStyle="1" w:styleId="-30">
    <w:name w:val="跳山沟-3"/>
    <w:basedOn w:val="3"/>
    <w:link w:val="-3Char"/>
    <w:rsid w:val="008A764B"/>
    <w:pPr>
      <w:spacing w:before="0" w:after="0" w:line="360" w:lineRule="auto"/>
    </w:pPr>
    <w:rPr>
      <w:rFonts w:ascii="Times New Roman"/>
      <w:b w:val="0"/>
      <w:kern w:val="2"/>
      <w:sz w:val="28"/>
      <w:szCs w:val="28"/>
    </w:rPr>
  </w:style>
  <w:style w:type="character" w:customStyle="1" w:styleId="4Char4">
    <w:name w:val="4标题(治) Char"/>
    <w:link w:val="4c"/>
    <w:rsid w:val="008A764B"/>
    <w:rPr>
      <w:rFonts w:eastAsia="黑体"/>
      <w:b/>
      <w:sz w:val="28"/>
      <w:szCs w:val="24"/>
    </w:rPr>
  </w:style>
  <w:style w:type="paragraph" w:customStyle="1" w:styleId="4c">
    <w:name w:val="4标题(治)"/>
    <w:basedOn w:val="a2"/>
    <w:next w:val="a2"/>
    <w:link w:val="4Char4"/>
    <w:rsid w:val="008A764B"/>
    <w:pPr>
      <w:adjustRightInd w:val="0"/>
      <w:snapToGrid w:val="0"/>
      <w:spacing w:beforeLines="50" w:before="156" w:line="360" w:lineRule="auto"/>
      <w:textAlignment w:val="baseline"/>
      <w:outlineLvl w:val="1"/>
    </w:pPr>
    <w:rPr>
      <w:rFonts w:eastAsia="黑体"/>
      <w:b/>
      <w:kern w:val="0"/>
      <w:sz w:val="28"/>
    </w:rPr>
  </w:style>
  <w:style w:type="character" w:customStyle="1" w:styleId="4-4Char">
    <w:name w:val="正文行距，4-4 Char"/>
    <w:link w:val="4-4"/>
    <w:rsid w:val="008A764B"/>
    <w:rPr>
      <w:kern w:val="2"/>
      <w:sz w:val="28"/>
      <w:szCs w:val="28"/>
    </w:rPr>
  </w:style>
  <w:style w:type="paragraph" w:customStyle="1" w:styleId="4-4">
    <w:name w:val="正文行距，4-4"/>
    <w:basedOn w:val="a2"/>
    <w:link w:val="4-4Char"/>
    <w:rsid w:val="008A764B"/>
    <w:pPr>
      <w:spacing w:line="276" w:lineRule="auto"/>
      <w:ind w:firstLineChars="200" w:firstLine="586"/>
    </w:pPr>
    <w:rPr>
      <w:sz w:val="28"/>
      <w:szCs w:val="28"/>
    </w:rPr>
  </w:style>
  <w:style w:type="character" w:customStyle="1" w:styleId="CharChar210">
    <w:name w:val="Char Char21"/>
    <w:rsid w:val="008A764B"/>
    <w:rPr>
      <w:rFonts w:ascii="Calibri" w:eastAsia="仿宋_GB2312" w:hAnsi="Calibri"/>
      <w:b/>
      <w:bCs/>
      <w:kern w:val="2"/>
      <w:sz w:val="28"/>
      <w:szCs w:val="28"/>
      <w:lang w:bidi="ar-SA"/>
    </w:rPr>
  </w:style>
  <w:style w:type="character" w:customStyle="1" w:styleId="CharCharf">
    <w:name w:val="报告主文 Char Char"/>
    <w:rsid w:val="008A764B"/>
    <w:rPr>
      <w:rFonts w:ascii="仿宋" w:eastAsia="仿宋" w:hAnsi="仿宋" w:cs="宋体"/>
      <w:kern w:val="2"/>
      <w:sz w:val="24"/>
      <w:szCs w:val="24"/>
      <w:lang w:val="en-US" w:eastAsia="zh-CN" w:bidi="ar-SA"/>
    </w:rPr>
  </w:style>
  <w:style w:type="character" w:customStyle="1" w:styleId="111Char2">
    <w:name w:val="正文111 Char"/>
    <w:link w:val="1112"/>
    <w:rsid w:val="008A764B"/>
    <w:rPr>
      <w:rFonts w:hAnsi="宋体"/>
      <w:color w:val="000000"/>
      <w:kern w:val="2"/>
      <w:sz w:val="28"/>
      <w:szCs w:val="28"/>
    </w:rPr>
  </w:style>
  <w:style w:type="paragraph" w:customStyle="1" w:styleId="1112">
    <w:name w:val="正文111"/>
    <w:basedOn w:val="1c"/>
    <w:link w:val="111Char2"/>
    <w:qFormat/>
    <w:rsid w:val="008A764B"/>
    <w:pPr>
      <w:spacing w:line="480" w:lineRule="exact"/>
      <w:ind w:firstLineChars="200" w:firstLine="200"/>
    </w:pPr>
    <w:rPr>
      <w:rFonts w:hAnsi="宋体"/>
      <w:color w:val="000000"/>
      <w:szCs w:val="28"/>
    </w:rPr>
  </w:style>
  <w:style w:type="character" w:customStyle="1" w:styleId="2Char4">
    <w:name w:val="正文缩进 2字符 Char"/>
    <w:rsid w:val="008A764B"/>
    <w:rPr>
      <w:rFonts w:ascii="宋体" w:hAnsi="宋体"/>
      <w:sz w:val="28"/>
      <w:lang w:eastAsia="en-US" w:bidi="en-US"/>
    </w:rPr>
  </w:style>
  <w:style w:type="character" w:customStyle="1" w:styleId="CharChar28">
    <w:name w:val="Char Char28"/>
    <w:rsid w:val="008A764B"/>
    <w:rPr>
      <w:kern w:val="2"/>
      <w:sz w:val="21"/>
      <w:szCs w:val="24"/>
    </w:rPr>
  </w:style>
  <w:style w:type="character" w:customStyle="1" w:styleId="headline-content2">
    <w:name w:val="headline-content2"/>
    <w:rsid w:val="008A764B"/>
  </w:style>
  <w:style w:type="character" w:customStyle="1" w:styleId="affffffffffa">
    <w:name w:val="明显引用 字符"/>
    <w:link w:val="affffffffffb"/>
    <w:rsid w:val="008A764B"/>
    <w:rPr>
      <w:b/>
      <w:i/>
      <w:sz w:val="24"/>
    </w:rPr>
  </w:style>
  <w:style w:type="paragraph" w:styleId="affffffffffb">
    <w:name w:val="Intense Quote"/>
    <w:basedOn w:val="a2"/>
    <w:next w:val="a2"/>
    <w:link w:val="affffffffffa"/>
    <w:qFormat/>
    <w:rsid w:val="008A764B"/>
    <w:pPr>
      <w:widowControl/>
      <w:spacing w:line="360" w:lineRule="auto"/>
      <w:ind w:left="720" w:right="720"/>
      <w:jc w:val="left"/>
    </w:pPr>
    <w:rPr>
      <w:b/>
      <w:i/>
      <w:kern w:val="0"/>
      <w:sz w:val="24"/>
      <w:szCs w:val="20"/>
    </w:rPr>
  </w:style>
  <w:style w:type="character" w:customStyle="1" w:styleId="1fd">
    <w:name w:val="明显引用 字符1"/>
    <w:basedOn w:val="a3"/>
    <w:uiPriority w:val="99"/>
    <w:rsid w:val="008A764B"/>
    <w:rPr>
      <w:i/>
      <w:iCs/>
      <w:color w:val="4F81BD" w:themeColor="accent1"/>
      <w:kern w:val="2"/>
      <w:sz w:val="21"/>
      <w:szCs w:val="24"/>
    </w:rPr>
  </w:style>
  <w:style w:type="character" w:customStyle="1" w:styleId="12CharChar">
    <w:name w:val="[1]标题 2 Char Char"/>
    <w:rsid w:val="008A764B"/>
    <w:rPr>
      <w:rFonts w:eastAsia="宋体" w:cs="宋体"/>
      <w:b/>
      <w:bCs/>
      <w:snapToGrid w:val="0"/>
      <w:color w:val="000000"/>
      <w:kern w:val="2"/>
      <w:sz w:val="28"/>
      <w:szCs w:val="28"/>
      <w:lang w:val="en-US" w:eastAsia="zh-CN" w:bidi="ar-SA"/>
    </w:rPr>
  </w:style>
  <w:style w:type="character" w:customStyle="1" w:styleId="CharCharf0">
    <w:name w:val="环保表内字（五号） Char Char"/>
    <w:rsid w:val="008A764B"/>
    <w:rPr>
      <w:rFonts w:eastAsia="宋体"/>
      <w:bCs/>
      <w:snapToGrid w:val="0"/>
      <w:sz w:val="21"/>
      <w:szCs w:val="21"/>
      <w:lang w:val="en-US" w:eastAsia="zh-CN" w:bidi="ar-SA"/>
    </w:rPr>
  </w:style>
  <w:style w:type="character" w:customStyle="1" w:styleId="affffffffffc">
    <w:name w:val="样式 华文新魏"/>
    <w:rsid w:val="008A764B"/>
    <w:rPr>
      <w:rFonts w:ascii="华文新魏" w:eastAsia="华文新魏" w:hAnsi="华文新魏"/>
    </w:rPr>
  </w:style>
  <w:style w:type="character" w:customStyle="1" w:styleId="215Char">
    <w:name w:val="样式 样式 正文文本缩进 + 首行缩进:  2 字符 + 图案: 15% (自动设置 前景 白色 背景) Char"/>
    <w:rsid w:val="008A764B"/>
    <w:rPr>
      <w:rFonts w:ascii="宋体" w:eastAsia="宋体" w:hAnsi="宋体" w:cs="宋体" w:hint="eastAsia"/>
      <w:sz w:val="28"/>
      <w:szCs w:val="28"/>
      <w:shd w:val="pct10" w:color="auto" w:fill="FFFFFF"/>
      <w:lang w:val="en-US" w:eastAsia="zh-CN" w:bidi="ar-SA"/>
    </w:rPr>
  </w:style>
  <w:style w:type="character" w:customStyle="1" w:styleId="style141">
    <w:name w:val="style141"/>
    <w:rsid w:val="008A764B"/>
    <w:rPr>
      <w:b/>
      <w:bCs/>
      <w:color w:val="000000"/>
      <w:sz w:val="48"/>
      <w:szCs w:val="48"/>
    </w:rPr>
  </w:style>
  <w:style w:type="character" w:customStyle="1" w:styleId="3zw1">
    <w:name w:val="3zw1"/>
    <w:rsid w:val="008A764B"/>
    <w:rPr>
      <w:color w:val="000000"/>
      <w:sz w:val="21"/>
      <w:szCs w:val="21"/>
    </w:rPr>
  </w:style>
  <w:style w:type="character" w:customStyle="1" w:styleId="Mystyle4CharChar">
    <w:name w:val="Mystyle 4 Char Char"/>
    <w:rsid w:val="008A764B"/>
    <w:rPr>
      <w:rFonts w:ascii="Times New Roman" w:eastAsia="黑体" w:hAnsi="Times New Roman" w:cs="Times New Roman"/>
      <w:bCs/>
      <w:szCs w:val="28"/>
    </w:rPr>
  </w:style>
  <w:style w:type="character" w:customStyle="1" w:styleId="CharChar25">
    <w:name w:val="Char Char25"/>
    <w:rsid w:val="008A764B"/>
    <w:rPr>
      <w:kern w:val="2"/>
      <w:sz w:val="30"/>
    </w:rPr>
  </w:style>
  <w:style w:type="character" w:customStyle="1" w:styleId="CharChar36">
    <w:name w:val="Char Char36"/>
    <w:rsid w:val="008A764B"/>
    <w:rPr>
      <w:b/>
      <w:bCs/>
      <w:kern w:val="2"/>
      <w:sz w:val="28"/>
      <w:szCs w:val="28"/>
    </w:rPr>
  </w:style>
  <w:style w:type="character" w:customStyle="1" w:styleId="Charffd">
    <w:name w:val="引用 Char"/>
    <w:rsid w:val="008A764B"/>
    <w:rPr>
      <w:i/>
      <w:iCs/>
      <w:color w:val="000000"/>
      <w:kern w:val="2"/>
      <w:sz w:val="21"/>
      <w:szCs w:val="22"/>
    </w:rPr>
  </w:style>
  <w:style w:type="character" w:customStyle="1" w:styleId="-142CharCharChar">
    <w:name w:val="-14正文2 Char Char Char"/>
    <w:link w:val="-142Char"/>
    <w:qFormat/>
    <w:rsid w:val="008A764B"/>
    <w:rPr>
      <w:rFonts w:ascii="宋体"/>
      <w:color w:val="000000"/>
      <w:sz w:val="24"/>
    </w:rPr>
  </w:style>
  <w:style w:type="paragraph" w:customStyle="1" w:styleId="-142Char">
    <w:name w:val="-14正文2 Char"/>
    <w:basedOn w:val="a2"/>
    <w:link w:val="-142CharCharChar"/>
    <w:rsid w:val="008A764B"/>
    <w:pPr>
      <w:wordWrap w:val="0"/>
      <w:topLinePunct/>
      <w:ind w:firstLineChars="200" w:firstLine="200"/>
      <w:textAlignment w:val="center"/>
    </w:pPr>
    <w:rPr>
      <w:rFonts w:ascii="宋体"/>
      <w:color w:val="000000"/>
      <w:kern w:val="0"/>
      <w:sz w:val="24"/>
      <w:szCs w:val="20"/>
    </w:rPr>
  </w:style>
  <w:style w:type="character" w:customStyle="1" w:styleId="1H1H11H12H13H14H15H16H17H18A0Char">
    <w:name w:val="样式 标题 1H1H11H12H13H14H15H16H17H18第A章第*部分 + 段前: 0 磅 段... Char"/>
    <w:link w:val="1H1H11H12H13H14H15H16H17H18A0"/>
    <w:rsid w:val="008A764B"/>
    <w:rPr>
      <w:rFonts w:cs="宋体"/>
      <w:bCs/>
      <w:sz w:val="18"/>
    </w:rPr>
  </w:style>
  <w:style w:type="paragraph" w:customStyle="1" w:styleId="1H1H11H12H13H14H15H16H17H18A0">
    <w:name w:val="样式 标题 1H1H11H12H13H14H15H16H17H18第A章第*部分 + 段前: 0 磅 段..."/>
    <w:basedOn w:val="10"/>
    <w:link w:val="1H1H11H12H13H14H15H16H17H18A0Char"/>
    <w:rsid w:val="008A764B"/>
    <w:pPr>
      <w:keepLines/>
      <w:overflowPunct/>
      <w:snapToGrid/>
      <w:spacing w:before="0" w:after="0" w:line="600" w:lineRule="exact"/>
      <w:ind w:left="0" w:firstLine="0"/>
      <w:jc w:val="left"/>
    </w:pPr>
    <w:rPr>
      <w:rFonts w:eastAsia="宋体" w:cs="宋体"/>
      <w:b w:val="0"/>
      <w:color w:val="auto"/>
      <w:kern w:val="0"/>
      <w:sz w:val="18"/>
      <w:szCs w:val="20"/>
    </w:rPr>
  </w:style>
  <w:style w:type="character" w:styleId="affffffffffd">
    <w:name w:val="Intense Reference"/>
    <w:qFormat/>
    <w:rsid w:val="008A764B"/>
    <w:rPr>
      <w:b/>
      <w:sz w:val="24"/>
      <w:u w:val="single"/>
    </w:rPr>
  </w:style>
  <w:style w:type="character" w:customStyle="1" w:styleId="2CharChar2">
    <w:name w:val="标题 2 Char Char"/>
    <w:rsid w:val="008A764B"/>
    <w:rPr>
      <w:rFonts w:ascii="Arial" w:eastAsia="黑体" w:hAnsi="Arial"/>
      <w:b/>
      <w:bCs/>
      <w:kern w:val="2"/>
      <w:sz w:val="32"/>
      <w:szCs w:val="32"/>
      <w:lang w:val="en-US" w:eastAsia="zh-CN" w:bidi="ar-SA"/>
    </w:rPr>
  </w:style>
  <w:style w:type="character" w:customStyle="1" w:styleId="Charffe">
    <w:name w:val="三级标题 Char"/>
    <w:rsid w:val="008A764B"/>
    <w:rPr>
      <w:bCs/>
      <w:kern w:val="2"/>
      <w:sz w:val="28"/>
      <w:szCs w:val="28"/>
    </w:rPr>
  </w:style>
  <w:style w:type="character" w:customStyle="1" w:styleId="songti">
    <w:name w:val="songti"/>
    <w:rsid w:val="008A764B"/>
    <w:rPr>
      <w:rFonts w:ascii="Calibri" w:eastAsia="宋体" w:hAnsi="宋体"/>
      <w:sz w:val="22"/>
      <w:lang w:eastAsia="zh-CN"/>
    </w:rPr>
  </w:style>
  <w:style w:type="character" w:customStyle="1" w:styleId="001Char">
    <w:name w:val="正文001 Char"/>
    <w:link w:val="001"/>
    <w:rsid w:val="008A764B"/>
    <w:rPr>
      <w:rFonts w:ascii="Arial" w:hAnsi="Arial"/>
      <w:color w:val="000000"/>
      <w:kern w:val="2"/>
      <w:sz w:val="24"/>
    </w:rPr>
  </w:style>
  <w:style w:type="paragraph" w:customStyle="1" w:styleId="001">
    <w:name w:val="正文001"/>
    <w:basedOn w:val="a2"/>
    <w:link w:val="001Char"/>
    <w:rsid w:val="008A764B"/>
    <w:pPr>
      <w:spacing w:before="60" w:line="460" w:lineRule="exact"/>
      <w:ind w:firstLineChars="200" w:firstLine="482"/>
    </w:pPr>
    <w:rPr>
      <w:rFonts w:ascii="Arial" w:hAnsi="Arial"/>
      <w:color w:val="000000"/>
      <w:sz w:val="24"/>
      <w:szCs w:val="20"/>
    </w:rPr>
  </w:style>
  <w:style w:type="character" w:customStyle="1" w:styleId="13TimesNewRoman1Char">
    <w:name w:val="样式 [1]标题3 + Times New Roman 自动设置1 Char"/>
    <w:link w:val="13TimesNewRoman1"/>
    <w:rsid w:val="008A764B"/>
    <w:rPr>
      <w:b/>
      <w:bCs/>
      <w:sz w:val="28"/>
      <w:szCs w:val="28"/>
    </w:rPr>
  </w:style>
  <w:style w:type="paragraph" w:customStyle="1" w:styleId="13TimesNewRoman1">
    <w:name w:val="样式 [1]标题3 + Times New Roman 自动设置1"/>
    <w:basedOn w:val="131"/>
    <w:link w:val="13TimesNewRoman1Char"/>
    <w:rsid w:val="008A764B"/>
    <w:pPr>
      <w:spacing w:line="360" w:lineRule="auto"/>
    </w:pPr>
    <w:rPr>
      <w:rFonts w:ascii="Times New Roman" w:hAnsi="Times New Roman"/>
      <w:color w:val="auto"/>
      <w:lang w:val="en-US"/>
    </w:rPr>
  </w:style>
  <w:style w:type="character" w:customStyle="1" w:styleId="1Char7">
    <w:name w:val="样式 [1]正文 + 黑色 Char"/>
    <w:rsid w:val="008A764B"/>
    <w:rPr>
      <w:rFonts w:eastAsia="宋体"/>
      <w:color w:val="000000"/>
      <w:sz w:val="28"/>
      <w:szCs w:val="28"/>
      <w:lang w:val="en-GB" w:eastAsia="zh-CN" w:bidi="ar-SA"/>
    </w:rPr>
  </w:style>
  <w:style w:type="character" w:customStyle="1" w:styleId="Charfff">
    <w:name w:val="行距 Char"/>
    <w:link w:val="affffffffffe"/>
    <w:rsid w:val="008A764B"/>
    <w:rPr>
      <w:kern w:val="2"/>
      <w:sz w:val="28"/>
      <w:szCs w:val="24"/>
    </w:rPr>
  </w:style>
  <w:style w:type="paragraph" w:customStyle="1" w:styleId="affffffffffe">
    <w:name w:val="行距"/>
    <w:link w:val="Charfff"/>
    <w:rsid w:val="008A764B"/>
    <w:pPr>
      <w:spacing w:line="520" w:lineRule="exact"/>
      <w:ind w:firstLineChars="200" w:firstLine="200"/>
      <w:jc w:val="both"/>
    </w:pPr>
    <w:rPr>
      <w:kern w:val="2"/>
      <w:sz w:val="28"/>
      <w:szCs w:val="24"/>
    </w:rPr>
  </w:style>
  <w:style w:type="character" w:customStyle="1" w:styleId="1Char12">
    <w:name w:val="正文1 Char1"/>
    <w:rsid w:val="008A764B"/>
    <w:rPr>
      <w:rFonts w:ascii="宋体" w:eastAsia="宋体"/>
      <w:kern w:val="2"/>
      <w:sz w:val="21"/>
      <w:lang w:val="en-US" w:eastAsia="zh-CN" w:bidi="ar-SA"/>
    </w:rPr>
  </w:style>
  <w:style w:type="character" w:customStyle="1" w:styleId="13TimesNewRomanChar">
    <w:name w:val="样式 [1]标题3 + Times New Roman 自动设置 Char"/>
    <w:link w:val="13TimesNewRoman"/>
    <w:rsid w:val="008A764B"/>
  </w:style>
  <w:style w:type="paragraph" w:customStyle="1" w:styleId="13TimesNewRoman">
    <w:name w:val="样式 [1]标题3 + Times New Roman 自动设置"/>
    <w:basedOn w:val="131"/>
    <w:link w:val="13TimesNewRomanChar"/>
    <w:rsid w:val="008A764B"/>
    <w:pPr>
      <w:spacing w:line="360" w:lineRule="auto"/>
    </w:pPr>
    <w:rPr>
      <w:rFonts w:ascii="Times New Roman" w:hAnsi="Times New Roman"/>
      <w:b w:val="0"/>
      <w:bCs w:val="0"/>
      <w:color w:val="auto"/>
      <w:sz w:val="20"/>
      <w:szCs w:val="20"/>
      <w:lang w:val="en-US"/>
    </w:rPr>
  </w:style>
  <w:style w:type="character" w:customStyle="1" w:styleId="font31">
    <w:name w:val="font31"/>
    <w:rsid w:val="008A764B"/>
    <w:rPr>
      <w:rFonts w:ascii="楷体_GB2312" w:eastAsia="楷体_GB2312" w:hint="eastAsia"/>
      <w:b w:val="0"/>
      <w:bCs w:val="0"/>
      <w:i w:val="0"/>
      <w:iCs w:val="0"/>
      <w:strike w:val="0"/>
      <w:dstrike w:val="0"/>
      <w:color w:val="000000"/>
      <w:sz w:val="20"/>
      <w:szCs w:val="20"/>
      <w:u w:val="none"/>
      <w:vertAlign w:val="superscript"/>
    </w:rPr>
  </w:style>
  <w:style w:type="character" w:customStyle="1" w:styleId="1-4Char">
    <w:name w:val="1-4 Char"/>
    <w:link w:val="1-4"/>
    <w:rsid w:val="008A764B"/>
  </w:style>
  <w:style w:type="paragraph" w:customStyle="1" w:styleId="1-4">
    <w:name w:val="1-4"/>
    <w:basedOn w:val="-4"/>
    <w:link w:val="1-4Char"/>
    <w:rsid w:val="008A764B"/>
    <w:rPr>
      <w:kern w:val="0"/>
      <w:sz w:val="20"/>
      <w:szCs w:val="20"/>
    </w:rPr>
  </w:style>
  <w:style w:type="character" w:customStyle="1" w:styleId="Charfff0">
    <w:name w:val="明显引用 Char"/>
    <w:rsid w:val="008A764B"/>
    <w:rPr>
      <w:b/>
      <w:bCs/>
      <w:i/>
      <w:iCs/>
      <w:color w:val="4F81BD"/>
      <w:kern w:val="2"/>
      <w:sz w:val="21"/>
      <w:szCs w:val="22"/>
    </w:rPr>
  </w:style>
  <w:style w:type="character" w:customStyle="1" w:styleId="CharChar26">
    <w:name w:val="Char Char26"/>
    <w:rsid w:val="008A764B"/>
    <w:rPr>
      <w:kern w:val="2"/>
      <w:sz w:val="18"/>
      <w:szCs w:val="18"/>
    </w:rPr>
  </w:style>
  <w:style w:type="character" w:customStyle="1" w:styleId="3CharChar0">
    <w:name w:val="标题 3级 Char Char"/>
    <w:semiHidden/>
    <w:rsid w:val="008A764B"/>
    <w:rPr>
      <w:rFonts w:ascii="Calibri" w:eastAsia="宋体" w:hAnsi="Calibri"/>
      <w:b/>
      <w:bCs/>
      <w:sz w:val="28"/>
      <w:szCs w:val="28"/>
      <w:lang w:val="en-US" w:eastAsia="en-US" w:bidi="en-US"/>
    </w:rPr>
  </w:style>
  <w:style w:type="character" w:customStyle="1" w:styleId="CharCharf1">
    <w:name w:val="无间隔 Char Char"/>
    <w:rsid w:val="008A764B"/>
    <w:rPr>
      <w:rFonts w:ascii="Times New Roman" w:hAnsi="Times New Roman"/>
      <w:sz w:val="28"/>
      <w:szCs w:val="28"/>
      <w:lang w:bidi="en-US"/>
    </w:rPr>
  </w:style>
  <w:style w:type="character" w:customStyle="1" w:styleId="Char1b">
    <w:name w:val="正文(首行缩进) Char1"/>
    <w:rsid w:val="008A764B"/>
    <w:rPr>
      <w:rFonts w:eastAsia="宋体"/>
      <w:snapToGrid/>
      <w:color w:val="000000"/>
      <w:sz w:val="24"/>
      <w:szCs w:val="24"/>
      <w:lang w:val="en-US" w:eastAsia="zh-CN" w:bidi="ar-SA"/>
    </w:rPr>
  </w:style>
  <w:style w:type="character" w:customStyle="1" w:styleId="2TimesNewRomanChar">
    <w:name w:val="正文首行缩进 2 + Times New Roman Char"/>
    <w:link w:val="2TimesNewRoman"/>
    <w:rsid w:val="008A764B"/>
    <w:rPr>
      <w:b/>
      <w:sz w:val="24"/>
      <w:szCs w:val="24"/>
    </w:rPr>
  </w:style>
  <w:style w:type="paragraph" w:customStyle="1" w:styleId="2TimesNewRoman">
    <w:name w:val="正文首行缩进 2 + Times New Roman"/>
    <w:basedOn w:val="a2"/>
    <w:link w:val="2TimesNewRomanChar"/>
    <w:rsid w:val="008A764B"/>
    <w:pPr>
      <w:tabs>
        <w:tab w:val="left" w:pos="0"/>
        <w:tab w:val="left" w:pos="870"/>
        <w:tab w:val="left" w:pos="3150"/>
      </w:tabs>
      <w:autoSpaceDE w:val="0"/>
      <w:autoSpaceDN w:val="0"/>
      <w:ind w:firstLineChars="200" w:firstLine="482"/>
      <w:jc w:val="center"/>
    </w:pPr>
    <w:rPr>
      <w:b/>
      <w:kern w:val="0"/>
      <w:sz w:val="24"/>
    </w:rPr>
  </w:style>
  <w:style w:type="character" w:customStyle="1" w:styleId="4Char5">
    <w:name w:val="4 Char"/>
    <w:link w:val="4d"/>
    <w:locked/>
    <w:rsid w:val="008A764B"/>
    <w:rPr>
      <w:kern w:val="2"/>
      <w:sz w:val="21"/>
      <w:szCs w:val="24"/>
    </w:rPr>
  </w:style>
  <w:style w:type="paragraph" w:customStyle="1" w:styleId="4d">
    <w:name w:val="4"/>
    <w:basedOn w:val="a2"/>
    <w:link w:val="4Char5"/>
    <w:rsid w:val="008A764B"/>
  </w:style>
  <w:style w:type="character" w:customStyle="1" w:styleId="Charfff1">
    <w:name w:val="二级目录 Char"/>
    <w:rsid w:val="008A764B"/>
    <w:rPr>
      <w:rFonts w:eastAsia="宋体"/>
      <w:b/>
      <w:kern w:val="2"/>
      <w:sz w:val="28"/>
      <w:szCs w:val="28"/>
      <w:lang w:val="en-US" w:eastAsia="zh-CN" w:bidi="ar-SA"/>
    </w:rPr>
  </w:style>
  <w:style w:type="character" w:customStyle="1" w:styleId="font81">
    <w:name w:val="font81"/>
    <w:rsid w:val="008A764B"/>
    <w:rPr>
      <w:rFonts w:ascii="楷体_GB2312" w:eastAsia="楷体_GB2312" w:cs="楷体_GB2312" w:hint="eastAsia"/>
      <w:i w:val="0"/>
      <w:color w:val="0000FF"/>
      <w:sz w:val="20"/>
      <w:szCs w:val="20"/>
      <w:u w:val="none"/>
    </w:rPr>
  </w:style>
  <w:style w:type="character" w:customStyle="1" w:styleId="3Char4">
    <w:name w:val="3标题(治) Char"/>
    <w:link w:val="3d"/>
    <w:rsid w:val="008A764B"/>
    <w:rPr>
      <w:rFonts w:eastAsia="黑体"/>
      <w:b/>
      <w:bCs/>
      <w:kern w:val="2"/>
      <w:sz w:val="28"/>
      <w:szCs w:val="32"/>
    </w:rPr>
  </w:style>
  <w:style w:type="paragraph" w:customStyle="1" w:styleId="3d">
    <w:name w:val="3标题(治)"/>
    <w:basedOn w:val="3"/>
    <w:link w:val="3Char4"/>
    <w:rsid w:val="008A764B"/>
    <w:pPr>
      <w:spacing w:before="0" w:after="0" w:line="360" w:lineRule="auto"/>
      <w:textAlignment w:val="baseline"/>
      <w:outlineLvl w:val="1"/>
    </w:pPr>
    <w:rPr>
      <w:rFonts w:ascii="Times New Roman" w:eastAsia="黑体"/>
      <w:kern w:val="2"/>
      <w:sz w:val="28"/>
    </w:rPr>
  </w:style>
  <w:style w:type="character" w:customStyle="1" w:styleId="13TimesNewRomanCharChar">
    <w:name w:val="样式 [1]标题3 + Times New Roman 自动设置 Char Char"/>
    <w:rsid w:val="008A764B"/>
    <w:rPr>
      <w:rFonts w:ascii="宋体" w:eastAsia="宋体" w:hAnsi="宋体"/>
      <w:b/>
      <w:bCs/>
      <w:color w:val="000000"/>
      <w:sz w:val="28"/>
      <w:szCs w:val="28"/>
      <w:lang w:val="en-US" w:eastAsia="zh-CN" w:bidi="ar-SA"/>
    </w:rPr>
  </w:style>
  <w:style w:type="character" w:customStyle="1" w:styleId="CharCharf2">
    <w:name w:val="二级目录 Char Char"/>
    <w:link w:val="afffffffffff"/>
    <w:rsid w:val="008A764B"/>
    <w:rPr>
      <w:b/>
      <w:kern w:val="2"/>
      <w:sz w:val="28"/>
      <w:szCs w:val="28"/>
    </w:rPr>
  </w:style>
  <w:style w:type="paragraph" w:customStyle="1" w:styleId="afffffffffff">
    <w:name w:val="二级目录"/>
    <w:basedOn w:val="a2"/>
    <w:link w:val="CharCharf2"/>
    <w:rsid w:val="008A764B"/>
    <w:pPr>
      <w:keepNext/>
      <w:keepLines/>
      <w:spacing w:line="360" w:lineRule="auto"/>
      <w:outlineLvl w:val="1"/>
    </w:pPr>
    <w:rPr>
      <w:b/>
      <w:sz w:val="28"/>
      <w:szCs w:val="28"/>
    </w:rPr>
  </w:style>
  <w:style w:type="character" w:customStyle="1" w:styleId="13CharChar">
    <w:name w:val="[1]标题3 Char Char"/>
    <w:rsid w:val="008A764B"/>
    <w:rPr>
      <w:rFonts w:ascii="宋体" w:eastAsia="宋体" w:hAnsi="宋体"/>
      <w:b/>
      <w:bCs/>
      <w:color w:val="000000"/>
      <w:sz w:val="28"/>
      <w:szCs w:val="28"/>
      <w:lang w:val="en-US" w:eastAsia="zh-CN" w:bidi="ar-SA"/>
    </w:rPr>
  </w:style>
  <w:style w:type="character" w:customStyle="1" w:styleId="description">
    <w:name w:val="description"/>
    <w:rsid w:val="008A764B"/>
  </w:style>
  <w:style w:type="character" w:customStyle="1" w:styleId="CharCharf3">
    <w:name w:val="白城富达钢铁项目正文 Char Char"/>
    <w:link w:val="afffffffffff0"/>
    <w:rsid w:val="008A764B"/>
    <w:rPr>
      <w:sz w:val="24"/>
    </w:rPr>
  </w:style>
  <w:style w:type="paragraph" w:customStyle="1" w:styleId="afffffffffff0">
    <w:name w:val="报告正文"/>
    <w:basedOn w:val="a2"/>
    <w:link w:val="CharCharf3"/>
    <w:qFormat/>
    <w:rsid w:val="008A764B"/>
    <w:pPr>
      <w:adjustRightInd w:val="0"/>
      <w:snapToGrid w:val="0"/>
      <w:spacing w:line="360" w:lineRule="auto"/>
      <w:ind w:firstLineChars="200" w:firstLine="420"/>
    </w:pPr>
    <w:rPr>
      <w:kern w:val="0"/>
      <w:sz w:val="24"/>
      <w:szCs w:val="20"/>
    </w:rPr>
  </w:style>
  <w:style w:type="character" w:customStyle="1" w:styleId="Charfff2">
    <w:name w:val="四级 Char"/>
    <w:link w:val="afffffffffff1"/>
    <w:rsid w:val="008A764B"/>
    <w:rPr>
      <w:rFonts w:eastAsia="仿宋_GB2312"/>
      <w:b/>
      <w:kern w:val="2"/>
      <w:sz w:val="28"/>
      <w:szCs w:val="28"/>
    </w:rPr>
  </w:style>
  <w:style w:type="paragraph" w:customStyle="1" w:styleId="afffffffffff1">
    <w:name w:val="四级"/>
    <w:basedOn w:val="a2"/>
    <w:next w:val="a2"/>
    <w:link w:val="Charfff2"/>
    <w:qFormat/>
    <w:rsid w:val="008A764B"/>
    <w:pPr>
      <w:spacing w:line="600" w:lineRule="exact"/>
    </w:pPr>
    <w:rPr>
      <w:rFonts w:eastAsia="仿宋_GB2312"/>
      <w:b/>
      <w:sz w:val="28"/>
      <w:szCs w:val="28"/>
    </w:rPr>
  </w:style>
  <w:style w:type="character" w:customStyle="1" w:styleId="3Char5">
    <w:name w:val="标题 3级 Char"/>
    <w:aliases w:val="标题 -2、3及目录 Char Char"/>
    <w:rsid w:val="008A764B"/>
    <w:rPr>
      <w:rFonts w:ascii="Calibri" w:eastAsia="宋体" w:hAnsi="Calibri" w:cs="Times New Roman"/>
      <w:b/>
      <w:bCs/>
      <w:kern w:val="0"/>
      <w:sz w:val="28"/>
      <w:szCs w:val="28"/>
      <w:lang w:eastAsia="en-US" w:bidi="en-US"/>
    </w:rPr>
  </w:style>
  <w:style w:type="character" w:customStyle="1" w:styleId="1CharChar4">
    <w:name w:val="样式 [1]正文 + 黑色 Char Char"/>
    <w:link w:val="1fe"/>
    <w:rsid w:val="008A764B"/>
    <w:rPr>
      <w:color w:val="000000"/>
      <w:sz w:val="28"/>
      <w:szCs w:val="28"/>
      <w:lang w:val="en-GB"/>
    </w:rPr>
  </w:style>
  <w:style w:type="paragraph" w:customStyle="1" w:styleId="1fe">
    <w:name w:val="样式 [1]正文 + 黑色"/>
    <w:basedOn w:val="a2"/>
    <w:link w:val="1CharChar4"/>
    <w:rsid w:val="008A764B"/>
    <w:pPr>
      <w:widowControl/>
      <w:tabs>
        <w:tab w:val="left" w:pos="8500"/>
      </w:tabs>
      <w:autoSpaceDE w:val="0"/>
      <w:autoSpaceDN w:val="0"/>
      <w:adjustRightInd w:val="0"/>
      <w:spacing w:line="520" w:lineRule="exact"/>
      <w:ind w:firstLineChars="200" w:firstLine="560"/>
      <w:jc w:val="left"/>
    </w:pPr>
    <w:rPr>
      <w:color w:val="000000"/>
      <w:kern w:val="0"/>
      <w:sz w:val="28"/>
      <w:szCs w:val="28"/>
      <w:lang w:val="en-GB"/>
    </w:rPr>
  </w:style>
  <w:style w:type="character" w:customStyle="1" w:styleId="Char1c">
    <w:name w:val="标题 Char1"/>
    <w:aliases w:val="一级目录 Char1"/>
    <w:rsid w:val="008A764B"/>
    <w:rPr>
      <w:rFonts w:ascii="Cambria" w:hAnsi="Cambria" w:cs="Times New Roman"/>
      <w:b/>
      <w:bCs/>
      <w:kern w:val="2"/>
      <w:sz w:val="32"/>
      <w:szCs w:val="32"/>
    </w:rPr>
  </w:style>
  <w:style w:type="character" w:customStyle="1" w:styleId="125Char">
    <w:name w:val="1.25倍行距 Char"/>
    <w:link w:val="125"/>
    <w:rsid w:val="008A764B"/>
    <w:rPr>
      <w:kern w:val="2"/>
      <w:sz w:val="28"/>
      <w:szCs w:val="28"/>
    </w:rPr>
  </w:style>
  <w:style w:type="paragraph" w:customStyle="1" w:styleId="125">
    <w:name w:val="1.25倍行距"/>
    <w:basedOn w:val="-"/>
    <w:link w:val="125Char"/>
    <w:rsid w:val="008A764B"/>
    <w:pPr>
      <w:spacing w:line="300" w:lineRule="auto"/>
      <w:ind w:firstLine="586"/>
    </w:pPr>
    <w:rPr>
      <w:rFonts w:ascii="Times New Roman"/>
      <w:kern w:val="2"/>
    </w:rPr>
  </w:style>
  <w:style w:type="character" w:customStyle="1" w:styleId="CharCharf4">
    <w:name w:val="环保表头 Char Char"/>
    <w:link w:val="afffffffffff2"/>
    <w:rsid w:val="008A764B"/>
    <w:rPr>
      <w:rFonts w:eastAsia="黑体"/>
      <w:sz w:val="24"/>
    </w:rPr>
  </w:style>
  <w:style w:type="paragraph" w:customStyle="1" w:styleId="afffffffffff2">
    <w:name w:val="环保表头"/>
    <w:link w:val="CharCharf4"/>
    <w:rsid w:val="008A764B"/>
    <w:pPr>
      <w:spacing w:beforeLines="50" w:before="156"/>
      <w:jc w:val="center"/>
    </w:pPr>
    <w:rPr>
      <w:rFonts w:eastAsia="黑体"/>
      <w:sz w:val="24"/>
    </w:rPr>
  </w:style>
  <w:style w:type="character" w:customStyle="1" w:styleId="CharChar27">
    <w:name w:val="Char Char27"/>
    <w:rsid w:val="008A764B"/>
  </w:style>
  <w:style w:type="character" w:customStyle="1" w:styleId="font-gray1">
    <w:name w:val="font-gray1"/>
    <w:rsid w:val="008A764B"/>
    <w:rPr>
      <w:color w:val="666666"/>
      <w:sz w:val="18"/>
      <w:szCs w:val="18"/>
    </w:rPr>
  </w:style>
  <w:style w:type="character" w:customStyle="1" w:styleId="CharChar33">
    <w:name w:val="Char Char33"/>
    <w:rsid w:val="008A764B"/>
    <w:rPr>
      <w:rFonts w:ascii="Calibri" w:hAnsi="Calibri"/>
      <w:i/>
      <w:iCs/>
      <w:sz w:val="24"/>
      <w:szCs w:val="24"/>
      <w:lang w:eastAsia="en-US" w:bidi="en-US"/>
    </w:rPr>
  </w:style>
  <w:style w:type="character" w:customStyle="1" w:styleId="Charfff3">
    <w:name w:val="一级 Char"/>
    <w:link w:val="afffffffffff3"/>
    <w:rsid w:val="008A764B"/>
    <w:rPr>
      <w:b/>
      <w:bCs/>
      <w:kern w:val="44"/>
      <w:sz w:val="30"/>
      <w:szCs w:val="30"/>
    </w:rPr>
  </w:style>
  <w:style w:type="paragraph" w:customStyle="1" w:styleId="afffffffffff3">
    <w:name w:val="一级"/>
    <w:basedOn w:val="1H1H11H12H13H14H15H16H17H18A0"/>
    <w:link w:val="Charfff3"/>
    <w:qFormat/>
    <w:rsid w:val="008A764B"/>
    <w:pPr>
      <w:spacing w:line="360" w:lineRule="auto"/>
      <w:jc w:val="both"/>
    </w:pPr>
    <w:rPr>
      <w:rFonts w:cs="Times New Roman"/>
      <w:b/>
      <w:kern w:val="44"/>
      <w:sz w:val="30"/>
      <w:szCs w:val="30"/>
    </w:rPr>
  </w:style>
  <w:style w:type="character" w:customStyle="1" w:styleId="font21">
    <w:name w:val="font21"/>
    <w:rsid w:val="008A764B"/>
    <w:rPr>
      <w:rFonts w:ascii="楷体_GB2312" w:eastAsia="楷体_GB2312" w:hint="eastAsia"/>
      <w:b w:val="0"/>
      <w:bCs w:val="0"/>
      <w:i w:val="0"/>
      <w:iCs w:val="0"/>
      <w:strike w:val="0"/>
      <w:dstrike w:val="0"/>
      <w:color w:val="0000FF"/>
      <w:sz w:val="20"/>
      <w:szCs w:val="20"/>
      <w:u w:val="none"/>
    </w:rPr>
  </w:style>
  <w:style w:type="character" w:customStyle="1" w:styleId="27-Char3">
    <w:name w:val="27-一级 Char"/>
    <w:link w:val="27-3"/>
    <w:rsid w:val="008A764B"/>
    <w:rPr>
      <w:b/>
      <w:bCs/>
      <w:kern w:val="44"/>
      <w:sz w:val="28"/>
      <w:szCs w:val="28"/>
    </w:rPr>
  </w:style>
  <w:style w:type="paragraph" w:customStyle="1" w:styleId="27-3">
    <w:name w:val="27-一级"/>
    <w:basedOn w:val="-10"/>
    <w:link w:val="27-Char3"/>
    <w:qFormat/>
    <w:rsid w:val="008A764B"/>
  </w:style>
  <w:style w:type="character" w:customStyle="1" w:styleId="CharCharChar3">
    <w:name w:val="报告书正文 Char Char Char"/>
    <w:link w:val="CharCharf5"/>
    <w:rsid w:val="008A764B"/>
    <w:rPr>
      <w:kern w:val="2"/>
      <w:sz w:val="24"/>
    </w:rPr>
  </w:style>
  <w:style w:type="paragraph" w:customStyle="1" w:styleId="CharCharf5">
    <w:name w:val="报告书正文 Char Char"/>
    <w:basedOn w:val="ab"/>
    <w:link w:val="CharCharChar3"/>
    <w:rsid w:val="008A764B"/>
    <w:pPr>
      <w:spacing w:after="0" w:line="300" w:lineRule="auto"/>
      <w:ind w:leftChars="0" w:left="0" w:firstLineChars="200" w:firstLine="200"/>
    </w:pPr>
    <w:rPr>
      <w:sz w:val="24"/>
      <w:szCs w:val="20"/>
    </w:rPr>
  </w:style>
  <w:style w:type="paragraph" w:customStyle="1" w:styleId="font12">
    <w:name w:val="font12"/>
    <w:basedOn w:val="a2"/>
    <w:rsid w:val="008A764B"/>
    <w:pPr>
      <w:widowControl/>
      <w:spacing w:before="100" w:after="100"/>
      <w:jc w:val="left"/>
    </w:pPr>
    <w:rPr>
      <w:rFonts w:ascii="宋体" w:hAnsi="宋体"/>
      <w:color w:val="000000"/>
      <w:kern w:val="0"/>
      <w:sz w:val="20"/>
      <w:szCs w:val="20"/>
    </w:rPr>
  </w:style>
  <w:style w:type="paragraph" w:customStyle="1" w:styleId="afffffffffff4">
    <w:name w:val="标正"/>
    <w:basedOn w:val="a2"/>
    <w:rsid w:val="008A764B"/>
    <w:pPr>
      <w:spacing w:beforeLines="50" w:before="156" w:line="360" w:lineRule="exact"/>
      <w:ind w:firstLineChars="200" w:firstLine="422"/>
    </w:pPr>
  </w:style>
  <w:style w:type="paragraph" w:customStyle="1" w:styleId="xl117">
    <w:name w:val="xl117"/>
    <w:basedOn w:val="a2"/>
    <w:rsid w:val="008A764B"/>
    <w:pPr>
      <w:widowControl/>
      <w:pBdr>
        <w:top w:val="single" w:sz="4" w:space="0" w:color="auto"/>
        <w:bottom w:val="single" w:sz="8" w:space="0" w:color="auto"/>
      </w:pBdr>
      <w:spacing w:before="100" w:after="100"/>
      <w:jc w:val="center"/>
    </w:pPr>
    <w:rPr>
      <w:rFonts w:eastAsia="Arial Unicode MS"/>
      <w:kern w:val="0"/>
      <w:sz w:val="16"/>
      <w:szCs w:val="20"/>
    </w:rPr>
  </w:style>
  <w:style w:type="paragraph" w:customStyle="1" w:styleId="xl326">
    <w:name w:val="xl326"/>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4"/>
    </w:rPr>
  </w:style>
  <w:style w:type="paragraph" w:customStyle="1" w:styleId="xl38">
    <w:name w:val="xl38"/>
    <w:basedOn w:val="a2"/>
    <w:rsid w:val="008A764B"/>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233">
    <w:name w:val="xl233"/>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62">
    <w:name w:val="xl62"/>
    <w:basedOn w:val="a2"/>
    <w:rsid w:val="008A764B"/>
    <w:pPr>
      <w:widowControl/>
      <w:pBdr>
        <w:top w:val="single" w:sz="8"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afffffffffff5">
    <w:name w:val="表第一列"/>
    <w:basedOn w:val="affc"/>
    <w:rsid w:val="008A764B"/>
    <w:pPr>
      <w:keepNext/>
      <w:keepLines/>
      <w:tabs>
        <w:tab w:val="left" w:pos="1727"/>
        <w:tab w:val="left" w:pos="1884"/>
        <w:tab w:val="left" w:pos="2940"/>
      </w:tabs>
      <w:adjustRightInd w:val="0"/>
      <w:snapToGrid w:val="0"/>
      <w:spacing w:after="0" w:line="0" w:lineRule="atLeast"/>
      <w:ind w:firstLineChars="0" w:firstLine="0"/>
      <w:jc w:val="center"/>
    </w:pPr>
    <w:rPr>
      <w:rFonts w:hAnsi="宋体"/>
      <w:color w:val="000000"/>
      <w:spacing w:val="-4"/>
      <w:kern w:val="2"/>
      <w:sz w:val="21"/>
    </w:rPr>
  </w:style>
  <w:style w:type="paragraph" w:customStyle="1" w:styleId="afffffffffff6">
    <w:name w:val="二级条标题"/>
    <w:basedOn w:val="afffffffffff7"/>
    <w:next w:val="a2"/>
    <w:rsid w:val="008A764B"/>
    <w:pPr>
      <w:tabs>
        <w:tab w:val="left" w:pos="360"/>
      </w:tabs>
      <w:ind w:left="735"/>
      <w:outlineLvl w:val="3"/>
    </w:pPr>
  </w:style>
  <w:style w:type="paragraph" w:customStyle="1" w:styleId="afffffffffff7">
    <w:name w:val="一级条标题"/>
    <w:basedOn w:val="afffffffffff8"/>
    <w:next w:val="a2"/>
    <w:rsid w:val="008A764B"/>
    <w:pPr>
      <w:tabs>
        <w:tab w:val="clear" w:pos="360"/>
      </w:tabs>
      <w:spacing w:beforeLines="0" w:before="0" w:afterLines="0" w:after="0"/>
      <w:ind w:left="525"/>
      <w:outlineLvl w:val="2"/>
    </w:pPr>
  </w:style>
  <w:style w:type="paragraph" w:customStyle="1" w:styleId="afffffffffff8">
    <w:name w:val="章标题"/>
    <w:next w:val="a2"/>
    <w:rsid w:val="008A764B"/>
    <w:pPr>
      <w:tabs>
        <w:tab w:val="left" w:pos="360"/>
      </w:tabs>
      <w:spacing w:beforeLines="50" w:before="50" w:afterLines="50" w:after="50"/>
      <w:jc w:val="both"/>
      <w:outlineLvl w:val="1"/>
    </w:pPr>
    <w:rPr>
      <w:rFonts w:ascii="黑体" w:eastAsia="黑体"/>
      <w:sz w:val="21"/>
    </w:rPr>
  </w:style>
  <w:style w:type="paragraph" w:customStyle="1" w:styleId="xGB2312">
    <w:name w:val="样式 【x】正文 + 仿宋_GB2312"/>
    <w:basedOn w:val="x"/>
    <w:rsid w:val="008A764B"/>
    <w:pPr>
      <w:ind w:firstLineChars="1000" w:firstLine="1000"/>
    </w:pPr>
    <w:rPr>
      <w:rFonts w:ascii="仿宋_GB2312" w:cs="宋体"/>
      <w:kern w:val="0"/>
    </w:rPr>
  </w:style>
  <w:style w:type="paragraph" w:customStyle="1" w:styleId="x">
    <w:name w:val="【x】正文"/>
    <w:basedOn w:val="a2"/>
    <w:rsid w:val="008A764B"/>
    <w:pPr>
      <w:spacing w:line="560" w:lineRule="exact"/>
      <w:ind w:firstLineChars="200" w:firstLine="200"/>
      <w:jc w:val="left"/>
    </w:pPr>
    <w:rPr>
      <w:rFonts w:eastAsia="仿宋_GB2312"/>
      <w:sz w:val="28"/>
      <w:szCs w:val="28"/>
    </w:rPr>
  </w:style>
  <w:style w:type="paragraph" w:customStyle="1" w:styleId="CharCharCharCharCharCharCharCharChar">
    <w:name w:val="Char Char Char Char Char Char Char Char Char"/>
    <w:basedOn w:val="a2"/>
    <w:next w:val="afffffff1"/>
    <w:rsid w:val="008A764B"/>
    <w:rPr>
      <w:sz w:val="28"/>
      <w:szCs w:val="28"/>
    </w:rPr>
  </w:style>
  <w:style w:type="paragraph" w:customStyle="1" w:styleId="eiatext">
    <w:name w:val="eia text"/>
    <w:basedOn w:val="a2"/>
    <w:qFormat/>
    <w:rsid w:val="008A764B"/>
    <w:pPr>
      <w:spacing w:line="360" w:lineRule="auto"/>
      <w:ind w:firstLineChars="177" w:firstLine="425"/>
    </w:pPr>
    <w:rPr>
      <w:rFonts w:ascii="宋体" w:hAnsi="宋体"/>
      <w:sz w:val="24"/>
    </w:rPr>
  </w:style>
  <w:style w:type="paragraph" w:customStyle="1" w:styleId="xl330">
    <w:name w:val="xl330"/>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40">
    <w:name w:val="xl40"/>
    <w:basedOn w:val="a2"/>
    <w:rsid w:val="008A764B"/>
    <w:pPr>
      <w:widowControl/>
      <w:pBdr>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CharCharCharCharCharCharCharChar">
    <w:name w:val="Char Char Char Char Char Char Char Char"/>
    <w:basedOn w:val="a2"/>
    <w:semiHidden/>
    <w:rsid w:val="008A764B"/>
    <w:rPr>
      <w:rFonts w:ascii="宋体" w:hAnsi="Courier New" w:cs="Courier New"/>
      <w:szCs w:val="21"/>
    </w:rPr>
  </w:style>
  <w:style w:type="paragraph" w:customStyle="1" w:styleId="64">
    <w:name w:val="6"/>
    <w:basedOn w:val="a2"/>
    <w:next w:val="af4"/>
    <w:rsid w:val="008A764B"/>
    <w:pPr>
      <w:widowControl/>
      <w:spacing w:before="100" w:beforeAutospacing="1" w:after="100" w:afterAutospacing="1"/>
      <w:jc w:val="left"/>
    </w:pPr>
    <w:rPr>
      <w:rFonts w:ascii="宋体" w:hAnsi="宋体" w:cs="宋体"/>
      <w:kern w:val="0"/>
      <w:sz w:val="24"/>
    </w:rPr>
  </w:style>
  <w:style w:type="paragraph" w:customStyle="1" w:styleId="xl297">
    <w:name w:val="xl297"/>
    <w:basedOn w:val="a2"/>
    <w:rsid w:val="008A764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xl70">
    <w:name w:val="xl70"/>
    <w:basedOn w:val="a2"/>
    <w:rsid w:val="008A764B"/>
    <w:pPr>
      <w:widowControl/>
      <w:spacing w:before="100" w:beforeAutospacing="1" w:after="100" w:afterAutospacing="1"/>
    </w:pPr>
    <w:rPr>
      <w:rFonts w:ascii="宋体" w:hAnsi="宋体" w:cs="宋体"/>
      <w:kern w:val="0"/>
      <w:sz w:val="20"/>
      <w:szCs w:val="20"/>
    </w:rPr>
  </w:style>
  <w:style w:type="paragraph" w:customStyle="1" w:styleId="ParaCharCharCharCharChar">
    <w:name w:val="默认段落字体 Para Char Char Char Char Char"/>
    <w:basedOn w:val="a2"/>
    <w:rsid w:val="008A764B"/>
  </w:style>
  <w:style w:type="paragraph" w:customStyle="1" w:styleId="xl149">
    <w:name w:val="xl149"/>
    <w:basedOn w:val="a2"/>
    <w:rsid w:val="008A764B"/>
    <w:pPr>
      <w:widowControl/>
      <w:pBdr>
        <w:top w:val="single" w:sz="8" w:space="0" w:color="auto"/>
        <w:left w:val="single" w:sz="4" w:space="0" w:color="auto"/>
        <w:bottom w:val="single" w:sz="8" w:space="0" w:color="auto"/>
      </w:pBdr>
      <w:spacing w:before="100" w:after="100"/>
      <w:jc w:val="center"/>
    </w:pPr>
    <w:rPr>
      <w:rFonts w:ascii="Arial Unicode MS" w:eastAsia="Arial Unicode MS" w:hAnsi="Arial Unicode MS"/>
      <w:kern w:val="0"/>
      <w:sz w:val="18"/>
      <w:szCs w:val="20"/>
    </w:rPr>
  </w:style>
  <w:style w:type="paragraph" w:customStyle="1" w:styleId="xl302">
    <w:name w:val="xl302"/>
    <w:basedOn w:val="a2"/>
    <w:rsid w:val="008A764B"/>
    <w:pPr>
      <w:widowControl/>
      <w:pBdr>
        <w:bottom w:val="single" w:sz="4" w:space="0" w:color="auto"/>
        <w:right w:val="single" w:sz="4" w:space="0" w:color="auto"/>
      </w:pBdr>
      <w:spacing w:before="100" w:beforeAutospacing="1" w:after="100" w:afterAutospacing="1"/>
      <w:jc w:val="center"/>
    </w:pPr>
    <w:rPr>
      <w:kern w:val="0"/>
      <w:sz w:val="24"/>
    </w:rPr>
  </w:style>
  <w:style w:type="paragraph" w:customStyle="1" w:styleId="58">
    <w:name w:val="样式5"/>
    <w:basedOn w:val="10"/>
    <w:semiHidden/>
    <w:rsid w:val="008A764B"/>
    <w:pPr>
      <w:keepLines/>
      <w:overflowPunct/>
      <w:snapToGrid/>
      <w:spacing w:before="0" w:after="0" w:line="360" w:lineRule="auto"/>
      <w:ind w:left="0" w:firstLine="0"/>
    </w:pPr>
    <w:rPr>
      <w:rFonts w:ascii="宋体" w:eastAsia="宋体" w:hAnsi="宋体"/>
      <w:snapToGrid w:val="0"/>
      <w:color w:val="auto"/>
      <w:sz w:val="28"/>
      <w:szCs w:val="28"/>
    </w:rPr>
  </w:style>
  <w:style w:type="paragraph" w:customStyle="1" w:styleId="140">
    <w:name w:val="[1]标题4"/>
    <w:basedOn w:val="4"/>
    <w:next w:val="1b"/>
    <w:rsid w:val="008A764B"/>
    <w:pPr>
      <w:numPr>
        <w:ilvl w:val="0"/>
        <w:numId w:val="0"/>
      </w:numPr>
      <w:adjustRightInd/>
      <w:snapToGrid/>
      <w:spacing w:line="520" w:lineRule="exact"/>
      <w:textAlignment w:val="auto"/>
    </w:pPr>
    <w:rPr>
      <w:rFonts w:ascii="Times New Roman" w:hAnsi="Times New Roman"/>
      <w:b/>
      <w:bCs/>
      <w:spacing w:val="0"/>
      <w:kern w:val="2"/>
    </w:rPr>
  </w:style>
  <w:style w:type="paragraph" w:customStyle="1" w:styleId="xl112">
    <w:name w:val="xl112"/>
    <w:basedOn w:val="a2"/>
    <w:rsid w:val="008A764B"/>
    <w:pPr>
      <w:widowControl/>
      <w:pBdr>
        <w:top w:val="single" w:sz="8" w:space="0" w:color="auto"/>
        <w:left w:val="single" w:sz="4" w:space="0" w:color="auto"/>
        <w:bottom w:val="single" w:sz="4" w:space="0" w:color="auto"/>
      </w:pBdr>
      <w:spacing w:before="100" w:after="100"/>
      <w:jc w:val="center"/>
    </w:pPr>
    <w:rPr>
      <w:rFonts w:ascii="Arial Unicode MS" w:eastAsia="Arial Unicode MS" w:hAnsi="Arial Unicode MS"/>
      <w:kern w:val="0"/>
      <w:sz w:val="18"/>
      <w:szCs w:val="20"/>
    </w:rPr>
  </w:style>
  <w:style w:type="paragraph" w:customStyle="1" w:styleId="59">
    <w:name w:val="标题5"/>
    <w:basedOn w:val="a2"/>
    <w:rsid w:val="008A764B"/>
    <w:pPr>
      <w:adjustRightInd w:val="0"/>
      <w:snapToGrid w:val="0"/>
      <w:spacing w:line="360" w:lineRule="auto"/>
      <w:ind w:firstLineChars="200" w:firstLine="482"/>
      <w:jc w:val="center"/>
      <w:outlineLvl w:val="4"/>
    </w:pPr>
    <w:rPr>
      <w:rFonts w:ascii="宋体" w:hAnsi="宋体" w:cs="宋体"/>
      <w:b/>
      <w:bCs/>
      <w:snapToGrid w:val="0"/>
      <w:kern w:val="0"/>
      <w:sz w:val="24"/>
    </w:rPr>
  </w:style>
  <w:style w:type="paragraph" w:customStyle="1" w:styleId="afffffffffff9">
    <w:name w:val="正文格式"/>
    <w:basedOn w:val="a2"/>
    <w:rsid w:val="008A764B"/>
    <w:pPr>
      <w:ind w:firstLine="537"/>
    </w:pPr>
    <w:rPr>
      <w:bCs/>
      <w:sz w:val="24"/>
    </w:rPr>
  </w:style>
  <w:style w:type="paragraph" w:customStyle="1" w:styleId="xl257">
    <w:name w:val="xl257"/>
    <w:basedOn w:val="a2"/>
    <w:rsid w:val="008A764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宋体" w:hAnsi="宋体" w:cs="宋体"/>
      <w:b/>
      <w:bCs/>
      <w:kern w:val="0"/>
      <w:sz w:val="24"/>
    </w:rPr>
  </w:style>
  <w:style w:type="paragraph" w:customStyle="1" w:styleId="CharCharCharCharCharChar1CharCharChar1CharCharCharCharCharCharChar">
    <w:name w:val="Char Char Char Char Char Char1 Char Char Char1 Char Char Char Char Char Char Char"/>
    <w:basedOn w:val="a2"/>
    <w:rsid w:val="008A764B"/>
    <w:pPr>
      <w:spacing w:line="360" w:lineRule="auto"/>
      <w:ind w:firstLineChars="200" w:firstLine="200"/>
    </w:pPr>
    <w:rPr>
      <w:rFonts w:ascii="宋体" w:hAnsi="宋体" w:cs="宋体"/>
      <w:sz w:val="24"/>
    </w:rPr>
  </w:style>
  <w:style w:type="paragraph" w:customStyle="1" w:styleId="xl303">
    <w:name w:val="xl303"/>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kern w:val="0"/>
      <w:sz w:val="24"/>
    </w:rPr>
  </w:style>
  <w:style w:type="paragraph" w:customStyle="1" w:styleId="TOC10">
    <w:name w:val="TOC 标题1"/>
    <w:basedOn w:val="10"/>
    <w:next w:val="a2"/>
    <w:semiHidden/>
    <w:rsid w:val="008A764B"/>
    <w:pPr>
      <w:keepLines/>
      <w:widowControl/>
      <w:overflowPunct/>
      <w:snapToGrid/>
      <w:spacing w:before="480" w:after="0" w:line="276" w:lineRule="auto"/>
      <w:ind w:left="0" w:firstLine="0"/>
      <w:jc w:val="left"/>
      <w:outlineLvl w:val="9"/>
    </w:pPr>
    <w:rPr>
      <w:rFonts w:ascii="Cambria" w:eastAsia="宋体" w:hAnsi="Cambria"/>
      <w:bCs w:val="0"/>
      <w:color w:val="365F91"/>
      <w:kern w:val="0"/>
      <w:sz w:val="28"/>
      <w:szCs w:val="28"/>
    </w:rPr>
  </w:style>
  <w:style w:type="paragraph" w:customStyle="1" w:styleId="xl282">
    <w:name w:val="xl282"/>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styleId="afffffffffffa">
    <w:name w:val="List Paragraph"/>
    <w:basedOn w:val="a2"/>
    <w:qFormat/>
    <w:rsid w:val="008A764B"/>
    <w:pPr>
      <w:ind w:firstLineChars="200" w:firstLine="420"/>
    </w:pPr>
    <w:rPr>
      <w:szCs w:val="21"/>
    </w:rPr>
  </w:style>
  <w:style w:type="paragraph" w:customStyle="1" w:styleId="xl39">
    <w:name w:val="xl39"/>
    <w:basedOn w:val="a2"/>
    <w:rsid w:val="008A764B"/>
    <w:pPr>
      <w:widowControl/>
      <w:pBdr>
        <w:left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2fa">
    <w:name w:val="样式 正文（优选） + 首行缩进:  2 字符"/>
    <w:basedOn w:val="a2"/>
    <w:rsid w:val="008A764B"/>
    <w:pPr>
      <w:snapToGrid w:val="0"/>
      <w:spacing w:line="360" w:lineRule="auto"/>
      <w:ind w:firstLineChars="200" w:firstLine="480"/>
    </w:pPr>
    <w:rPr>
      <w:rFonts w:cs="宋体"/>
      <w:sz w:val="24"/>
      <w:szCs w:val="20"/>
    </w:rPr>
  </w:style>
  <w:style w:type="paragraph" w:customStyle="1" w:styleId="xl261">
    <w:name w:val="xl261"/>
    <w:basedOn w:val="a2"/>
    <w:rsid w:val="008A764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宋体" w:hAnsi="宋体" w:cs="宋体"/>
      <w:kern w:val="0"/>
      <w:sz w:val="24"/>
    </w:rPr>
  </w:style>
  <w:style w:type="paragraph" w:customStyle="1" w:styleId="CharCharCharCharCharChar2CharCharChar1CharChar1">
    <w:name w:val="Char Char Char Char Char Char2 Char Char Char1 Char Char1"/>
    <w:basedOn w:val="a2"/>
    <w:rsid w:val="008A764B"/>
    <w:pPr>
      <w:spacing w:line="360" w:lineRule="auto"/>
      <w:ind w:firstLineChars="200" w:firstLine="200"/>
    </w:pPr>
    <w:rPr>
      <w:rFonts w:ascii="宋体" w:hAnsi="宋体" w:cs="宋体"/>
      <w:sz w:val="24"/>
    </w:rPr>
  </w:style>
  <w:style w:type="paragraph" w:customStyle="1" w:styleId="CharCharCharCharCharCharCharCharCharCharCharCharCharCharChar1CharCharChar1CharCharCharCharCharCharChar">
    <w:name w:val="Char Char Char Char Char Char Char Char Char Char Char Char Char Char Char1 Char Char Char1 Char Char Char Char Char Char Char"/>
    <w:basedOn w:val="a2"/>
    <w:rsid w:val="008A764B"/>
    <w:pPr>
      <w:adjustRightInd w:val="0"/>
      <w:snapToGrid w:val="0"/>
      <w:spacing w:line="360" w:lineRule="auto"/>
      <w:ind w:firstLineChars="200" w:firstLine="200"/>
      <w:jc w:val="left"/>
    </w:pPr>
    <w:rPr>
      <w:rFonts w:ascii="仿宋_GB2312" w:eastAsia="仿宋_GB2312" w:hAnsi="仿宋_GB2312" w:cs="宋体"/>
      <w:sz w:val="24"/>
    </w:rPr>
  </w:style>
  <w:style w:type="paragraph" w:customStyle="1" w:styleId="xl266">
    <w:name w:val="xl266"/>
    <w:basedOn w:val="a2"/>
    <w:rsid w:val="008A764B"/>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73">
    <w:name w:val="7"/>
    <w:basedOn w:val="a2"/>
    <w:next w:val="afff2"/>
    <w:rsid w:val="008A764B"/>
    <w:rPr>
      <w:rFonts w:ascii="宋体" w:hAnsi="Courier New" w:cs="Courier New"/>
      <w:szCs w:val="21"/>
    </w:rPr>
  </w:style>
  <w:style w:type="paragraph" w:customStyle="1" w:styleId="afffffffffffb">
    <w:name w:val="段落"/>
    <w:basedOn w:val="a2"/>
    <w:semiHidden/>
    <w:rsid w:val="008A764B"/>
    <w:pPr>
      <w:spacing w:line="360" w:lineRule="auto"/>
      <w:ind w:firstLineChars="200" w:firstLine="200"/>
    </w:pPr>
    <w:rPr>
      <w:sz w:val="24"/>
    </w:rPr>
  </w:style>
  <w:style w:type="paragraph" w:customStyle="1" w:styleId="2TimesNewRoman0">
    <w:name w:val="样式 水保2级 + Times New Roman"/>
    <w:basedOn w:val="2fb"/>
    <w:rsid w:val="008A764B"/>
  </w:style>
  <w:style w:type="paragraph" w:customStyle="1" w:styleId="2fb">
    <w:name w:val="水保2级"/>
    <w:basedOn w:val="2"/>
    <w:rsid w:val="008A764B"/>
    <w:pPr>
      <w:keepNext w:val="0"/>
      <w:keepLines w:val="0"/>
      <w:adjustRightInd/>
      <w:snapToGrid/>
      <w:spacing w:before="0" w:after="0" w:line="415" w:lineRule="auto"/>
      <w:ind w:firstLineChars="200" w:firstLine="480"/>
    </w:pPr>
    <w:rPr>
      <w:rFonts w:ascii="Arial" w:hAnsi="Arial"/>
      <w:b w:val="0"/>
      <w:bCs w:val="0"/>
      <w:color w:val="auto"/>
      <w:sz w:val="28"/>
      <w:szCs w:val="24"/>
    </w:rPr>
  </w:style>
  <w:style w:type="paragraph" w:customStyle="1" w:styleId="CharChar3CharCharCharChar">
    <w:name w:val="Char Char3 Char Char Char Char"/>
    <w:basedOn w:val="a2"/>
    <w:rsid w:val="008A764B"/>
    <w:pPr>
      <w:widowControl/>
      <w:spacing w:after="160" w:line="240" w:lineRule="exact"/>
      <w:jc w:val="left"/>
      <w:textAlignment w:val="baseline"/>
    </w:pPr>
  </w:style>
  <w:style w:type="paragraph" w:customStyle="1" w:styleId="2fc">
    <w:name w:val="2标题(治)"/>
    <w:basedOn w:val="2"/>
    <w:rsid w:val="008A764B"/>
    <w:pPr>
      <w:adjustRightInd/>
      <w:snapToGrid/>
      <w:spacing w:before="240" w:after="0"/>
      <w:outlineLvl w:val="0"/>
    </w:pPr>
    <w:rPr>
      <w:rFonts w:ascii="Times New Roman" w:eastAsia="黑体"/>
      <w:color w:val="auto"/>
      <w:kern w:val="2"/>
      <w:sz w:val="32"/>
    </w:rPr>
  </w:style>
  <w:style w:type="paragraph" w:customStyle="1" w:styleId="afffffffffffc">
    <w:name w:val="样式（三级表）"/>
    <w:basedOn w:val="4"/>
    <w:qFormat/>
    <w:rsid w:val="008A764B"/>
    <w:pPr>
      <w:keepLines w:val="0"/>
      <w:widowControl/>
      <w:numPr>
        <w:ilvl w:val="0"/>
        <w:numId w:val="0"/>
      </w:numPr>
      <w:adjustRightInd/>
      <w:snapToGrid/>
      <w:spacing w:line="560" w:lineRule="exact"/>
      <w:jc w:val="left"/>
      <w:textAlignment w:val="auto"/>
      <w:outlineLvl w:val="2"/>
    </w:pPr>
    <w:rPr>
      <w:rFonts w:ascii="Cambria" w:hAnsi="Cambria"/>
      <w:b/>
      <w:bCs/>
      <w:iCs/>
      <w:spacing w:val="0"/>
      <w:lang w:bidi="en-US"/>
    </w:rPr>
  </w:style>
  <w:style w:type="paragraph" w:customStyle="1" w:styleId="xl146">
    <w:name w:val="xl146"/>
    <w:basedOn w:val="a2"/>
    <w:rsid w:val="008A764B"/>
    <w:pPr>
      <w:widowControl/>
      <w:pBdr>
        <w:top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xl47">
    <w:name w:val="xl47"/>
    <w:basedOn w:val="a2"/>
    <w:rsid w:val="008A764B"/>
    <w:pPr>
      <w:widowControl/>
      <w:pBdr>
        <w:bottom w:val="single" w:sz="4" w:space="0" w:color="auto"/>
        <w:right w:val="single" w:sz="4" w:space="0" w:color="auto"/>
      </w:pBdr>
      <w:spacing w:before="100" w:beforeAutospacing="1" w:after="100" w:afterAutospacing="1"/>
    </w:pPr>
    <w:rPr>
      <w:kern w:val="0"/>
      <w:sz w:val="20"/>
      <w:szCs w:val="20"/>
    </w:rPr>
  </w:style>
  <w:style w:type="paragraph" w:customStyle="1" w:styleId="xl229">
    <w:name w:val="xl229"/>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129">
    <w:name w:val="xl129"/>
    <w:basedOn w:val="a2"/>
    <w:rsid w:val="008A764B"/>
    <w:pPr>
      <w:widowControl/>
      <w:pBdr>
        <w:bottom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xl84">
    <w:name w:val="xl84"/>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1ff">
    <w:name w:val="字元 字元1"/>
    <w:basedOn w:val="a2"/>
    <w:rsid w:val="008A764B"/>
  </w:style>
  <w:style w:type="paragraph" w:customStyle="1" w:styleId="320">
    <w:name w:val="样式 表格3 + 首行缩进:  2 字符"/>
    <w:basedOn w:val="a2"/>
    <w:rsid w:val="008A764B"/>
    <w:pPr>
      <w:framePr w:hSpace="180" w:wrap="around" w:vAnchor="text" w:hAnchor="margin" w:xAlign="center" w:y="1"/>
      <w:ind w:firstLine="360"/>
      <w:jc w:val="center"/>
      <w:textAlignment w:val="top"/>
    </w:pPr>
    <w:rPr>
      <w:rFonts w:ascii="仿宋_GB2312" w:eastAsia="Arial Black" w:hAnsi="宋体" w:cs="宋体"/>
      <w:color w:val="000000"/>
      <w:sz w:val="18"/>
      <w:szCs w:val="20"/>
    </w:rPr>
  </w:style>
  <w:style w:type="paragraph" w:customStyle="1" w:styleId="321">
    <w:name w:val="样式 水保3级 + 首行缩进:  2 字符"/>
    <w:basedOn w:val="3e"/>
    <w:rsid w:val="008A764B"/>
  </w:style>
  <w:style w:type="paragraph" w:customStyle="1" w:styleId="3e">
    <w:name w:val="水保3级"/>
    <w:basedOn w:val="3"/>
    <w:rsid w:val="008A764B"/>
    <w:pPr>
      <w:spacing w:line="500" w:lineRule="exact"/>
      <w:ind w:firstLineChars="200" w:firstLine="480"/>
    </w:pPr>
    <w:rPr>
      <w:rFonts w:ascii="Times New Roman"/>
      <w:b w:val="0"/>
      <w:sz w:val="28"/>
    </w:rPr>
  </w:style>
  <w:style w:type="paragraph" w:customStyle="1" w:styleId="xl22">
    <w:name w:val="xl22"/>
    <w:basedOn w:val="a2"/>
    <w:rsid w:val="008A764B"/>
    <w:pPr>
      <w:widowControl/>
      <w:pBdr>
        <w:top w:val="single" w:sz="4" w:space="0" w:color="auto"/>
        <w:bottom w:val="single" w:sz="8" w:space="0" w:color="auto"/>
        <w:right w:val="single" w:sz="4" w:space="0" w:color="auto"/>
      </w:pBdr>
      <w:spacing w:before="100" w:after="100"/>
      <w:jc w:val="center"/>
      <w:textAlignment w:val="center"/>
    </w:pPr>
    <w:rPr>
      <w:rFonts w:ascii="宋体" w:hAnsi="宋体"/>
      <w:kern w:val="0"/>
      <w:sz w:val="24"/>
      <w:szCs w:val="20"/>
    </w:rPr>
  </w:style>
  <w:style w:type="paragraph" w:customStyle="1" w:styleId="xl100">
    <w:name w:val="xl100"/>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kern w:val="0"/>
      <w:sz w:val="20"/>
      <w:szCs w:val="20"/>
    </w:rPr>
  </w:style>
  <w:style w:type="paragraph" w:customStyle="1" w:styleId="xl232">
    <w:name w:val="xl232"/>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83">
    <w:name w:val="xl83"/>
    <w:basedOn w:val="a2"/>
    <w:rsid w:val="008A764B"/>
    <w:pPr>
      <w:widowControl/>
      <w:spacing w:before="100" w:beforeAutospacing="1" w:after="100" w:afterAutospacing="1"/>
      <w:textAlignment w:val="bottom"/>
    </w:pPr>
    <w:rPr>
      <w:rFonts w:ascii="宋体" w:hAnsi="宋体" w:cs="宋体"/>
      <w:color w:val="000000"/>
      <w:kern w:val="0"/>
      <w:sz w:val="20"/>
      <w:szCs w:val="20"/>
    </w:rPr>
  </w:style>
  <w:style w:type="paragraph" w:customStyle="1" w:styleId="xl141">
    <w:name w:val="xl141"/>
    <w:basedOn w:val="a2"/>
    <w:rsid w:val="008A764B"/>
    <w:pPr>
      <w:widowControl/>
      <w:pBdr>
        <w:top w:val="single" w:sz="4" w:space="0" w:color="auto"/>
        <w:left w:val="single" w:sz="4" w:space="0" w:color="auto"/>
        <w:bottom w:val="single" w:sz="8" w:space="0" w:color="auto"/>
        <w:right w:val="single" w:sz="4" w:space="0" w:color="auto"/>
      </w:pBdr>
      <w:spacing w:before="100" w:after="100"/>
      <w:jc w:val="center"/>
    </w:pPr>
    <w:rPr>
      <w:rFonts w:eastAsia="Arial Unicode MS"/>
      <w:kern w:val="0"/>
      <w:sz w:val="16"/>
      <w:szCs w:val="20"/>
    </w:rPr>
  </w:style>
  <w:style w:type="paragraph" w:customStyle="1" w:styleId="xl122">
    <w:name w:val="xl122"/>
    <w:basedOn w:val="a2"/>
    <w:rsid w:val="008A764B"/>
    <w:pPr>
      <w:widowControl/>
      <w:pBdr>
        <w:top w:val="single" w:sz="8" w:space="0" w:color="auto"/>
        <w:left w:val="single" w:sz="4" w:space="0" w:color="auto"/>
        <w:bottom w:val="single" w:sz="8"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Style563">
    <w:name w:val="_Style 563"/>
    <w:next w:val="a2"/>
    <w:uiPriority w:val="99"/>
    <w:rsid w:val="008A764B"/>
    <w:pPr>
      <w:widowControl w:val="0"/>
      <w:jc w:val="both"/>
    </w:pPr>
    <w:rPr>
      <w:kern w:val="2"/>
      <w:sz w:val="21"/>
      <w:szCs w:val="22"/>
    </w:rPr>
  </w:style>
  <w:style w:type="paragraph" w:customStyle="1" w:styleId="xl311">
    <w:name w:val="xl311"/>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420">
    <w:name w:val="样式 标题 4 + 首行缩进:  2 字符"/>
    <w:basedOn w:val="4"/>
    <w:rsid w:val="008A764B"/>
    <w:pPr>
      <w:numPr>
        <w:ilvl w:val="0"/>
        <w:numId w:val="0"/>
      </w:numPr>
      <w:adjustRightInd/>
      <w:snapToGrid/>
      <w:spacing w:line="360" w:lineRule="auto"/>
      <w:ind w:firstLineChars="200" w:firstLine="200"/>
      <w:textAlignment w:val="auto"/>
    </w:pPr>
    <w:rPr>
      <w:rFonts w:cs="宋体"/>
      <w:b/>
      <w:bCs/>
      <w:spacing w:val="0"/>
      <w:szCs w:val="20"/>
    </w:rPr>
  </w:style>
  <w:style w:type="paragraph" w:customStyle="1" w:styleId="xl74">
    <w:name w:val="xl74"/>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263">
    <w:name w:val="xl263"/>
    <w:basedOn w:val="a2"/>
    <w:rsid w:val="008A76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hAnsi="宋体" w:cs="宋体"/>
      <w:kern w:val="0"/>
      <w:sz w:val="24"/>
    </w:rPr>
  </w:style>
  <w:style w:type="paragraph" w:customStyle="1" w:styleId="xl120">
    <w:name w:val="xl120"/>
    <w:basedOn w:val="a2"/>
    <w:rsid w:val="008A764B"/>
    <w:pPr>
      <w:widowControl/>
      <w:pBdr>
        <w:top w:val="single" w:sz="8" w:space="0" w:color="auto"/>
        <w:bottom w:val="single" w:sz="8" w:space="0" w:color="auto"/>
      </w:pBdr>
      <w:spacing w:before="100" w:after="100"/>
      <w:jc w:val="center"/>
    </w:pPr>
    <w:rPr>
      <w:rFonts w:ascii="Arial Unicode MS" w:eastAsia="Arial Unicode MS" w:hAnsi="Arial Unicode MS"/>
      <w:kern w:val="0"/>
      <w:sz w:val="18"/>
      <w:szCs w:val="20"/>
    </w:rPr>
  </w:style>
  <w:style w:type="paragraph" w:customStyle="1" w:styleId="xl299">
    <w:name w:val="xl299"/>
    <w:basedOn w:val="a2"/>
    <w:rsid w:val="008A764B"/>
    <w:pPr>
      <w:widowControl/>
      <w:pBdr>
        <w:top w:val="single" w:sz="4" w:space="0" w:color="auto"/>
        <w:bottom w:val="single" w:sz="4" w:space="0" w:color="auto"/>
      </w:pBdr>
      <w:spacing w:before="100" w:beforeAutospacing="1" w:after="100" w:afterAutospacing="1"/>
      <w:jc w:val="center"/>
      <w:textAlignment w:val="center"/>
    </w:pPr>
    <w:rPr>
      <w:kern w:val="0"/>
      <w:sz w:val="24"/>
    </w:rPr>
  </w:style>
  <w:style w:type="paragraph" w:customStyle="1" w:styleId="xl68">
    <w:name w:val="xl68"/>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56">
    <w:name w:val="xl56"/>
    <w:basedOn w:val="a2"/>
    <w:rsid w:val="008A764B"/>
    <w:pPr>
      <w:widowControl/>
      <w:pBdr>
        <w:top w:val="single" w:sz="4" w:space="0" w:color="auto"/>
      </w:pBdr>
      <w:spacing w:before="100" w:beforeAutospacing="1" w:after="100" w:afterAutospacing="1"/>
      <w:jc w:val="left"/>
      <w:textAlignment w:val="center"/>
    </w:pPr>
    <w:rPr>
      <w:rFonts w:ascii="Arial Unicode MS" w:hAnsi="Arial Unicode MS"/>
      <w:kern w:val="0"/>
      <w:sz w:val="18"/>
      <w:szCs w:val="18"/>
    </w:rPr>
  </w:style>
  <w:style w:type="paragraph" w:customStyle="1" w:styleId="4e">
    <w:name w:val="正文4"/>
    <w:uiPriority w:val="99"/>
    <w:rsid w:val="008A764B"/>
    <w:pPr>
      <w:jc w:val="both"/>
    </w:pPr>
    <w:rPr>
      <w:kern w:val="2"/>
      <w:sz w:val="21"/>
      <w:szCs w:val="21"/>
    </w:rPr>
  </w:style>
  <w:style w:type="paragraph" w:customStyle="1" w:styleId="font16">
    <w:name w:val="font16"/>
    <w:basedOn w:val="a2"/>
    <w:rsid w:val="008A764B"/>
    <w:pPr>
      <w:widowControl/>
      <w:spacing w:before="100" w:beforeAutospacing="1" w:after="100" w:afterAutospacing="1"/>
      <w:jc w:val="left"/>
    </w:pPr>
    <w:rPr>
      <w:rFonts w:ascii="宋体" w:hAnsi="宋体" w:cs="宋体"/>
      <w:kern w:val="0"/>
      <w:sz w:val="20"/>
      <w:szCs w:val="20"/>
    </w:rPr>
  </w:style>
  <w:style w:type="paragraph" w:customStyle="1" w:styleId="3f">
    <w:name w:val="样式3"/>
    <w:basedOn w:val="a2"/>
    <w:next w:val="affc"/>
    <w:rsid w:val="008A764B"/>
    <w:pPr>
      <w:spacing w:line="360" w:lineRule="auto"/>
      <w:ind w:left="280"/>
    </w:pPr>
    <w:rPr>
      <w:rFonts w:ascii="宋体" w:hAnsi="宋体"/>
      <w:b/>
      <w:bCs/>
      <w:sz w:val="28"/>
      <w:szCs w:val="28"/>
    </w:rPr>
  </w:style>
  <w:style w:type="paragraph" w:customStyle="1" w:styleId="xl250">
    <w:name w:val="xl250"/>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42">
    <w:name w:val="xl42"/>
    <w:basedOn w:val="a2"/>
    <w:rsid w:val="008A764B"/>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xl150">
    <w:name w:val="xl150"/>
    <w:basedOn w:val="a2"/>
    <w:rsid w:val="008A764B"/>
    <w:pPr>
      <w:widowControl/>
      <w:pBdr>
        <w:top w:val="single" w:sz="8" w:space="0" w:color="auto"/>
        <w:bottom w:val="single" w:sz="8"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74">
    <w:name w:val="7表后注"/>
    <w:basedOn w:val="a2"/>
    <w:qFormat/>
    <w:rsid w:val="008A764B"/>
    <w:pPr>
      <w:snapToGrid w:val="0"/>
    </w:pPr>
    <w:rPr>
      <w:color w:val="000000"/>
      <w:szCs w:val="21"/>
    </w:rPr>
  </w:style>
  <w:style w:type="paragraph" w:customStyle="1" w:styleId="xl54">
    <w:name w:val="xl54"/>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18"/>
      <w:szCs w:val="18"/>
    </w:rPr>
  </w:style>
  <w:style w:type="paragraph" w:customStyle="1" w:styleId="afffffffffffd">
    <w:name w:val="【表中文字】"/>
    <w:basedOn w:val="a2"/>
    <w:qFormat/>
    <w:rsid w:val="008A764B"/>
    <w:pPr>
      <w:jc w:val="center"/>
    </w:pPr>
    <w:rPr>
      <w:szCs w:val="22"/>
    </w:rPr>
  </w:style>
  <w:style w:type="paragraph" w:customStyle="1" w:styleId="410">
    <w:name w:val="样式 样式4 + 段后: 1 行"/>
    <w:basedOn w:val="49"/>
    <w:rsid w:val="008A764B"/>
    <w:pPr>
      <w:keepNext w:val="0"/>
      <w:keepLines w:val="0"/>
      <w:tabs>
        <w:tab w:val="clear" w:pos="1044"/>
      </w:tabs>
      <w:spacing w:beforeLines="0" w:before="0" w:afterLines="100" w:after="240" w:line="1000" w:lineRule="exact"/>
      <w:ind w:left="0" w:firstLine="0"/>
      <w:jc w:val="center"/>
      <w:outlineLvl w:val="2"/>
    </w:pPr>
    <w:rPr>
      <w:rFonts w:ascii="Times New Roman" w:hAnsi="Times New Roman" w:cs="宋体"/>
      <w:spacing w:val="0"/>
      <w:sz w:val="36"/>
      <w:szCs w:val="20"/>
    </w:rPr>
  </w:style>
  <w:style w:type="paragraph" w:customStyle="1" w:styleId="xl301">
    <w:name w:val="xl301"/>
    <w:basedOn w:val="a2"/>
    <w:rsid w:val="008A764B"/>
    <w:pPr>
      <w:widowControl/>
      <w:pBdr>
        <w:left w:val="single" w:sz="4" w:space="0" w:color="auto"/>
        <w:bottom w:val="single" w:sz="4" w:space="0" w:color="auto"/>
      </w:pBdr>
      <w:spacing w:before="100" w:beforeAutospacing="1" w:after="100" w:afterAutospacing="1"/>
      <w:jc w:val="center"/>
    </w:pPr>
    <w:rPr>
      <w:rFonts w:ascii="宋体" w:hAnsi="宋体" w:cs="宋体"/>
      <w:kern w:val="0"/>
      <w:sz w:val="24"/>
    </w:rPr>
  </w:style>
  <w:style w:type="paragraph" w:customStyle="1" w:styleId="xl251">
    <w:name w:val="xl251"/>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4"/>
    </w:rPr>
  </w:style>
  <w:style w:type="paragraph" w:customStyle="1" w:styleId="200">
    <w:name w:val="样式 正文（首行缩进两字） + 行距: 固定值 20 磅"/>
    <w:basedOn w:val="aff5"/>
    <w:rsid w:val="008A764B"/>
    <w:pPr>
      <w:spacing w:afterLines="20" w:line="400" w:lineRule="exact"/>
      <w:ind w:firstLineChars="200" w:firstLine="480"/>
    </w:pPr>
    <w:rPr>
      <w:rFonts w:ascii="Times New Roman" w:eastAsia="宋体" w:hAnsi="Times New Roman"/>
      <w:kern w:val="0"/>
    </w:rPr>
  </w:style>
  <w:style w:type="paragraph" w:customStyle="1" w:styleId="xl284">
    <w:name w:val="xl284"/>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kern w:val="0"/>
      <w:sz w:val="24"/>
    </w:rPr>
  </w:style>
  <w:style w:type="paragraph" w:customStyle="1" w:styleId="0">
    <w:name w:val="标题0"/>
    <w:basedOn w:val="a2"/>
    <w:rsid w:val="008A764B"/>
    <w:pPr>
      <w:tabs>
        <w:tab w:val="left" w:pos="840"/>
      </w:tabs>
      <w:spacing w:before="480" w:after="360"/>
      <w:jc w:val="center"/>
    </w:pPr>
    <w:rPr>
      <w:rFonts w:ascii="黑体" w:eastAsia="黑体"/>
      <w:sz w:val="44"/>
      <w:szCs w:val="20"/>
    </w:rPr>
  </w:style>
  <w:style w:type="paragraph" w:customStyle="1" w:styleId="xl23">
    <w:name w:val="xl23"/>
    <w:basedOn w:val="a2"/>
    <w:rsid w:val="008A764B"/>
    <w:pPr>
      <w:widowControl/>
      <w:pBdr>
        <w:top w:val="single" w:sz="4" w:space="0" w:color="auto"/>
        <w:left w:val="single" w:sz="4" w:space="0" w:color="auto"/>
        <w:bottom w:val="single" w:sz="8" w:space="0" w:color="auto"/>
        <w:right w:val="single" w:sz="4" w:space="0" w:color="auto"/>
      </w:pBdr>
      <w:spacing w:before="100" w:after="100"/>
      <w:jc w:val="center"/>
      <w:textAlignment w:val="center"/>
    </w:pPr>
    <w:rPr>
      <w:rFonts w:ascii="宋体" w:hAnsi="宋体"/>
      <w:kern w:val="0"/>
      <w:sz w:val="24"/>
      <w:szCs w:val="20"/>
    </w:rPr>
  </w:style>
  <w:style w:type="paragraph" w:customStyle="1" w:styleId="xl154">
    <w:name w:val="xl154"/>
    <w:basedOn w:val="a2"/>
    <w:rsid w:val="008A764B"/>
    <w:pPr>
      <w:widowControl/>
      <w:pBdr>
        <w:top w:val="single" w:sz="4" w:space="0" w:color="auto"/>
        <w:left w:val="single" w:sz="4" w:space="0" w:color="auto"/>
        <w:bottom w:val="single" w:sz="8" w:space="0" w:color="auto"/>
      </w:pBdr>
      <w:spacing w:before="100" w:after="100"/>
      <w:jc w:val="center"/>
    </w:pPr>
    <w:rPr>
      <w:rFonts w:eastAsia="Arial Unicode MS"/>
      <w:kern w:val="0"/>
      <w:sz w:val="18"/>
      <w:szCs w:val="20"/>
    </w:rPr>
  </w:style>
  <w:style w:type="paragraph" w:customStyle="1" w:styleId="xl157">
    <w:name w:val="xl157"/>
    <w:basedOn w:val="a2"/>
    <w:rsid w:val="008A764B"/>
    <w:pPr>
      <w:widowControl/>
      <w:pBdr>
        <w:top w:val="single" w:sz="8"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xl78">
    <w:name w:val="xl78"/>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宋体" w:hAnsi="宋体" w:cs="宋体"/>
      <w:color w:val="000000"/>
      <w:kern w:val="0"/>
      <w:sz w:val="20"/>
      <w:szCs w:val="20"/>
    </w:rPr>
  </w:style>
  <w:style w:type="paragraph" w:customStyle="1" w:styleId="xl48">
    <w:name w:val="xl48"/>
    <w:basedOn w:val="a2"/>
    <w:rsid w:val="008A764B"/>
    <w:pPr>
      <w:widowControl/>
      <w:pBdr>
        <w:bottom w:val="single" w:sz="4" w:space="0" w:color="auto"/>
      </w:pBdr>
      <w:spacing w:before="100" w:beforeAutospacing="1" w:after="100" w:afterAutospacing="1"/>
    </w:pPr>
    <w:rPr>
      <w:kern w:val="0"/>
      <w:sz w:val="20"/>
      <w:szCs w:val="20"/>
    </w:rPr>
  </w:style>
  <w:style w:type="paragraph" w:customStyle="1" w:styleId="CharChar5CharCharCharCharCharCharChar">
    <w:name w:val="Char Char5 Char Char Char Char Char Char Char"/>
    <w:basedOn w:val="a2"/>
    <w:next w:val="a2"/>
    <w:rsid w:val="008A764B"/>
    <w:pPr>
      <w:spacing w:line="360" w:lineRule="auto"/>
      <w:ind w:firstLineChars="200" w:firstLine="200"/>
    </w:pPr>
    <w:rPr>
      <w:rFonts w:ascii="宋体" w:hAnsi="宋体" w:cs="宋体"/>
      <w:sz w:val="24"/>
    </w:rPr>
  </w:style>
  <w:style w:type="paragraph" w:customStyle="1" w:styleId="1ff0">
    <w:name w:val="列表段落1"/>
    <w:basedOn w:val="a2"/>
    <w:rsid w:val="008A764B"/>
    <w:pPr>
      <w:widowControl/>
      <w:spacing w:line="500" w:lineRule="exact"/>
      <w:ind w:firstLineChars="200" w:firstLine="420"/>
    </w:pPr>
    <w:rPr>
      <w:sz w:val="28"/>
      <w:szCs w:val="22"/>
    </w:rPr>
  </w:style>
  <w:style w:type="paragraph" w:customStyle="1" w:styleId="215">
    <w:name w:val="样式 样式 正文文本缩进 + 首行缩进:  2 字符 + 图案: 15% (自动设置 前景 白色 背景)"/>
    <w:basedOn w:val="2fd"/>
    <w:qFormat/>
    <w:rsid w:val="008A764B"/>
    <w:rPr>
      <w:szCs w:val="28"/>
      <w:shd w:val="pct10" w:color="auto" w:fill="FFFFFF"/>
    </w:rPr>
  </w:style>
  <w:style w:type="paragraph" w:customStyle="1" w:styleId="2fd">
    <w:name w:val="样式 正文文本缩进 + 首行缩进:  2 字符"/>
    <w:basedOn w:val="a9"/>
    <w:qFormat/>
    <w:rsid w:val="008A764B"/>
    <w:pPr>
      <w:tabs>
        <w:tab w:val="left" w:pos="1155"/>
        <w:tab w:val="center" w:pos="4153"/>
      </w:tabs>
      <w:snapToGrid/>
      <w:spacing w:before="0" w:after="120" w:line="360" w:lineRule="auto"/>
      <w:ind w:right="0" w:firstLineChars="200" w:firstLine="560"/>
      <w:jc w:val="left"/>
    </w:pPr>
    <w:rPr>
      <w:rFonts w:cs="宋体"/>
      <w:color w:val="000000"/>
      <w:sz w:val="20"/>
      <w:szCs w:val="20"/>
    </w:rPr>
  </w:style>
  <w:style w:type="paragraph" w:customStyle="1" w:styleId="221">
    <w:name w:val="样式 样式 样式 样式 样式 样式 正文文本缩进 + 首行缩进:  2 字符 + 首行缩进:  2 字符 + 图案: 清除 + ...1"/>
    <w:basedOn w:val="a2"/>
    <w:rsid w:val="008A764B"/>
    <w:pPr>
      <w:widowControl/>
      <w:tabs>
        <w:tab w:val="left" w:pos="2800"/>
      </w:tabs>
      <w:spacing w:line="360" w:lineRule="auto"/>
      <w:ind w:firstLineChars="200" w:firstLine="560"/>
    </w:pPr>
    <w:rPr>
      <w:rFonts w:ascii="仿宋_GB2312" w:eastAsia="仿宋_GB2312" w:hAnsi="宋体" w:cs="宋体"/>
      <w:color w:val="FF0000"/>
      <w:kern w:val="0"/>
      <w:sz w:val="28"/>
      <w:szCs w:val="28"/>
    </w:rPr>
  </w:style>
  <w:style w:type="paragraph" w:customStyle="1" w:styleId="xl328">
    <w:name w:val="xl328"/>
    <w:basedOn w:val="a2"/>
    <w:rsid w:val="008A764B"/>
    <w:pPr>
      <w:widowControl/>
      <w:pBdr>
        <w:bottom w:val="single" w:sz="4" w:space="0" w:color="auto"/>
      </w:pBdr>
      <w:spacing w:before="100" w:beforeAutospacing="1" w:after="100" w:afterAutospacing="1"/>
      <w:jc w:val="center"/>
    </w:pPr>
    <w:rPr>
      <w:b/>
      <w:bCs/>
      <w:kern w:val="0"/>
      <w:sz w:val="24"/>
    </w:rPr>
  </w:style>
  <w:style w:type="paragraph" w:customStyle="1" w:styleId="S">
    <w:name w:val="S"/>
    <w:basedOn w:val="a2"/>
    <w:rsid w:val="008A764B"/>
    <w:pPr>
      <w:adjustRightInd w:val="0"/>
      <w:spacing w:line="0" w:lineRule="atLeast"/>
      <w:ind w:right="-211"/>
      <w:jc w:val="left"/>
    </w:pPr>
    <w:rPr>
      <w:rFonts w:ascii="宋体" w:hint="eastAsia"/>
      <w:b/>
      <w:kern w:val="0"/>
      <w:sz w:val="24"/>
      <w:szCs w:val="20"/>
    </w:rPr>
  </w:style>
  <w:style w:type="paragraph" w:customStyle="1" w:styleId="CharCharCharChar1CharCharChar">
    <w:name w:val="正文文本最新 Char Char Char Char1 Char Char Char"/>
    <w:basedOn w:val="a2"/>
    <w:rsid w:val="008A764B"/>
    <w:pPr>
      <w:spacing w:line="360" w:lineRule="auto"/>
      <w:ind w:firstLineChars="200" w:firstLine="200"/>
    </w:pPr>
    <w:rPr>
      <w:bCs/>
      <w:sz w:val="28"/>
    </w:rPr>
  </w:style>
  <w:style w:type="paragraph" w:customStyle="1" w:styleId="CharChar15CharChar">
    <w:name w:val="Char Char15 Char Char"/>
    <w:basedOn w:val="a2"/>
    <w:semiHidden/>
    <w:rsid w:val="008A764B"/>
    <w:pPr>
      <w:adjustRightInd w:val="0"/>
      <w:snapToGrid w:val="0"/>
      <w:spacing w:line="360" w:lineRule="auto"/>
      <w:ind w:firstLineChars="200" w:firstLine="200"/>
    </w:pPr>
    <w:rPr>
      <w:rFonts w:ascii="宋体" w:hAnsi="宋体" w:cs="宋体"/>
      <w:sz w:val="24"/>
      <w:szCs w:val="26"/>
    </w:rPr>
  </w:style>
  <w:style w:type="paragraph" w:customStyle="1" w:styleId="xl239">
    <w:name w:val="xl239"/>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82">
    <w:name w:val="xl82"/>
    <w:basedOn w:val="a2"/>
    <w:rsid w:val="008A764B"/>
    <w:pPr>
      <w:widowControl/>
      <w:spacing w:before="100" w:beforeAutospacing="1" w:after="100" w:afterAutospacing="1"/>
      <w:jc w:val="center"/>
    </w:pPr>
    <w:rPr>
      <w:rFonts w:ascii="宋体" w:hAnsi="宋体" w:cs="宋体"/>
      <w:color w:val="000000"/>
      <w:kern w:val="0"/>
      <w:szCs w:val="21"/>
      <w:u w:val="single"/>
    </w:rPr>
  </w:style>
  <w:style w:type="paragraph" w:customStyle="1" w:styleId="CharChar1CharChar">
    <w:name w:val="Char Char1 Char Char"/>
    <w:basedOn w:val="a2"/>
    <w:rsid w:val="008A764B"/>
    <w:pPr>
      <w:widowControl/>
      <w:spacing w:after="160" w:line="240" w:lineRule="exact"/>
      <w:jc w:val="left"/>
    </w:pPr>
    <w:rPr>
      <w:rFonts w:ascii="Arial" w:eastAsia="Times New Roman" w:hAnsi="Arial" w:cs="Verdana"/>
      <w:b/>
      <w:kern w:val="0"/>
      <w:sz w:val="24"/>
      <w:lang w:eastAsia="en-US"/>
    </w:rPr>
  </w:style>
  <w:style w:type="paragraph" w:customStyle="1" w:styleId="xl126">
    <w:name w:val="xl126"/>
    <w:basedOn w:val="a2"/>
    <w:rsid w:val="008A764B"/>
    <w:pPr>
      <w:widowControl/>
      <w:pBdr>
        <w:top w:val="single" w:sz="4" w:space="0" w:color="auto"/>
        <w:bottom w:val="single" w:sz="4" w:space="0" w:color="auto"/>
      </w:pBdr>
      <w:spacing w:before="100" w:after="100"/>
      <w:jc w:val="center"/>
    </w:pPr>
    <w:rPr>
      <w:rFonts w:ascii="Arial Unicode MS" w:eastAsia="Arial Unicode MS" w:hAnsi="Arial Unicode MS"/>
      <w:kern w:val="0"/>
      <w:sz w:val="18"/>
      <w:szCs w:val="20"/>
    </w:rPr>
  </w:style>
  <w:style w:type="paragraph" w:customStyle="1" w:styleId="xl264">
    <w:name w:val="xl264"/>
    <w:basedOn w:val="a2"/>
    <w:rsid w:val="008A764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132">
    <w:name w:val="样式13"/>
    <w:basedOn w:val="afff7"/>
    <w:rsid w:val="008A764B"/>
    <w:pPr>
      <w:spacing w:before="240" w:after="60" w:line="360" w:lineRule="auto"/>
      <w:ind w:firstLine="288"/>
      <w:outlineLvl w:val="0"/>
    </w:pPr>
    <w:rPr>
      <w:rFonts w:ascii="Arial" w:eastAsia="黑体" w:hAnsi="Arial"/>
      <w:b/>
      <w:kern w:val="2"/>
      <w:sz w:val="44"/>
      <w:szCs w:val="44"/>
    </w:rPr>
  </w:style>
  <w:style w:type="paragraph" w:customStyle="1" w:styleId="xl255">
    <w:name w:val="xl255"/>
    <w:basedOn w:val="a2"/>
    <w:rsid w:val="008A764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left"/>
      <w:textAlignment w:val="center"/>
    </w:pPr>
    <w:rPr>
      <w:rFonts w:ascii="宋体" w:hAnsi="宋体" w:cs="宋体"/>
      <w:kern w:val="0"/>
      <w:sz w:val="24"/>
    </w:rPr>
  </w:style>
  <w:style w:type="paragraph" w:customStyle="1" w:styleId="xl333">
    <w:name w:val="xl333"/>
    <w:basedOn w:val="a2"/>
    <w:rsid w:val="008A764B"/>
    <w:pPr>
      <w:widowControl/>
      <w:spacing w:before="100" w:beforeAutospacing="1" w:after="100" w:afterAutospacing="1"/>
      <w:jc w:val="center"/>
    </w:pPr>
    <w:rPr>
      <w:b/>
      <w:bCs/>
      <w:kern w:val="0"/>
      <w:sz w:val="24"/>
    </w:rPr>
  </w:style>
  <w:style w:type="paragraph" w:customStyle="1" w:styleId="xl69">
    <w:name w:val="xl69"/>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CharCharCharCharCharChar3CharCharCharCharCharChar">
    <w:name w:val="Char Char Char Char Char Char3 Char Char Char Char Char Char"/>
    <w:basedOn w:val="a2"/>
    <w:rsid w:val="008A764B"/>
    <w:pPr>
      <w:spacing w:line="360" w:lineRule="auto"/>
      <w:ind w:firstLineChars="200" w:firstLine="200"/>
    </w:pPr>
    <w:rPr>
      <w:rFonts w:ascii="宋体" w:hAnsi="宋体" w:cs="宋体"/>
      <w:sz w:val="24"/>
    </w:rPr>
  </w:style>
  <w:style w:type="paragraph" w:customStyle="1" w:styleId="xl248">
    <w:name w:val="xl248"/>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afffffffffffe">
    <w:name w:val="右齐"/>
    <w:basedOn w:val="affffffffffff"/>
    <w:rsid w:val="008A764B"/>
    <w:pPr>
      <w:ind w:firstLine="0"/>
      <w:jc w:val="right"/>
    </w:pPr>
    <w:rPr>
      <w:rFonts w:ascii="仿宋_GB2312" w:eastAsia="仿宋_GB2312"/>
    </w:rPr>
  </w:style>
  <w:style w:type="paragraph" w:customStyle="1" w:styleId="affffffffffff">
    <w:name w:val="表格中"/>
    <w:basedOn w:val="a2"/>
    <w:rsid w:val="008A764B"/>
    <w:pPr>
      <w:spacing w:line="280" w:lineRule="exact"/>
      <w:ind w:firstLine="420"/>
      <w:jc w:val="center"/>
    </w:pPr>
    <w:rPr>
      <w:rFonts w:ascii="宋体"/>
      <w:color w:val="000000"/>
      <w:sz w:val="18"/>
      <w:szCs w:val="30"/>
      <w:lang w:bidi="he-IL"/>
    </w:rPr>
  </w:style>
  <w:style w:type="paragraph" w:customStyle="1" w:styleId="65">
    <w:name w:val="样式6"/>
    <w:basedOn w:val="a2"/>
    <w:next w:val="10"/>
    <w:semiHidden/>
    <w:rsid w:val="008A764B"/>
    <w:pPr>
      <w:snapToGrid w:val="0"/>
      <w:spacing w:line="360" w:lineRule="auto"/>
      <w:outlineLvl w:val="0"/>
    </w:pPr>
    <w:rPr>
      <w:rFonts w:ascii="宋体" w:hAnsi="宋体"/>
      <w:b/>
      <w:sz w:val="28"/>
      <w:szCs w:val="28"/>
    </w:rPr>
  </w:style>
  <w:style w:type="paragraph" w:customStyle="1" w:styleId="affffffffffff0">
    <w:name w:val="左五"/>
    <w:basedOn w:val="a2"/>
    <w:rsid w:val="008A764B"/>
    <w:pPr>
      <w:spacing w:line="280" w:lineRule="exact"/>
      <w:jc w:val="left"/>
    </w:pPr>
    <w:rPr>
      <w:rFonts w:ascii="宋体" w:hAnsi="Symusic"/>
      <w:color w:val="000000"/>
      <w:sz w:val="18"/>
      <w:szCs w:val="20"/>
      <w:lang w:bidi="he-IL"/>
    </w:rPr>
  </w:style>
  <w:style w:type="paragraph" w:customStyle="1" w:styleId="xl99">
    <w:name w:val="xl99"/>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63">
    <w:name w:val="xl63"/>
    <w:basedOn w:val="a2"/>
    <w:rsid w:val="008A764B"/>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116">
    <w:name w:val="xl116"/>
    <w:basedOn w:val="a2"/>
    <w:rsid w:val="008A764B"/>
    <w:pPr>
      <w:widowControl/>
      <w:pBdr>
        <w:top w:val="single" w:sz="8" w:space="0" w:color="auto"/>
        <w:left w:val="single" w:sz="4" w:space="0" w:color="auto"/>
        <w:bottom w:val="single" w:sz="4" w:space="0" w:color="auto"/>
      </w:pBdr>
      <w:spacing w:before="100" w:after="100"/>
      <w:jc w:val="center"/>
    </w:pPr>
    <w:rPr>
      <w:rFonts w:ascii="Arial Unicode MS" w:eastAsia="Arial Unicode MS" w:hAnsi="Arial Unicode MS"/>
      <w:kern w:val="0"/>
      <w:sz w:val="16"/>
      <w:szCs w:val="20"/>
    </w:rPr>
  </w:style>
  <w:style w:type="paragraph" w:customStyle="1" w:styleId="CharCharf6">
    <w:name w:val="正文文本最新 Char Char"/>
    <w:basedOn w:val="a2"/>
    <w:rsid w:val="008A764B"/>
    <w:pPr>
      <w:spacing w:line="360" w:lineRule="auto"/>
      <w:ind w:firstLineChars="200" w:firstLine="200"/>
    </w:pPr>
    <w:rPr>
      <w:bCs/>
      <w:sz w:val="28"/>
    </w:rPr>
  </w:style>
  <w:style w:type="paragraph" w:customStyle="1" w:styleId="affffffffffff1">
    <w:name w:val="报告书"/>
    <w:basedOn w:val="a2"/>
    <w:rsid w:val="008A764B"/>
    <w:pPr>
      <w:spacing w:line="300" w:lineRule="auto"/>
      <w:ind w:firstLineChars="200" w:firstLine="480"/>
    </w:pPr>
    <w:rPr>
      <w:sz w:val="24"/>
    </w:rPr>
  </w:style>
  <w:style w:type="paragraph" w:customStyle="1" w:styleId="xl283">
    <w:name w:val="xl283"/>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affffffffffff2">
    <w:name w:val="五号表格"/>
    <w:basedOn w:val="a2"/>
    <w:rsid w:val="008A764B"/>
    <w:pPr>
      <w:spacing w:line="240" w:lineRule="atLeast"/>
      <w:jc w:val="center"/>
    </w:pPr>
  </w:style>
  <w:style w:type="paragraph" w:customStyle="1" w:styleId="affffffffffff3">
    <w:name w:val="封面承担单位"/>
    <w:basedOn w:val="a2"/>
    <w:rsid w:val="008A764B"/>
    <w:pPr>
      <w:spacing w:line="360" w:lineRule="auto"/>
      <w:jc w:val="center"/>
    </w:pPr>
    <w:rPr>
      <w:rFonts w:ascii="宋体"/>
      <w:b/>
      <w:bCs/>
      <w:sz w:val="32"/>
      <w:szCs w:val="32"/>
    </w:rPr>
  </w:style>
  <w:style w:type="paragraph" w:customStyle="1" w:styleId="CharChar15CharCharCharChar">
    <w:name w:val="Char Char15 Char Char Char Char"/>
    <w:basedOn w:val="a2"/>
    <w:semiHidden/>
    <w:rsid w:val="008A764B"/>
    <w:pPr>
      <w:adjustRightInd w:val="0"/>
      <w:snapToGrid w:val="0"/>
      <w:spacing w:line="360" w:lineRule="auto"/>
      <w:ind w:firstLineChars="200" w:firstLine="200"/>
    </w:pPr>
    <w:rPr>
      <w:rFonts w:ascii="宋体" w:hAnsi="宋体" w:cs="宋体"/>
      <w:sz w:val="24"/>
      <w:szCs w:val="26"/>
    </w:rPr>
  </w:style>
  <w:style w:type="paragraph" w:customStyle="1" w:styleId="3f0">
    <w:name w:val="样式 标题 3 + 宋体 四号"/>
    <w:basedOn w:val="3"/>
    <w:rsid w:val="008A764B"/>
    <w:pPr>
      <w:spacing w:before="120" w:after="120" w:line="360" w:lineRule="auto"/>
      <w:jc w:val="left"/>
    </w:pPr>
    <w:rPr>
      <w:rFonts w:ascii="Times New Roman"/>
      <w:kern w:val="2"/>
      <w:sz w:val="28"/>
    </w:rPr>
  </w:style>
  <w:style w:type="paragraph" w:customStyle="1" w:styleId="affffffffffff4">
    <w:name w:val="正文首行缩进＋湿地"/>
    <w:basedOn w:val="a2"/>
    <w:rsid w:val="008A764B"/>
    <w:pPr>
      <w:spacing w:line="400" w:lineRule="exact"/>
      <w:ind w:firstLineChars="176" w:firstLine="493"/>
      <w:jc w:val="left"/>
    </w:pPr>
    <w:rPr>
      <w:rFonts w:ascii="仿宋_GB2312" w:eastAsia="仿宋_GB2312"/>
      <w:kern w:val="0"/>
      <w:sz w:val="28"/>
      <w:szCs w:val="20"/>
    </w:rPr>
  </w:style>
  <w:style w:type="paragraph" w:customStyle="1" w:styleId="xl320">
    <w:name w:val="xl320"/>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411111111">
    <w:name w:val="样式 标题 41.1.1.1款标题1.1.1.1二级子标题 + (中文) 宋体 (符号) 宋体"/>
    <w:basedOn w:val="4"/>
    <w:rsid w:val="008A764B"/>
    <w:pPr>
      <w:numPr>
        <w:numId w:val="0"/>
      </w:numPr>
      <w:adjustRightInd/>
      <w:snapToGrid/>
      <w:spacing w:line="360" w:lineRule="auto"/>
      <w:ind w:left="1104" w:hanging="864"/>
      <w:textAlignment w:val="auto"/>
    </w:pPr>
    <w:rPr>
      <w:rFonts w:ascii="Times New Roman" w:hAnsi="Times New Roman"/>
      <w:b/>
      <w:bCs/>
      <w:spacing w:val="0"/>
      <w:kern w:val="2"/>
      <w:sz w:val="24"/>
    </w:rPr>
  </w:style>
  <w:style w:type="paragraph" w:customStyle="1" w:styleId="xl55">
    <w:name w:val="xl55"/>
    <w:basedOn w:val="a2"/>
    <w:rsid w:val="008A764B"/>
    <w:pPr>
      <w:widowControl/>
      <w:spacing w:before="100" w:beforeAutospacing="1" w:after="100" w:afterAutospacing="1"/>
      <w:jc w:val="left"/>
      <w:textAlignment w:val="center"/>
    </w:pPr>
    <w:rPr>
      <w:rFonts w:ascii="Arial Unicode MS" w:hAnsi="Arial Unicode MS"/>
      <w:kern w:val="0"/>
      <w:sz w:val="18"/>
      <w:szCs w:val="18"/>
    </w:rPr>
  </w:style>
  <w:style w:type="paragraph" w:customStyle="1" w:styleId="322">
    <w:name w:val="样式 标题 3 + 首行缩进:  2 字符"/>
    <w:basedOn w:val="3"/>
    <w:rsid w:val="008A764B"/>
    <w:pPr>
      <w:spacing w:before="120" w:after="120" w:line="360" w:lineRule="auto"/>
      <w:ind w:firstLineChars="200" w:firstLine="200"/>
    </w:pPr>
    <w:rPr>
      <w:rFonts w:ascii="Times New Roman" w:eastAsia="黑体"/>
      <w:b w:val="0"/>
      <w:bCs w:val="0"/>
      <w:sz w:val="28"/>
      <w:szCs w:val="20"/>
    </w:rPr>
  </w:style>
  <w:style w:type="paragraph" w:customStyle="1" w:styleId="affffffffffff5">
    <w:name w:val="可研正文"/>
    <w:basedOn w:val="a2"/>
    <w:rsid w:val="008A764B"/>
    <w:pPr>
      <w:spacing w:line="500" w:lineRule="exact"/>
      <w:ind w:firstLineChars="200" w:firstLine="200"/>
    </w:pPr>
    <w:rPr>
      <w:color w:val="000000"/>
      <w:sz w:val="28"/>
      <w:szCs w:val="28"/>
    </w:rPr>
  </w:style>
  <w:style w:type="paragraph" w:styleId="affffffffffff6">
    <w:name w:val="Revision"/>
    <w:uiPriority w:val="99"/>
    <w:unhideWhenUsed/>
    <w:rsid w:val="008A764B"/>
    <w:rPr>
      <w:kern w:val="2"/>
      <w:sz w:val="21"/>
      <w:szCs w:val="22"/>
    </w:rPr>
  </w:style>
  <w:style w:type="paragraph" w:customStyle="1" w:styleId="xl128">
    <w:name w:val="xl128"/>
    <w:basedOn w:val="a2"/>
    <w:rsid w:val="008A764B"/>
    <w:pPr>
      <w:widowControl/>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1ff1">
    <w:name w:val="水保1级"/>
    <w:basedOn w:val="10"/>
    <w:rsid w:val="008A764B"/>
    <w:pPr>
      <w:keepLines/>
      <w:overflowPunct/>
      <w:snapToGrid/>
      <w:spacing w:before="340" w:after="330" w:line="578" w:lineRule="auto"/>
      <w:ind w:left="0" w:firstLine="0"/>
      <w:jc w:val="center"/>
    </w:pPr>
    <w:rPr>
      <w:rFonts w:eastAsia="宋体"/>
      <w:color w:val="auto"/>
      <w:sz w:val="36"/>
      <w:szCs w:val="44"/>
    </w:rPr>
  </w:style>
  <w:style w:type="paragraph" w:customStyle="1" w:styleId="00">
    <w:name w:val="样式0表换行"/>
    <w:basedOn w:val="a2"/>
    <w:rsid w:val="008A764B"/>
    <w:pPr>
      <w:spacing w:line="300" w:lineRule="auto"/>
      <w:jc w:val="center"/>
    </w:pPr>
    <w:rPr>
      <w:szCs w:val="20"/>
    </w:rPr>
  </w:style>
  <w:style w:type="paragraph" w:customStyle="1" w:styleId="affffffffffff7">
    <w:name w:val="正文（首行缩进两字）"/>
    <w:basedOn w:val="a2"/>
    <w:rsid w:val="008A764B"/>
    <w:rPr>
      <w:szCs w:val="21"/>
    </w:rPr>
  </w:style>
  <w:style w:type="paragraph" w:customStyle="1" w:styleId="xl246">
    <w:name w:val="xl246"/>
    <w:basedOn w:val="a2"/>
    <w:rsid w:val="008A764B"/>
    <w:pPr>
      <w:widowControl/>
      <w:spacing w:before="100" w:beforeAutospacing="1" w:after="100" w:afterAutospacing="1"/>
      <w:jc w:val="left"/>
      <w:textAlignment w:val="center"/>
    </w:pPr>
    <w:rPr>
      <w:rFonts w:ascii="宋体" w:hAnsi="宋体" w:cs="宋体"/>
      <w:kern w:val="0"/>
      <w:sz w:val="24"/>
    </w:rPr>
  </w:style>
  <w:style w:type="paragraph" w:customStyle="1" w:styleId="CharCharCharCharCharCharChar">
    <w:name w:val="Char Char Char Char Char Char Char"/>
    <w:basedOn w:val="a2"/>
    <w:next w:val="a2"/>
    <w:rsid w:val="008A764B"/>
    <w:pPr>
      <w:spacing w:line="360" w:lineRule="auto"/>
      <w:ind w:firstLineChars="200" w:firstLine="200"/>
    </w:pPr>
    <w:rPr>
      <w:rFonts w:ascii="宋体" w:hAnsi="宋体" w:cs="宋体"/>
      <w:sz w:val="24"/>
    </w:rPr>
  </w:style>
  <w:style w:type="paragraph" w:customStyle="1" w:styleId="xl103">
    <w:name w:val="xl103"/>
    <w:basedOn w:val="a2"/>
    <w:rsid w:val="008A764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color w:val="0000FF"/>
      <w:kern w:val="0"/>
      <w:sz w:val="20"/>
      <w:szCs w:val="20"/>
    </w:rPr>
  </w:style>
  <w:style w:type="paragraph" w:customStyle="1" w:styleId="font9">
    <w:name w:val="font9"/>
    <w:basedOn w:val="a2"/>
    <w:rsid w:val="008A764B"/>
    <w:pPr>
      <w:widowControl/>
      <w:spacing w:before="100" w:beforeAutospacing="1" w:after="100" w:afterAutospacing="1"/>
      <w:jc w:val="left"/>
    </w:pPr>
    <w:rPr>
      <w:color w:val="000000"/>
      <w:kern w:val="0"/>
      <w:sz w:val="20"/>
      <w:szCs w:val="20"/>
    </w:rPr>
  </w:style>
  <w:style w:type="paragraph" w:customStyle="1" w:styleId="Char1CharCharCharCharCharCharCharCharCharCharChar1Char">
    <w:name w:val="Char1 Char Char Char Char Char Char Char Char Char Char Char1 Char"/>
    <w:basedOn w:val="a2"/>
    <w:rsid w:val="008A764B"/>
  </w:style>
  <w:style w:type="paragraph" w:customStyle="1" w:styleId="x2">
    <w:name w:val="【x】标题2"/>
    <w:basedOn w:val="a2"/>
    <w:rsid w:val="008A764B"/>
    <w:pPr>
      <w:spacing w:afterLines="50" w:after="50" w:line="1200" w:lineRule="exact"/>
      <w:jc w:val="center"/>
      <w:outlineLvl w:val="1"/>
    </w:pPr>
    <w:rPr>
      <w:rFonts w:eastAsia="仿宋_GB2312"/>
      <w:b/>
      <w:sz w:val="44"/>
      <w:szCs w:val="44"/>
    </w:rPr>
  </w:style>
  <w:style w:type="paragraph" w:customStyle="1" w:styleId="xl80">
    <w:name w:val="xl80"/>
    <w:basedOn w:val="a2"/>
    <w:rsid w:val="008A764B"/>
    <w:pPr>
      <w:widowControl/>
      <w:spacing w:before="100" w:beforeAutospacing="1" w:after="100" w:afterAutospacing="1"/>
      <w:jc w:val="center"/>
      <w:textAlignment w:val="bottom"/>
    </w:pPr>
    <w:rPr>
      <w:rFonts w:ascii="宋体" w:hAnsi="宋体" w:cs="宋体"/>
      <w:color w:val="000000"/>
      <w:kern w:val="0"/>
      <w:sz w:val="20"/>
      <w:szCs w:val="20"/>
    </w:rPr>
  </w:style>
  <w:style w:type="paragraph" w:customStyle="1" w:styleId="Char1CharCharCharCharCharCharCharCharChar">
    <w:name w:val="Char1 Char Char Char Char Char Char Char Char Char"/>
    <w:basedOn w:val="a2"/>
    <w:rsid w:val="008A764B"/>
    <w:rPr>
      <w:rFonts w:ascii="Tahoma" w:hAnsi="Tahoma"/>
      <w:sz w:val="24"/>
      <w:szCs w:val="20"/>
    </w:rPr>
  </w:style>
  <w:style w:type="paragraph" w:customStyle="1" w:styleId="xl131">
    <w:name w:val="xl131"/>
    <w:basedOn w:val="a2"/>
    <w:rsid w:val="008A764B"/>
    <w:pPr>
      <w:widowControl/>
      <w:pBdr>
        <w:left w:val="single" w:sz="4" w:space="0" w:color="auto"/>
        <w:bottom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zxz5">
    <w:name w:val="zxz5"/>
    <w:next w:val="a2"/>
    <w:rsid w:val="008A764B"/>
    <w:pPr>
      <w:tabs>
        <w:tab w:val="left" w:pos="0"/>
      </w:tabs>
      <w:jc w:val="center"/>
    </w:pPr>
    <w:rPr>
      <w:rFonts w:ascii="宋体" w:eastAsia="Times New Roman" w:hAnsi="宋体" w:cs="宋体"/>
      <w:bCs/>
      <w:kern w:val="2"/>
      <w:sz w:val="18"/>
      <w:szCs w:val="18"/>
    </w:rPr>
  </w:style>
  <w:style w:type="paragraph" w:customStyle="1" w:styleId="xl315">
    <w:name w:val="xl315"/>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FF"/>
      <w:kern w:val="0"/>
      <w:sz w:val="24"/>
    </w:rPr>
  </w:style>
  <w:style w:type="paragraph" w:customStyle="1" w:styleId="xl86">
    <w:name w:val="xl86"/>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FF0000"/>
      <w:kern w:val="0"/>
      <w:sz w:val="20"/>
      <w:szCs w:val="20"/>
    </w:rPr>
  </w:style>
  <w:style w:type="paragraph" w:customStyle="1" w:styleId="5a">
    <w:name w:val="5"/>
    <w:basedOn w:val="a2"/>
    <w:next w:val="af4"/>
    <w:rsid w:val="008A764B"/>
    <w:pPr>
      <w:widowControl/>
      <w:spacing w:before="100" w:beforeAutospacing="1" w:after="100" w:afterAutospacing="1"/>
      <w:jc w:val="left"/>
    </w:pPr>
    <w:rPr>
      <w:rFonts w:ascii="宋体" w:hAnsi="宋体" w:cs="宋体"/>
      <w:kern w:val="0"/>
      <w:sz w:val="24"/>
    </w:rPr>
  </w:style>
  <w:style w:type="paragraph" w:customStyle="1" w:styleId="xl334">
    <w:name w:val="xl334"/>
    <w:basedOn w:val="a2"/>
    <w:rsid w:val="008A764B"/>
    <w:pPr>
      <w:widowControl/>
      <w:shd w:val="clear" w:color="000000" w:fill="FFFFFF"/>
      <w:spacing w:before="100" w:beforeAutospacing="1" w:after="100" w:afterAutospacing="1"/>
      <w:jc w:val="center"/>
      <w:textAlignment w:val="center"/>
    </w:pPr>
    <w:rPr>
      <w:rFonts w:ascii="宋体" w:hAnsi="宋体" w:cs="宋体"/>
      <w:color w:val="000000"/>
      <w:kern w:val="0"/>
      <w:sz w:val="28"/>
      <w:szCs w:val="28"/>
    </w:rPr>
  </w:style>
  <w:style w:type="paragraph" w:customStyle="1" w:styleId="xl279">
    <w:name w:val="xl279"/>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52">
    <w:name w:val="样式 宋体 四号 行距: 1.5 倍行距"/>
    <w:basedOn w:val="a2"/>
    <w:rsid w:val="008A764B"/>
    <w:pPr>
      <w:spacing w:line="360" w:lineRule="auto"/>
      <w:ind w:firstLineChars="200" w:firstLine="560"/>
    </w:pPr>
    <w:rPr>
      <w:sz w:val="28"/>
      <w:szCs w:val="28"/>
    </w:rPr>
  </w:style>
  <w:style w:type="paragraph" w:customStyle="1" w:styleId="CharCharCharCharCharChar3CharCharCharCharCharCharChar">
    <w:name w:val="Char Char Char Char Char Char3 Char Char Char Char Char Char Char"/>
    <w:basedOn w:val="a2"/>
    <w:rsid w:val="008A764B"/>
    <w:pPr>
      <w:spacing w:line="360" w:lineRule="auto"/>
      <w:ind w:firstLineChars="200" w:firstLine="200"/>
    </w:pPr>
    <w:rPr>
      <w:rFonts w:ascii="宋体" w:hAnsi="宋体" w:cs="宋体"/>
      <w:sz w:val="24"/>
    </w:rPr>
  </w:style>
  <w:style w:type="paragraph" w:customStyle="1" w:styleId="affffffffffff8">
    <w:name w:val="图标题"/>
    <w:basedOn w:val="a2"/>
    <w:rsid w:val="008A764B"/>
    <w:pPr>
      <w:adjustRightInd w:val="0"/>
      <w:snapToGrid w:val="0"/>
      <w:spacing w:line="360" w:lineRule="auto"/>
      <w:ind w:rightChars="8" w:right="17" w:firstLine="541"/>
      <w:jc w:val="center"/>
    </w:pPr>
    <w:rPr>
      <w:rFonts w:ascii="宋体" w:hAnsi="宋体"/>
      <w:b/>
      <w:bCs/>
      <w:color w:val="000000"/>
      <w:sz w:val="24"/>
    </w:rPr>
  </w:style>
  <w:style w:type="paragraph" w:customStyle="1" w:styleId="xl319">
    <w:name w:val="xl319"/>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4"/>
    </w:rPr>
  </w:style>
  <w:style w:type="paragraph" w:customStyle="1" w:styleId="xl277">
    <w:name w:val="xl277"/>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PlainText1">
    <w:name w:val="Plain Text1"/>
    <w:basedOn w:val="a2"/>
    <w:rsid w:val="008A764B"/>
    <w:pPr>
      <w:adjustRightInd w:val="0"/>
      <w:textAlignment w:val="baseline"/>
    </w:pPr>
    <w:rPr>
      <w:rFonts w:ascii="宋体" w:hAnsi="Courier New"/>
      <w:szCs w:val="20"/>
    </w:rPr>
  </w:style>
  <w:style w:type="paragraph" w:customStyle="1" w:styleId="affffffffffff9">
    <w:name w:val="四级条标题"/>
    <w:basedOn w:val="affffffffffffa"/>
    <w:next w:val="a2"/>
    <w:rsid w:val="008A764B"/>
    <w:pPr>
      <w:numPr>
        <w:ilvl w:val="5"/>
      </w:numPr>
      <w:outlineLvl w:val="5"/>
    </w:pPr>
  </w:style>
  <w:style w:type="paragraph" w:customStyle="1" w:styleId="affffffffffffa">
    <w:name w:val="三级条标题"/>
    <w:basedOn w:val="a2"/>
    <w:next w:val="a2"/>
    <w:rsid w:val="008A764B"/>
    <w:pPr>
      <w:widowControl/>
      <w:tabs>
        <w:tab w:val="left" w:pos="360"/>
      </w:tabs>
      <w:outlineLvl w:val="4"/>
    </w:pPr>
    <w:rPr>
      <w:rFonts w:ascii="黑体" w:eastAsia="黑体"/>
      <w:kern w:val="0"/>
      <w:szCs w:val="20"/>
    </w:rPr>
  </w:style>
  <w:style w:type="paragraph" w:customStyle="1" w:styleId="xl289">
    <w:name w:val="xl289"/>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kern w:val="0"/>
      <w:sz w:val="24"/>
    </w:rPr>
  </w:style>
  <w:style w:type="paragraph" w:customStyle="1" w:styleId="CharCharf7">
    <w:name w:val="Char Char"/>
    <w:basedOn w:val="a2"/>
    <w:rsid w:val="008A764B"/>
    <w:pPr>
      <w:spacing w:line="360" w:lineRule="auto"/>
      <w:ind w:firstLineChars="200" w:firstLine="200"/>
    </w:pPr>
    <w:rPr>
      <w:rFonts w:ascii="宋体" w:hAnsi="宋体" w:cs="宋体"/>
      <w:sz w:val="24"/>
    </w:rPr>
  </w:style>
  <w:style w:type="paragraph" w:customStyle="1" w:styleId="xl231">
    <w:name w:val="xl231"/>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affffffffffffb">
    <w:name w:val="图表头"/>
    <w:basedOn w:val="a2"/>
    <w:rsid w:val="008A764B"/>
    <w:pPr>
      <w:adjustRightInd w:val="0"/>
      <w:spacing w:line="360" w:lineRule="auto"/>
      <w:jc w:val="center"/>
      <w:textAlignment w:val="baseline"/>
    </w:pPr>
    <w:rPr>
      <w:rFonts w:ascii="黑体" w:eastAsia="黑体"/>
      <w:spacing w:val="5"/>
      <w:kern w:val="0"/>
      <w:szCs w:val="20"/>
    </w:rPr>
  </w:style>
  <w:style w:type="paragraph" w:customStyle="1" w:styleId="xl323">
    <w:name w:val="xl323"/>
    <w:basedOn w:val="a2"/>
    <w:rsid w:val="008A764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affffffffffffc">
    <w:name w:val="表格编号"/>
    <w:basedOn w:val="a2"/>
    <w:rsid w:val="008A764B"/>
    <w:rPr>
      <w:rFonts w:eastAsia="黑体"/>
      <w:szCs w:val="20"/>
    </w:rPr>
  </w:style>
  <w:style w:type="paragraph" w:customStyle="1" w:styleId="4TimesNewRoman2">
    <w:name w:val="样式 标题 4 + Times New Roman 非加粗 黑色 首行缩进:  2 字符"/>
    <w:basedOn w:val="4"/>
    <w:rsid w:val="008A764B"/>
    <w:pPr>
      <w:numPr>
        <w:ilvl w:val="0"/>
        <w:numId w:val="0"/>
      </w:numPr>
      <w:adjustRightInd/>
      <w:snapToGrid/>
      <w:spacing w:before="100" w:beforeAutospacing="1" w:after="100" w:afterAutospacing="1" w:line="360" w:lineRule="auto"/>
      <w:ind w:firstLineChars="200" w:firstLine="480"/>
      <w:textAlignment w:val="auto"/>
    </w:pPr>
    <w:rPr>
      <w:rFonts w:ascii="Times New Roman" w:hAnsi="Times New Roman" w:cs="宋体"/>
      <w:color w:val="000000"/>
      <w:spacing w:val="0"/>
    </w:rPr>
  </w:style>
  <w:style w:type="paragraph" w:styleId="TOC">
    <w:name w:val="TOC Heading"/>
    <w:basedOn w:val="10"/>
    <w:next w:val="a2"/>
    <w:uiPriority w:val="39"/>
    <w:qFormat/>
    <w:rsid w:val="008A764B"/>
    <w:pPr>
      <w:keepLines/>
      <w:widowControl/>
      <w:overflowPunct/>
      <w:snapToGrid/>
      <w:spacing w:before="480" w:after="0" w:line="276" w:lineRule="auto"/>
      <w:ind w:left="0" w:firstLine="0"/>
      <w:jc w:val="left"/>
      <w:outlineLvl w:val="9"/>
    </w:pPr>
    <w:rPr>
      <w:rFonts w:ascii="Cambria" w:eastAsia="宋体" w:hAnsi="Cambria"/>
      <w:color w:val="365F91"/>
      <w:kern w:val="0"/>
      <w:sz w:val="28"/>
      <w:szCs w:val="28"/>
    </w:rPr>
  </w:style>
  <w:style w:type="paragraph" w:customStyle="1" w:styleId="xl332">
    <w:name w:val="xl332"/>
    <w:basedOn w:val="a2"/>
    <w:rsid w:val="008A764B"/>
    <w:pPr>
      <w:widowControl/>
      <w:spacing w:before="100" w:beforeAutospacing="1" w:after="100" w:afterAutospacing="1"/>
      <w:jc w:val="center"/>
    </w:pPr>
    <w:rPr>
      <w:rFonts w:ascii="宋体" w:hAnsi="宋体" w:cs="宋体"/>
      <w:b/>
      <w:bCs/>
      <w:kern w:val="0"/>
      <w:sz w:val="24"/>
    </w:rPr>
  </w:style>
  <w:style w:type="paragraph" w:customStyle="1" w:styleId="CharCharCharCharCharChar3">
    <w:name w:val="Char Char Char Char Char Char3"/>
    <w:basedOn w:val="a2"/>
    <w:rsid w:val="008A764B"/>
    <w:pPr>
      <w:spacing w:line="360" w:lineRule="auto"/>
      <w:ind w:firstLineChars="200" w:firstLine="200"/>
    </w:pPr>
    <w:rPr>
      <w:rFonts w:ascii="宋体" w:hAnsi="宋体" w:cs="宋体"/>
      <w:sz w:val="24"/>
    </w:rPr>
  </w:style>
  <w:style w:type="paragraph" w:customStyle="1" w:styleId="xl108">
    <w:name w:val="xl108"/>
    <w:basedOn w:val="a2"/>
    <w:rsid w:val="008A764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244">
    <w:name w:val="xl244"/>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affffffffffffd">
    <w:name w:val="表左"/>
    <w:basedOn w:val="a2"/>
    <w:semiHidden/>
    <w:rsid w:val="008A764B"/>
    <w:pPr>
      <w:overflowPunct w:val="0"/>
      <w:adjustRightInd w:val="0"/>
      <w:spacing w:line="280" w:lineRule="exact"/>
      <w:jc w:val="center"/>
      <w:textAlignment w:val="baseline"/>
    </w:pPr>
    <w:rPr>
      <w:color w:val="000000"/>
      <w:kern w:val="24"/>
      <w:sz w:val="18"/>
      <w:szCs w:val="20"/>
    </w:rPr>
  </w:style>
  <w:style w:type="paragraph" w:customStyle="1" w:styleId="xl71">
    <w:name w:val="xl71"/>
    <w:basedOn w:val="a2"/>
    <w:rsid w:val="008A764B"/>
    <w:pPr>
      <w:widowControl/>
      <w:spacing w:before="100" w:beforeAutospacing="1" w:after="100" w:afterAutospacing="1"/>
      <w:jc w:val="left"/>
    </w:pPr>
    <w:rPr>
      <w:rFonts w:ascii="宋体" w:hAnsi="宋体" w:cs="宋体"/>
      <w:kern w:val="0"/>
      <w:sz w:val="20"/>
      <w:szCs w:val="20"/>
    </w:rPr>
  </w:style>
  <w:style w:type="paragraph" w:customStyle="1" w:styleId="CharCharCharChar10">
    <w:name w:val="Char Char Char Char1"/>
    <w:basedOn w:val="a2"/>
    <w:rsid w:val="008A764B"/>
    <w:rPr>
      <w:szCs w:val="20"/>
    </w:rPr>
  </w:style>
  <w:style w:type="paragraph" w:customStyle="1" w:styleId="xl324">
    <w:name w:val="xl324"/>
    <w:basedOn w:val="a2"/>
    <w:rsid w:val="008A764B"/>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H3H31H32H33u33CharCharChar3CharCharCha1">
    <w:name w:val="样式 标题 3H3H31H32H33u3标题 3 Char Char Char标题 3 Char Char Cha...1"/>
    <w:basedOn w:val="3"/>
    <w:rsid w:val="008A764B"/>
    <w:pPr>
      <w:spacing w:before="0" w:after="0" w:line="360" w:lineRule="auto"/>
    </w:pPr>
    <w:rPr>
      <w:rFonts w:ascii="Times New Roman" w:cs="宋体"/>
      <w:b w:val="0"/>
      <w:sz w:val="28"/>
      <w:szCs w:val="20"/>
    </w:rPr>
  </w:style>
  <w:style w:type="paragraph" w:customStyle="1" w:styleId="xl92">
    <w:name w:val="xl92"/>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楷体_GB2312" w:eastAsia="楷体_GB2312" w:hAnsi="宋体" w:cs="宋体"/>
      <w:color w:val="000000"/>
      <w:kern w:val="0"/>
      <w:sz w:val="20"/>
      <w:szCs w:val="20"/>
      <w:u w:val="single"/>
    </w:rPr>
  </w:style>
  <w:style w:type="paragraph" w:customStyle="1" w:styleId="1210">
    <w:name w:val="样式 [1]正文 + 首行缩进:  2 字符1"/>
    <w:basedOn w:val="a2"/>
    <w:rsid w:val="008A764B"/>
    <w:pPr>
      <w:spacing w:line="520" w:lineRule="exact"/>
      <w:jc w:val="center"/>
    </w:pPr>
    <w:rPr>
      <w:rFonts w:cs="宋体"/>
      <w:kern w:val="0"/>
      <w:sz w:val="36"/>
      <w:szCs w:val="36"/>
    </w:rPr>
  </w:style>
  <w:style w:type="paragraph" w:customStyle="1" w:styleId="3f1">
    <w:name w:val="3"/>
    <w:basedOn w:val="a2"/>
    <w:next w:val="a9"/>
    <w:rsid w:val="008A764B"/>
    <w:pPr>
      <w:spacing w:after="120"/>
    </w:pPr>
  </w:style>
  <w:style w:type="paragraph" w:customStyle="1" w:styleId="xl314">
    <w:name w:val="xl314"/>
    <w:basedOn w:val="a2"/>
    <w:rsid w:val="008A764B"/>
    <w:pPr>
      <w:widowControl/>
      <w:pBdr>
        <w:top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269">
    <w:name w:val="xl269"/>
    <w:basedOn w:val="a2"/>
    <w:rsid w:val="008A764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18"/>
      <w:szCs w:val="18"/>
    </w:rPr>
  </w:style>
  <w:style w:type="paragraph" w:customStyle="1" w:styleId="affffffffffffe">
    <w:name w:val="报告(设计)封皮"/>
    <w:basedOn w:val="a2"/>
    <w:rsid w:val="008A764B"/>
    <w:pPr>
      <w:overflowPunct w:val="0"/>
      <w:spacing w:line="600" w:lineRule="exact"/>
      <w:ind w:firstLineChars="200" w:firstLine="605"/>
      <w:outlineLvl w:val="3"/>
    </w:pPr>
    <w:rPr>
      <w:rFonts w:eastAsia="文鼎大标宋简"/>
      <w:bCs/>
      <w:spacing w:val="20"/>
      <w:kern w:val="52"/>
      <w:sz w:val="44"/>
    </w:rPr>
  </w:style>
  <w:style w:type="paragraph" w:customStyle="1" w:styleId="xl85">
    <w:name w:val="xl85"/>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CharCharCharCharCharCharChar0">
    <w:name w:val="样式 正文缩进正文（首行缩进两字）正文（首行缩进两字） Char Char Char Char Char Char Char..."/>
    <w:basedOn w:val="aff5"/>
    <w:rsid w:val="008A764B"/>
    <w:pPr>
      <w:tabs>
        <w:tab w:val="left" w:pos="3360"/>
      </w:tabs>
      <w:adjustRightInd w:val="0"/>
      <w:spacing w:line="360" w:lineRule="auto"/>
      <w:ind w:firstLine="0"/>
      <w:textAlignment w:val="baseline"/>
    </w:pPr>
    <w:rPr>
      <w:rFonts w:ascii="Times New Roman" w:eastAsia="宋体" w:hAnsi="Times New Roman"/>
      <w:color w:val="000000"/>
      <w:kern w:val="0"/>
      <w:szCs w:val="24"/>
    </w:rPr>
  </w:style>
  <w:style w:type="paragraph" w:customStyle="1" w:styleId="xl34">
    <w:name w:val="xl34"/>
    <w:basedOn w:val="a2"/>
    <w:rsid w:val="008A764B"/>
    <w:pPr>
      <w:widowControl/>
      <w:pBdr>
        <w:top w:val="single" w:sz="4" w:space="0" w:color="auto"/>
        <w:left w:val="single" w:sz="4" w:space="0" w:color="auto"/>
        <w:right w:val="single" w:sz="4" w:space="0" w:color="auto"/>
      </w:pBdr>
      <w:spacing w:before="100" w:beforeAutospacing="1" w:after="100" w:afterAutospacing="1"/>
      <w:textAlignment w:val="top"/>
    </w:pPr>
    <w:rPr>
      <w:kern w:val="0"/>
      <w:sz w:val="20"/>
      <w:szCs w:val="20"/>
    </w:rPr>
  </w:style>
  <w:style w:type="paragraph" w:customStyle="1" w:styleId="133">
    <w:name w:val="样式 样式13 + 小二"/>
    <w:basedOn w:val="132"/>
    <w:rsid w:val="008A764B"/>
    <w:rPr>
      <w:sz w:val="36"/>
    </w:rPr>
  </w:style>
  <w:style w:type="paragraph" w:customStyle="1" w:styleId="CharCharChar1CharCharCharCharCharCharCharCharCharCharCharCharCharCharCharCharCharCharChar">
    <w:name w:val="Char Char Char1 Char Char Char Char Char Char Char Char Char Char Char Char Char Char Char Char Char Char Char"/>
    <w:basedOn w:val="a2"/>
    <w:next w:val="afffffff1"/>
    <w:rsid w:val="008A764B"/>
    <w:pPr>
      <w:widowControl/>
      <w:jc w:val="left"/>
    </w:pPr>
    <w:rPr>
      <w:rFonts w:ascii="宋体" w:hAnsi="宋体" w:cs="宋体"/>
      <w:kern w:val="0"/>
      <w:sz w:val="28"/>
      <w:szCs w:val="20"/>
    </w:rPr>
  </w:style>
  <w:style w:type="paragraph" w:customStyle="1" w:styleId="xl51">
    <w:name w:val="xl51"/>
    <w:basedOn w:val="a2"/>
    <w:rsid w:val="008A764B"/>
    <w:pPr>
      <w:widowControl/>
      <w:pBdr>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310">
    <w:name w:val="3.1"/>
    <w:basedOn w:val="2"/>
    <w:next w:val="27"/>
    <w:rsid w:val="008A764B"/>
    <w:pPr>
      <w:tabs>
        <w:tab w:val="right" w:leader="dot" w:pos="8296"/>
      </w:tabs>
      <w:adjustRightInd/>
      <w:snapToGrid/>
      <w:spacing w:before="0" w:after="0"/>
    </w:pPr>
    <w:rPr>
      <w:rFonts w:ascii="Times New Roman" w:eastAsia="黑体"/>
      <w:color w:val="auto"/>
      <w:sz w:val="28"/>
    </w:rPr>
  </w:style>
  <w:style w:type="paragraph" w:customStyle="1" w:styleId="xl280">
    <w:name w:val="xl280"/>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43">
    <w:name w:val="xl43"/>
    <w:basedOn w:val="a2"/>
    <w:rsid w:val="008A764B"/>
    <w:pPr>
      <w:widowControl/>
      <w:pBdr>
        <w:left w:val="single" w:sz="4" w:space="0" w:color="auto"/>
        <w:bottom w:val="single" w:sz="4" w:space="0" w:color="auto"/>
        <w:right w:val="single" w:sz="4" w:space="0" w:color="auto"/>
      </w:pBdr>
      <w:spacing w:before="100" w:beforeAutospacing="1" w:after="100" w:afterAutospacing="1"/>
      <w:textAlignment w:val="top"/>
    </w:pPr>
    <w:rPr>
      <w:kern w:val="0"/>
      <w:sz w:val="20"/>
      <w:szCs w:val="20"/>
    </w:rPr>
  </w:style>
  <w:style w:type="paragraph" w:customStyle="1" w:styleId="xl81">
    <w:name w:val="xl81"/>
    <w:basedOn w:val="a2"/>
    <w:rsid w:val="008A764B"/>
    <w:pPr>
      <w:widowControl/>
      <w:spacing w:before="100" w:beforeAutospacing="1" w:after="100" w:afterAutospacing="1"/>
      <w:jc w:val="center"/>
      <w:textAlignment w:val="bottom"/>
    </w:pPr>
    <w:rPr>
      <w:rFonts w:ascii="宋体" w:hAnsi="宋体" w:cs="宋体"/>
      <w:kern w:val="0"/>
      <w:sz w:val="20"/>
      <w:szCs w:val="20"/>
    </w:rPr>
  </w:style>
  <w:style w:type="paragraph" w:customStyle="1" w:styleId="xl273">
    <w:name w:val="xl273"/>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afffffffffffff">
    <w:name w:val="陈光的正文"/>
    <w:basedOn w:val="a2"/>
    <w:rsid w:val="008A764B"/>
    <w:pPr>
      <w:adjustRightInd w:val="0"/>
      <w:snapToGrid w:val="0"/>
      <w:spacing w:beforeLines="10" w:afterLines="10" w:line="360" w:lineRule="auto"/>
      <w:ind w:firstLineChars="200" w:firstLine="560"/>
    </w:pPr>
    <w:rPr>
      <w:rFonts w:ascii="宋体" w:hAnsi="宋体"/>
      <w:kern w:val="0"/>
      <w:sz w:val="28"/>
      <w:szCs w:val="20"/>
    </w:rPr>
  </w:style>
  <w:style w:type="paragraph" w:customStyle="1" w:styleId="xl148">
    <w:name w:val="xl148"/>
    <w:basedOn w:val="a2"/>
    <w:rsid w:val="008A764B"/>
    <w:pPr>
      <w:widowControl/>
      <w:pBdr>
        <w:top w:val="single" w:sz="8" w:space="0" w:color="auto"/>
        <w:bottom w:val="single" w:sz="8"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1ff2">
    <w:name w:val="1级标题"/>
    <w:basedOn w:val="10"/>
    <w:semiHidden/>
    <w:rsid w:val="008A764B"/>
    <w:pPr>
      <w:keepNext w:val="0"/>
      <w:overflowPunct/>
      <w:snapToGrid/>
      <w:spacing w:before="0" w:after="0" w:line="360" w:lineRule="auto"/>
      <w:ind w:left="0" w:firstLine="0"/>
    </w:pPr>
    <w:rPr>
      <w:rFonts w:ascii="黑体"/>
      <w:b w:val="0"/>
      <w:color w:val="auto"/>
    </w:rPr>
  </w:style>
  <w:style w:type="paragraph" w:customStyle="1" w:styleId="xl88">
    <w:name w:val="xl88"/>
    <w:basedOn w:val="a2"/>
    <w:rsid w:val="008A764B"/>
    <w:pPr>
      <w:widowControl/>
      <w:pBdr>
        <w:top w:val="single" w:sz="8"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color w:val="0000FF"/>
      <w:kern w:val="0"/>
      <w:sz w:val="20"/>
      <w:szCs w:val="20"/>
    </w:rPr>
  </w:style>
  <w:style w:type="paragraph" w:customStyle="1" w:styleId="30100">
    <w:name w:val="样式 样式 样式 样式 标题 3 + 首行缩进:  0 厘米1 + 首行缩进:  0 厘米 + 首行缩进:  0 字符 + 首行..."/>
    <w:basedOn w:val="a2"/>
    <w:rsid w:val="008A764B"/>
    <w:pPr>
      <w:keepNext/>
      <w:keepLines/>
      <w:outlineLvl w:val="2"/>
    </w:pPr>
    <w:rPr>
      <w:sz w:val="28"/>
      <w:szCs w:val="20"/>
    </w:rPr>
  </w:style>
  <w:style w:type="paragraph" w:customStyle="1" w:styleId="xl136">
    <w:name w:val="xl136"/>
    <w:basedOn w:val="a2"/>
    <w:rsid w:val="008A764B"/>
    <w:pPr>
      <w:widowControl/>
      <w:pBdr>
        <w:top w:val="single" w:sz="4" w:space="0" w:color="auto"/>
        <w:left w:val="single" w:sz="4" w:space="0" w:color="auto"/>
        <w:bottom w:val="single" w:sz="8"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xl278">
    <w:name w:val="xl278"/>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3H3H31H32H33u33CharCharChar3CharCharCha2">
    <w:name w:val="样式 标题 3H3H31H32H33u3标题 3 Char Char Char标题 3 Char Char Cha...2"/>
    <w:basedOn w:val="3"/>
    <w:rsid w:val="008A764B"/>
    <w:pPr>
      <w:spacing w:before="0" w:after="0" w:line="360" w:lineRule="auto"/>
      <w:jc w:val="left"/>
    </w:pPr>
    <w:rPr>
      <w:rFonts w:hAnsi="宋体"/>
      <w:sz w:val="28"/>
    </w:rPr>
  </w:style>
  <w:style w:type="paragraph" w:customStyle="1" w:styleId="nilo0">
    <w:name w:val="nilo_标题0"/>
    <w:basedOn w:val="a2"/>
    <w:rsid w:val="008A764B"/>
    <w:pPr>
      <w:tabs>
        <w:tab w:val="left" w:pos="747"/>
      </w:tabs>
      <w:spacing w:line="300" w:lineRule="auto"/>
      <w:jc w:val="center"/>
      <w:outlineLvl w:val="0"/>
    </w:pPr>
    <w:rPr>
      <w:rFonts w:ascii="黑体" w:eastAsia="黑体" w:hAnsi="宋体"/>
      <w:sz w:val="32"/>
      <w:szCs w:val="21"/>
    </w:rPr>
  </w:style>
  <w:style w:type="paragraph" w:customStyle="1" w:styleId="xl109">
    <w:name w:val="xl109"/>
    <w:basedOn w:val="a2"/>
    <w:rsid w:val="008A764B"/>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CharCharChar1CharCharCharChar">
    <w:name w:val="Char Char Char1 Char Char Char Char"/>
    <w:basedOn w:val="a2"/>
    <w:rsid w:val="008A764B"/>
  </w:style>
  <w:style w:type="paragraph" w:customStyle="1" w:styleId="xl309">
    <w:name w:val="xl309"/>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xl32">
    <w:name w:val="xl32"/>
    <w:basedOn w:val="a2"/>
    <w:rsid w:val="008A764B"/>
    <w:pPr>
      <w:widowControl/>
      <w:pBdr>
        <w:bottom w:val="single" w:sz="4" w:space="0" w:color="auto"/>
      </w:pBdr>
      <w:spacing w:before="100" w:beforeAutospacing="1" w:after="100" w:afterAutospacing="1"/>
      <w:jc w:val="center"/>
    </w:pPr>
    <w:rPr>
      <w:rFonts w:ascii="宋体" w:hAnsi="宋体"/>
      <w:kern w:val="0"/>
      <w:sz w:val="20"/>
      <w:szCs w:val="20"/>
    </w:rPr>
  </w:style>
  <w:style w:type="paragraph" w:customStyle="1" w:styleId="211">
    <w:name w:val="样式 标题 2 + 右侧:  1 字符"/>
    <w:basedOn w:val="2"/>
    <w:rsid w:val="008A764B"/>
    <w:pPr>
      <w:keepNext w:val="0"/>
      <w:keepLines w:val="0"/>
      <w:adjustRightInd/>
      <w:snapToGrid/>
      <w:spacing w:before="0" w:after="0" w:line="240" w:lineRule="auto"/>
      <w:ind w:left="420" w:right="210" w:hanging="420"/>
    </w:pPr>
    <w:rPr>
      <w:rFonts w:ascii="Times New Roman" w:cs="宋体"/>
      <w:bCs w:val="0"/>
      <w:color w:val="auto"/>
      <w:kern w:val="2"/>
      <w:sz w:val="28"/>
      <w:szCs w:val="24"/>
      <w:lang w:bidi="en-US"/>
    </w:rPr>
  </w:style>
  <w:style w:type="paragraph" w:customStyle="1" w:styleId="113">
    <w:name w:val="11正"/>
    <w:basedOn w:val="a2"/>
    <w:semiHidden/>
    <w:rsid w:val="008A764B"/>
    <w:pPr>
      <w:spacing w:beforeLines="25" w:afterLines="25" w:line="400" w:lineRule="exact"/>
      <w:ind w:firstLineChars="200" w:firstLine="200"/>
      <w:jc w:val="left"/>
    </w:pPr>
    <w:rPr>
      <w:color w:val="000000"/>
      <w:kern w:val="0"/>
      <w:sz w:val="24"/>
    </w:rPr>
  </w:style>
  <w:style w:type="paragraph" w:customStyle="1" w:styleId="xl329">
    <w:name w:val="xl329"/>
    <w:basedOn w:val="a2"/>
    <w:rsid w:val="008A764B"/>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ZL">
    <w:name w:val="ZL段落 五号"/>
    <w:basedOn w:val="a2"/>
    <w:rsid w:val="008A764B"/>
    <w:pPr>
      <w:autoSpaceDE w:val="0"/>
      <w:autoSpaceDN w:val="0"/>
      <w:adjustRightInd w:val="0"/>
      <w:snapToGrid w:val="0"/>
      <w:spacing w:line="360" w:lineRule="auto"/>
      <w:ind w:firstLineChars="200" w:firstLine="200"/>
    </w:pPr>
    <w:rPr>
      <w:rFonts w:ascii="宋体" w:hAnsi="宋体" w:cs="宋体"/>
      <w:color w:val="000000"/>
      <w:szCs w:val="20"/>
    </w:rPr>
  </w:style>
  <w:style w:type="paragraph" w:customStyle="1" w:styleId="1ff3">
    <w:name w:val="样式 标题 1 +"/>
    <w:basedOn w:val="10"/>
    <w:rsid w:val="008A764B"/>
    <w:pPr>
      <w:keepLines/>
      <w:overflowPunct/>
      <w:snapToGrid/>
      <w:spacing w:before="0" w:after="0" w:line="360" w:lineRule="auto"/>
      <w:ind w:left="0" w:firstLine="0"/>
    </w:pPr>
    <w:rPr>
      <w:rFonts w:eastAsia="宋体"/>
      <w:color w:val="auto"/>
      <w:kern w:val="2"/>
      <w:sz w:val="28"/>
      <w:szCs w:val="44"/>
    </w:rPr>
  </w:style>
  <w:style w:type="paragraph" w:customStyle="1" w:styleId="x2051">
    <w:name w:val="样式 【x】标题2 + 段后: 0.5 行1"/>
    <w:basedOn w:val="x2"/>
    <w:rsid w:val="008A764B"/>
    <w:pPr>
      <w:spacing w:after="120"/>
    </w:pPr>
    <w:rPr>
      <w:rFonts w:cs="宋体"/>
      <w:bCs/>
      <w:sz w:val="72"/>
      <w:szCs w:val="72"/>
    </w:rPr>
  </w:style>
  <w:style w:type="paragraph" w:customStyle="1" w:styleId="afffffffffffff0">
    <w:name w:val="正文表标题"/>
    <w:next w:val="a2"/>
    <w:rsid w:val="008A764B"/>
    <w:pPr>
      <w:jc w:val="center"/>
    </w:pPr>
    <w:rPr>
      <w:rFonts w:ascii="黑体" w:eastAsia="黑体"/>
      <w:sz w:val="21"/>
    </w:rPr>
  </w:style>
  <w:style w:type="paragraph" w:customStyle="1" w:styleId="xl115">
    <w:name w:val="xl115"/>
    <w:basedOn w:val="a2"/>
    <w:rsid w:val="008A764B"/>
    <w:pPr>
      <w:widowControl/>
      <w:pBdr>
        <w:top w:val="single" w:sz="8" w:space="0" w:color="auto"/>
        <w:bottom w:val="single" w:sz="4" w:space="0" w:color="auto"/>
        <w:right w:val="single" w:sz="8" w:space="0" w:color="auto"/>
      </w:pBdr>
      <w:spacing w:before="100" w:after="100"/>
      <w:jc w:val="center"/>
    </w:pPr>
    <w:rPr>
      <w:rFonts w:ascii="Arial Unicode MS" w:eastAsia="Arial Unicode MS" w:hAnsi="Arial Unicode MS"/>
      <w:kern w:val="0"/>
      <w:sz w:val="18"/>
      <w:szCs w:val="20"/>
    </w:rPr>
  </w:style>
  <w:style w:type="paragraph" w:customStyle="1" w:styleId="2fe">
    <w:name w:val="样式 可研正文 + 首行缩进:  2 字符"/>
    <w:basedOn w:val="a2"/>
    <w:rsid w:val="008A764B"/>
    <w:pPr>
      <w:snapToGrid w:val="0"/>
      <w:spacing w:line="500" w:lineRule="exact"/>
      <w:ind w:firstLineChars="200" w:firstLine="560"/>
    </w:pPr>
    <w:rPr>
      <w:rFonts w:cs="宋体"/>
      <w:color w:val="000000"/>
      <w:sz w:val="28"/>
      <w:szCs w:val="20"/>
    </w:rPr>
  </w:style>
  <w:style w:type="paragraph" w:customStyle="1" w:styleId="xl308">
    <w:name w:val="xl308"/>
    <w:basedOn w:val="a2"/>
    <w:rsid w:val="008A764B"/>
    <w:pPr>
      <w:widowControl/>
      <w:spacing w:before="100" w:beforeAutospacing="1" w:after="100" w:afterAutospacing="1"/>
      <w:jc w:val="left"/>
    </w:pPr>
    <w:rPr>
      <w:color w:val="0000FF"/>
      <w:kern w:val="0"/>
      <w:sz w:val="24"/>
    </w:rPr>
  </w:style>
  <w:style w:type="paragraph" w:customStyle="1" w:styleId="afffffffffffff1">
    <w:name w:val="a"/>
    <w:basedOn w:val="a2"/>
    <w:rsid w:val="008A764B"/>
    <w:pPr>
      <w:widowControl/>
      <w:spacing w:before="100" w:beforeAutospacing="1" w:after="100" w:afterAutospacing="1"/>
      <w:jc w:val="left"/>
    </w:pPr>
    <w:rPr>
      <w:rFonts w:ascii="宋体" w:hAnsi="宋体" w:cs="宋体"/>
      <w:kern w:val="0"/>
      <w:sz w:val="24"/>
    </w:rPr>
  </w:style>
  <w:style w:type="paragraph" w:customStyle="1" w:styleId="CharCharCharCharChar2Char">
    <w:name w:val="Char Char Char Char Char2 Char"/>
    <w:basedOn w:val="a2"/>
    <w:rsid w:val="008A764B"/>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font10">
    <w:name w:val="font10"/>
    <w:basedOn w:val="a2"/>
    <w:rsid w:val="008A764B"/>
    <w:pPr>
      <w:widowControl/>
      <w:spacing w:before="100" w:beforeAutospacing="1" w:after="100" w:afterAutospacing="1"/>
      <w:jc w:val="left"/>
    </w:pPr>
    <w:rPr>
      <w:color w:val="000000"/>
      <w:kern w:val="0"/>
      <w:sz w:val="20"/>
      <w:szCs w:val="20"/>
    </w:rPr>
  </w:style>
  <w:style w:type="paragraph" w:customStyle="1" w:styleId="xl256">
    <w:name w:val="xl256"/>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66">
    <w:name w:val="xl66"/>
    <w:basedOn w:val="a2"/>
    <w:rsid w:val="008A764B"/>
    <w:pPr>
      <w:widowControl/>
      <w:spacing w:before="100" w:beforeAutospacing="1" w:after="100" w:afterAutospacing="1"/>
      <w:jc w:val="center"/>
      <w:textAlignment w:val="bottom"/>
    </w:pPr>
    <w:rPr>
      <w:color w:val="000000"/>
      <w:kern w:val="0"/>
      <w:sz w:val="20"/>
      <w:szCs w:val="20"/>
    </w:rPr>
  </w:style>
  <w:style w:type="paragraph" w:customStyle="1" w:styleId="Char110">
    <w:name w:val="Char11"/>
    <w:basedOn w:val="a2"/>
    <w:rsid w:val="008A764B"/>
  </w:style>
  <w:style w:type="paragraph" w:customStyle="1" w:styleId="xhfounderpouter">
    <w:name w:val="xhfounderpouter"/>
    <w:basedOn w:val="a2"/>
    <w:rsid w:val="008A764B"/>
    <w:pPr>
      <w:widowControl/>
      <w:spacing w:before="100" w:beforeAutospacing="1" w:after="100" w:afterAutospacing="1"/>
      <w:jc w:val="left"/>
    </w:pPr>
    <w:rPr>
      <w:rFonts w:ascii="宋体" w:hAnsi="宋体" w:cs="宋体"/>
      <w:kern w:val="0"/>
      <w:sz w:val="24"/>
    </w:rPr>
  </w:style>
  <w:style w:type="paragraph" w:customStyle="1" w:styleId="xl235">
    <w:name w:val="xl235"/>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b/>
      <w:bCs/>
      <w:kern w:val="0"/>
      <w:sz w:val="24"/>
    </w:rPr>
  </w:style>
  <w:style w:type="paragraph" w:customStyle="1" w:styleId="afffffffffffff2">
    <w:name w:val="节号"/>
    <w:basedOn w:val="a2"/>
    <w:rsid w:val="008A764B"/>
    <w:pPr>
      <w:spacing w:beforeLines="200" w:afterLines="50" w:line="360" w:lineRule="exact"/>
      <w:jc w:val="center"/>
    </w:pPr>
    <w:rPr>
      <w:sz w:val="24"/>
    </w:rPr>
  </w:style>
  <w:style w:type="paragraph" w:customStyle="1" w:styleId="CharCharCharCharCharCharCharCharCharCharCharCharCharCharCharCharCharCharChar">
    <w:name w:val="Char Char Char Char Char Char Char Char Char Char Char Char Char Char Char Char Char Char Char"/>
    <w:basedOn w:val="a2"/>
    <w:rsid w:val="008A764B"/>
    <w:pPr>
      <w:adjustRightInd w:val="0"/>
      <w:snapToGrid w:val="0"/>
      <w:spacing w:line="360" w:lineRule="auto"/>
      <w:ind w:firstLineChars="200" w:firstLine="200"/>
      <w:jc w:val="left"/>
    </w:pPr>
    <w:rPr>
      <w:rFonts w:ascii="仿宋_GB2312" w:eastAsia="仿宋_GB2312" w:hAnsi="仿宋_GB2312" w:cs="宋体"/>
      <w:sz w:val="24"/>
    </w:rPr>
  </w:style>
  <w:style w:type="paragraph" w:customStyle="1" w:styleId="bfs28kerning2lochaf1hich">
    <w:name w:val="bfs28kerning2lochaf1hich"/>
    <w:rsid w:val="008A764B"/>
    <w:pPr>
      <w:keepNext/>
      <w:keepLines/>
      <w:widowControl w:val="0"/>
      <w:adjustRightInd w:val="0"/>
      <w:spacing w:before="280" w:after="290"/>
    </w:pPr>
    <w:rPr>
      <w:sz w:val="24"/>
    </w:rPr>
  </w:style>
  <w:style w:type="paragraph" w:customStyle="1" w:styleId="xl305">
    <w:name w:val="xl305"/>
    <w:basedOn w:val="a2"/>
    <w:rsid w:val="008A764B"/>
    <w:pPr>
      <w:widowControl/>
      <w:pBdr>
        <w:top w:val="single" w:sz="4" w:space="0" w:color="auto"/>
        <w:left w:val="single" w:sz="4" w:space="0" w:color="auto"/>
        <w:bottom w:val="single" w:sz="4" w:space="0" w:color="auto"/>
      </w:pBdr>
      <w:spacing w:before="100" w:beforeAutospacing="1" w:after="100" w:afterAutospacing="1"/>
      <w:jc w:val="center"/>
    </w:pPr>
    <w:rPr>
      <w:kern w:val="0"/>
      <w:sz w:val="24"/>
    </w:rPr>
  </w:style>
  <w:style w:type="paragraph" w:customStyle="1" w:styleId="xl97">
    <w:name w:val="xl97"/>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color w:val="0000FF"/>
      <w:kern w:val="0"/>
      <w:sz w:val="20"/>
      <w:szCs w:val="20"/>
    </w:rPr>
  </w:style>
  <w:style w:type="paragraph" w:customStyle="1" w:styleId="CharCharCharCharCharChar1CharCharChar">
    <w:name w:val="Char Char Char Char Char Char1 Char Char Char"/>
    <w:basedOn w:val="a2"/>
    <w:rsid w:val="008A764B"/>
    <w:pPr>
      <w:spacing w:line="360" w:lineRule="auto"/>
      <w:ind w:firstLineChars="200" w:firstLine="200"/>
    </w:pPr>
    <w:rPr>
      <w:rFonts w:ascii="宋体" w:hAnsi="宋体" w:cs="宋体"/>
      <w:sz w:val="24"/>
    </w:rPr>
  </w:style>
  <w:style w:type="paragraph" w:customStyle="1" w:styleId="xl253">
    <w:name w:val="xl253"/>
    <w:basedOn w:val="a2"/>
    <w:rsid w:val="008A764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宋体" w:hAnsi="宋体" w:cs="宋体"/>
      <w:b/>
      <w:bCs/>
      <w:kern w:val="0"/>
      <w:sz w:val="24"/>
    </w:rPr>
  </w:style>
  <w:style w:type="paragraph" w:customStyle="1" w:styleId="xl286">
    <w:name w:val="xl286"/>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236">
    <w:name w:val="xl236"/>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113">
    <w:name w:val="xl113"/>
    <w:basedOn w:val="a2"/>
    <w:rsid w:val="008A764B"/>
    <w:pPr>
      <w:widowControl/>
      <w:pBdr>
        <w:top w:val="single" w:sz="8" w:space="0" w:color="auto"/>
        <w:bottom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afffffffffffff3">
    <w:name w:val="吉林省冶金规划环评正文"/>
    <w:basedOn w:val="a2"/>
    <w:uiPriority w:val="99"/>
    <w:qFormat/>
    <w:rsid w:val="008A764B"/>
    <w:pPr>
      <w:adjustRightInd w:val="0"/>
      <w:snapToGrid w:val="0"/>
      <w:spacing w:line="360" w:lineRule="auto"/>
      <w:ind w:firstLineChars="200" w:firstLine="420"/>
    </w:pPr>
    <w:rPr>
      <w:rFonts w:eastAsia="仿宋_GB2312"/>
      <w:sz w:val="24"/>
      <w:szCs w:val="22"/>
    </w:rPr>
  </w:style>
  <w:style w:type="paragraph" w:customStyle="1" w:styleId="123">
    <w:name w:val="正文123"/>
    <w:basedOn w:val="a9"/>
    <w:rsid w:val="008A764B"/>
    <w:pPr>
      <w:widowControl w:val="0"/>
      <w:snapToGrid/>
      <w:spacing w:before="0" w:after="0" w:line="360" w:lineRule="auto"/>
      <w:ind w:right="0" w:firstLineChars="200" w:firstLine="200"/>
    </w:pPr>
    <w:rPr>
      <w:rFonts w:ascii="宋体"/>
      <w:bCs/>
      <w:sz w:val="24"/>
      <w:szCs w:val="24"/>
    </w:rPr>
  </w:style>
  <w:style w:type="paragraph" w:customStyle="1" w:styleId="CharCharCharCharCharChar1">
    <w:name w:val="Char Char Char Char Char Char1"/>
    <w:basedOn w:val="a2"/>
    <w:rsid w:val="008A764B"/>
    <w:pPr>
      <w:spacing w:line="360" w:lineRule="auto"/>
      <w:ind w:firstLineChars="200" w:firstLine="200"/>
    </w:pPr>
    <w:rPr>
      <w:rFonts w:ascii="宋体" w:hAnsi="宋体" w:cs="宋体"/>
      <w:sz w:val="24"/>
    </w:rPr>
  </w:style>
  <w:style w:type="paragraph" w:customStyle="1" w:styleId="xl288">
    <w:name w:val="xl288"/>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53">
    <w:name w:val="xl53"/>
    <w:basedOn w:val="a2"/>
    <w:rsid w:val="008A764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kern w:val="0"/>
      <w:sz w:val="18"/>
      <w:szCs w:val="18"/>
    </w:rPr>
  </w:style>
  <w:style w:type="paragraph" w:customStyle="1" w:styleId="xl260">
    <w:name w:val="xl260"/>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35">
    <w:name w:val="xl135"/>
    <w:basedOn w:val="a2"/>
    <w:rsid w:val="008A764B"/>
    <w:pPr>
      <w:widowControl/>
      <w:pBdr>
        <w:top w:val="single" w:sz="4" w:space="0" w:color="auto"/>
        <w:left w:val="single" w:sz="4" w:space="0" w:color="auto"/>
        <w:bottom w:val="single" w:sz="8"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xl300">
    <w:name w:val="xl300"/>
    <w:basedOn w:val="a2"/>
    <w:rsid w:val="008A764B"/>
    <w:pPr>
      <w:widowControl/>
      <w:pBdr>
        <w:top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500">
    <w:name w:val="样式 居中 行距: 固定值 50 磅"/>
    <w:basedOn w:val="a2"/>
    <w:next w:val="afff0"/>
    <w:rsid w:val="008A764B"/>
    <w:pPr>
      <w:spacing w:line="1000" w:lineRule="exact"/>
      <w:ind w:left="280"/>
      <w:jc w:val="center"/>
    </w:pPr>
    <w:rPr>
      <w:rFonts w:cs="宋体"/>
      <w:szCs w:val="20"/>
    </w:rPr>
  </w:style>
  <w:style w:type="paragraph" w:customStyle="1" w:styleId="xl77">
    <w:name w:val="xl77"/>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4"/>
    </w:rPr>
  </w:style>
  <w:style w:type="paragraph" w:customStyle="1" w:styleId="0010">
    <w:name w:val="表格001"/>
    <w:basedOn w:val="a2"/>
    <w:rsid w:val="008A764B"/>
    <w:pPr>
      <w:spacing w:line="360" w:lineRule="exact"/>
      <w:jc w:val="center"/>
    </w:pPr>
    <w:rPr>
      <w:szCs w:val="20"/>
    </w:rPr>
  </w:style>
  <w:style w:type="paragraph" w:customStyle="1" w:styleId="xl145">
    <w:name w:val="xl145"/>
    <w:basedOn w:val="a2"/>
    <w:rsid w:val="008A764B"/>
    <w:pPr>
      <w:widowControl/>
      <w:pBdr>
        <w:top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Char24">
    <w:name w:val="Char2"/>
    <w:basedOn w:val="a2"/>
    <w:rsid w:val="008A764B"/>
  </w:style>
  <w:style w:type="paragraph" w:customStyle="1" w:styleId="afffffffffffff4">
    <w:name w:val="段"/>
    <w:rsid w:val="008A764B"/>
    <w:pPr>
      <w:autoSpaceDE w:val="0"/>
      <w:autoSpaceDN w:val="0"/>
      <w:ind w:firstLineChars="200" w:firstLine="200"/>
      <w:jc w:val="both"/>
    </w:pPr>
    <w:rPr>
      <w:rFonts w:ascii="宋体"/>
      <w:sz w:val="21"/>
    </w:rPr>
  </w:style>
  <w:style w:type="paragraph" w:customStyle="1" w:styleId="2150">
    <w:name w:val="样式 样式 样式 正文文本缩进 + 首行缩进:  2 字符 + 图案: 15% (自动设置 前景 白色 背景) + 图案: 清除"/>
    <w:basedOn w:val="215"/>
    <w:rsid w:val="008A764B"/>
    <w:rPr>
      <w:sz w:val="28"/>
    </w:rPr>
  </w:style>
  <w:style w:type="paragraph" w:customStyle="1" w:styleId="xl243">
    <w:name w:val="xl243"/>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rPr>
  </w:style>
  <w:style w:type="paragraph" w:customStyle="1" w:styleId="xl65">
    <w:name w:val="xl65"/>
    <w:basedOn w:val="a2"/>
    <w:rsid w:val="008A764B"/>
    <w:pPr>
      <w:widowControl/>
      <w:spacing w:before="100" w:beforeAutospacing="1" w:after="100" w:afterAutospacing="1"/>
    </w:pPr>
    <w:rPr>
      <w:color w:val="000000"/>
      <w:kern w:val="0"/>
      <w:sz w:val="20"/>
      <w:szCs w:val="20"/>
    </w:rPr>
  </w:style>
  <w:style w:type="paragraph" w:customStyle="1" w:styleId="2ff">
    <w:name w:val="2级标题"/>
    <w:basedOn w:val="2"/>
    <w:semiHidden/>
    <w:rsid w:val="008A764B"/>
    <w:pPr>
      <w:keepNext w:val="0"/>
      <w:keepLines w:val="0"/>
      <w:tabs>
        <w:tab w:val="left" w:pos="3564"/>
      </w:tabs>
      <w:adjustRightInd/>
      <w:snapToGrid/>
      <w:spacing w:before="0" w:after="0"/>
    </w:pPr>
    <w:rPr>
      <w:rFonts w:ascii="黑体" w:eastAsia="黑体" w:hAnsi="Arial"/>
      <w:b w:val="0"/>
      <w:bCs w:val="0"/>
      <w:color w:val="auto"/>
      <w:sz w:val="28"/>
      <w:szCs w:val="28"/>
    </w:rPr>
  </w:style>
  <w:style w:type="paragraph" w:customStyle="1" w:styleId="CharChar2CharCharCharChar">
    <w:name w:val="Char Char2 Char Char Char Char"/>
    <w:basedOn w:val="a2"/>
    <w:semiHidden/>
    <w:rsid w:val="008A764B"/>
    <w:pPr>
      <w:widowControl/>
      <w:adjustRightInd w:val="0"/>
      <w:snapToGrid w:val="0"/>
      <w:spacing w:line="360" w:lineRule="auto"/>
      <w:ind w:firstLineChars="200" w:firstLine="200"/>
      <w:jc w:val="left"/>
    </w:pPr>
    <w:rPr>
      <w:rFonts w:ascii="宋体" w:hAnsi="宋体" w:cs="宋体"/>
      <w:kern w:val="0"/>
      <w:sz w:val="24"/>
      <w:szCs w:val="26"/>
    </w:rPr>
  </w:style>
  <w:style w:type="paragraph" w:customStyle="1" w:styleId="afffffffffffff5">
    <w:name w:val="图表脚注"/>
    <w:next w:val="a2"/>
    <w:rsid w:val="008A764B"/>
    <w:pPr>
      <w:jc w:val="both"/>
    </w:pPr>
    <w:rPr>
      <w:rFonts w:ascii="宋体"/>
      <w:sz w:val="18"/>
    </w:rPr>
  </w:style>
  <w:style w:type="paragraph" w:customStyle="1" w:styleId="3f2">
    <w:name w:val="3级标题"/>
    <w:basedOn w:val="3"/>
    <w:rsid w:val="008A764B"/>
    <w:pPr>
      <w:keepNext w:val="0"/>
      <w:keepLines w:val="0"/>
      <w:spacing w:before="0" w:after="0" w:line="360" w:lineRule="auto"/>
      <w:jc w:val="left"/>
    </w:pPr>
    <w:rPr>
      <w:rFonts w:ascii="黑体" w:eastAsia="黑体"/>
      <w:b w:val="0"/>
      <w:bCs w:val="0"/>
      <w:sz w:val="24"/>
    </w:rPr>
  </w:style>
  <w:style w:type="paragraph" w:customStyle="1" w:styleId="Char30">
    <w:name w:val="Char3"/>
    <w:basedOn w:val="a2"/>
    <w:next w:val="a2"/>
    <w:rsid w:val="008A764B"/>
    <w:pPr>
      <w:spacing w:line="360" w:lineRule="auto"/>
      <w:ind w:firstLineChars="200" w:firstLine="200"/>
    </w:pPr>
    <w:rPr>
      <w:rFonts w:ascii="宋体" w:hAnsi="宋体" w:cs="宋体"/>
      <w:sz w:val="24"/>
    </w:rPr>
  </w:style>
  <w:style w:type="paragraph" w:customStyle="1" w:styleId="xl144">
    <w:name w:val="xl144"/>
    <w:basedOn w:val="a2"/>
    <w:rsid w:val="008A764B"/>
    <w:pPr>
      <w:widowControl/>
      <w:pBdr>
        <w:top w:val="single" w:sz="4" w:space="0" w:color="auto"/>
        <w:left w:val="single" w:sz="4" w:space="0" w:color="auto"/>
      </w:pBdr>
      <w:spacing w:before="100" w:after="100"/>
      <w:jc w:val="center"/>
    </w:pPr>
    <w:rPr>
      <w:rFonts w:ascii="Arial Unicode MS" w:eastAsia="Arial Unicode MS" w:hAnsi="Arial Unicode MS"/>
      <w:kern w:val="0"/>
      <w:sz w:val="18"/>
      <w:szCs w:val="20"/>
    </w:rPr>
  </w:style>
  <w:style w:type="paragraph" w:customStyle="1" w:styleId="xl123">
    <w:name w:val="xl123"/>
    <w:basedOn w:val="a2"/>
    <w:rsid w:val="008A764B"/>
    <w:pPr>
      <w:widowControl/>
      <w:pBdr>
        <w:top w:val="single" w:sz="4" w:space="0" w:color="auto"/>
      </w:pBdr>
      <w:spacing w:before="100" w:after="100"/>
      <w:jc w:val="center"/>
    </w:pPr>
    <w:rPr>
      <w:rFonts w:ascii="Arial Unicode MS" w:eastAsia="Arial Unicode MS" w:hAnsi="Arial Unicode MS"/>
      <w:kern w:val="0"/>
      <w:sz w:val="18"/>
      <w:szCs w:val="20"/>
    </w:rPr>
  </w:style>
  <w:style w:type="paragraph" w:customStyle="1" w:styleId="2ff0">
    <w:name w:val="列出段落2"/>
    <w:basedOn w:val="a2"/>
    <w:rsid w:val="008A764B"/>
    <w:pPr>
      <w:widowControl/>
      <w:ind w:left="720"/>
      <w:contextualSpacing/>
      <w:jc w:val="left"/>
    </w:pPr>
    <w:rPr>
      <w:rFonts w:ascii="Cambria" w:eastAsia="MS Mincho" w:hAnsi="Cambria"/>
      <w:kern w:val="0"/>
      <w:sz w:val="24"/>
    </w:rPr>
  </w:style>
  <w:style w:type="paragraph" w:customStyle="1" w:styleId="afffffffffffff6">
    <w:name w:val="表样式"/>
    <w:basedOn w:val="a2"/>
    <w:rsid w:val="008A764B"/>
    <w:pPr>
      <w:adjustRightInd w:val="0"/>
      <w:snapToGrid w:val="0"/>
      <w:jc w:val="center"/>
    </w:pPr>
    <w:rPr>
      <w:rFonts w:ascii="宋体"/>
      <w:bCs/>
      <w:spacing w:val="-24"/>
      <w:kern w:val="0"/>
      <w:szCs w:val="21"/>
    </w:rPr>
  </w:style>
  <w:style w:type="paragraph" w:customStyle="1" w:styleId="font13">
    <w:name w:val="font13"/>
    <w:basedOn w:val="a2"/>
    <w:rsid w:val="008A764B"/>
    <w:pPr>
      <w:widowControl/>
      <w:spacing w:before="100" w:beforeAutospacing="1" w:after="100" w:afterAutospacing="1"/>
      <w:jc w:val="left"/>
    </w:pPr>
    <w:rPr>
      <w:rFonts w:ascii="宋体" w:hAnsi="宋体" w:cs="宋体"/>
      <w:color w:val="000000"/>
      <w:kern w:val="0"/>
      <w:sz w:val="20"/>
      <w:szCs w:val="20"/>
    </w:rPr>
  </w:style>
  <w:style w:type="paragraph" w:customStyle="1" w:styleId="xl130">
    <w:name w:val="xl130"/>
    <w:basedOn w:val="a2"/>
    <w:rsid w:val="008A764B"/>
    <w:pPr>
      <w:widowControl/>
      <w:pBdr>
        <w:bottom w:val="single" w:sz="4" w:space="0" w:color="auto"/>
      </w:pBdr>
      <w:spacing w:before="100" w:after="100"/>
      <w:jc w:val="center"/>
    </w:pPr>
    <w:rPr>
      <w:rFonts w:ascii="Arial Unicode MS" w:eastAsia="Arial Unicode MS" w:hAnsi="Arial Unicode MS"/>
      <w:kern w:val="0"/>
      <w:sz w:val="18"/>
      <w:szCs w:val="20"/>
    </w:rPr>
  </w:style>
  <w:style w:type="paragraph" w:customStyle="1" w:styleId="1ff4">
    <w:name w:val="段落1"/>
    <w:basedOn w:val="a2"/>
    <w:rsid w:val="008A764B"/>
    <w:pPr>
      <w:adjustRightInd w:val="0"/>
      <w:spacing w:line="440" w:lineRule="exact"/>
      <w:ind w:firstLineChars="200" w:firstLine="600"/>
      <w:textAlignment w:val="baseline"/>
    </w:pPr>
    <w:rPr>
      <w:color w:val="000000"/>
      <w:spacing w:val="10"/>
      <w:sz w:val="28"/>
      <w:szCs w:val="20"/>
    </w:rPr>
  </w:style>
  <w:style w:type="paragraph" w:customStyle="1" w:styleId="xl292">
    <w:name w:val="xl292"/>
    <w:basedOn w:val="a2"/>
    <w:rsid w:val="008A764B"/>
    <w:pPr>
      <w:widowControl/>
      <w:pBdr>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font7">
    <w:name w:val="font7"/>
    <w:basedOn w:val="a2"/>
    <w:rsid w:val="008A764B"/>
    <w:pPr>
      <w:widowControl/>
      <w:spacing w:before="100" w:beforeAutospacing="1" w:after="100" w:afterAutospacing="1"/>
      <w:jc w:val="left"/>
    </w:pPr>
    <w:rPr>
      <w:kern w:val="0"/>
      <w:sz w:val="20"/>
      <w:szCs w:val="20"/>
    </w:rPr>
  </w:style>
  <w:style w:type="paragraph" w:customStyle="1" w:styleId="xl249">
    <w:name w:val="xl249"/>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4"/>
    </w:rPr>
  </w:style>
  <w:style w:type="paragraph" w:customStyle="1" w:styleId="xl119">
    <w:name w:val="xl119"/>
    <w:basedOn w:val="a2"/>
    <w:rsid w:val="008A764B"/>
    <w:pPr>
      <w:widowControl/>
      <w:pBdr>
        <w:top w:val="single" w:sz="8" w:space="0" w:color="auto"/>
        <w:left w:val="single" w:sz="4" w:space="0" w:color="auto"/>
        <w:bottom w:val="single" w:sz="8" w:space="0" w:color="auto"/>
      </w:pBdr>
      <w:spacing w:before="100" w:after="100"/>
      <w:jc w:val="center"/>
    </w:pPr>
    <w:rPr>
      <w:rFonts w:ascii="Arial Unicode MS" w:eastAsia="Arial Unicode MS" w:hAnsi="Arial Unicode MS"/>
      <w:kern w:val="0"/>
      <w:sz w:val="18"/>
      <w:szCs w:val="20"/>
    </w:rPr>
  </w:style>
  <w:style w:type="paragraph" w:customStyle="1" w:styleId="260">
    <w:name w:val="样式 四号 行距: 固定值 26 磅"/>
    <w:basedOn w:val="a2"/>
    <w:rsid w:val="008A764B"/>
    <w:pPr>
      <w:spacing w:line="520" w:lineRule="exact"/>
    </w:pPr>
    <w:rPr>
      <w:rFonts w:cs="宋体"/>
      <w:sz w:val="28"/>
      <w:szCs w:val="20"/>
    </w:rPr>
  </w:style>
  <w:style w:type="paragraph" w:customStyle="1" w:styleId="ldh">
    <w:name w:val="正文ldh"/>
    <w:basedOn w:val="a2"/>
    <w:next w:val="a2"/>
    <w:qFormat/>
    <w:rsid w:val="008A764B"/>
    <w:pPr>
      <w:suppressAutoHyphens/>
      <w:topLinePunct/>
      <w:spacing w:before="240" w:after="240" w:line="360" w:lineRule="auto"/>
      <w:ind w:firstLineChars="200" w:firstLine="560"/>
    </w:pPr>
    <w:rPr>
      <w:rFonts w:ascii="仿宋_GB2312" w:eastAsia="仿宋_GB2312"/>
      <w:kern w:val="28"/>
      <w:sz w:val="28"/>
      <w:szCs w:val="28"/>
      <w:lang w:val="en-GB"/>
    </w:rPr>
  </w:style>
  <w:style w:type="paragraph" w:customStyle="1" w:styleId="xl140">
    <w:name w:val="xl140"/>
    <w:basedOn w:val="a2"/>
    <w:rsid w:val="008A764B"/>
    <w:pPr>
      <w:widowControl/>
      <w:pBdr>
        <w:top w:val="single" w:sz="8"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xl105">
    <w:name w:val="xl105"/>
    <w:basedOn w:val="a2"/>
    <w:rsid w:val="008A764B"/>
    <w:pPr>
      <w:widowControl/>
      <w:pBdr>
        <w:bottom w:val="single" w:sz="8"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254">
    <w:name w:val="xl254"/>
    <w:basedOn w:val="a2"/>
    <w:rsid w:val="008A764B"/>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textAlignment w:val="center"/>
    </w:pPr>
    <w:rPr>
      <w:rFonts w:ascii="宋体" w:hAnsi="宋体" w:cs="宋体"/>
      <w:b/>
      <w:bCs/>
      <w:kern w:val="0"/>
      <w:sz w:val="24"/>
    </w:rPr>
  </w:style>
  <w:style w:type="paragraph" w:customStyle="1" w:styleId="Afffffffffffff7">
    <w:name w:val="正文A"/>
    <w:rsid w:val="008A764B"/>
    <w:pPr>
      <w:tabs>
        <w:tab w:val="left" w:pos="0"/>
      </w:tabs>
      <w:adjustRightInd w:val="0"/>
      <w:snapToGrid w:val="0"/>
      <w:spacing w:before="120" w:line="400" w:lineRule="exact"/>
      <w:jc w:val="center"/>
    </w:pPr>
    <w:rPr>
      <w:b/>
      <w:sz w:val="21"/>
    </w:rPr>
  </w:style>
  <w:style w:type="paragraph" w:customStyle="1" w:styleId="xl79">
    <w:name w:val="xl79"/>
    <w:basedOn w:val="a2"/>
    <w:rsid w:val="008A764B"/>
    <w:pPr>
      <w:widowControl/>
      <w:pBdr>
        <w:top w:val="single" w:sz="4" w:space="0" w:color="auto"/>
        <w:left w:val="single" w:sz="4" w:space="0" w:color="auto"/>
        <w:bottom w:val="single" w:sz="4" w:space="0" w:color="auto"/>
      </w:pBdr>
      <w:spacing w:before="100" w:beforeAutospacing="1" w:after="100" w:afterAutospacing="1"/>
      <w:jc w:val="left"/>
      <w:textAlignment w:val="bottom"/>
    </w:pPr>
    <w:rPr>
      <w:rFonts w:ascii="宋体" w:hAnsi="宋体" w:cs="宋体"/>
      <w:color w:val="000000"/>
      <w:kern w:val="0"/>
      <w:sz w:val="20"/>
      <w:szCs w:val="20"/>
    </w:rPr>
  </w:style>
  <w:style w:type="paragraph" w:customStyle="1" w:styleId="xl50">
    <w:name w:val="xl50"/>
    <w:basedOn w:val="a2"/>
    <w:rsid w:val="008A764B"/>
    <w:pPr>
      <w:widowControl/>
      <w:pBdr>
        <w:left w:val="single" w:sz="4" w:space="0" w:color="auto"/>
        <w:bottom w:val="single" w:sz="4" w:space="0" w:color="auto"/>
        <w:right w:val="single" w:sz="4" w:space="0" w:color="auto"/>
      </w:pBdr>
      <w:spacing w:before="100" w:beforeAutospacing="1" w:after="100" w:afterAutospacing="1"/>
    </w:pPr>
    <w:rPr>
      <w:rFonts w:ascii="宋体" w:hAnsi="宋体"/>
      <w:kern w:val="0"/>
      <w:sz w:val="20"/>
      <w:szCs w:val="20"/>
    </w:rPr>
  </w:style>
  <w:style w:type="paragraph" w:customStyle="1" w:styleId="CharCharChar1Char">
    <w:name w:val="Char Char Char1 Char"/>
    <w:basedOn w:val="a2"/>
    <w:rsid w:val="008A764B"/>
  </w:style>
  <w:style w:type="paragraph" w:customStyle="1" w:styleId="1GB23126626">
    <w:name w:val="样式 标题 1 + 仿宋_GB2312 四号 段前: 6 磅 段后: 6 磅 行距: 固定值 26 磅"/>
    <w:basedOn w:val="10"/>
    <w:rsid w:val="008A764B"/>
    <w:pPr>
      <w:keepLines/>
      <w:overflowPunct/>
      <w:snapToGrid/>
      <w:spacing w:after="120" w:line="520" w:lineRule="exact"/>
      <w:ind w:left="0" w:firstLine="0"/>
      <w:jc w:val="center"/>
    </w:pPr>
    <w:rPr>
      <w:rFonts w:ascii="仿宋_GB2312" w:eastAsia="仿宋_GB2312" w:cs="宋体"/>
      <w:color w:val="auto"/>
      <w:sz w:val="36"/>
      <w:szCs w:val="36"/>
    </w:rPr>
  </w:style>
  <w:style w:type="paragraph" w:customStyle="1" w:styleId="xl107">
    <w:name w:val="xl107"/>
    <w:basedOn w:val="a2"/>
    <w:rsid w:val="008A764B"/>
    <w:pPr>
      <w:widowControl/>
      <w:spacing w:before="100" w:beforeAutospacing="1" w:after="100" w:afterAutospacing="1"/>
      <w:jc w:val="left"/>
    </w:pPr>
    <w:rPr>
      <w:rFonts w:ascii="宋体" w:hAnsi="宋体" w:cs="宋体"/>
      <w:kern w:val="0"/>
      <w:sz w:val="20"/>
      <w:szCs w:val="20"/>
    </w:rPr>
  </w:style>
  <w:style w:type="paragraph" w:customStyle="1" w:styleId="afffffffffffff8">
    <w:name w:val="样式 正文缩进 + 行距: 单倍行距"/>
    <w:basedOn w:val="aff5"/>
    <w:rsid w:val="008A764B"/>
    <w:pPr>
      <w:spacing w:line="240" w:lineRule="auto"/>
      <w:ind w:firstLineChars="200" w:firstLine="200"/>
    </w:pPr>
    <w:rPr>
      <w:rFonts w:ascii="Times New Roman" w:eastAsia="宋体" w:hAnsi="Times New Roman"/>
      <w:kern w:val="0"/>
      <w:sz w:val="20"/>
      <w:szCs w:val="24"/>
    </w:rPr>
  </w:style>
  <w:style w:type="paragraph" w:customStyle="1" w:styleId="2ff1">
    <w:name w:val="样式2"/>
    <w:basedOn w:val="10"/>
    <w:rsid w:val="008A764B"/>
    <w:pPr>
      <w:keepLines/>
      <w:overflowPunct/>
      <w:snapToGrid/>
      <w:spacing w:before="340" w:after="330" w:line="578" w:lineRule="auto"/>
      <w:ind w:left="0" w:firstLine="0"/>
      <w:jc w:val="center"/>
    </w:pPr>
    <w:rPr>
      <w:b w:val="0"/>
      <w:color w:val="auto"/>
      <w:sz w:val="36"/>
      <w:szCs w:val="44"/>
    </w:rPr>
  </w:style>
  <w:style w:type="paragraph" w:customStyle="1" w:styleId="afffffffffffff9">
    <w:name w:val="表中字样"/>
    <w:basedOn w:val="1ff4"/>
    <w:rsid w:val="008A764B"/>
    <w:pPr>
      <w:spacing w:line="320" w:lineRule="exact"/>
      <w:ind w:firstLineChars="0" w:firstLine="0"/>
      <w:jc w:val="center"/>
    </w:pPr>
  </w:style>
  <w:style w:type="paragraph" w:customStyle="1" w:styleId="font15">
    <w:name w:val="font15"/>
    <w:basedOn w:val="a2"/>
    <w:rsid w:val="008A764B"/>
    <w:pPr>
      <w:widowControl/>
      <w:spacing w:before="100" w:beforeAutospacing="1" w:after="100" w:afterAutospacing="1"/>
      <w:jc w:val="left"/>
    </w:pPr>
    <w:rPr>
      <w:rFonts w:ascii="宋体" w:hAnsi="宋体" w:cs="宋体"/>
      <w:color w:val="000000"/>
      <w:kern w:val="0"/>
      <w:sz w:val="20"/>
      <w:szCs w:val="20"/>
    </w:rPr>
  </w:style>
  <w:style w:type="paragraph" w:customStyle="1" w:styleId="1ff5">
    <w:name w:val="表1"/>
    <w:basedOn w:val="a9"/>
    <w:rsid w:val="008A764B"/>
    <w:pPr>
      <w:widowControl w:val="0"/>
      <w:autoSpaceDE w:val="0"/>
      <w:autoSpaceDN w:val="0"/>
      <w:adjustRightInd w:val="0"/>
      <w:snapToGrid/>
      <w:spacing w:after="0" w:line="288" w:lineRule="auto"/>
      <w:ind w:right="0"/>
      <w:jc w:val="center"/>
    </w:pPr>
    <w:rPr>
      <w:color w:val="000000"/>
      <w:sz w:val="24"/>
      <w:szCs w:val="20"/>
    </w:rPr>
  </w:style>
  <w:style w:type="paragraph" w:customStyle="1" w:styleId="afffffffffffffa">
    <w:name w:val="封面正文"/>
    <w:rsid w:val="008A764B"/>
    <w:pPr>
      <w:jc w:val="both"/>
    </w:pPr>
  </w:style>
  <w:style w:type="paragraph" w:customStyle="1" w:styleId="xl225">
    <w:name w:val="xl225"/>
    <w:basedOn w:val="a2"/>
    <w:rsid w:val="008A764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新宋体" w:eastAsia="新宋体" w:hAnsi="新宋体" w:cs="宋体"/>
      <w:kern w:val="0"/>
      <w:sz w:val="24"/>
    </w:rPr>
  </w:style>
  <w:style w:type="paragraph" w:customStyle="1" w:styleId="xl110">
    <w:name w:val="xl110"/>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kern w:val="0"/>
      <w:sz w:val="20"/>
      <w:szCs w:val="20"/>
    </w:rPr>
  </w:style>
  <w:style w:type="paragraph" w:customStyle="1" w:styleId="xl104">
    <w:name w:val="xl104"/>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xl274">
    <w:name w:val="xl274"/>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52">
    <w:name w:val="xl52"/>
    <w:basedOn w:val="a2"/>
    <w:rsid w:val="008A764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hAnsi="Arial Unicode MS"/>
      <w:b/>
      <w:bCs/>
      <w:kern w:val="0"/>
      <w:sz w:val="18"/>
      <w:szCs w:val="18"/>
    </w:rPr>
  </w:style>
  <w:style w:type="paragraph" w:customStyle="1" w:styleId="afffffffffffffb">
    <w:name w:val="实施日期"/>
    <w:basedOn w:val="a2"/>
    <w:rsid w:val="008A764B"/>
    <w:pPr>
      <w:widowControl/>
      <w:ind w:left="105"/>
      <w:jc w:val="right"/>
    </w:pPr>
    <w:rPr>
      <w:rFonts w:eastAsia="黑体"/>
      <w:kern w:val="0"/>
      <w:sz w:val="28"/>
      <w:szCs w:val="20"/>
    </w:rPr>
  </w:style>
  <w:style w:type="paragraph" w:customStyle="1" w:styleId="xl57">
    <w:name w:val="xl57"/>
    <w:basedOn w:val="a2"/>
    <w:rsid w:val="008A764B"/>
    <w:pPr>
      <w:widowControl/>
      <w:spacing w:before="100" w:beforeAutospacing="1" w:after="100" w:afterAutospacing="1"/>
      <w:jc w:val="left"/>
      <w:textAlignment w:val="center"/>
    </w:pPr>
    <w:rPr>
      <w:rFonts w:ascii="Arial Unicode MS" w:hAnsi="Arial Unicode MS"/>
      <w:kern w:val="0"/>
      <w:sz w:val="18"/>
      <w:szCs w:val="18"/>
    </w:rPr>
  </w:style>
  <w:style w:type="paragraph" w:customStyle="1" w:styleId="xl267">
    <w:name w:val="xl267"/>
    <w:basedOn w:val="a2"/>
    <w:rsid w:val="008A764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18"/>
      <w:szCs w:val="18"/>
    </w:rPr>
  </w:style>
  <w:style w:type="paragraph" w:customStyle="1" w:styleId="xl59">
    <w:name w:val="xl59"/>
    <w:basedOn w:val="a2"/>
    <w:rsid w:val="008A764B"/>
    <w:pPr>
      <w:widowControl/>
      <w:spacing w:before="100" w:beforeAutospacing="1" w:after="100" w:afterAutospacing="1"/>
      <w:jc w:val="center"/>
      <w:textAlignment w:val="center"/>
    </w:pPr>
    <w:rPr>
      <w:rFonts w:ascii="Arial Unicode MS" w:hAnsi="Arial Unicode MS"/>
      <w:b/>
      <w:bCs/>
      <w:kern w:val="0"/>
      <w:sz w:val="18"/>
      <w:szCs w:val="18"/>
    </w:rPr>
  </w:style>
  <w:style w:type="paragraph" w:customStyle="1" w:styleId="xl158">
    <w:name w:val="xl158"/>
    <w:basedOn w:val="a2"/>
    <w:rsid w:val="008A764B"/>
    <w:pPr>
      <w:widowControl/>
      <w:pBdr>
        <w:top w:val="single" w:sz="4" w:space="0" w:color="auto"/>
        <w:left w:val="single" w:sz="4" w:space="0" w:color="auto"/>
        <w:bottom w:val="single" w:sz="8" w:space="0" w:color="auto"/>
        <w:right w:val="single" w:sz="4" w:space="0" w:color="auto"/>
      </w:pBdr>
      <w:spacing w:before="100" w:after="100"/>
      <w:jc w:val="center"/>
    </w:pPr>
    <w:rPr>
      <w:rFonts w:eastAsia="Arial Unicode MS"/>
      <w:kern w:val="0"/>
      <w:sz w:val="18"/>
      <w:szCs w:val="20"/>
    </w:rPr>
  </w:style>
  <w:style w:type="paragraph" w:customStyle="1" w:styleId="3H3H31H32H33u33CharCharChar3CharCharCha">
    <w:name w:val="样式 标题 3H3H31H32H33u3标题 3 Char Char Char标题 3 Char Char Cha..."/>
    <w:basedOn w:val="3"/>
    <w:rsid w:val="008A764B"/>
    <w:pPr>
      <w:spacing w:before="0" w:after="0" w:line="360" w:lineRule="auto"/>
    </w:pPr>
    <w:rPr>
      <w:rFonts w:hAnsi="宋体" w:cs="宋体"/>
      <w:b w:val="0"/>
      <w:kern w:val="2"/>
      <w:sz w:val="28"/>
      <w:szCs w:val="20"/>
    </w:rPr>
  </w:style>
  <w:style w:type="paragraph" w:customStyle="1" w:styleId="xl228">
    <w:name w:val="xl228"/>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39">
    <w:name w:val="xl139"/>
    <w:basedOn w:val="a2"/>
    <w:rsid w:val="008A764B"/>
    <w:pPr>
      <w:widowControl/>
      <w:pBdr>
        <w:top w:val="single" w:sz="8"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xl106">
    <w:name w:val="xl106"/>
    <w:basedOn w:val="a2"/>
    <w:rsid w:val="008A764B"/>
    <w:pPr>
      <w:widowControl/>
      <w:pBdr>
        <w:bottom w:val="single" w:sz="8" w:space="0" w:color="auto"/>
        <w:right w:val="single" w:sz="8" w:space="0" w:color="auto"/>
      </w:pBdr>
      <w:spacing w:before="100" w:beforeAutospacing="1" w:after="100" w:afterAutospacing="1"/>
    </w:pPr>
    <w:rPr>
      <w:rFonts w:ascii="宋体" w:hAnsi="宋体" w:cs="宋体"/>
      <w:kern w:val="0"/>
      <w:sz w:val="20"/>
      <w:szCs w:val="20"/>
    </w:rPr>
  </w:style>
  <w:style w:type="paragraph" w:customStyle="1" w:styleId="font6">
    <w:name w:val="font6"/>
    <w:basedOn w:val="a2"/>
    <w:rsid w:val="008A764B"/>
    <w:pPr>
      <w:widowControl/>
      <w:spacing w:before="100" w:beforeAutospacing="1" w:after="100" w:afterAutospacing="1"/>
      <w:jc w:val="left"/>
    </w:pPr>
    <w:rPr>
      <w:kern w:val="0"/>
      <w:sz w:val="20"/>
      <w:szCs w:val="20"/>
    </w:rPr>
  </w:style>
  <w:style w:type="paragraph" w:customStyle="1" w:styleId="xl317">
    <w:name w:val="xl317"/>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l331">
    <w:name w:val="xl331"/>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89">
    <w:name w:val="xl89"/>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szCs w:val="20"/>
    </w:rPr>
  </w:style>
  <w:style w:type="paragraph" w:customStyle="1" w:styleId="xl307">
    <w:name w:val="xl307"/>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265">
    <w:name w:val="xl265"/>
    <w:basedOn w:val="a2"/>
    <w:rsid w:val="008A764B"/>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afffffffffffffc">
    <w:name w:val="样式（二级标）"/>
    <w:basedOn w:val="3"/>
    <w:qFormat/>
    <w:rsid w:val="008A764B"/>
    <w:pPr>
      <w:keepLines w:val="0"/>
      <w:widowControl/>
      <w:spacing w:before="0" w:after="0" w:line="560" w:lineRule="exact"/>
      <w:jc w:val="left"/>
      <w:outlineLvl w:val="1"/>
    </w:pPr>
    <w:rPr>
      <w:rFonts w:ascii="Cambria" w:hAnsi="Cambria"/>
      <w:iCs/>
      <w:sz w:val="28"/>
      <w:szCs w:val="28"/>
      <w:lang w:bidi="en-US"/>
    </w:rPr>
  </w:style>
  <w:style w:type="paragraph" w:customStyle="1" w:styleId="xl227">
    <w:name w:val="xl227"/>
    <w:basedOn w:val="a2"/>
    <w:rsid w:val="008A764B"/>
    <w:pPr>
      <w:widowControl/>
      <w:spacing w:before="100" w:beforeAutospacing="1" w:after="100" w:afterAutospacing="1"/>
      <w:jc w:val="left"/>
      <w:textAlignment w:val="center"/>
    </w:pPr>
    <w:rPr>
      <w:rFonts w:ascii="宋体" w:hAnsi="宋体" w:cs="宋体"/>
      <w:kern w:val="0"/>
      <w:sz w:val="24"/>
    </w:rPr>
  </w:style>
  <w:style w:type="paragraph" w:customStyle="1" w:styleId="CharCharCharCharCharChar1CharCharChar1">
    <w:name w:val="Char Char Char Char Char Char1 Char Char Char1"/>
    <w:basedOn w:val="a2"/>
    <w:rsid w:val="008A764B"/>
    <w:pPr>
      <w:spacing w:line="360" w:lineRule="auto"/>
      <w:ind w:firstLineChars="200" w:firstLine="200"/>
    </w:pPr>
    <w:rPr>
      <w:rFonts w:ascii="宋体" w:hAnsi="宋体" w:cs="宋体"/>
      <w:sz w:val="24"/>
    </w:rPr>
  </w:style>
  <w:style w:type="paragraph" w:customStyle="1" w:styleId="xl247">
    <w:name w:val="xl247"/>
    <w:basedOn w:val="a2"/>
    <w:rsid w:val="008A764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312">
    <w:name w:val="xl312"/>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000000"/>
      <w:kern w:val="0"/>
      <w:sz w:val="24"/>
    </w:rPr>
  </w:style>
  <w:style w:type="paragraph" w:customStyle="1" w:styleId="x205">
    <w:name w:val="样式 【x】标题2 + 段后: 0.5 行"/>
    <w:basedOn w:val="a2"/>
    <w:rsid w:val="008A764B"/>
    <w:pPr>
      <w:spacing w:afterLines="50" w:after="120" w:line="1200" w:lineRule="exact"/>
      <w:jc w:val="center"/>
      <w:outlineLvl w:val="1"/>
    </w:pPr>
    <w:rPr>
      <w:rFonts w:eastAsia="仿宋_GB2312" w:cs="宋体"/>
      <w:b/>
      <w:bCs/>
      <w:sz w:val="44"/>
      <w:szCs w:val="20"/>
    </w:rPr>
  </w:style>
  <w:style w:type="paragraph" w:customStyle="1" w:styleId="Char40">
    <w:name w:val="Char4"/>
    <w:basedOn w:val="a2"/>
    <w:rsid w:val="008A764B"/>
    <w:pPr>
      <w:autoSpaceDE w:val="0"/>
      <w:autoSpaceDN w:val="0"/>
      <w:adjustRightInd w:val="0"/>
      <w:snapToGrid w:val="0"/>
      <w:spacing w:before="50" w:after="50" w:line="360" w:lineRule="auto"/>
      <w:ind w:firstLineChars="200" w:firstLine="560"/>
    </w:pPr>
    <w:rPr>
      <w:rFonts w:eastAsia="仿宋_GB2312"/>
      <w:color w:val="000000"/>
      <w:sz w:val="24"/>
      <w:szCs w:val="20"/>
    </w:rPr>
  </w:style>
  <w:style w:type="paragraph" w:customStyle="1" w:styleId="afffffffffffffd">
    <w:name w:val="字母编号列项（一级）"/>
    <w:rsid w:val="008A764B"/>
    <w:pPr>
      <w:ind w:leftChars="200" w:left="840" w:hangingChars="200" w:hanging="420"/>
      <w:jc w:val="both"/>
    </w:pPr>
    <w:rPr>
      <w:rFonts w:ascii="宋体"/>
      <w:sz w:val="21"/>
    </w:rPr>
  </w:style>
  <w:style w:type="paragraph" w:customStyle="1" w:styleId="2H2H21b2211">
    <w:name w:val="样式 标题 2H2H21b2第*章标题2标题 11 +"/>
    <w:basedOn w:val="2"/>
    <w:rsid w:val="008A764B"/>
    <w:pPr>
      <w:adjustRightInd/>
      <w:snapToGrid/>
      <w:spacing w:before="0" w:after="0"/>
    </w:pPr>
    <w:rPr>
      <w:rFonts w:ascii="Arial" w:hAnsi="Arial"/>
      <w:color w:val="auto"/>
      <w:sz w:val="28"/>
    </w:rPr>
  </w:style>
  <w:style w:type="paragraph" w:customStyle="1" w:styleId="CharCharCharChar20">
    <w:name w:val="Char Char Char Char2"/>
    <w:basedOn w:val="a2"/>
    <w:next w:val="a2"/>
    <w:rsid w:val="008A764B"/>
    <w:pPr>
      <w:spacing w:line="360" w:lineRule="auto"/>
      <w:ind w:firstLineChars="200" w:firstLine="200"/>
    </w:pPr>
    <w:rPr>
      <w:rFonts w:ascii="宋体" w:hAnsi="宋体" w:cs="宋体"/>
      <w:sz w:val="24"/>
    </w:rPr>
  </w:style>
  <w:style w:type="paragraph" w:customStyle="1" w:styleId="0905">
    <w:name w:val="0905正文样式"/>
    <w:basedOn w:val="a2"/>
    <w:rsid w:val="008A764B"/>
    <w:pPr>
      <w:adjustRightInd w:val="0"/>
      <w:snapToGrid w:val="0"/>
      <w:spacing w:line="336" w:lineRule="auto"/>
      <w:ind w:firstLineChars="200" w:firstLine="200"/>
    </w:pPr>
    <w:rPr>
      <w:sz w:val="28"/>
      <w:szCs w:val="28"/>
    </w:rPr>
  </w:style>
  <w:style w:type="paragraph" w:customStyle="1" w:styleId="xl245">
    <w:name w:val="xl245"/>
    <w:basedOn w:val="a2"/>
    <w:rsid w:val="008A764B"/>
    <w:pPr>
      <w:widowControl/>
      <w:spacing w:before="100" w:beforeAutospacing="1" w:after="100" w:afterAutospacing="1"/>
      <w:jc w:val="left"/>
      <w:textAlignment w:val="center"/>
    </w:pPr>
    <w:rPr>
      <w:rFonts w:ascii="宋体" w:hAnsi="宋体" w:cs="宋体"/>
      <w:b/>
      <w:bCs/>
      <w:kern w:val="0"/>
      <w:sz w:val="24"/>
    </w:rPr>
  </w:style>
  <w:style w:type="paragraph" w:customStyle="1" w:styleId="Char1CharCharChar">
    <w:name w:val="Char1 Char Char Char"/>
    <w:basedOn w:val="a2"/>
    <w:rsid w:val="008A764B"/>
    <w:pPr>
      <w:spacing w:line="360" w:lineRule="auto"/>
      <w:ind w:firstLineChars="200" w:firstLine="200"/>
    </w:pPr>
    <w:rPr>
      <w:rFonts w:ascii="宋体" w:hAnsi="宋体" w:cs="宋体"/>
      <w:sz w:val="24"/>
    </w:rPr>
  </w:style>
  <w:style w:type="paragraph" w:customStyle="1" w:styleId="xl142">
    <w:name w:val="xl142"/>
    <w:basedOn w:val="a2"/>
    <w:rsid w:val="008A764B"/>
    <w:pPr>
      <w:widowControl/>
      <w:pBdr>
        <w:top w:val="single" w:sz="8" w:space="0" w:color="auto"/>
        <w:left w:val="single" w:sz="4" w:space="0" w:color="auto"/>
        <w:bottom w:val="single" w:sz="8"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afffffffffffffe">
    <w:name w:val="标注"/>
    <w:basedOn w:val="a2"/>
    <w:rsid w:val="008A764B"/>
    <w:pPr>
      <w:spacing w:afterLines="20" w:line="280" w:lineRule="exact"/>
      <w:jc w:val="center"/>
    </w:pPr>
    <w:rPr>
      <w:color w:val="000000"/>
    </w:rPr>
  </w:style>
  <w:style w:type="paragraph" w:customStyle="1" w:styleId="affffffffffffff">
    <w:name w:val="三级目录"/>
    <w:basedOn w:val="3"/>
    <w:rsid w:val="008A764B"/>
    <w:pPr>
      <w:spacing w:before="0" w:after="0" w:line="360" w:lineRule="auto"/>
    </w:pPr>
    <w:rPr>
      <w:rFonts w:ascii="Times New Roman"/>
      <w:b w:val="0"/>
      <w:kern w:val="2"/>
      <w:sz w:val="28"/>
      <w:szCs w:val="28"/>
    </w:rPr>
  </w:style>
  <w:style w:type="paragraph" w:customStyle="1" w:styleId="1H1H11H12H13H14H15H16H17H18A22">
    <w:name w:val="样式 标题 1H1H11H12H13H14H15H16H17H18第A章第*部分章小2号宋体居中行距2倍..."/>
    <w:basedOn w:val="10"/>
    <w:rsid w:val="008A764B"/>
    <w:pPr>
      <w:overflowPunct/>
      <w:snapToGrid/>
      <w:spacing w:beforeLines="100" w:before="312" w:afterLines="100" w:after="312" w:line="360" w:lineRule="auto"/>
      <w:ind w:left="0" w:firstLine="0"/>
    </w:pPr>
    <w:rPr>
      <w:rFonts w:ascii="仿宋_GB2312" w:eastAsia="仿宋_GB2312" w:hAnsi="仿宋_GB2312" w:cs="宋体"/>
      <w:color w:val="auto"/>
      <w:kern w:val="2"/>
      <w:sz w:val="32"/>
      <w:szCs w:val="28"/>
    </w:rPr>
  </w:style>
  <w:style w:type="paragraph" w:customStyle="1" w:styleId="whm5">
    <w:name w:val="whm正文5号"/>
    <w:basedOn w:val="a2"/>
    <w:rsid w:val="008A764B"/>
    <w:pPr>
      <w:spacing w:line="300" w:lineRule="auto"/>
      <w:ind w:firstLineChars="200" w:firstLine="200"/>
    </w:pPr>
  </w:style>
  <w:style w:type="paragraph" w:customStyle="1" w:styleId="xl318">
    <w:name w:val="xl318"/>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143">
    <w:name w:val="xl143"/>
    <w:basedOn w:val="a2"/>
    <w:rsid w:val="008A764B"/>
    <w:pPr>
      <w:widowControl/>
      <w:pBdr>
        <w:top w:val="single" w:sz="4" w:space="0" w:color="auto"/>
        <w:left w:val="single" w:sz="4" w:space="0" w:color="auto"/>
      </w:pBdr>
      <w:spacing w:before="100" w:after="100"/>
      <w:jc w:val="center"/>
    </w:pPr>
    <w:rPr>
      <w:rFonts w:ascii="Arial Unicode MS" w:eastAsia="Arial Unicode MS" w:hAnsi="Arial Unicode MS"/>
      <w:kern w:val="0"/>
      <w:sz w:val="18"/>
      <w:szCs w:val="20"/>
    </w:rPr>
  </w:style>
  <w:style w:type="paragraph" w:customStyle="1" w:styleId="xl44">
    <w:name w:val="xl44"/>
    <w:basedOn w:val="a2"/>
    <w:rsid w:val="008A764B"/>
    <w:pPr>
      <w:widowControl/>
      <w:pBdr>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CharCharCharCharCharChar1CharCharChar1CharCharCharCharCharCharChar1">
    <w:name w:val="Char Char Char Char Char Char1 Char Char Char1 Char Char Char Char Char Char Char1"/>
    <w:basedOn w:val="a2"/>
    <w:rsid w:val="008A764B"/>
    <w:pPr>
      <w:spacing w:line="360" w:lineRule="auto"/>
      <w:ind w:firstLineChars="200" w:firstLine="200"/>
    </w:pPr>
    <w:rPr>
      <w:rFonts w:ascii="宋体" w:hAnsi="宋体" w:cs="宋体"/>
      <w:sz w:val="24"/>
    </w:rPr>
  </w:style>
  <w:style w:type="paragraph" w:customStyle="1" w:styleId="xl316">
    <w:name w:val="xl316"/>
    <w:basedOn w:val="a2"/>
    <w:rsid w:val="008A764B"/>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58">
    <w:name w:val="xl58"/>
    <w:basedOn w:val="a2"/>
    <w:rsid w:val="008A764B"/>
    <w:pPr>
      <w:widowControl/>
      <w:spacing w:before="100" w:beforeAutospacing="1" w:after="100" w:afterAutospacing="1"/>
      <w:jc w:val="center"/>
      <w:textAlignment w:val="center"/>
    </w:pPr>
    <w:rPr>
      <w:rFonts w:ascii="Arial Unicode MS" w:hAnsi="Arial Unicode MS"/>
      <w:kern w:val="0"/>
      <w:sz w:val="18"/>
      <w:szCs w:val="18"/>
    </w:rPr>
  </w:style>
  <w:style w:type="paragraph" w:customStyle="1" w:styleId="xl156">
    <w:name w:val="xl156"/>
    <w:basedOn w:val="a2"/>
    <w:rsid w:val="008A764B"/>
    <w:pPr>
      <w:widowControl/>
      <w:pBdr>
        <w:top w:val="single" w:sz="8" w:space="0" w:color="auto"/>
        <w:left w:val="single" w:sz="4"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18"/>
      <w:szCs w:val="20"/>
    </w:rPr>
  </w:style>
  <w:style w:type="paragraph" w:customStyle="1" w:styleId="xl252">
    <w:name w:val="xl252"/>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268">
    <w:name w:val="xl268"/>
    <w:basedOn w:val="a2"/>
    <w:rsid w:val="008A764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rFonts w:ascii="宋体" w:hAnsi="宋体" w:cs="宋体"/>
      <w:kern w:val="0"/>
      <w:sz w:val="18"/>
      <w:szCs w:val="18"/>
    </w:rPr>
  </w:style>
  <w:style w:type="paragraph" w:customStyle="1" w:styleId="xl262">
    <w:name w:val="xl262"/>
    <w:basedOn w:val="a2"/>
    <w:rsid w:val="008A764B"/>
    <w:pPr>
      <w:widowControl/>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left"/>
      <w:textAlignment w:val="center"/>
    </w:pPr>
    <w:rPr>
      <w:rFonts w:ascii="宋体" w:hAnsi="宋体" w:cs="宋体"/>
      <w:kern w:val="0"/>
      <w:sz w:val="24"/>
    </w:rPr>
  </w:style>
  <w:style w:type="paragraph" w:customStyle="1" w:styleId="xl321">
    <w:name w:val="xl321"/>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31173">
    <w:name w:val="样式 3.1 + 行距: 多倍行距 1.73 字行"/>
    <w:basedOn w:val="310"/>
    <w:rsid w:val="008A764B"/>
    <w:pPr>
      <w:tabs>
        <w:tab w:val="left" w:pos="958"/>
      </w:tabs>
      <w:spacing w:line="415" w:lineRule="auto"/>
      <w:ind w:left="958" w:hanging="420"/>
    </w:pPr>
    <w:rPr>
      <w:szCs w:val="20"/>
    </w:rPr>
  </w:style>
  <w:style w:type="paragraph" w:customStyle="1" w:styleId="xl27">
    <w:name w:val="xl27"/>
    <w:basedOn w:val="a2"/>
    <w:rsid w:val="008A764B"/>
    <w:pPr>
      <w:widowControl/>
      <w:spacing w:before="100" w:beforeAutospacing="1" w:after="100" w:afterAutospacing="1"/>
      <w:jc w:val="center"/>
      <w:textAlignment w:val="top"/>
    </w:pPr>
    <w:rPr>
      <w:rFonts w:ascii="宋体" w:hAnsi="宋体"/>
      <w:kern w:val="0"/>
      <w:sz w:val="24"/>
    </w:rPr>
  </w:style>
  <w:style w:type="paragraph" w:customStyle="1" w:styleId="2ff2">
    <w:name w:val="样式 正文首行缩进＋湿地 + 首行缩进:  2 字符"/>
    <w:basedOn w:val="a2"/>
    <w:rsid w:val="008A764B"/>
    <w:pPr>
      <w:spacing w:line="440" w:lineRule="exact"/>
      <w:ind w:firstLineChars="200" w:firstLine="560"/>
      <w:jc w:val="left"/>
    </w:pPr>
    <w:rPr>
      <w:rFonts w:ascii="仿宋_GB2312" w:eastAsia="仿宋_GB2312" w:hAnsi="宋体" w:cs="宋体"/>
      <w:kern w:val="0"/>
      <w:sz w:val="28"/>
      <w:szCs w:val="20"/>
    </w:rPr>
  </w:style>
  <w:style w:type="paragraph" w:customStyle="1" w:styleId="xl291">
    <w:name w:val="xl291"/>
    <w:basedOn w:val="a2"/>
    <w:rsid w:val="008A764B"/>
    <w:pPr>
      <w:widowControl/>
      <w:spacing w:before="100" w:beforeAutospacing="1" w:after="100" w:afterAutospacing="1"/>
      <w:jc w:val="center"/>
      <w:textAlignment w:val="center"/>
    </w:pPr>
    <w:rPr>
      <w:rFonts w:ascii="宋体" w:hAnsi="宋体" w:cs="宋体"/>
      <w:kern w:val="0"/>
      <w:sz w:val="24"/>
    </w:rPr>
  </w:style>
  <w:style w:type="paragraph" w:customStyle="1" w:styleId="xl134">
    <w:name w:val="xl134"/>
    <w:basedOn w:val="a2"/>
    <w:rsid w:val="008A764B"/>
    <w:pPr>
      <w:widowControl/>
      <w:pBdr>
        <w:top w:val="single" w:sz="4" w:space="0" w:color="auto"/>
        <w:bottom w:val="single" w:sz="8" w:space="0" w:color="auto"/>
      </w:pBdr>
      <w:spacing w:before="100" w:after="100"/>
      <w:jc w:val="center"/>
    </w:pPr>
    <w:rPr>
      <w:rFonts w:ascii="Arial Unicode MS" w:eastAsia="Arial Unicode MS" w:hAnsi="Arial Unicode MS"/>
      <w:kern w:val="0"/>
      <w:sz w:val="18"/>
      <w:szCs w:val="20"/>
    </w:rPr>
  </w:style>
  <w:style w:type="paragraph" w:customStyle="1" w:styleId="xl240">
    <w:name w:val="xl240"/>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87">
    <w:name w:val="xl287"/>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kern w:val="0"/>
      <w:sz w:val="24"/>
    </w:rPr>
  </w:style>
  <w:style w:type="paragraph" w:customStyle="1" w:styleId="xl147">
    <w:name w:val="xl147"/>
    <w:basedOn w:val="a2"/>
    <w:rsid w:val="008A764B"/>
    <w:pPr>
      <w:widowControl/>
      <w:pBdr>
        <w:top w:val="single" w:sz="8" w:space="0" w:color="auto"/>
        <w:left w:val="single" w:sz="8" w:space="0" w:color="auto"/>
        <w:bottom w:val="single" w:sz="8" w:space="0" w:color="auto"/>
      </w:pBdr>
      <w:spacing w:before="100" w:after="100"/>
      <w:jc w:val="center"/>
    </w:pPr>
    <w:rPr>
      <w:rFonts w:ascii="Arial Unicode MS" w:eastAsia="Arial Unicode MS" w:hAnsi="Arial Unicode MS"/>
      <w:kern w:val="0"/>
      <w:sz w:val="18"/>
      <w:szCs w:val="20"/>
    </w:rPr>
  </w:style>
  <w:style w:type="paragraph" w:customStyle="1" w:styleId="1309915">
    <w:name w:val="样式 [1]标题3 + 首行缩进:  0.99 厘米 行距: 1.5 倍行距"/>
    <w:basedOn w:val="a2"/>
    <w:rsid w:val="008A764B"/>
    <w:pPr>
      <w:keepNext/>
      <w:keepLines/>
      <w:spacing w:line="360" w:lineRule="auto"/>
      <w:ind w:firstLine="560"/>
      <w:outlineLvl w:val="2"/>
    </w:pPr>
    <w:rPr>
      <w:rFonts w:cs="宋体"/>
      <w:b/>
      <w:bCs/>
      <w:kern w:val="0"/>
      <w:sz w:val="28"/>
      <w:szCs w:val="20"/>
    </w:rPr>
  </w:style>
  <w:style w:type="paragraph" w:customStyle="1" w:styleId="affffffffffffff0">
    <w:name w:val="流程图"/>
    <w:basedOn w:val="a2"/>
    <w:rsid w:val="008A764B"/>
    <w:pPr>
      <w:tabs>
        <w:tab w:val="left" w:pos="0"/>
      </w:tabs>
      <w:autoSpaceDE w:val="0"/>
      <w:autoSpaceDN w:val="0"/>
      <w:adjustRightInd w:val="0"/>
      <w:spacing w:line="240" w:lineRule="atLeast"/>
      <w:jc w:val="center"/>
      <w:textAlignment w:val="bottom"/>
    </w:pPr>
    <w:rPr>
      <w:rFonts w:ascii="宋体"/>
      <w:szCs w:val="20"/>
    </w:rPr>
  </w:style>
  <w:style w:type="paragraph" w:customStyle="1" w:styleId="2ff3">
    <w:name w:val="无间隔2"/>
    <w:basedOn w:val="a2"/>
    <w:rsid w:val="008A764B"/>
    <w:pPr>
      <w:widowControl/>
      <w:spacing w:line="520" w:lineRule="exact"/>
      <w:ind w:firstLineChars="200" w:firstLine="200"/>
      <w:jc w:val="left"/>
    </w:pPr>
    <w:rPr>
      <w:color w:val="000000"/>
      <w:kern w:val="0"/>
      <w:sz w:val="22"/>
      <w:szCs w:val="22"/>
    </w:rPr>
  </w:style>
  <w:style w:type="paragraph" w:customStyle="1" w:styleId="xl46">
    <w:name w:val="xl46"/>
    <w:basedOn w:val="a2"/>
    <w:rsid w:val="008A764B"/>
    <w:pPr>
      <w:widowControl/>
      <w:pBdr>
        <w:top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91">
    <w:name w:val="xl91"/>
    <w:basedOn w:val="a2"/>
    <w:rsid w:val="008A764B"/>
    <w:pPr>
      <w:widowControl/>
      <w:pBdr>
        <w:left w:val="single" w:sz="4" w:space="0" w:color="auto"/>
        <w:bottom w:val="single" w:sz="4" w:space="0" w:color="auto"/>
        <w:right w:val="single" w:sz="8" w:space="0" w:color="auto"/>
      </w:pBdr>
      <w:spacing w:before="100" w:beforeAutospacing="1" w:after="100" w:afterAutospacing="1"/>
      <w:jc w:val="center"/>
      <w:textAlignment w:val="center"/>
    </w:pPr>
    <w:rPr>
      <w:rFonts w:ascii="楷体_GB2312" w:eastAsia="楷体_GB2312" w:hAnsi="宋体" w:cs="宋体"/>
      <w:kern w:val="0"/>
      <w:sz w:val="20"/>
      <w:szCs w:val="20"/>
    </w:rPr>
  </w:style>
  <w:style w:type="paragraph" w:customStyle="1" w:styleId="212">
    <w:name w:val="2.1"/>
    <w:basedOn w:val="2"/>
    <w:next w:val="a9"/>
    <w:rsid w:val="008A764B"/>
    <w:pPr>
      <w:tabs>
        <w:tab w:val="right" w:leader="dot" w:pos="8296"/>
      </w:tabs>
      <w:spacing w:before="0" w:after="0"/>
    </w:pPr>
    <w:rPr>
      <w:rFonts w:ascii="Times New Roman" w:eastAsia="黑体"/>
      <w:color w:val="auto"/>
      <w:sz w:val="30"/>
    </w:rPr>
  </w:style>
  <w:style w:type="paragraph" w:customStyle="1" w:styleId="xl237">
    <w:name w:val="xl237"/>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51">
    <w:name w:val="xl151"/>
    <w:basedOn w:val="a2"/>
    <w:rsid w:val="008A764B"/>
    <w:pPr>
      <w:widowControl/>
      <w:pBdr>
        <w:top w:val="single" w:sz="8" w:space="0" w:color="auto"/>
        <w:left w:val="single" w:sz="8"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18"/>
      <w:szCs w:val="20"/>
    </w:rPr>
  </w:style>
  <w:style w:type="paragraph" w:customStyle="1" w:styleId="xl114">
    <w:name w:val="xl114"/>
    <w:basedOn w:val="a2"/>
    <w:rsid w:val="008A764B"/>
    <w:pPr>
      <w:widowControl/>
      <w:pBdr>
        <w:top w:val="single" w:sz="8" w:space="0" w:color="auto"/>
        <w:left w:val="single" w:sz="4" w:space="0" w:color="auto"/>
        <w:bottom w:val="single" w:sz="4" w:space="0" w:color="auto"/>
      </w:pBdr>
      <w:spacing w:before="100" w:after="100"/>
      <w:jc w:val="center"/>
    </w:pPr>
    <w:rPr>
      <w:rFonts w:ascii="Arial Unicode MS" w:eastAsia="Arial Unicode MS" w:hAnsi="Arial Unicode MS"/>
      <w:kern w:val="0"/>
      <w:sz w:val="18"/>
      <w:szCs w:val="20"/>
    </w:rPr>
  </w:style>
  <w:style w:type="paragraph" w:customStyle="1" w:styleId="xl101">
    <w:name w:val="xl101"/>
    <w:basedOn w:val="a2"/>
    <w:rsid w:val="008A764B"/>
    <w:pPr>
      <w:widowControl/>
      <w:pBdr>
        <w:top w:val="single" w:sz="8"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color w:val="0000FF"/>
      <w:kern w:val="0"/>
      <w:sz w:val="20"/>
      <w:szCs w:val="20"/>
    </w:rPr>
  </w:style>
  <w:style w:type="paragraph" w:customStyle="1" w:styleId="30101">
    <w:name w:val="样式 标题 3 + 小四 段前: 0.1 行 段后: 0.1 行"/>
    <w:basedOn w:val="3"/>
    <w:qFormat/>
    <w:rsid w:val="008A764B"/>
    <w:pPr>
      <w:spacing w:beforeLines="50" w:afterLines="50"/>
    </w:pPr>
    <w:rPr>
      <w:rFonts w:ascii="Times New Roman" w:cs="宋体"/>
      <w:kern w:val="2"/>
      <w:szCs w:val="20"/>
    </w:rPr>
  </w:style>
  <w:style w:type="paragraph" w:customStyle="1" w:styleId="xl293">
    <w:name w:val="xl293"/>
    <w:basedOn w:val="a2"/>
    <w:rsid w:val="008A764B"/>
    <w:pPr>
      <w:widowControl/>
      <w:pBdr>
        <w:bottom w:val="single" w:sz="4" w:space="0" w:color="auto"/>
      </w:pBdr>
      <w:spacing w:before="100" w:beforeAutospacing="1" w:after="100" w:afterAutospacing="1"/>
      <w:jc w:val="center"/>
      <w:textAlignment w:val="center"/>
    </w:pPr>
    <w:rPr>
      <w:kern w:val="0"/>
      <w:sz w:val="24"/>
    </w:rPr>
  </w:style>
  <w:style w:type="paragraph" w:customStyle="1" w:styleId="1ff6">
    <w:name w:val="[1]表格"/>
    <w:basedOn w:val="a2"/>
    <w:rsid w:val="008A764B"/>
    <w:pPr>
      <w:widowControl/>
      <w:tabs>
        <w:tab w:val="left" w:pos="336"/>
      </w:tabs>
      <w:adjustRightInd w:val="0"/>
      <w:snapToGrid w:val="0"/>
      <w:spacing w:line="360" w:lineRule="exact"/>
      <w:jc w:val="center"/>
    </w:pPr>
    <w:rPr>
      <w:kern w:val="0"/>
      <w:sz w:val="24"/>
    </w:rPr>
  </w:style>
  <w:style w:type="paragraph" w:customStyle="1" w:styleId="xl132">
    <w:name w:val="xl132"/>
    <w:basedOn w:val="a2"/>
    <w:rsid w:val="008A764B"/>
    <w:pPr>
      <w:widowControl/>
      <w:pBdr>
        <w:left w:val="single" w:sz="4" w:space="0" w:color="auto"/>
        <w:bottom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affffffffffffff1">
    <w:name w:val="图号"/>
    <w:basedOn w:val="a2"/>
    <w:rsid w:val="008A764B"/>
    <w:pPr>
      <w:spacing w:after="120" w:line="460" w:lineRule="exact"/>
      <w:jc w:val="center"/>
      <w:outlineLvl w:val="0"/>
    </w:pPr>
    <w:rPr>
      <w:rFonts w:eastAsia="黑体"/>
      <w:sz w:val="24"/>
      <w:szCs w:val="20"/>
    </w:rPr>
  </w:style>
  <w:style w:type="paragraph" w:customStyle="1" w:styleId="xl259">
    <w:name w:val="xl259"/>
    <w:basedOn w:val="a2"/>
    <w:rsid w:val="008A764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textAlignment w:val="center"/>
    </w:pPr>
    <w:rPr>
      <w:rFonts w:ascii="宋体" w:hAnsi="宋体" w:cs="宋体"/>
      <w:kern w:val="0"/>
      <w:sz w:val="24"/>
    </w:rPr>
  </w:style>
  <w:style w:type="paragraph" w:customStyle="1" w:styleId="xl304">
    <w:name w:val="xl304"/>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45">
    <w:name w:val="xl45"/>
    <w:basedOn w:val="a2"/>
    <w:rsid w:val="008A764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1ff7">
    <w:name w:val="标准宋体 小四 居中1"/>
    <w:basedOn w:val="a2"/>
    <w:semiHidden/>
    <w:rsid w:val="008A764B"/>
    <w:pPr>
      <w:ind w:firstLine="420"/>
      <w:jc w:val="center"/>
    </w:pPr>
    <w:rPr>
      <w:rFonts w:ascii="宋体" w:hAnsi="宋体" w:cs="宋体"/>
      <w:kern w:val="0"/>
      <w:sz w:val="24"/>
    </w:rPr>
  </w:style>
  <w:style w:type="paragraph" w:customStyle="1" w:styleId="xl102">
    <w:name w:val="xl102"/>
    <w:basedOn w:val="a2"/>
    <w:rsid w:val="008A764B"/>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kern w:val="0"/>
      <w:sz w:val="20"/>
      <w:szCs w:val="20"/>
    </w:rPr>
  </w:style>
  <w:style w:type="paragraph" w:customStyle="1" w:styleId="xl234">
    <w:name w:val="xl234"/>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xl276">
    <w:name w:val="xl276"/>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306">
    <w:name w:val="xl306"/>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2">
    <w:name w:val="xl72"/>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0"/>
      <w:szCs w:val="20"/>
    </w:rPr>
  </w:style>
  <w:style w:type="paragraph" w:customStyle="1" w:styleId="affffffffffffff2">
    <w:name w:val="图表标题"/>
    <w:basedOn w:val="a2"/>
    <w:next w:val="a2"/>
    <w:link w:val="Charfff4"/>
    <w:qFormat/>
    <w:rsid w:val="008A764B"/>
    <w:pPr>
      <w:adjustRightInd w:val="0"/>
      <w:snapToGrid w:val="0"/>
      <w:jc w:val="center"/>
      <w:textAlignment w:val="baseline"/>
    </w:pPr>
    <w:rPr>
      <w:rFonts w:ascii="Arial" w:hAnsi="Arial" w:cs="Arial"/>
      <w:b/>
      <w:kern w:val="0"/>
      <w:sz w:val="24"/>
      <w:szCs w:val="20"/>
    </w:rPr>
  </w:style>
  <w:style w:type="character" w:customStyle="1" w:styleId="Charfff4">
    <w:name w:val="图表标题 Char"/>
    <w:link w:val="affffffffffffff2"/>
    <w:qFormat/>
    <w:rsid w:val="008A764B"/>
    <w:rPr>
      <w:rFonts w:ascii="Arial" w:hAnsi="Arial" w:cs="Arial"/>
      <w:b/>
      <w:sz w:val="24"/>
    </w:rPr>
  </w:style>
  <w:style w:type="paragraph" w:customStyle="1" w:styleId="xl327">
    <w:name w:val="xl327"/>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1300">
    <w:name w:val="样式 样式 样式13 + 小二 + 段前: 0 磅 段后: 0 磅"/>
    <w:basedOn w:val="133"/>
    <w:rsid w:val="008A764B"/>
    <w:pPr>
      <w:spacing w:before="0" w:after="0"/>
    </w:pPr>
    <w:rPr>
      <w:szCs w:val="20"/>
    </w:rPr>
  </w:style>
  <w:style w:type="paragraph" w:customStyle="1" w:styleId="CharChar1CharChar1CharChar1CharCharCharChar">
    <w:name w:val="Char Char1 Char Char1 Char Char1 Char Char Char Char"/>
    <w:basedOn w:val="a2"/>
    <w:rsid w:val="008A764B"/>
  </w:style>
  <w:style w:type="paragraph" w:customStyle="1" w:styleId="xl298">
    <w:name w:val="xl298"/>
    <w:basedOn w:val="a2"/>
    <w:rsid w:val="008A764B"/>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38">
    <w:name w:val="xl138"/>
    <w:basedOn w:val="a2"/>
    <w:rsid w:val="008A764B"/>
    <w:pPr>
      <w:widowControl/>
      <w:pBdr>
        <w:top w:val="single" w:sz="8" w:space="0" w:color="auto"/>
        <w:bottom w:val="single" w:sz="4" w:space="0" w:color="auto"/>
      </w:pBdr>
      <w:spacing w:before="100" w:after="100"/>
      <w:jc w:val="center"/>
    </w:pPr>
    <w:rPr>
      <w:rFonts w:ascii="Arial Unicode MS" w:eastAsia="Arial Unicode MS" w:hAnsi="Arial Unicode MS"/>
      <w:kern w:val="0"/>
      <w:sz w:val="18"/>
      <w:szCs w:val="20"/>
    </w:rPr>
  </w:style>
  <w:style w:type="paragraph" w:customStyle="1" w:styleId="affffffffffffff3">
    <w:name w:val="表"/>
    <w:basedOn w:val="a2"/>
    <w:rsid w:val="008A764B"/>
    <w:pPr>
      <w:snapToGrid w:val="0"/>
      <w:spacing w:line="340" w:lineRule="exact"/>
      <w:jc w:val="center"/>
    </w:pPr>
    <w:rPr>
      <w:color w:val="FF0000"/>
      <w:szCs w:val="20"/>
    </w:rPr>
  </w:style>
  <w:style w:type="paragraph" w:customStyle="1" w:styleId="xl64">
    <w:name w:val="xl64"/>
    <w:basedOn w:val="a2"/>
    <w:rsid w:val="008A764B"/>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94">
    <w:name w:val="xl94"/>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0"/>
      <w:szCs w:val="20"/>
      <w:u w:val="single"/>
    </w:rPr>
  </w:style>
  <w:style w:type="paragraph" w:customStyle="1" w:styleId="p0">
    <w:name w:val="p0"/>
    <w:basedOn w:val="a2"/>
    <w:rsid w:val="008A764B"/>
    <w:pPr>
      <w:widowControl/>
      <w:spacing w:before="100" w:beforeAutospacing="1" w:after="100" w:afterAutospacing="1"/>
      <w:jc w:val="left"/>
    </w:pPr>
    <w:rPr>
      <w:rFonts w:ascii="宋体" w:hAnsi="宋体" w:cs="宋体"/>
      <w:kern w:val="0"/>
      <w:sz w:val="24"/>
    </w:rPr>
  </w:style>
  <w:style w:type="paragraph" w:customStyle="1" w:styleId="xl118">
    <w:name w:val="xl118"/>
    <w:basedOn w:val="a2"/>
    <w:rsid w:val="008A764B"/>
    <w:pPr>
      <w:widowControl/>
      <w:pBdr>
        <w:bottom w:val="single" w:sz="8" w:space="0" w:color="auto"/>
      </w:pBdr>
      <w:spacing w:before="100" w:after="100"/>
      <w:jc w:val="right"/>
      <w:textAlignment w:val="center"/>
    </w:pPr>
    <w:rPr>
      <w:rFonts w:eastAsia="Arial Unicode MS"/>
      <w:kern w:val="0"/>
      <w:sz w:val="16"/>
      <w:szCs w:val="20"/>
    </w:rPr>
  </w:style>
  <w:style w:type="paragraph" w:customStyle="1" w:styleId="xl152">
    <w:name w:val="xl152"/>
    <w:basedOn w:val="a2"/>
    <w:rsid w:val="008A764B"/>
    <w:pPr>
      <w:widowControl/>
      <w:pBdr>
        <w:top w:val="single" w:sz="4" w:space="0" w:color="auto"/>
        <w:left w:val="single" w:sz="8" w:space="0" w:color="auto"/>
        <w:bottom w:val="single" w:sz="4" w:space="0" w:color="auto"/>
        <w:right w:val="single" w:sz="4" w:space="0" w:color="auto"/>
      </w:pBdr>
      <w:spacing w:before="100" w:after="100"/>
      <w:jc w:val="center"/>
      <w:textAlignment w:val="center"/>
    </w:pPr>
    <w:rPr>
      <w:rFonts w:ascii="Arial Unicode MS" w:eastAsia="Arial Unicode MS" w:hAnsi="Arial Unicode MS"/>
      <w:kern w:val="0"/>
      <w:sz w:val="18"/>
      <w:szCs w:val="20"/>
    </w:rPr>
  </w:style>
  <w:style w:type="paragraph" w:customStyle="1" w:styleId="xl75">
    <w:name w:val="xl75"/>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4TimesNewRoman20">
    <w:name w:val="样式 标题 4 + Times New Roman 非加粗 首行缩进:  2 字符"/>
    <w:basedOn w:val="4"/>
    <w:rsid w:val="008A764B"/>
    <w:pPr>
      <w:numPr>
        <w:ilvl w:val="0"/>
        <w:numId w:val="0"/>
      </w:numPr>
      <w:adjustRightInd/>
      <w:snapToGrid/>
      <w:spacing w:before="100" w:beforeAutospacing="1" w:after="100" w:afterAutospacing="1" w:line="360" w:lineRule="auto"/>
      <w:ind w:firstLineChars="200" w:firstLine="480"/>
      <w:textAlignment w:val="auto"/>
    </w:pPr>
    <w:rPr>
      <w:rFonts w:ascii="Times New Roman" w:hAnsi="Times New Roman" w:cs="宋体"/>
      <w:spacing w:val="0"/>
    </w:rPr>
  </w:style>
  <w:style w:type="paragraph" w:customStyle="1" w:styleId="xl325">
    <w:name w:val="xl325"/>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00"/>
      <w:kern w:val="0"/>
      <w:sz w:val="24"/>
    </w:rPr>
  </w:style>
  <w:style w:type="paragraph" w:customStyle="1" w:styleId="1ff8">
    <w:name w:val="样式1冯正文"/>
    <w:basedOn w:val="a2"/>
    <w:semiHidden/>
    <w:rsid w:val="008A764B"/>
    <w:pPr>
      <w:spacing w:beforeLines="25" w:afterLines="25" w:line="400" w:lineRule="exact"/>
      <w:ind w:firstLineChars="200" w:firstLine="200"/>
      <w:jc w:val="left"/>
    </w:pPr>
    <w:rPr>
      <w:color w:val="000000"/>
      <w:kern w:val="0"/>
      <w:sz w:val="24"/>
    </w:rPr>
  </w:style>
  <w:style w:type="paragraph" w:customStyle="1" w:styleId="xGB231210">
    <w:name w:val="样式 样式 【x】正文 + 仿宋_GB2312 + 首行缩进:  10 字符"/>
    <w:basedOn w:val="xGB2312"/>
    <w:rsid w:val="008A764B"/>
  </w:style>
  <w:style w:type="paragraph" w:customStyle="1" w:styleId="xl95">
    <w:name w:val="xl95"/>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楷体_GB2312" w:eastAsia="楷体_GB2312" w:hAnsi="宋体" w:cs="宋体"/>
      <w:color w:val="000000"/>
      <w:kern w:val="0"/>
      <w:sz w:val="20"/>
      <w:szCs w:val="20"/>
    </w:rPr>
  </w:style>
  <w:style w:type="paragraph" w:customStyle="1" w:styleId="xl294">
    <w:name w:val="xl294"/>
    <w:basedOn w:val="a2"/>
    <w:rsid w:val="008A764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21">
    <w:name w:val="xl121"/>
    <w:basedOn w:val="a2"/>
    <w:rsid w:val="008A764B"/>
    <w:pPr>
      <w:widowControl/>
      <w:pBdr>
        <w:top w:val="single" w:sz="8" w:space="0" w:color="auto"/>
        <w:left w:val="single" w:sz="4" w:space="0" w:color="auto"/>
        <w:bottom w:val="single" w:sz="8"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xl137">
    <w:name w:val="xl137"/>
    <w:basedOn w:val="a2"/>
    <w:rsid w:val="008A764B"/>
    <w:pPr>
      <w:widowControl/>
      <w:pBdr>
        <w:top w:val="single" w:sz="8" w:space="0" w:color="auto"/>
        <w:bottom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nilo">
    <w:name w:val="nilo_正文"/>
    <w:basedOn w:val="a2"/>
    <w:rsid w:val="008A764B"/>
    <w:pPr>
      <w:spacing w:line="300" w:lineRule="auto"/>
    </w:pPr>
    <w:rPr>
      <w:szCs w:val="21"/>
    </w:rPr>
  </w:style>
  <w:style w:type="paragraph" w:customStyle="1" w:styleId="xl322">
    <w:name w:val="xl322"/>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4"/>
    </w:rPr>
  </w:style>
  <w:style w:type="paragraph" w:customStyle="1" w:styleId="xl67">
    <w:name w:val="xl67"/>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95">
    <w:name w:val="xl295"/>
    <w:basedOn w:val="a2"/>
    <w:rsid w:val="008A764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kern w:val="0"/>
      <w:sz w:val="24"/>
    </w:rPr>
  </w:style>
  <w:style w:type="paragraph" w:customStyle="1" w:styleId="1ff9">
    <w:name w:val="表格1粗"/>
    <w:basedOn w:val="1f0"/>
    <w:rsid w:val="008A764B"/>
    <w:pPr>
      <w:ind w:right="210"/>
    </w:pPr>
    <w:rPr>
      <w:rFonts w:ascii="Times New Roman"/>
      <w:color w:val="FF0000"/>
      <w:spacing w:val="12"/>
      <w:kern w:val="2"/>
      <w:sz w:val="21"/>
      <w:szCs w:val="21"/>
    </w:rPr>
  </w:style>
  <w:style w:type="paragraph" w:customStyle="1" w:styleId="font5">
    <w:name w:val="font5"/>
    <w:basedOn w:val="a2"/>
    <w:rsid w:val="008A764B"/>
    <w:pPr>
      <w:widowControl/>
      <w:spacing w:before="100" w:beforeAutospacing="1" w:after="100" w:afterAutospacing="1"/>
      <w:jc w:val="left"/>
    </w:pPr>
    <w:rPr>
      <w:rFonts w:ascii="宋体" w:hAnsi="宋体" w:hint="eastAsia"/>
      <w:kern w:val="0"/>
      <w:sz w:val="20"/>
      <w:szCs w:val="20"/>
    </w:rPr>
  </w:style>
  <w:style w:type="paragraph" w:customStyle="1" w:styleId="affffffffffffff4">
    <w:name w:val="表注"/>
    <w:basedOn w:val="a2"/>
    <w:semiHidden/>
    <w:rsid w:val="008A764B"/>
    <w:pPr>
      <w:keepLines/>
      <w:overflowPunct w:val="0"/>
      <w:adjustRightInd w:val="0"/>
      <w:spacing w:before="60" w:line="288" w:lineRule="auto"/>
      <w:ind w:left="737" w:firstLineChars="200" w:hanging="397"/>
      <w:textAlignment w:val="baseline"/>
    </w:pPr>
    <w:rPr>
      <w:rFonts w:ascii="宋体"/>
      <w:color w:val="FF0000"/>
      <w:kern w:val="28"/>
      <w:szCs w:val="20"/>
    </w:rPr>
  </w:style>
  <w:style w:type="paragraph" w:customStyle="1" w:styleId="336">
    <w:name w:val="样式 标题 3标题 3使用 + 段前: 6 磅"/>
    <w:basedOn w:val="3"/>
    <w:rsid w:val="008A764B"/>
    <w:pPr>
      <w:spacing w:beforeLines="50" w:before="0" w:after="0" w:line="360" w:lineRule="auto"/>
    </w:pPr>
    <w:rPr>
      <w:rFonts w:ascii="Times New Roman" w:cs="宋体"/>
      <w:sz w:val="30"/>
      <w:szCs w:val="20"/>
    </w:rPr>
  </w:style>
  <w:style w:type="paragraph" w:customStyle="1" w:styleId="1ffa">
    <w:name w:val="表格内容1"/>
    <w:basedOn w:val="a2"/>
    <w:rsid w:val="008A764B"/>
    <w:pPr>
      <w:tabs>
        <w:tab w:val="left" w:pos="1535"/>
        <w:tab w:val="left" w:pos="3105"/>
        <w:tab w:val="left" w:pos="4676"/>
        <w:tab w:val="left" w:pos="6247"/>
        <w:tab w:val="left" w:pos="7740"/>
        <w:tab w:val="left" w:pos="9288"/>
      </w:tabs>
      <w:adjustRightInd w:val="0"/>
      <w:snapToGrid w:val="0"/>
      <w:spacing w:line="300" w:lineRule="atLeast"/>
      <w:jc w:val="center"/>
      <w:textAlignment w:val="baseline"/>
    </w:pPr>
    <w:rPr>
      <w:rFonts w:ascii="宋体" w:hAnsi="宋体"/>
      <w:szCs w:val="20"/>
    </w:rPr>
  </w:style>
  <w:style w:type="paragraph" w:customStyle="1" w:styleId="xl290">
    <w:name w:val="xl290"/>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kern w:val="0"/>
      <w:sz w:val="24"/>
    </w:rPr>
  </w:style>
  <w:style w:type="paragraph" w:customStyle="1" w:styleId="affffffffffffff5">
    <w:name w:val="左齐"/>
    <w:basedOn w:val="a2"/>
    <w:rsid w:val="008A764B"/>
    <w:pPr>
      <w:spacing w:line="280" w:lineRule="exact"/>
      <w:jc w:val="left"/>
    </w:pPr>
    <w:rPr>
      <w:rFonts w:ascii="仿宋_GB2312" w:eastAsia="仿宋_GB2312"/>
      <w:color w:val="000000"/>
      <w:sz w:val="18"/>
      <w:szCs w:val="30"/>
      <w:lang w:bidi="he-IL"/>
    </w:rPr>
  </w:style>
  <w:style w:type="paragraph" w:customStyle="1" w:styleId="xl272">
    <w:name w:val="xl272"/>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Char1d">
    <w:name w:val="报告书正文 Char1"/>
    <w:basedOn w:val="a2"/>
    <w:rsid w:val="008A764B"/>
    <w:pPr>
      <w:spacing w:line="300" w:lineRule="auto"/>
      <w:ind w:firstLineChars="200" w:firstLine="200"/>
    </w:pPr>
    <w:rPr>
      <w:sz w:val="24"/>
      <w:szCs w:val="20"/>
    </w:rPr>
  </w:style>
  <w:style w:type="paragraph" w:customStyle="1" w:styleId="reader-word-layer">
    <w:name w:val="reader-word-layer"/>
    <w:basedOn w:val="a2"/>
    <w:rsid w:val="008A764B"/>
    <w:pPr>
      <w:widowControl/>
      <w:spacing w:before="100" w:beforeAutospacing="1" w:after="100" w:afterAutospacing="1"/>
      <w:jc w:val="left"/>
    </w:pPr>
    <w:rPr>
      <w:rFonts w:ascii="宋体" w:hAnsi="宋体" w:cs="宋体"/>
      <w:kern w:val="0"/>
      <w:sz w:val="24"/>
      <w:szCs w:val="20"/>
    </w:rPr>
  </w:style>
  <w:style w:type="paragraph" w:customStyle="1" w:styleId="3f3">
    <w:name w:val="正文3"/>
    <w:basedOn w:val="a2"/>
    <w:semiHidden/>
    <w:rsid w:val="008A764B"/>
    <w:pPr>
      <w:spacing w:line="360" w:lineRule="auto"/>
      <w:ind w:firstLineChars="200" w:firstLine="560"/>
      <w:jc w:val="center"/>
    </w:pPr>
    <w:rPr>
      <w:rFonts w:ascii="黑体" w:eastAsia="黑体" w:hAnsi="宋体"/>
      <w:bCs/>
      <w:color w:val="000000"/>
      <w:sz w:val="24"/>
      <w:szCs w:val="20"/>
      <w:lang w:bidi="he-IL"/>
    </w:rPr>
  </w:style>
  <w:style w:type="paragraph" w:customStyle="1" w:styleId="xl153">
    <w:name w:val="xl153"/>
    <w:basedOn w:val="a2"/>
    <w:rsid w:val="008A764B"/>
    <w:pPr>
      <w:widowControl/>
      <w:pBdr>
        <w:top w:val="single" w:sz="4" w:space="0" w:color="auto"/>
        <w:left w:val="single" w:sz="8" w:space="0" w:color="auto"/>
        <w:bottom w:val="single" w:sz="8" w:space="0" w:color="auto"/>
        <w:right w:val="single" w:sz="4" w:space="0" w:color="auto"/>
      </w:pBdr>
      <w:spacing w:before="100" w:after="100"/>
      <w:jc w:val="center"/>
      <w:textAlignment w:val="center"/>
    </w:pPr>
    <w:rPr>
      <w:rFonts w:ascii="Arial Unicode MS" w:eastAsia="Arial Unicode MS" w:hAnsi="Arial Unicode MS"/>
      <w:kern w:val="0"/>
      <w:sz w:val="18"/>
      <w:szCs w:val="20"/>
    </w:rPr>
  </w:style>
  <w:style w:type="paragraph" w:customStyle="1" w:styleId="xl296">
    <w:name w:val="xl296"/>
    <w:basedOn w:val="a2"/>
    <w:rsid w:val="008A764B"/>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CharCharCharCharChar1CharCharChar1CharCharChar">
    <w:name w:val="Char Char Char Char Char Char1 Char Char Char1 Char Char Char"/>
    <w:basedOn w:val="a2"/>
    <w:rsid w:val="008A764B"/>
    <w:pPr>
      <w:spacing w:line="360" w:lineRule="auto"/>
      <w:ind w:firstLineChars="200" w:firstLine="200"/>
    </w:pPr>
    <w:rPr>
      <w:rFonts w:ascii="宋体" w:hAnsi="宋体" w:cs="宋体"/>
      <w:sz w:val="24"/>
    </w:rPr>
  </w:style>
  <w:style w:type="paragraph" w:customStyle="1" w:styleId="2H2H21b221100151">
    <w:name w:val="样式 标题 2H2H21b2第*章标题2标题 11 + 段前: 0 磅 段后: 0 磅 行距: 1.5 倍行距1"/>
    <w:basedOn w:val="2"/>
    <w:rsid w:val="008A764B"/>
    <w:pPr>
      <w:adjustRightInd/>
      <w:snapToGrid/>
      <w:spacing w:before="0" w:after="0"/>
    </w:pPr>
    <w:rPr>
      <w:rFonts w:ascii="Arial" w:hAnsi="Arial" w:cs="宋体"/>
      <w:color w:val="auto"/>
      <w:kern w:val="2"/>
      <w:sz w:val="28"/>
      <w:szCs w:val="20"/>
    </w:rPr>
  </w:style>
  <w:style w:type="paragraph" w:customStyle="1" w:styleId="CharCharCharChar11">
    <w:name w:val="Char Char Char Char11"/>
    <w:basedOn w:val="a2"/>
    <w:rsid w:val="008A764B"/>
  </w:style>
  <w:style w:type="paragraph" w:customStyle="1" w:styleId="xl98">
    <w:name w:val="xl98"/>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color w:val="0000FF"/>
      <w:kern w:val="0"/>
      <w:sz w:val="20"/>
      <w:szCs w:val="20"/>
    </w:rPr>
  </w:style>
  <w:style w:type="paragraph" w:customStyle="1" w:styleId="xl35">
    <w:name w:val="xl35"/>
    <w:basedOn w:val="a2"/>
    <w:rsid w:val="008A764B"/>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426">
    <w:name w:val="样式 标题 4 + 行距: 固定值 26 磅"/>
    <w:basedOn w:val="4"/>
    <w:rsid w:val="008A764B"/>
    <w:pPr>
      <w:numPr>
        <w:ilvl w:val="0"/>
        <w:numId w:val="0"/>
      </w:numPr>
      <w:adjustRightInd/>
      <w:snapToGrid/>
      <w:spacing w:line="360" w:lineRule="auto"/>
      <w:textAlignment w:val="auto"/>
    </w:pPr>
    <w:rPr>
      <w:rFonts w:eastAsia="黑体" w:cs="宋体"/>
      <w:bCs/>
      <w:spacing w:val="0"/>
      <w:kern w:val="2"/>
      <w:szCs w:val="20"/>
    </w:rPr>
  </w:style>
  <w:style w:type="paragraph" w:customStyle="1" w:styleId="141">
    <w:name w:val="样式14"/>
    <w:basedOn w:val="4"/>
    <w:rsid w:val="008A764B"/>
    <w:pPr>
      <w:keepNext w:val="0"/>
      <w:keepLines w:val="0"/>
      <w:numPr>
        <w:ilvl w:val="0"/>
        <w:numId w:val="0"/>
      </w:numPr>
      <w:snapToGrid/>
      <w:spacing w:line="360" w:lineRule="auto"/>
      <w:ind w:left="180"/>
      <w:textAlignment w:val="auto"/>
    </w:pPr>
    <w:rPr>
      <w:rFonts w:ascii="宋体" w:hAnsi="宋体"/>
      <w:b/>
      <w:bCs/>
      <w:color w:val="0000FF"/>
      <w:spacing w:val="0"/>
      <w:sz w:val="24"/>
      <w:szCs w:val="24"/>
    </w:rPr>
  </w:style>
  <w:style w:type="paragraph" w:customStyle="1" w:styleId="xl275">
    <w:name w:val="xl275"/>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font14">
    <w:name w:val="font14"/>
    <w:basedOn w:val="a2"/>
    <w:rsid w:val="008A764B"/>
    <w:pPr>
      <w:widowControl/>
      <w:spacing w:before="100" w:beforeAutospacing="1" w:after="100" w:afterAutospacing="1"/>
      <w:jc w:val="left"/>
    </w:pPr>
    <w:rPr>
      <w:rFonts w:ascii="宋体" w:hAnsi="宋体" w:cs="宋体"/>
      <w:color w:val="000000"/>
      <w:kern w:val="0"/>
      <w:sz w:val="20"/>
      <w:szCs w:val="20"/>
    </w:rPr>
  </w:style>
  <w:style w:type="paragraph" w:customStyle="1" w:styleId="font1">
    <w:name w:val="font1"/>
    <w:basedOn w:val="a2"/>
    <w:rsid w:val="008A764B"/>
    <w:pPr>
      <w:widowControl/>
      <w:spacing w:before="100" w:beforeAutospacing="1" w:after="100" w:afterAutospacing="1"/>
      <w:jc w:val="left"/>
    </w:pPr>
    <w:rPr>
      <w:rFonts w:ascii="宋体" w:hAnsi="宋体"/>
      <w:b/>
      <w:bCs/>
      <w:kern w:val="0"/>
      <w:sz w:val="24"/>
    </w:rPr>
  </w:style>
  <w:style w:type="paragraph" w:customStyle="1" w:styleId="xl241">
    <w:name w:val="xl241"/>
    <w:basedOn w:val="a2"/>
    <w:rsid w:val="008A764B"/>
    <w:pPr>
      <w:widowControl/>
      <w:spacing w:before="100" w:beforeAutospacing="1" w:after="100" w:afterAutospacing="1"/>
      <w:jc w:val="left"/>
    </w:pPr>
    <w:rPr>
      <w:rFonts w:ascii="宋体" w:hAnsi="宋体" w:cs="宋体"/>
      <w:kern w:val="0"/>
      <w:sz w:val="24"/>
    </w:rPr>
  </w:style>
  <w:style w:type="paragraph" w:customStyle="1" w:styleId="xl238">
    <w:name w:val="xl238"/>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xl111">
    <w:name w:val="xl111"/>
    <w:basedOn w:val="a2"/>
    <w:rsid w:val="008A764B"/>
    <w:pPr>
      <w:widowControl/>
      <w:pBdr>
        <w:top w:val="single" w:sz="4" w:space="0" w:color="auto"/>
        <w:bottom w:val="single" w:sz="8" w:space="0" w:color="auto"/>
        <w:right w:val="single" w:sz="8" w:space="0" w:color="auto"/>
      </w:pBdr>
      <w:spacing w:before="100" w:after="100"/>
      <w:jc w:val="center"/>
    </w:pPr>
    <w:rPr>
      <w:rFonts w:ascii="Arial Unicode MS" w:eastAsia="Arial Unicode MS" w:hAnsi="Arial Unicode MS"/>
      <w:kern w:val="0"/>
      <w:sz w:val="18"/>
      <w:szCs w:val="20"/>
    </w:rPr>
  </w:style>
  <w:style w:type="paragraph" w:customStyle="1" w:styleId="xl242">
    <w:name w:val="xl242"/>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kern w:val="0"/>
      <w:sz w:val="24"/>
    </w:rPr>
  </w:style>
  <w:style w:type="paragraph" w:customStyle="1" w:styleId="nilo4">
    <w:name w:val="nilo_标题4"/>
    <w:basedOn w:val="a2"/>
    <w:rsid w:val="008A764B"/>
    <w:pPr>
      <w:tabs>
        <w:tab w:val="left" w:pos="210"/>
      </w:tabs>
      <w:spacing w:line="360" w:lineRule="auto"/>
      <w:outlineLvl w:val="4"/>
    </w:pPr>
    <w:rPr>
      <w:rFonts w:ascii="黑体" w:eastAsia="黑体" w:hAnsi="宋体"/>
      <w:b/>
    </w:rPr>
  </w:style>
  <w:style w:type="paragraph" w:customStyle="1" w:styleId="xl125">
    <w:name w:val="xl125"/>
    <w:basedOn w:val="a2"/>
    <w:rsid w:val="008A764B"/>
    <w:pPr>
      <w:widowControl/>
      <w:pBdr>
        <w:top w:val="single" w:sz="4" w:space="0" w:color="auto"/>
        <w:bottom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sdf">
    <w:name w:val="sdf"/>
    <w:basedOn w:val="a2"/>
    <w:rsid w:val="008A764B"/>
    <w:pPr>
      <w:pBdr>
        <w:bottom w:val="single" w:sz="6" w:space="1" w:color="auto"/>
      </w:pBdr>
      <w:adjustRightInd w:val="0"/>
      <w:snapToGrid w:val="0"/>
      <w:spacing w:before="36" w:line="500" w:lineRule="exact"/>
      <w:ind w:firstLineChars="200" w:firstLine="560"/>
      <w:jc w:val="left"/>
    </w:pPr>
    <w:rPr>
      <w:rFonts w:cs="宋体"/>
      <w:sz w:val="28"/>
      <w:szCs w:val="20"/>
    </w:rPr>
  </w:style>
  <w:style w:type="paragraph" w:customStyle="1" w:styleId="xl41">
    <w:name w:val="xl41"/>
    <w:basedOn w:val="a2"/>
    <w:rsid w:val="008A764B"/>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281">
    <w:name w:val="xl281"/>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xl87">
    <w:name w:val="xl87"/>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黑体" w:cs="宋体"/>
      <w:kern w:val="0"/>
      <w:sz w:val="20"/>
      <w:szCs w:val="20"/>
    </w:rPr>
  </w:style>
  <w:style w:type="paragraph" w:customStyle="1" w:styleId="xl73">
    <w:name w:val="xl73"/>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310">
    <w:name w:val="xl310"/>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kern w:val="0"/>
      <w:sz w:val="24"/>
    </w:rPr>
  </w:style>
  <w:style w:type="paragraph" w:customStyle="1" w:styleId="affffffffffffff6">
    <w:name w:val="表头样式"/>
    <w:basedOn w:val="a2"/>
    <w:rsid w:val="008A764B"/>
    <w:pPr>
      <w:spacing w:beforeLines="30" w:afterLines="20"/>
      <w:jc w:val="center"/>
    </w:pPr>
    <w:rPr>
      <w:rFonts w:eastAsia="黑体"/>
      <w:sz w:val="28"/>
    </w:rPr>
  </w:style>
  <w:style w:type="paragraph" w:customStyle="1" w:styleId="xl230">
    <w:name w:val="xl230"/>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4"/>
    </w:rPr>
  </w:style>
  <w:style w:type="paragraph" w:customStyle="1" w:styleId="4f">
    <w:name w:val="水保4级"/>
    <w:basedOn w:val="4"/>
    <w:rsid w:val="008A764B"/>
    <w:pPr>
      <w:numPr>
        <w:ilvl w:val="0"/>
        <w:numId w:val="0"/>
      </w:numPr>
      <w:adjustRightInd/>
      <w:snapToGrid/>
      <w:spacing w:before="280" w:after="290" w:line="360" w:lineRule="auto"/>
      <w:textAlignment w:val="auto"/>
    </w:pPr>
    <w:rPr>
      <w:bCs/>
      <w:spacing w:val="0"/>
      <w:sz w:val="24"/>
    </w:rPr>
  </w:style>
  <w:style w:type="paragraph" w:customStyle="1" w:styleId="affffffffffffff7">
    <w:name w:val="表标题"/>
    <w:basedOn w:val="a2"/>
    <w:rsid w:val="008A764B"/>
    <w:pPr>
      <w:adjustRightInd w:val="0"/>
      <w:snapToGrid w:val="0"/>
      <w:spacing w:line="360" w:lineRule="auto"/>
      <w:ind w:firstLineChars="49" w:firstLine="118"/>
      <w:jc w:val="left"/>
    </w:pPr>
    <w:rPr>
      <w:rFonts w:hAnsi="宋体"/>
      <w:bCs/>
      <w:iCs/>
      <w:color w:val="000000"/>
      <w:sz w:val="24"/>
    </w:rPr>
  </w:style>
  <w:style w:type="paragraph" w:customStyle="1" w:styleId="xl285">
    <w:name w:val="xl285"/>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FF0000"/>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2"/>
    <w:rsid w:val="008A764B"/>
    <w:pPr>
      <w:widowControl/>
      <w:spacing w:after="160" w:line="240" w:lineRule="exact"/>
      <w:jc w:val="left"/>
    </w:pPr>
    <w:rPr>
      <w:rFonts w:ascii="Verdana" w:eastAsia="仿宋_GB2312" w:hAnsi="Verdana"/>
      <w:kern w:val="0"/>
      <w:sz w:val="24"/>
      <w:szCs w:val="20"/>
      <w:lang w:eastAsia="en-US"/>
    </w:rPr>
  </w:style>
  <w:style w:type="paragraph" w:customStyle="1" w:styleId="xl226">
    <w:name w:val="xl226"/>
    <w:basedOn w:val="a2"/>
    <w:rsid w:val="008A764B"/>
    <w:pPr>
      <w:widowControl/>
      <w:shd w:val="clear" w:color="000000" w:fill="FFFFFF"/>
      <w:spacing w:before="100" w:beforeAutospacing="1" w:after="100" w:afterAutospacing="1"/>
      <w:jc w:val="center"/>
      <w:textAlignment w:val="center"/>
    </w:pPr>
    <w:rPr>
      <w:rFonts w:ascii="新宋体" w:eastAsia="新宋体" w:hAnsi="新宋体" w:cs="宋体"/>
      <w:kern w:val="0"/>
      <w:sz w:val="24"/>
    </w:rPr>
  </w:style>
  <w:style w:type="paragraph" w:customStyle="1" w:styleId="xl313">
    <w:name w:val="xl313"/>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kern w:val="0"/>
      <w:sz w:val="24"/>
    </w:rPr>
  </w:style>
  <w:style w:type="paragraph" w:customStyle="1" w:styleId="xl93">
    <w:name w:val="xl93"/>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00"/>
      <w:kern w:val="0"/>
      <w:sz w:val="24"/>
      <w:u w:val="single"/>
    </w:rPr>
  </w:style>
  <w:style w:type="paragraph" w:customStyle="1" w:styleId="1ffb">
    <w:name w:val="论文样式1"/>
    <w:basedOn w:val="a2"/>
    <w:rsid w:val="008A764B"/>
    <w:pPr>
      <w:jc w:val="center"/>
    </w:pPr>
    <w:rPr>
      <w:rFonts w:ascii="黑体"/>
      <w:sz w:val="24"/>
      <w:szCs w:val="32"/>
    </w:rPr>
  </w:style>
  <w:style w:type="paragraph" w:customStyle="1" w:styleId="CharCharCharCharCharChar3CharCharChar">
    <w:name w:val="Char Char Char Char Char Char3 Char Char Char"/>
    <w:basedOn w:val="a2"/>
    <w:rsid w:val="008A764B"/>
    <w:pPr>
      <w:spacing w:line="360" w:lineRule="auto"/>
      <w:ind w:firstLineChars="200" w:firstLine="200"/>
    </w:pPr>
    <w:rPr>
      <w:rFonts w:ascii="宋体" w:hAnsi="宋体" w:cs="宋体"/>
      <w:sz w:val="24"/>
    </w:rPr>
  </w:style>
  <w:style w:type="paragraph" w:customStyle="1" w:styleId="xl49">
    <w:name w:val="xl49"/>
    <w:basedOn w:val="a2"/>
    <w:rsid w:val="008A764B"/>
    <w:pPr>
      <w:widowControl/>
      <w:pBdr>
        <w:left w:val="single" w:sz="4" w:space="0" w:color="auto"/>
        <w:bottom w:val="single" w:sz="4" w:space="0" w:color="auto"/>
        <w:right w:val="single" w:sz="4" w:space="0" w:color="auto"/>
      </w:pBdr>
      <w:spacing w:before="100" w:beforeAutospacing="1" w:after="100" w:afterAutospacing="1"/>
    </w:pPr>
    <w:rPr>
      <w:kern w:val="0"/>
      <w:sz w:val="20"/>
      <w:szCs w:val="20"/>
    </w:rPr>
  </w:style>
  <w:style w:type="paragraph" w:customStyle="1" w:styleId="xl37">
    <w:name w:val="xl37"/>
    <w:basedOn w:val="a2"/>
    <w:rsid w:val="008A764B"/>
    <w:pPr>
      <w:widowControl/>
      <w:pBdr>
        <w:bottom w:val="single" w:sz="4" w:space="0" w:color="auto"/>
      </w:pBdr>
      <w:spacing w:before="100" w:beforeAutospacing="1" w:after="100" w:afterAutospacing="1"/>
    </w:pPr>
    <w:rPr>
      <w:kern w:val="0"/>
      <w:sz w:val="20"/>
      <w:szCs w:val="20"/>
    </w:rPr>
  </w:style>
  <w:style w:type="paragraph" w:customStyle="1" w:styleId="1ffc">
    <w:name w:val="页码1"/>
    <w:basedOn w:val="a2"/>
    <w:rsid w:val="008A764B"/>
    <w:pPr>
      <w:jc w:val="center"/>
    </w:pPr>
    <w:rPr>
      <w:rFonts w:ascii="宋体" w:hAnsi="宋体"/>
      <w:snapToGrid w:val="0"/>
      <w:color w:val="000000"/>
      <w:kern w:val="0"/>
      <w:sz w:val="24"/>
      <w:szCs w:val="20"/>
    </w:rPr>
  </w:style>
  <w:style w:type="paragraph" w:customStyle="1" w:styleId="affffffffffffff8">
    <w:name w:val="简单回函地址"/>
    <w:basedOn w:val="a2"/>
    <w:rsid w:val="008A764B"/>
    <w:rPr>
      <w:sz w:val="28"/>
      <w:szCs w:val="20"/>
    </w:rPr>
  </w:style>
  <w:style w:type="paragraph" w:customStyle="1" w:styleId="xl127">
    <w:name w:val="xl127"/>
    <w:basedOn w:val="a2"/>
    <w:rsid w:val="008A764B"/>
    <w:pPr>
      <w:widowControl/>
      <w:pBdr>
        <w:top w:val="single" w:sz="4" w:space="0" w:color="auto"/>
        <w:left w:val="single" w:sz="4" w:space="0" w:color="auto"/>
        <w:bottom w:val="single" w:sz="4"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xl335">
    <w:name w:val="xl335"/>
    <w:basedOn w:val="a2"/>
    <w:rsid w:val="008A764B"/>
    <w:pPr>
      <w:widowControl/>
      <w:shd w:val="clear" w:color="000000" w:fill="FFFFFF"/>
      <w:spacing w:before="100" w:beforeAutospacing="1" w:after="100" w:afterAutospacing="1"/>
      <w:jc w:val="center"/>
      <w:textAlignment w:val="center"/>
    </w:pPr>
    <w:rPr>
      <w:color w:val="000000"/>
      <w:kern w:val="0"/>
      <w:sz w:val="28"/>
      <w:szCs w:val="28"/>
    </w:rPr>
  </w:style>
  <w:style w:type="paragraph" w:customStyle="1" w:styleId="affffffffffffff9">
    <w:name w:val="前言、引言标题"/>
    <w:next w:val="a2"/>
    <w:rsid w:val="008A764B"/>
    <w:pPr>
      <w:shd w:val="clear" w:color="FFFFFF" w:fill="FFFFFF"/>
      <w:tabs>
        <w:tab w:val="left" w:pos="360"/>
      </w:tabs>
      <w:spacing w:before="640" w:after="560"/>
      <w:jc w:val="center"/>
      <w:outlineLvl w:val="0"/>
    </w:pPr>
    <w:rPr>
      <w:rFonts w:ascii="黑体" w:eastAsia="黑体"/>
      <w:sz w:val="32"/>
    </w:rPr>
  </w:style>
  <w:style w:type="paragraph" w:customStyle="1" w:styleId="affffffffffffffa">
    <w:name w:val="经"/>
    <w:basedOn w:val="a2"/>
    <w:rsid w:val="008A764B"/>
    <w:pPr>
      <w:spacing w:line="360" w:lineRule="auto"/>
    </w:pPr>
    <w:rPr>
      <w:sz w:val="24"/>
      <w:szCs w:val="20"/>
    </w:rPr>
  </w:style>
  <w:style w:type="paragraph" w:customStyle="1" w:styleId="305">
    <w:name w:val="305"/>
    <w:basedOn w:val="a2"/>
    <w:rsid w:val="008A764B"/>
    <w:pPr>
      <w:widowControl/>
      <w:spacing w:before="100" w:beforeAutospacing="1" w:after="100" w:afterAutospacing="1"/>
      <w:jc w:val="left"/>
    </w:pPr>
    <w:rPr>
      <w:rFonts w:ascii="宋体" w:hAnsi="宋体"/>
      <w:kern w:val="0"/>
      <w:sz w:val="24"/>
    </w:rPr>
  </w:style>
  <w:style w:type="paragraph" w:customStyle="1" w:styleId="affffffffffffffb">
    <w:name w:val="五级条标题"/>
    <w:basedOn w:val="affffffffffff9"/>
    <w:next w:val="a2"/>
    <w:rsid w:val="008A764B"/>
    <w:pPr>
      <w:numPr>
        <w:ilvl w:val="6"/>
      </w:numPr>
      <w:outlineLvl w:val="6"/>
    </w:pPr>
  </w:style>
  <w:style w:type="paragraph" w:customStyle="1" w:styleId="willhead2">
    <w:name w:val="will head 2"/>
    <w:basedOn w:val="2"/>
    <w:qFormat/>
    <w:rsid w:val="008A764B"/>
    <w:pPr>
      <w:keepNext w:val="0"/>
      <w:keepLines w:val="0"/>
      <w:adjustRightInd/>
      <w:snapToGrid/>
      <w:spacing w:before="0" w:after="0"/>
      <w:ind w:leftChars="100" w:left="100" w:rightChars="100" w:right="100" w:firstLineChars="200" w:firstLine="480"/>
    </w:pPr>
    <w:rPr>
      <w:rFonts w:ascii="Times New Roman"/>
      <w:bCs w:val="0"/>
      <w:color w:val="auto"/>
      <w:sz w:val="28"/>
      <w:szCs w:val="24"/>
    </w:rPr>
  </w:style>
  <w:style w:type="paragraph" w:customStyle="1" w:styleId="xl258">
    <w:name w:val="xl258"/>
    <w:basedOn w:val="a2"/>
    <w:rsid w:val="008A764B"/>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宋体" w:hAnsi="宋体" w:cs="宋体"/>
      <w:kern w:val="0"/>
      <w:sz w:val="24"/>
    </w:rPr>
  </w:style>
  <w:style w:type="paragraph" w:customStyle="1" w:styleId="affffffffffffffc">
    <w:name w:val="文章正文"/>
    <w:basedOn w:val="a2"/>
    <w:rsid w:val="008A764B"/>
    <w:pPr>
      <w:spacing w:beforeLines="50" w:afterLines="50" w:line="400" w:lineRule="exact"/>
      <w:ind w:firstLineChars="200" w:firstLine="480"/>
    </w:pPr>
    <w:rPr>
      <w:kern w:val="0"/>
      <w:sz w:val="24"/>
    </w:rPr>
  </w:style>
  <w:style w:type="paragraph" w:customStyle="1" w:styleId="xl96">
    <w:name w:val="xl96"/>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楷体_GB2312" w:eastAsia="楷体_GB2312" w:hAnsi="宋体" w:cs="宋体"/>
      <w:color w:val="0000FF"/>
      <w:kern w:val="0"/>
      <w:sz w:val="20"/>
      <w:szCs w:val="20"/>
    </w:rPr>
  </w:style>
  <w:style w:type="paragraph" w:customStyle="1" w:styleId="xl270">
    <w:name w:val="xl270"/>
    <w:basedOn w:val="a2"/>
    <w:rsid w:val="008A764B"/>
    <w:pPr>
      <w:widowControl/>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left"/>
    </w:pPr>
    <w:rPr>
      <w:rFonts w:ascii="宋体" w:hAnsi="宋体" w:cs="宋体"/>
      <w:kern w:val="0"/>
      <w:sz w:val="18"/>
      <w:szCs w:val="18"/>
    </w:rPr>
  </w:style>
  <w:style w:type="paragraph" w:customStyle="1" w:styleId="xl133">
    <w:name w:val="xl133"/>
    <w:basedOn w:val="a2"/>
    <w:rsid w:val="008A764B"/>
    <w:pPr>
      <w:widowControl/>
      <w:pBdr>
        <w:top w:val="single" w:sz="4" w:space="0" w:color="auto"/>
        <w:bottom w:val="single" w:sz="8" w:space="0" w:color="auto"/>
        <w:right w:val="single" w:sz="4" w:space="0" w:color="auto"/>
      </w:pBdr>
      <w:spacing w:before="100" w:after="100"/>
      <w:jc w:val="center"/>
    </w:pPr>
    <w:rPr>
      <w:rFonts w:ascii="Arial Unicode MS" w:eastAsia="Arial Unicode MS" w:hAnsi="Arial Unicode MS"/>
      <w:kern w:val="0"/>
      <w:sz w:val="18"/>
      <w:szCs w:val="20"/>
    </w:rPr>
  </w:style>
  <w:style w:type="paragraph" w:customStyle="1" w:styleId="xl124">
    <w:name w:val="xl124"/>
    <w:basedOn w:val="a2"/>
    <w:rsid w:val="008A764B"/>
    <w:pPr>
      <w:widowControl/>
      <w:pBdr>
        <w:top w:val="single" w:sz="4" w:space="0" w:color="auto"/>
        <w:bottom w:val="single" w:sz="4" w:space="0" w:color="auto"/>
      </w:pBdr>
      <w:spacing w:before="100" w:after="100"/>
      <w:jc w:val="center"/>
    </w:pPr>
    <w:rPr>
      <w:rFonts w:ascii="Arial Unicode MS" w:eastAsia="Arial Unicode MS" w:hAnsi="Arial Unicode MS"/>
      <w:kern w:val="0"/>
      <w:sz w:val="18"/>
      <w:szCs w:val="20"/>
    </w:rPr>
  </w:style>
  <w:style w:type="paragraph" w:customStyle="1" w:styleId="affffffffffffffd">
    <w:name w:val="表格小四"/>
    <w:basedOn w:val="a2"/>
    <w:rsid w:val="008A764B"/>
    <w:pPr>
      <w:spacing w:line="0" w:lineRule="atLeast"/>
    </w:pPr>
    <w:rPr>
      <w:rFonts w:eastAsia="楷体_GB2312"/>
      <w:sz w:val="24"/>
      <w:szCs w:val="20"/>
    </w:rPr>
  </w:style>
  <w:style w:type="paragraph" w:customStyle="1" w:styleId="xl90">
    <w:name w:val="xl90"/>
    <w:basedOn w:val="a2"/>
    <w:rsid w:val="008A764B"/>
    <w:pPr>
      <w:widowControl/>
      <w:pBdr>
        <w:top w:val="single" w:sz="8" w:space="0" w:color="auto"/>
        <w:left w:val="single" w:sz="4" w:space="0" w:color="auto"/>
        <w:right w:val="single" w:sz="8" w:space="0" w:color="auto"/>
      </w:pBdr>
      <w:spacing w:before="100" w:beforeAutospacing="1" w:after="100" w:afterAutospacing="1"/>
      <w:jc w:val="center"/>
      <w:textAlignment w:val="center"/>
    </w:pPr>
    <w:rPr>
      <w:rFonts w:ascii="楷体_GB2312" w:eastAsia="楷体_GB2312" w:hAnsi="宋体" w:cs="宋体"/>
      <w:color w:val="0000FF"/>
      <w:kern w:val="0"/>
      <w:sz w:val="20"/>
      <w:szCs w:val="20"/>
    </w:rPr>
  </w:style>
  <w:style w:type="paragraph" w:customStyle="1" w:styleId="Web">
    <w:name w:val="普通 (Web)"/>
    <w:basedOn w:val="a2"/>
    <w:rsid w:val="008A764B"/>
    <w:pPr>
      <w:widowControl/>
      <w:spacing w:before="100" w:after="100"/>
      <w:jc w:val="left"/>
    </w:pPr>
    <w:rPr>
      <w:rFonts w:ascii="宋体" w:hAnsi="宋体" w:hint="eastAsia"/>
      <w:kern w:val="0"/>
      <w:sz w:val="24"/>
      <w:szCs w:val="20"/>
    </w:rPr>
  </w:style>
  <w:style w:type="paragraph" w:customStyle="1" w:styleId="xl155">
    <w:name w:val="xl155"/>
    <w:basedOn w:val="a2"/>
    <w:rsid w:val="008A764B"/>
    <w:pPr>
      <w:widowControl/>
      <w:pBdr>
        <w:top w:val="single" w:sz="4" w:space="0" w:color="auto"/>
        <w:bottom w:val="single" w:sz="8" w:space="0" w:color="auto"/>
        <w:right w:val="single" w:sz="4" w:space="0" w:color="auto"/>
      </w:pBdr>
      <w:spacing w:before="100" w:after="100"/>
      <w:jc w:val="center"/>
    </w:pPr>
    <w:rPr>
      <w:rFonts w:eastAsia="Arial Unicode MS"/>
      <w:kern w:val="0"/>
      <w:sz w:val="18"/>
      <w:szCs w:val="20"/>
    </w:rPr>
  </w:style>
  <w:style w:type="paragraph" w:customStyle="1" w:styleId="2ff4">
    <w:name w:val="正文首行缩进2字符"/>
    <w:rsid w:val="008A764B"/>
    <w:pPr>
      <w:ind w:firstLine="600"/>
      <w:jc w:val="both"/>
    </w:pPr>
    <w:rPr>
      <w:spacing w:val="-8"/>
      <w:kern w:val="2"/>
      <w:sz w:val="28"/>
    </w:rPr>
  </w:style>
  <w:style w:type="paragraph" w:customStyle="1" w:styleId="xl271">
    <w:name w:val="xl271"/>
    <w:basedOn w:val="a2"/>
    <w:rsid w:val="008A764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kern w:val="0"/>
      <w:sz w:val="24"/>
    </w:rPr>
  </w:style>
  <w:style w:type="paragraph" w:customStyle="1" w:styleId="153">
    <w:name w:val="样式 四号 行距: 1.5 倍行距"/>
    <w:basedOn w:val="3"/>
    <w:rsid w:val="008A764B"/>
    <w:pPr>
      <w:spacing w:before="0" w:after="0" w:line="360" w:lineRule="auto"/>
    </w:pPr>
    <w:rPr>
      <w:rFonts w:hAnsi="宋体" w:cs="宋体"/>
      <w:kern w:val="2"/>
      <w:sz w:val="28"/>
      <w:szCs w:val="20"/>
    </w:rPr>
  </w:style>
  <w:style w:type="paragraph" w:customStyle="1" w:styleId="2ff5">
    <w:name w:val="表格2"/>
    <w:basedOn w:val="a2"/>
    <w:rsid w:val="008A764B"/>
    <w:pPr>
      <w:jc w:val="center"/>
    </w:pPr>
    <w:rPr>
      <w:color w:val="000000"/>
      <w:szCs w:val="20"/>
    </w:rPr>
  </w:style>
  <w:style w:type="paragraph" w:customStyle="1" w:styleId="affffffffffffffe">
    <w:name w:val="填表内容"/>
    <w:basedOn w:val="a2"/>
    <w:rsid w:val="008A764B"/>
    <w:pPr>
      <w:adjustRightInd w:val="0"/>
      <w:spacing w:line="480" w:lineRule="exact"/>
      <w:ind w:firstLineChars="200" w:firstLine="560"/>
      <w:jc w:val="left"/>
      <w:textAlignment w:val="baseline"/>
    </w:pPr>
    <w:rPr>
      <w:rFonts w:ascii="楷体_GB2312" w:eastAsia="楷体_GB2312"/>
      <w:sz w:val="28"/>
      <w:szCs w:val="20"/>
    </w:rPr>
  </w:style>
  <w:style w:type="table" w:customStyle="1" w:styleId="AGZ3">
    <w:name w:val="A_GZ网格型3"/>
    <w:basedOn w:val="a4"/>
    <w:rsid w:val="008A7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GZ2">
    <w:name w:val="A_GZ网格型2"/>
    <w:basedOn w:val="a4"/>
    <w:rsid w:val="008A7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fd">
    <w:name w:val="网格型!1"/>
    <w:basedOn w:val="a4"/>
    <w:rsid w:val="008A76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6">
    <w:name w:val="网格型2"/>
    <w:basedOn w:val="a4"/>
    <w:rsid w:val="008A76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7">
    <w:name w:val="网格型!2"/>
    <w:basedOn w:val="a4"/>
    <w:rsid w:val="008A76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GZ4">
    <w:name w:val="A_GZ网格型4"/>
    <w:basedOn w:val="a4"/>
    <w:rsid w:val="008A7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fffffffffffffff">
    <w:name w:val="地理所"/>
    <w:basedOn w:val="af8"/>
    <w:rsid w:val="008A764B"/>
    <w:tblP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
  </w:style>
  <w:style w:type="table" w:customStyle="1" w:styleId="1ffe">
    <w:name w:val="1环评表格样式"/>
    <w:basedOn w:val="a4"/>
    <w:rsid w:val="008A764B"/>
    <w:pPr>
      <w:jc w:val="center"/>
    </w:pPr>
    <w:rPr>
      <w:rFonts w:eastAsia="Times New Roman"/>
    </w:rPr>
    <w:tblPr>
      <w:jc w:val="center"/>
      <w:tblBorders>
        <w:top w:val="single" w:sz="12" w:space="0" w:color="auto"/>
        <w:bottom w:val="single" w:sz="12" w:space="0" w:color="auto"/>
        <w:insideH w:val="single" w:sz="4" w:space="0" w:color="auto"/>
        <w:insideV w:val="single" w:sz="4" w:space="0" w:color="auto"/>
      </w:tblBorders>
    </w:tblPr>
    <w:trPr>
      <w:jc w:val="center"/>
    </w:trPr>
    <w:tcPr>
      <w:vAlign w:val="center"/>
    </w:tcPr>
  </w:style>
  <w:style w:type="table" w:customStyle="1" w:styleId="510">
    <w:name w:val="网格型 51"/>
    <w:basedOn w:val="a4"/>
    <w:rsid w:val="008A764B"/>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customStyle="1" w:styleId="AGZ1">
    <w:name w:val="A_GZ网格型1"/>
    <w:basedOn w:val="a4"/>
    <w:rsid w:val="008A7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GZ5">
    <w:name w:val="A_GZ网格型5"/>
    <w:basedOn w:val="a4"/>
    <w:rsid w:val="008A7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GZ6">
    <w:name w:val="A_GZ网格型6"/>
    <w:basedOn w:val="a4"/>
    <w:rsid w:val="008A7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ff8">
    <w:name w:val="表格样式2"/>
    <w:basedOn w:val="afffffffff5"/>
    <w:rsid w:val="008A764B"/>
    <w:tblPr/>
  </w:style>
  <w:style w:type="table" w:customStyle="1" w:styleId="AGZ7">
    <w:name w:val="A_GZ网格型7"/>
    <w:basedOn w:val="a4"/>
    <w:rsid w:val="008A76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4">
    <w:name w:val="_Style 4"/>
    <w:uiPriority w:val="19"/>
    <w:qFormat/>
    <w:rsid w:val="008A764B"/>
    <w:rPr>
      <w:i/>
      <w:iCs/>
      <w:color w:val="404040"/>
    </w:rPr>
  </w:style>
  <w:style w:type="paragraph" w:customStyle="1" w:styleId="afffffffffffffff0">
    <w:name w:val="表格文字格式"/>
    <w:basedOn w:val="a2"/>
    <w:link w:val="afffffffffffffff1"/>
    <w:qFormat/>
    <w:rsid w:val="008A764B"/>
    <w:pPr>
      <w:jc w:val="center"/>
    </w:pPr>
    <w:rPr>
      <w:spacing w:val="8"/>
      <w:szCs w:val="21"/>
    </w:rPr>
  </w:style>
  <w:style w:type="character" w:customStyle="1" w:styleId="afffffffffffffff1">
    <w:name w:val="表格文字格式 字符"/>
    <w:link w:val="afffffffffffffff0"/>
    <w:rsid w:val="008A764B"/>
    <w:rPr>
      <w:spacing w:val="8"/>
      <w:kern w:val="2"/>
      <w:sz w:val="21"/>
      <w:szCs w:val="21"/>
    </w:rPr>
  </w:style>
  <w:style w:type="character" w:customStyle="1" w:styleId="114">
    <w:name w:val="标题 1 字符1"/>
    <w:uiPriority w:val="99"/>
    <w:rsid w:val="008A764B"/>
    <w:rPr>
      <w:rFonts w:ascii="Times New Roman" w:eastAsia="仿宋_GB2312" w:hAnsi="Times New Roman"/>
      <w:b/>
      <w:bCs/>
      <w:kern w:val="44"/>
      <w:sz w:val="28"/>
      <w:szCs w:val="44"/>
    </w:rPr>
  </w:style>
  <w:style w:type="character" w:customStyle="1" w:styleId="HeaderChar">
    <w:name w:val="Header Char"/>
    <w:uiPriority w:val="99"/>
    <w:locked/>
    <w:rsid w:val="008A764B"/>
    <w:rPr>
      <w:rFonts w:ascii="宋体" w:eastAsia="宋体" w:hAnsi="宋体" w:hint="eastAsia"/>
      <w:sz w:val="24"/>
    </w:rPr>
  </w:style>
  <w:style w:type="character" w:customStyle="1" w:styleId="-Char5">
    <w:name w:val="正文-加粗 Char"/>
    <w:link w:val="-7"/>
    <w:rsid w:val="008A764B"/>
    <w:rPr>
      <w:b/>
    </w:rPr>
  </w:style>
  <w:style w:type="paragraph" w:customStyle="1" w:styleId="-7">
    <w:name w:val="正文-加粗"/>
    <w:basedOn w:val="a2"/>
    <w:next w:val="a2"/>
    <w:link w:val="-Char5"/>
    <w:rsid w:val="008A764B"/>
    <w:pPr>
      <w:widowControl/>
      <w:adjustRightInd w:val="0"/>
      <w:snapToGrid w:val="0"/>
      <w:spacing w:line="360" w:lineRule="auto"/>
      <w:ind w:firstLineChars="200" w:firstLine="602"/>
      <w:jc w:val="left"/>
      <w:outlineLvl w:val="2"/>
    </w:pPr>
    <w:rPr>
      <w:b/>
      <w:kern w:val="0"/>
      <w:sz w:val="20"/>
      <w:szCs w:val="20"/>
    </w:rPr>
  </w:style>
  <w:style w:type="character" w:customStyle="1" w:styleId="afffffffffffffff2">
    <w:name w:val="表格标题 字符"/>
    <w:basedOn w:val="CharChar1"/>
    <w:qFormat/>
    <w:rsid w:val="008A764B"/>
    <w:rPr>
      <w:rFonts w:ascii="Times New Roman" w:eastAsia="黑体" w:hAnsi="Times New Roman"/>
      <w:b/>
      <w:kern w:val="2"/>
      <w:sz w:val="24"/>
      <w:szCs w:val="24"/>
      <w:lang w:val="en-US" w:eastAsia="zh-CN" w:bidi="ar-SA"/>
    </w:rPr>
  </w:style>
  <w:style w:type="character" w:customStyle="1" w:styleId="0Char">
    <w:name w:val="0正文 Char"/>
    <w:link w:val="01"/>
    <w:locked/>
    <w:rsid w:val="008A764B"/>
    <w:rPr>
      <w:kern w:val="2"/>
      <w:sz w:val="24"/>
      <w:szCs w:val="22"/>
    </w:rPr>
  </w:style>
  <w:style w:type="paragraph" w:customStyle="1" w:styleId="01">
    <w:name w:val="0正文"/>
    <w:basedOn w:val="a2"/>
    <w:link w:val="0Char"/>
    <w:qFormat/>
    <w:rsid w:val="008A764B"/>
    <w:pPr>
      <w:adjustRightInd w:val="0"/>
      <w:spacing w:line="480" w:lineRule="exact"/>
      <w:ind w:firstLineChars="200" w:firstLine="200"/>
      <w:contextualSpacing/>
    </w:pPr>
    <w:rPr>
      <w:sz w:val="24"/>
      <w:szCs w:val="22"/>
    </w:rPr>
  </w:style>
  <w:style w:type="paragraph" w:customStyle="1" w:styleId="CharCharChar2CharCharCharChar">
    <w:name w:val="Char Char Char2 Char Char Char Char"/>
    <w:basedOn w:val="a2"/>
    <w:qFormat/>
    <w:rsid w:val="008A764B"/>
    <w:pPr>
      <w:tabs>
        <w:tab w:val="left" w:pos="360"/>
      </w:tabs>
      <w:ind w:firstLineChars="200" w:firstLine="420"/>
    </w:pPr>
    <w:rPr>
      <w:rFonts w:ascii="Arial" w:hAnsi="Arial" w:cs="Arial"/>
      <w:sz w:val="20"/>
      <w:szCs w:val="20"/>
    </w:rPr>
  </w:style>
  <w:style w:type="character" w:customStyle="1" w:styleId="1-10">
    <w:name w:val="表头1-1 字符"/>
    <w:link w:val="1-11"/>
    <w:rsid w:val="008A764B"/>
    <w:rPr>
      <w:b/>
      <w:kern w:val="2"/>
      <w:sz w:val="21"/>
      <w:szCs w:val="24"/>
    </w:rPr>
  </w:style>
  <w:style w:type="paragraph" w:customStyle="1" w:styleId="1-11">
    <w:name w:val="表头1-1"/>
    <w:basedOn w:val="a2"/>
    <w:link w:val="1-10"/>
    <w:qFormat/>
    <w:rsid w:val="008A764B"/>
    <w:pPr>
      <w:spacing w:line="360" w:lineRule="auto"/>
      <w:jc w:val="center"/>
    </w:pPr>
    <w:rPr>
      <w:b/>
    </w:rPr>
  </w:style>
  <w:style w:type="character" w:customStyle="1" w:styleId="afffffffffffffff3">
    <w:name w:val="表格 字符"/>
    <w:basedOn w:val="a3"/>
    <w:qFormat/>
    <w:rsid w:val="008A764B"/>
    <w:rPr>
      <w:rFonts w:ascii="仿宋" w:eastAsia="仿宋" w:hAnsi="Times New Roman" w:cs="Times New Roman"/>
      <w:bCs/>
      <w:color w:val="000000"/>
      <w:kern w:val="0"/>
      <w:szCs w:val="21"/>
    </w:rPr>
  </w:style>
  <w:style w:type="character" w:customStyle="1" w:styleId="CharCharf8">
    <w:name w:val="表格标题 Char Char"/>
    <w:rsid w:val="008A764B"/>
    <w:rPr>
      <w:rFonts w:eastAsia="黑体"/>
      <w:kern w:val="2"/>
      <w:sz w:val="24"/>
      <w:szCs w:val="24"/>
    </w:rPr>
  </w:style>
  <w:style w:type="paragraph" w:customStyle="1" w:styleId="2ff9">
    <w:name w:val="正文 + 首行缩进:  2 字符"/>
    <w:basedOn w:val="a2"/>
    <w:uiPriority w:val="99"/>
    <w:qFormat/>
    <w:rsid w:val="008A764B"/>
    <w:pPr>
      <w:spacing w:line="480" w:lineRule="exact"/>
      <w:ind w:firstLineChars="200" w:firstLine="200"/>
      <w:jc w:val="left"/>
    </w:pPr>
    <w:rPr>
      <w:rFonts w:ascii="宋体"/>
      <w:snapToGrid w:val="0"/>
      <w:kern w:val="0"/>
      <w:sz w:val="24"/>
      <w:szCs w:val="20"/>
    </w:rPr>
  </w:style>
  <w:style w:type="paragraph" w:customStyle="1" w:styleId="223">
    <w:name w:val="样式 正文文字 2 + 首行缩进:  2 字符"/>
    <w:basedOn w:val="25"/>
    <w:qFormat/>
    <w:rsid w:val="008A764B"/>
    <w:pPr>
      <w:adjustRightInd w:val="0"/>
      <w:snapToGrid w:val="0"/>
      <w:spacing w:line="440" w:lineRule="exact"/>
      <w:ind w:firstLineChars="200" w:firstLine="200"/>
      <w:jc w:val="center"/>
    </w:pPr>
    <w:rPr>
      <w:rFonts w:ascii="Arial Narrow" w:eastAsia="仿宋_GB2312" w:hAnsi="Arial Narrow"/>
      <w:color w:val="auto"/>
      <w:kern w:val="2"/>
    </w:rPr>
  </w:style>
  <w:style w:type="paragraph" w:customStyle="1" w:styleId="afffffffffffffff4">
    <w:name w:val="报告"/>
    <w:qFormat/>
    <w:rsid w:val="008A764B"/>
    <w:pPr>
      <w:widowControl w:val="0"/>
      <w:adjustRightInd w:val="0"/>
      <w:spacing w:line="360" w:lineRule="auto"/>
      <w:ind w:firstLineChars="200" w:firstLine="505"/>
      <w:jc w:val="both"/>
      <w:textAlignment w:val="center"/>
    </w:pPr>
    <w:rPr>
      <w:rFonts w:ascii="TimesNewRoman" w:hAnsi="TimesNewRoman"/>
      <w:sz w:val="24"/>
    </w:rPr>
  </w:style>
  <w:style w:type="paragraph" w:customStyle="1" w:styleId="afffffffffffffff5">
    <w:name w:val="真 正文"/>
    <w:basedOn w:val="a2"/>
    <w:next w:val="a2"/>
    <w:qFormat/>
    <w:rsid w:val="008A764B"/>
    <w:pPr>
      <w:adjustRightInd w:val="0"/>
      <w:snapToGrid w:val="0"/>
      <w:spacing w:line="360" w:lineRule="auto"/>
      <w:ind w:firstLineChars="200" w:firstLine="480"/>
    </w:pPr>
    <w:rPr>
      <w:bCs/>
      <w:sz w:val="24"/>
    </w:rPr>
  </w:style>
  <w:style w:type="paragraph" w:customStyle="1" w:styleId="-27">
    <w:name w:val="正文-27"/>
    <w:basedOn w:val="a2"/>
    <w:next w:val="a9"/>
    <w:uiPriority w:val="1"/>
    <w:qFormat/>
    <w:rsid w:val="008A764B"/>
    <w:pPr>
      <w:adjustRightInd w:val="0"/>
      <w:snapToGrid w:val="0"/>
      <w:spacing w:line="540" w:lineRule="exact"/>
      <w:ind w:firstLineChars="200" w:firstLine="200"/>
    </w:pPr>
    <w:rPr>
      <w:sz w:val="28"/>
      <w:szCs w:val="28"/>
    </w:rPr>
  </w:style>
  <w:style w:type="paragraph" w:customStyle="1" w:styleId="afffffffffffffff6">
    <w:name w:val="文中文本"/>
    <w:basedOn w:val="a2"/>
    <w:qFormat/>
    <w:rsid w:val="008A764B"/>
    <w:pPr>
      <w:adjustRightInd w:val="0"/>
      <w:snapToGrid w:val="0"/>
      <w:spacing w:line="360" w:lineRule="auto"/>
      <w:ind w:left="284" w:firstLineChars="200" w:firstLine="200"/>
    </w:pPr>
    <w:rPr>
      <w:kern w:val="0"/>
      <w:sz w:val="28"/>
    </w:rPr>
  </w:style>
  <w:style w:type="paragraph" w:customStyle="1" w:styleId="afffffffffffffff7">
    <w:name w:val="表格格"/>
    <w:basedOn w:val="a2"/>
    <w:next w:val="afffffffffffffff8"/>
    <w:qFormat/>
    <w:rsid w:val="008A764B"/>
    <w:pPr>
      <w:adjustRightInd w:val="0"/>
      <w:snapToGrid w:val="0"/>
      <w:jc w:val="center"/>
    </w:pPr>
    <w:rPr>
      <w:rFonts w:hint="eastAsia"/>
      <w:szCs w:val="21"/>
    </w:rPr>
  </w:style>
  <w:style w:type="paragraph" w:customStyle="1" w:styleId="afffffffffffffff8">
    <w:name w:val="新正文"/>
    <w:basedOn w:val="a2"/>
    <w:qFormat/>
    <w:rsid w:val="008A764B"/>
    <w:pPr>
      <w:adjustRightInd w:val="0"/>
      <w:snapToGrid w:val="0"/>
      <w:spacing w:line="360" w:lineRule="auto"/>
      <w:ind w:firstLineChars="200" w:firstLine="720"/>
    </w:pPr>
    <w:rPr>
      <w:sz w:val="24"/>
    </w:rPr>
  </w:style>
  <w:style w:type="paragraph" w:customStyle="1" w:styleId="NewNewNewNewNewNewNewNewNewNewNewNewNewNewNewNewNewNewNewNewNewNewNewNewNewNewNewNewNewNewNewNewNewNewNewNewNewNewNewNewNewNewNewNewNewNewNewNewNewNewNewNewNewNewNewNewNewNewNewNewNewNewNe">
    <w:name w:val="正文 New New New New New New New New New New New New New New New New New New New New New New New New New New New New New New New New New New New New New New New New New New New New New New New New New New New New New New New New New New New New New New Ne"/>
    <w:qFormat/>
    <w:rsid w:val="008A764B"/>
    <w:pPr>
      <w:widowControl w:val="0"/>
      <w:jc w:val="both"/>
    </w:pPr>
    <w:rPr>
      <w:kern w:val="2"/>
      <w:sz w:val="21"/>
      <w:szCs w:val="24"/>
    </w:rPr>
  </w:style>
  <w:style w:type="character" w:customStyle="1" w:styleId="Char1e">
    <w:name w:val="表格文字居中 Char1"/>
    <w:qFormat/>
    <w:rsid w:val="008A764B"/>
    <w:rPr>
      <w:rFonts w:ascii="Arial" w:eastAsia="宋体" w:hAnsi="Arial" w:cs="Arial" w:hint="default"/>
      <w:color w:val="000000"/>
      <w:sz w:val="21"/>
      <w:szCs w:val="21"/>
      <w:lang w:val="en-US" w:eastAsia="zh-CN"/>
    </w:rPr>
  </w:style>
  <w:style w:type="paragraph" w:customStyle="1" w:styleId="afffffffffffffff9">
    <w:name w:val="表格文字中对齐"/>
    <w:basedOn w:val="a2"/>
    <w:qFormat/>
    <w:rsid w:val="008A764B"/>
    <w:pPr>
      <w:adjustRightInd w:val="0"/>
      <w:snapToGrid w:val="0"/>
      <w:jc w:val="center"/>
    </w:pPr>
    <w:rPr>
      <w:rFonts w:ascii="仿宋_GB2312" w:eastAsia="仿宋_GB2312" w:hAnsi="Arial Narrow"/>
      <w:b/>
      <w:bCs/>
      <w:kern w:val="0"/>
      <w:sz w:val="24"/>
      <w:szCs w:val="28"/>
    </w:rPr>
  </w:style>
  <w:style w:type="paragraph" w:customStyle="1" w:styleId="afffffffffffffffa">
    <w:name w:val="报告表正文"/>
    <w:basedOn w:val="TableParagraph"/>
    <w:link w:val="afffffffffffffffb"/>
    <w:qFormat/>
    <w:rsid w:val="008A764B"/>
    <w:pPr>
      <w:spacing w:line="360" w:lineRule="auto"/>
      <w:ind w:firstLineChars="200" w:firstLine="480"/>
      <w:jc w:val="both"/>
    </w:pPr>
    <w:rPr>
      <w:rFonts w:ascii="Times New Roman" w:hAnsi="Times New Roman"/>
      <w:kern w:val="2"/>
      <w:sz w:val="24"/>
      <w:szCs w:val="32"/>
      <w:lang w:val="zh-CN" w:eastAsia="zh-CN" w:bidi="zh-CN"/>
    </w:rPr>
  </w:style>
  <w:style w:type="character" w:customStyle="1" w:styleId="afffffffffffffffb">
    <w:name w:val="报告表正文 字符"/>
    <w:link w:val="afffffffffffffffa"/>
    <w:rsid w:val="008A764B"/>
    <w:rPr>
      <w:kern w:val="2"/>
      <w:sz w:val="24"/>
      <w:szCs w:val="32"/>
      <w:lang w:val="zh-CN" w:bidi="zh-CN"/>
    </w:rPr>
  </w:style>
  <w:style w:type="paragraph" w:customStyle="1" w:styleId="251">
    <w:name w:val="!正文2.5.1"/>
    <w:basedOn w:val="a2"/>
    <w:rsid w:val="008A764B"/>
    <w:pPr>
      <w:numPr>
        <w:ilvl w:val="2"/>
        <w:numId w:val="26"/>
      </w:numPr>
      <w:tabs>
        <w:tab w:val="num" w:pos="360"/>
      </w:tabs>
      <w:spacing w:line="500" w:lineRule="exact"/>
      <w:ind w:left="0"/>
    </w:pPr>
    <w:rPr>
      <w:b/>
      <w:sz w:val="28"/>
    </w:rPr>
  </w:style>
  <w:style w:type="character" w:customStyle="1" w:styleId="affffffff0">
    <w:name w:val="题注 字符"/>
    <w:link w:val="affffffff"/>
    <w:rsid w:val="008A764B"/>
    <w:rPr>
      <w:rFonts w:eastAsia="黑体"/>
      <w:kern w:val="2"/>
      <w:sz w:val="24"/>
      <w:szCs w:val="24"/>
    </w:rPr>
  </w:style>
  <w:style w:type="character" w:customStyle="1" w:styleId="Charfff5">
    <w:name w:val="报告正文 Char"/>
    <w:qFormat/>
    <w:locked/>
    <w:rsid w:val="008A764B"/>
    <w:rPr>
      <w:color w:val="000000"/>
      <w:sz w:val="24"/>
    </w:rPr>
  </w:style>
  <w:style w:type="paragraph" w:customStyle="1" w:styleId="CharCharChar1CharCharCharCharCharChar1CharCharCharCharCharChar">
    <w:name w:val="Char Char Char1 Char Char Char Char Char Char1 Char Char Char Char Char Char"/>
    <w:basedOn w:val="a2"/>
    <w:uiPriority w:val="99"/>
    <w:unhideWhenUsed/>
    <w:qFormat/>
    <w:rsid w:val="008A764B"/>
    <w:pPr>
      <w:spacing w:line="360" w:lineRule="auto"/>
      <w:ind w:firstLineChars="200" w:firstLine="200"/>
    </w:pPr>
    <w:rPr>
      <w:rFonts w:ascii="宋体" w:eastAsia="仿宋_GB2312" w:hint="eastAsia"/>
      <w:kern w:val="0"/>
      <w:szCs w:val="20"/>
    </w:rPr>
  </w:style>
  <w:style w:type="character" w:customStyle="1" w:styleId="1fff">
    <w:name w:val="题注 字符1"/>
    <w:rsid w:val="008A764B"/>
    <w:rPr>
      <w:rFonts w:ascii="Arial" w:eastAsia="黑体" w:hAnsi="Arial" w:cs="Arial"/>
      <w:b/>
      <w:kern w:val="2"/>
      <w:sz w:val="21"/>
      <w:lang w:val="en-US" w:eastAsia="zh-CN" w:bidi="ar-SA"/>
    </w:rPr>
  </w:style>
  <w:style w:type="character" w:customStyle="1" w:styleId="Charfc">
    <w:name w:val="表头（书） Char"/>
    <w:link w:val="afffffff8"/>
    <w:qFormat/>
    <w:rsid w:val="008A764B"/>
    <w:rPr>
      <w:b/>
      <w:bCs/>
      <w:kern w:val="2"/>
      <w:sz w:val="24"/>
      <w:szCs w:val="24"/>
    </w:rPr>
  </w:style>
  <w:style w:type="paragraph" w:customStyle="1" w:styleId="afffffffffffffffc">
    <w:name w:val="表格后（陈小米）"/>
    <w:basedOn w:val="a2"/>
    <w:link w:val="Charfff6"/>
    <w:qFormat/>
    <w:rsid w:val="008A764B"/>
    <w:pPr>
      <w:adjustRightInd w:val="0"/>
      <w:snapToGrid w:val="0"/>
    </w:pPr>
    <w:rPr>
      <w:b/>
      <w:sz w:val="18"/>
    </w:rPr>
  </w:style>
  <w:style w:type="character" w:customStyle="1" w:styleId="Charfff6">
    <w:name w:val="表格后（陈小米） Char"/>
    <w:link w:val="afffffffffffffffc"/>
    <w:rsid w:val="008A764B"/>
    <w:rPr>
      <w:b/>
      <w:kern w:val="2"/>
      <w:sz w:val="18"/>
      <w:szCs w:val="24"/>
    </w:rPr>
  </w:style>
  <w:style w:type="paragraph" w:customStyle="1" w:styleId="CharChar1CharCharCharCharCharChar">
    <w:name w:val="Char Char1 Char Char Char Char Char Char"/>
    <w:basedOn w:val="a2"/>
    <w:rsid w:val="008A764B"/>
    <w:rPr>
      <w:rFonts w:ascii="Tahoma" w:eastAsia="仿宋_GB2312" w:hAnsi="Tahoma"/>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68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1.wmf"/><Relationship Id="rId10" Type="http://schemas.openxmlformats.org/officeDocument/2006/relationships/image" Target="media/image1.png"/><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65</Pages>
  <Words>8415</Words>
  <Characters>47967</Characters>
  <Application>Microsoft Office Word</Application>
  <DocSecurity>0</DocSecurity>
  <Lines>399</Lines>
  <Paragraphs>112</Paragraphs>
  <ScaleCrop>false</ScaleCrop>
  <Company>微软中国</Company>
  <LinksUpToDate>false</LinksUpToDate>
  <CharactersWithSpaces>56270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lhj</dc:creator>
  <cp:lastModifiedBy>Administrator</cp:lastModifiedBy>
  <cp:revision>61</cp:revision>
  <cp:lastPrinted>2025-06-12T07:04:00Z</cp:lastPrinted>
  <dcterms:created xsi:type="dcterms:W3CDTF">2022-12-09T01:22:00Z</dcterms:created>
  <dcterms:modified xsi:type="dcterms:W3CDTF">2025-06-12T07:35:00Z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B45FA7306A2B4B159BCFC41F66A61C7A</vt:lpwstr>
  </property>
</Properties>
</file>