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814" w:rsidRDefault="00A23814" w:rsidP="00416077">
      <w:pPr>
        <w:spacing w:line="620" w:lineRule="exact"/>
        <w:jc w:val="center"/>
        <w:rPr>
          <w:rFonts w:ascii="方正小标宋简体" w:eastAsia="方正小标宋简体" w:hAnsi="宋体"/>
          <w:sz w:val="44"/>
          <w:szCs w:val="44"/>
        </w:rPr>
      </w:pPr>
    </w:p>
    <w:p w:rsidR="00A23814" w:rsidRDefault="00A23814" w:rsidP="00416077">
      <w:pPr>
        <w:spacing w:line="620" w:lineRule="exact"/>
        <w:jc w:val="center"/>
        <w:rPr>
          <w:rFonts w:ascii="方正小标宋简体" w:eastAsia="方正小标宋简体" w:hAnsi="宋体"/>
          <w:sz w:val="44"/>
          <w:szCs w:val="44"/>
        </w:rPr>
      </w:pPr>
    </w:p>
    <w:p w:rsidR="00A23814" w:rsidRDefault="00A23814" w:rsidP="00A23814">
      <w:pPr>
        <w:jc w:val="center"/>
        <w:rPr>
          <w:rFonts w:ascii="仿宋" w:eastAsia="仿宋" w:hAnsi="仿宋"/>
          <w:sz w:val="32"/>
          <w:szCs w:val="32"/>
        </w:rPr>
      </w:pPr>
      <w:r>
        <w:rPr>
          <w:rFonts w:ascii="仿宋" w:eastAsia="仿宋" w:hAnsi="仿宋" w:hint="eastAsia"/>
          <w:sz w:val="32"/>
          <w:szCs w:val="32"/>
        </w:rPr>
        <w:t xml:space="preserve">             </w:t>
      </w:r>
    </w:p>
    <w:p w:rsidR="00A23814" w:rsidRDefault="00A23814" w:rsidP="00A23814">
      <w:pPr>
        <w:jc w:val="center"/>
        <w:rPr>
          <w:rFonts w:ascii="仿宋" w:eastAsia="仿宋" w:hAnsi="仿宋"/>
          <w:sz w:val="32"/>
          <w:szCs w:val="32"/>
        </w:rPr>
      </w:pPr>
      <w:r>
        <w:rPr>
          <w:rFonts w:ascii="仿宋" w:eastAsia="仿宋" w:hAnsi="仿宋" w:hint="eastAsia"/>
          <w:sz w:val="32"/>
          <w:szCs w:val="32"/>
        </w:rPr>
        <w:t xml:space="preserve">             </w:t>
      </w:r>
      <w:r w:rsidR="00B362AB">
        <w:rPr>
          <w:rFonts w:ascii="仿宋" w:eastAsia="仿宋" w:hAnsi="仿宋" w:hint="eastAsia"/>
          <w:sz w:val="32"/>
          <w:szCs w:val="32"/>
        </w:rPr>
        <w:t xml:space="preserve">  </w:t>
      </w:r>
      <w:proofErr w:type="gramStart"/>
      <w:r>
        <w:rPr>
          <w:rFonts w:ascii="仿宋" w:eastAsia="仿宋" w:hAnsi="仿宋" w:hint="eastAsia"/>
          <w:sz w:val="32"/>
          <w:szCs w:val="32"/>
        </w:rPr>
        <w:t>白山环审字</w:t>
      </w:r>
      <w:proofErr w:type="gramEnd"/>
      <w:r>
        <w:rPr>
          <w:rFonts w:ascii="仿宋" w:eastAsia="仿宋" w:hAnsi="仿宋" w:hint="eastAsia"/>
          <w:sz w:val="32"/>
          <w:szCs w:val="32"/>
        </w:rPr>
        <w:t>(表</w:t>
      </w:r>
      <w:r w:rsidR="00512924">
        <w:rPr>
          <w:rFonts w:ascii="仿宋" w:eastAsia="仿宋" w:hAnsi="仿宋" w:hint="eastAsia"/>
          <w:sz w:val="32"/>
          <w:szCs w:val="32"/>
        </w:rPr>
        <w:t>)[2020]06</w:t>
      </w:r>
      <w:r>
        <w:rPr>
          <w:rFonts w:ascii="仿宋" w:eastAsia="仿宋" w:hAnsi="仿宋" w:hint="eastAsia"/>
          <w:sz w:val="32"/>
          <w:szCs w:val="32"/>
        </w:rPr>
        <w:t>号</w:t>
      </w:r>
    </w:p>
    <w:p w:rsidR="00A23814" w:rsidRPr="00A23814" w:rsidRDefault="00A23814" w:rsidP="00416077">
      <w:pPr>
        <w:spacing w:line="620" w:lineRule="exact"/>
        <w:jc w:val="center"/>
        <w:rPr>
          <w:rFonts w:ascii="方正小标宋简体" w:eastAsia="方正小标宋简体" w:hAnsi="宋体"/>
          <w:sz w:val="44"/>
          <w:szCs w:val="44"/>
        </w:rPr>
      </w:pPr>
    </w:p>
    <w:p w:rsidR="00416077" w:rsidRPr="00881CD4" w:rsidRDefault="00F256A8" w:rsidP="00416077">
      <w:pPr>
        <w:spacing w:line="620" w:lineRule="exact"/>
        <w:jc w:val="center"/>
        <w:rPr>
          <w:rFonts w:ascii="方正小标宋简体" w:eastAsia="方正小标宋简体" w:hAnsi="宋体"/>
          <w:sz w:val="44"/>
          <w:szCs w:val="44"/>
        </w:rPr>
      </w:pPr>
      <w:r w:rsidRPr="00881CD4">
        <w:rPr>
          <w:rFonts w:ascii="方正小标宋简体" w:eastAsia="方正小标宋简体" w:hAnsi="宋体" w:hint="eastAsia"/>
          <w:sz w:val="44"/>
          <w:szCs w:val="44"/>
        </w:rPr>
        <w:t>关于</w:t>
      </w:r>
      <w:r w:rsidR="00416077" w:rsidRPr="00881CD4">
        <w:rPr>
          <w:rFonts w:ascii="方正小标宋简体" w:eastAsia="方正小标宋简体" w:hAnsi="宋体"/>
          <w:sz w:val="44"/>
          <w:szCs w:val="44"/>
        </w:rPr>
        <w:t>靖宇县污水处理设施改造工程</w:t>
      </w:r>
    </w:p>
    <w:p w:rsidR="00153516" w:rsidRPr="00881CD4" w:rsidRDefault="00F256A8" w:rsidP="00416077">
      <w:pPr>
        <w:spacing w:line="620" w:lineRule="exact"/>
        <w:jc w:val="center"/>
        <w:rPr>
          <w:rFonts w:ascii="方正小标宋简体" w:eastAsia="方正小标宋简体" w:hAnsi="宋体"/>
          <w:sz w:val="44"/>
          <w:szCs w:val="44"/>
        </w:rPr>
      </w:pPr>
      <w:r w:rsidRPr="00881CD4">
        <w:rPr>
          <w:rFonts w:ascii="方正小标宋简体" w:eastAsia="方正小标宋简体" w:hAnsi="宋体" w:hint="eastAsia"/>
          <w:sz w:val="44"/>
          <w:szCs w:val="44"/>
        </w:rPr>
        <w:t>环境影响报告</w:t>
      </w:r>
      <w:r w:rsidR="00416077" w:rsidRPr="00881CD4">
        <w:rPr>
          <w:rFonts w:ascii="方正小标宋简体" w:eastAsia="方正小标宋简体" w:hAnsi="宋体" w:hint="eastAsia"/>
          <w:sz w:val="44"/>
          <w:szCs w:val="44"/>
        </w:rPr>
        <w:t>表</w:t>
      </w:r>
      <w:r w:rsidRPr="00881CD4">
        <w:rPr>
          <w:rFonts w:ascii="方正小标宋简体" w:eastAsia="方正小标宋简体" w:hAnsi="宋体" w:hint="eastAsia"/>
          <w:sz w:val="44"/>
          <w:szCs w:val="44"/>
        </w:rPr>
        <w:t>的批复</w:t>
      </w:r>
    </w:p>
    <w:p w:rsidR="00153516" w:rsidRDefault="00153516">
      <w:pPr>
        <w:adjustRightInd w:val="0"/>
        <w:snapToGrid w:val="0"/>
        <w:spacing w:line="400" w:lineRule="exact"/>
        <w:jc w:val="center"/>
        <w:rPr>
          <w:rFonts w:ascii="方正小标宋简体" w:eastAsia="方正小标宋简体" w:hAnsi="宋体"/>
          <w:sz w:val="44"/>
          <w:szCs w:val="44"/>
        </w:rPr>
      </w:pPr>
    </w:p>
    <w:p w:rsidR="00153516" w:rsidRDefault="00416077">
      <w:pPr>
        <w:adjustRightInd w:val="0"/>
        <w:snapToGrid w:val="0"/>
        <w:spacing w:line="600" w:lineRule="exact"/>
        <w:rPr>
          <w:rFonts w:ascii="仿宋" w:eastAsia="仿宋" w:hAnsi="仿宋" w:cs="仿宋"/>
          <w:sz w:val="32"/>
          <w:szCs w:val="32"/>
        </w:rPr>
      </w:pPr>
      <w:r w:rsidRPr="00416077">
        <w:rPr>
          <w:rFonts w:ascii="仿宋" w:eastAsia="仿宋" w:hAnsi="仿宋" w:cs="仿宋"/>
          <w:sz w:val="32"/>
          <w:szCs w:val="32"/>
        </w:rPr>
        <w:t>靖宇县宇通市政工程有限公司</w:t>
      </w:r>
      <w:r w:rsidR="00F256A8">
        <w:rPr>
          <w:rFonts w:ascii="仿宋" w:eastAsia="仿宋" w:hAnsi="仿宋" w:cs="仿宋" w:hint="eastAsia"/>
          <w:sz w:val="32"/>
          <w:szCs w:val="32"/>
        </w:rPr>
        <w:t>：</w:t>
      </w:r>
      <w:bookmarkStart w:id="0" w:name="_GoBack"/>
      <w:bookmarkEnd w:id="0"/>
    </w:p>
    <w:p w:rsidR="00153516" w:rsidRDefault="00F256A8">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你公司《关于</w:t>
      </w:r>
      <w:r w:rsidR="00416077" w:rsidRPr="00416077">
        <w:rPr>
          <w:rFonts w:ascii="仿宋" w:eastAsia="仿宋" w:hAnsi="仿宋" w:cs="仿宋"/>
          <w:sz w:val="32"/>
          <w:szCs w:val="32"/>
        </w:rPr>
        <w:t>靖宇县污水处理设施改造工程</w:t>
      </w:r>
      <w:r>
        <w:rPr>
          <w:rFonts w:ascii="仿宋" w:eastAsia="仿宋" w:hAnsi="仿宋" w:cs="仿宋" w:hint="eastAsia"/>
          <w:sz w:val="32"/>
          <w:szCs w:val="32"/>
        </w:rPr>
        <w:t>环境影响报告</w:t>
      </w:r>
      <w:r w:rsidR="00416077">
        <w:rPr>
          <w:rFonts w:ascii="仿宋" w:eastAsia="仿宋" w:hAnsi="仿宋" w:cs="仿宋" w:hint="eastAsia"/>
          <w:sz w:val="32"/>
          <w:szCs w:val="32"/>
        </w:rPr>
        <w:t>表</w:t>
      </w:r>
      <w:r>
        <w:rPr>
          <w:rFonts w:ascii="仿宋" w:eastAsia="仿宋" w:hAnsi="仿宋" w:cs="仿宋" w:hint="eastAsia"/>
          <w:sz w:val="32"/>
          <w:szCs w:val="32"/>
        </w:rPr>
        <w:t>审批请示》和委托</w:t>
      </w:r>
      <w:r w:rsidR="00416077" w:rsidRPr="00416077">
        <w:rPr>
          <w:rFonts w:ascii="仿宋" w:eastAsia="仿宋" w:hAnsi="仿宋" w:cs="仿宋" w:hint="eastAsia"/>
          <w:sz w:val="32"/>
          <w:szCs w:val="32"/>
        </w:rPr>
        <w:t>黑龙江长科环保科技有限公司</w:t>
      </w:r>
      <w:r>
        <w:rPr>
          <w:rFonts w:ascii="仿宋" w:eastAsia="仿宋" w:hAnsi="仿宋" w:cs="仿宋" w:hint="eastAsia"/>
          <w:sz w:val="32"/>
          <w:szCs w:val="32"/>
        </w:rPr>
        <w:t>编制的环境影响报告</w:t>
      </w:r>
      <w:r w:rsidR="00416077">
        <w:rPr>
          <w:rFonts w:ascii="仿宋" w:eastAsia="仿宋" w:hAnsi="仿宋" w:cs="仿宋" w:hint="eastAsia"/>
          <w:sz w:val="32"/>
          <w:szCs w:val="32"/>
        </w:rPr>
        <w:t>表</w:t>
      </w:r>
      <w:r>
        <w:rPr>
          <w:rFonts w:ascii="仿宋" w:eastAsia="仿宋" w:hAnsi="仿宋" w:cs="仿宋" w:hint="eastAsia"/>
          <w:sz w:val="32"/>
          <w:szCs w:val="32"/>
        </w:rPr>
        <w:t>（报批版）收悉。根据环</w:t>
      </w:r>
      <w:proofErr w:type="gramStart"/>
      <w:r w:rsidR="005A1E31">
        <w:rPr>
          <w:rFonts w:ascii="仿宋" w:eastAsia="仿宋" w:hAnsi="仿宋" w:cs="仿宋" w:hint="eastAsia"/>
          <w:sz w:val="32"/>
          <w:szCs w:val="32"/>
        </w:rPr>
        <w:t>评</w:t>
      </w:r>
      <w:r>
        <w:rPr>
          <w:rFonts w:ascii="仿宋" w:eastAsia="仿宋" w:hAnsi="仿宋" w:cs="仿宋" w:hint="eastAsia"/>
          <w:sz w:val="32"/>
          <w:szCs w:val="32"/>
        </w:rPr>
        <w:t>报告</w:t>
      </w:r>
      <w:proofErr w:type="gramEnd"/>
      <w:r w:rsidR="00416077">
        <w:rPr>
          <w:rFonts w:ascii="仿宋" w:eastAsia="仿宋" w:hAnsi="仿宋" w:cs="仿宋" w:hint="eastAsia"/>
          <w:sz w:val="32"/>
          <w:szCs w:val="32"/>
        </w:rPr>
        <w:t>表</w:t>
      </w:r>
      <w:r>
        <w:rPr>
          <w:rFonts w:ascii="仿宋" w:eastAsia="仿宋" w:hAnsi="仿宋" w:cs="仿宋" w:hint="eastAsia"/>
          <w:sz w:val="32"/>
          <w:szCs w:val="32"/>
        </w:rPr>
        <w:t>的评价结论及专家审查意见，经研究，现批复如下：</w:t>
      </w:r>
    </w:p>
    <w:p w:rsidR="00A23814" w:rsidRDefault="00A23814" w:rsidP="00A23814">
      <w:pPr>
        <w:pStyle w:val="a7"/>
        <w:ind w:right="31" w:firstLineChars="250" w:firstLine="800"/>
        <w:rPr>
          <w:rFonts w:ascii="仿宋_GB2312" w:eastAsia="仿宋_GB2312"/>
          <w:sz w:val="32"/>
          <w:szCs w:val="32"/>
        </w:rPr>
      </w:pPr>
      <w:r>
        <w:rPr>
          <w:rFonts w:ascii="仿宋_GB2312" w:eastAsia="仿宋_GB2312" w:hint="eastAsia"/>
          <w:sz w:val="32"/>
          <w:szCs w:val="32"/>
        </w:rPr>
        <w:t>一、建设项目基本情况和审批意见</w:t>
      </w:r>
    </w:p>
    <w:p w:rsidR="001A4181" w:rsidRPr="001A4181" w:rsidRDefault="005A1E31" w:rsidP="00A23814">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你公司拟</w:t>
      </w:r>
      <w:r w:rsidR="001A4181">
        <w:rPr>
          <w:rFonts w:ascii="仿宋" w:eastAsia="仿宋" w:hAnsi="仿宋" w:cs="仿宋" w:hint="eastAsia"/>
          <w:sz w:val="32"/>
          <w:szCs w:val="32"/>
        </w:rPr>
        <w:t>投资</w:t>
      </w:r>
      <w:r w:rsidR="001A4181" w:rsidRPr="001A4181">
        <w:rPr>
          <w:rFonts w:ascii="仿宋" w:eastAsia="仿宋" w:hAnsi="仿宋" w:cs="仿宋"/>
          <w:sz w:val="32"/>
          <w:szCs w:val="32"/>
        </w:rPr>
        <w:t>1795.02万元</w:t>
      </w:r>
      <w:r>
        <w:rPr>
          <w:rFonts w:ascii="仿宋" w:eastAsia="仿宋" w:hAnsi="仿宋" w:cs="仿宋" w:hint="eastAsia"/>
          <w:sz w:val="32"/>
          <w:szCs w:val="32"/>
        </w:rPr>
        <w:t>在</w:t>
      </w:r>
      <w:r w:rsidR="0023373C" w:rsidRPr="0023373C">
        <w:rPr>
          <w:rFonts w:ascii="仿宋" w:eastAsia="仿宋" w:hAnsi="仿宋" w:cs="仿宋"/>
          <w:sz w:val="32"/>
          <w:szCs w:val="32"/>
        </w:rPr>
        <w:t>靖宇县污水处理厂</w:t>
      </w:r>
      <w:r w:rsidR="0023373C">
        <w:rPr>
          <w:rFonts w:ascii="仿宋" w:eastAsia="仿宋" w:hAnsi="仿宋" w:cs="仿宋"/>
          <w:sz w:val="32"/>
          <w:szCs w:val="32"/>
        </w:rPr>
        <w:t>现有厂区内</w:t>
      </w:r>
      <w:r w:rsidR="00934CB7">
        <w:rPr>
          <w:rFonts w:ascii="仿宋" w:eastAsia="仿宋" w:hAnsi="仿宋" w:cs="仿宋"/>
          <w:sz w:val="32"/>
          <w:szCs w:val="32"/>
        </w:rPr>
        <w:t>进行</w:t>
      </w:r>
      <w:r w:rsidR="00934CB7" w:rsidRPr="00934CB7">
        <w:rPr>
          <w:rFonts w:ascii="仿宋" w:eastAsia="仿宋" w:hAnsi="仿宋" w:cs="仿宋" w:hint="eastAsia"/>
          <w:sz w:val="32"/>
          <w:szCs w:val="32"/>
        </w:rPr>
        <w:t>污泥</w:t>
      </w:r>
      <w:r w:rsidR="00934CB7">
        <w:rPr>
          <w:rFonts w:ascii="仿宋" w:eastAsia="仿宋" w:hAnsi="仿宋" w:cs="仿宋"/>
          <w:sz w:val="32"/>
          <w:szCs w:val="32"/>
        </w:rPr>
        <w:t>处理</w:t>
      </w:r>
      <w:r w:rsidR="00934CB7" w:rsidRPr="00934CB7">
        <w:rPr>
          <w:rFonts w:ascii="仿宋" w:eastAsia="仿宋" w:hAnsi="仿宋" w:cs="仿宋" w:hint="eastAsia"/>
          <w:sz w:val="32"/>
          <w:szCs w:val="32"/>
        </w:rPr>
        <w:t>系统</w:t>
      </w:r>
      <w:r w:rsidR="00934CB7">
        <w:rPr>
          <w:rFonts w:ascii="仿宋" w:eastAsia="仿宋" w:hAnsi="仿宋" w:cs="仿宋" w:hint="eastAsia"/>
          <w:sz w:val="32"/>
          <w:szCs w:val="32"/>
        </w:rPr>
        <w:t>、提升泵站及锅炉</w:t>
      </w:r>
      <w:r w:rsidR="00934CB7" w:rsidRPr="00934CB7">
        <w:rPr>
          <w:rFonts w:ascii="仿宋" w:eastAsia="仿宋" w:hAnsi="仿宋" w:cs="仿宋" w:hint="eastAsia"/>
          <w:sz w:val="32"/>
          <w:szCs w:val="32"/>
        </w:rPr>
        <w:t>改造工程建设</w:t>
      </w:r>
      <w:r w:rsidR="0023373C">
        <w:rPr>
          <w:rFonts w:ascii="仿宋" w:eastAsia="仿宋" w:hAnsi="仿宋" w:cs="仿宋"/>
          <w:sz w:val="32"/>
          <w:szCs w:val="32"/>
        </w:rPr>
        <w:t>，并</w:t>
      </w:r>
      <w:r w:rsidR="004F54B2">
        <w:rPr>
          <w:rFonts w:ascii="仿宋" w:eastAsia="仿宋" w:hAnsi="仿宋" w:cs="仿宋"/>
          <w:sz w:val="32"/>
          <w:szCs w:val="32"/>
        </w:rPr>
        <w:t>同步</w:t>
      </w:r>
      <w:r w:rsidR="0023373C">
        <w:rPr>
          <w:rFonts w:ascii="仿宋" w:eastAsia="仿宋" w:hAnsi="仿宋" w:cs="仿宋"/>
          <w:sz w:val="32"/>
          <w:szCs w:val="32"/>
        </w:rPr>
        <w:t>实施污水管网</w:t>
      </w:r>
      <w:r w:rsidR="004F54B2">
        <w:rPr>
          <w:rFonts w:ascii="仿宋" w:eastAsia="仿宋" w:hAnsi="仿宋" w:cs="仿宋"/>
          <w:sz w:val="32"/>
          <w:szCs w:val="32"/>
        </w:rPr>
        <w:t>及</w:t>
      </w:r>
      <w:r w:rsidR="004F54B2" w:rsidRPr="004F54B2">
        <w:rPr>
          <w:rFonts w:ascii="仿宋" w:eastAsia="仿宋" w:hAnsi="仿宋" w:cs="仿宋"/>
          <w:sz w:val="32"/>
          <w:szCs w:val="32"/>
        </w:rPr>
        <w:t>青龙河、</w:t>
      </w:r>
      <w:proofErr w:type="gramStart"/>
      <w:r w:rsidR="004F54B2" w:rsidRPr="004F54B2">
        <w:rPr>
          <w:rFonts w:ascii="仿宋" w:eastAsia="仿宋" w:hAnsi="仿宋" w:cs="仿宋"/>
          <w:sz w:val="32"/>
          <w:szCs w:val="32"/>
        </w:rPr>
        <w:t>珠子河</w:t>
      </w:r>
      <w:proofErr w:type="gramEnd"/>
      <w:r w:rsidR="0023373C" w:rsidRPr="0023373C">
        <w:rPr>
          <w:rFonts w:ascii="仿宋" w:eastAsia="仿宋" w:hAnsi="仿宋" w:cs="仿宋"/>
          <w:sz w:val="32"/>
          <w:szCs w:val="32"/>
        </w:rPr>
        <w:t>排污口截流改造</w:t>
      </w:r>
      <w:r w:rsidR="0023373C">
        <w:rPr>
          <w:rFonts w:ascii="仿宋" w:eastAsia="仿宋" w:hAnsi="仿宋" w:cs="仿宋"/>
          <w:sz w:val="32"/>
          <w:szCs w:val="32"/>
        </w:rPr>
        <w:t>工程。</w:t>
      </w:r>
      <w:r w:rsidR="001A4181">
        <w:rPr>
          <w:rFonts w:ascii="仿宋" w:eastAsia="仿宋" w:hAnsi="仿宋" w:cs="仿宋"/>
          <w:sz w:val="32"/>
          <w:szCs w:val="32"/>
        </w:rPr>
        <w:t>项目</w:t>
      </w:r>
      <w:r w:rsidR="00934CB7">
        <w:rPr>
          <w:rFonts w:ascii="仿宋" w:eastAsia="仿宋" w:hAnsi="仿宋" w:cs="仿宋"/>
          <w:sz w:val="32"/>
          <w:szCs w:val="32"/>
        </w:rPr>
        <w:t>主要建设内容为：</w:t>
      </w:r>
      <w:r w:rsidR="00934CB7">
        <w:rPr>
          <w:rFonts w:ascii="仿宋" w:eastAsia="仿宋" w:hAnsi="仿宋" w:cs="仿宋" w:hint="eastAsia"/>
          <w:sz w:val="32"/>
          <w:szCs w:val="32"/>
        </w:rPr>
        <w:t>1、</w:t>
      </w:r>
      <w:r w:rsidR="004F54B2" w:rsidRPr="0023373C">
        <w:rPr>
          <w:rFonts w:ascii="仿宋" w:eastAsia="仿宋" w:hAnsi="仿宋" w:cs="仿宋"/>
          <w:sz w:val="32"/>
          <w:szCs w:val="32"/>
        </w:rPr>
        <w:t>靖宇县污水处理厂</w:t>
      </w:r>
      <w:r w:rsidR="00934CB7">
        <w:rPr>
          <w:rFonts w:ascii="仿宋" w:eastAsia="仿宋" w:hAnsi="仿宋" w:cs="仿宋"/>
          <w:sz w:val="32"/>
          <w:szCs w:val="32"/>
        </w:rPr>
        <w:t>污泥处理系统</w:t>
      </w:r>
      <w:r w:rsidR="00934CB7" w:rsidRPr="00934CB7">
        <w:rPr>
          <w:rFonts w:ascii="仿宋" w:eastAsia="仿宋" w:hAnsi="仿宋" w:cs="仿宋"/>
          <w:sz w:val="32"/>
          <w:szCs w:val="32"/>
        </w:rPr>
        <w:t>将原有离心脱水机</w:t>
      </w:r>
      <w:proofErr w:type="gramStart"/>
      <w:r w:rsidR="00934CB7" w:rsidRPr="00934CB7">
        <w:rPr>
          <w:rFonts w:ascii="仿宋" w:eastAsia="仿宋" w:hAnsi="仿宋" w:cs="仿宋"/>
          <w:sz w:val="32"/>
          <w:szCs w:val="32"/>
        </w:rPr>
        <w:t>改为叠螺脱水机</w:t>
      </w:r>
      <w:proofErr w:type="gramEnd"/>
      <w:r w:rsidR="00934CB7" w:rsidRPr="00934CB7">
        <w:rPr>
          <w:rFonts w:ascii="仿宋" w:eastAsia="仿宋" w:hAnsi="仿宋" w:cs="仿宋"/>
          <w:sz w:val="32"/>
          <w:szCs w:val="32"/>
        </w:rPr>
        <w:t>，增加一套污泥</w:t>
      </w:r>
      <w:proofErr w:type="gramStart"/>
      <w:r w:rsidR="00934CB7" w:rsidRPr="00934CB7">
        <w:rPr>
          <w:rFonts w:ascii="仿宋" w:eastAsia="仿宋" w:hAnsi="仿宋" w:cs="仿宋"/>
          <w:sz w:val="32"/>
          <w:szCs w:val="32"/>
        </w:rPr>
        <w:t>除湿干</w:t>
      </w:r>
      <w:proofErr w:type="gramEnd"/>
      <w:r w:rsidR="00934CB7" w:rsidRPr="00934CB7">
        <w:rPr>
          <w:rFonts w:ascii="仿宋" w:eastAsia="仿宋" w:hAnsi="仿宋" w:cs="仿宋"/>
          <w:sz w:val="32"/>
          <w:szCs w:val="32"/>
        </w:rPr>
        <w:t>化系统</w:t>
      </w:r>
      <w:r w:rsidR="00934CB7">
        <w:rPr>
          <w:rFonts w:ascii="仿宋" w:eastAsia="仿宋" w:hAnsi="仿宋" w:cs="仿宋"/>
          <w:sz w:val="32"/>
          <w:szCs w:val="32"/>
        </w:rPr>
        <w:t>；</w:t>
      </w:r>
      <w:r w:rsidR="00934CB7" w:rsidRPr="00934CB7">
        <w:rPr>
          <w:rFonts w:ascii="仿宋" w:eastAsia="仿宋" w:hAnsi="仿宋" w:cs="仿宋"/>
          <w:sz w:val="32"/>
          <w:szCs w:val="32"/>
        </w:rPr>
        <w:t>1号提升泵站新</w:t>
      </w:r>
      <w:r w:rsidR="00934CB7">
        <w:rPr>
          <w:rFonts w:ascii="仿宋" w:eastAsia="仿宋" w:hAnsi="仿宋" w:cs="仿宋"/>
          <w:sz w:val="32"/>
          <w:szCs w:val="32"/>
        </w:rPr>
        <w:t>建</w:t>
      </w:r>
      <w:r w:rsidR="00934CB7" w:rsidRPr="00934CB7">
        <w:rPr>
          <w:rFonts w:ascii="仿宋" w:eastAsia="仿宋" w:hAnsi="仿宋" w:cs="仿宋"/>
          <w:sz w:val="32"/>
          <w:szCs w:val="32"/>
        </w:rPr>
        <w:t>污水提升泵4台</w:t>
      </w:r>
      <w:r w:rsidR="004F54B2">
        <w:rPr>
          <w:rFonts w:ascii="仿宋" w:eastAsia="仿宋" w:hAnsi="仿宋" w:cs="仿宋"/>
          <w:sz w:val="32"/>
          <w:szCs w:val="32"/>
        </w:rPr>
        <w:t>，原</w:t>
      </w:r>
      <w:r w:rsidR="004F54B2" w:rsidRPr="004F54B2">
        <w:rPr>
          <w:rFonts w:ascii="仿宋" w:eastAsia="仿宋" w:hAnsi="仿宋" w:cs="仿宋"/>
          <w:sz w:val="32"/>
          <w:szCs w:val="32"/>
        </w:rPr>
        <w:t>有4台水泵作为备用泵</w:t>
      </w:r>
      <w:r w:rsidR="00934CB7">
        <w:rPr>
          <w:rFonts w:ascii="仿宋" w:eastAsia="仿宋" w:hAnsi="仿宋" w:cs="仿宋"/>
          <w:sz w:val="32"/>
          <w:szCs w:val="32"/>
        </w:rPr>
        <w:t>；</w:t>
      </w:r>
      <w:r w:rsidR="00934CB7" w:rsidRPr="00934CB7">
        <w:rPr>
          <w:rFonts w:ascii="仿宋" w:eastAsia="仿宋" w:hAnsi="仿宋" w:cs="仿宋"/>
          <w:sz w:val="32"/>
          <w:szCs w:val="32"/>
        </w:rPr>
        <w:t>锅炉房内原有燃煤锅炉更换为电蓄热锅炉。</w:t>
      </w:r>
      <w:r w:rsidR="00934CB7">
        <w:rPr>
          <w:rFonts w:ascii="仿宋" w:eastAsia="仿宋" w:hAnsi="仿宋" w:cs="仿宋" w:hint="eastAsia"/>
          <w:sz w:val="32"/>
          <w:szCs w:val="32"/>
        </w:rPr>
        <w:t>2、</w:t>
      </w:r>
      <w:r w:rsidR="004F54B2">
        <w:rPr>
          <w:rFonts w:ascii="仿宋" w:eastAsia="仿宋" w:hAnsi="仿宋" w:cs="仿宋" w:hint="eastAsia"/>
          <w:sz w:val="32"/>
          <w:szCs w:val="32"/>
        </w:rPr>
        <w:t>新建</w:t>
      </w:r>
      <w:r w:rsidR="004F54B2" w:rsidRPr="004F54B2">
        <w:rPr>
          <w:rFonts w:ascii="仿宋" w:eastAsia="仿宋" w:hAnsi="仿宋" w:cs="仿宋"/>
          <w:sz w:val="32"/>
          <w:szCs w:val="32"/>
        </w:rPr>
        <w:t>香格里拉小区南侧市政污水管线</w:t>
      </w:r>
      <w:r w:rsidR="004F54B2">
        <w:rPr>
          <w:rFonts w:ascii="仿宋" w:eastAsia="仿宋" w:hAnsi="仿宋" w:cs="仿宋"/>
          <w:sz w:val="32"/>
          <w:szCs w:val="32"/>
        </w:rPr>
        <w:t>及</w:t>
      </w:r>
      <w:proofErr w:type="gramStart"/>
      <w:r w:rsidR="004F54B2" w:rsidRPr="004F54B2">
        <w:rPr>
          <w:rFonts w:ascii="仿宋" w:eastAsia="仿宋" w:hAnsi="仿宋" w:cs="仿宋"/>
          <w:sz w:val="32"/>
          <w:szCs w:val="32"/>
        </w:rPr>
        <w:t>珠子河河堤</w:t>
      </w:r>
      <w:proofErr w:type="gramEnd"/>
      <w:r w:rsidR="004F54B2" w:rsidRPr="004F54B2">
        <w:rPr>
          <w:rFonts w:ascii="仿宋" w:eastAsia="仿宋" w:hAnsi="仿宋" w:cs="仿宋"/>
          <w:sz w:val="32"/>
          <w:szCs w:val="32"/>
        </w:rPr>
        <w:t>路北岸（西城壕至矿泉城大桥段）市政污水管线</w:t>
      </w:r>
      <w:r w:rsidR="004F54B2">
        <w:rPr>
          <w:rFonts w:ascii="仿宋" w:eastAsia="仿宋" w:hAnsi="仿宋" w:cs="仿宋" w:hint="eastAsia"/>
          <w:sz w:val="32"/>
          <w:szCs w:val="32"/>
        </w:rPr>
        <w:t>812</w:t>
      </w:r>
      <w:r w:rsidR="001A4181">
        <w:rPr>
          <w:rFonts w:ascii="仿宋" w:eastAsia="仿宋" w:hAnsi="仿宋" w:cs="仿宋" w:hint="eastAsia"/>
          <w:sz w:val="32"/>
          <w:szCs w:val="32"/>
        </w:rPr>
        <w:t>米；</w:t>
      </w:r>
      <w:r w:rsidR="001A4181" w:rsidRPr="001A4181">
        <w:rPr>
          <w:rFonts w:ascii="仿宋" w:eastAsia="仿宋" w:hAnsi="仿宋" w:cs="仿宋"/>
          <w:sz w:val="32"/>
          <w:szCs w:val="32"/>
        </w:rPr>
        <w:t>青龙河、</w:t>
      </w:r>
      <w:proofErr w:type="gramStart"/>
      <w:r w:rsidR="001A4181" w:rsidRPr="001A4181">
        <w:rPr>
          <w:rFonts w:ascii="仿宋" w:eastAsia="仿宋" w:hAnsi="仿宋" w:cs="仿宋"/>
          <w:sz w:val="32"/>
          <w:szCs w:val="32"/>
        </w:rPr>
        <w:lastRenderedPageBreak/>
        <w:t>珠子河</w:t>
      </w:r>
      <w:proofErr w:type="gramEnd"/>
      <w:r w:rsidR="001A4181" w:rsidRPr="001A4181">
        <w:rPr>
          <w:rFonts w:ascii="仿宋" w:eastAsia="仿宋" w:hAnsi="仿宋" w:cs="仿宋"/>
          <w:sz w:val="32"/>
          <w:szCs w:val="32"/>
        </w:rPr>
        <w:t>两岸</w:t>
      </w:r>
      <w:r w:rsidR="001A4181" w:rsidRPr="0023373C">
        <w:rPr>
          <w:rFonts w:ascii="仿宋" w:eastAsia="仿宋" w:hAnsi="仿宋" w:cs="仿宋"/>
          <w:sz w:val="32"/>
          <w:szCs w:val="32"/>
        </w:rPr>
        <w:t>排污口截流</w:t>
      </w:r>
      <w:r w:rsidR="001A4181">
        <w:rPr>
          <w:rFonts w:ascii="仿宋" w:eastAsia="仿宋" w:hAnsi="仿宋" w:cs="仿宋"/>
          <w:sz w:val="32"/>
          <w:szCs w:val="32"/>
        </w:rPr>
        <w:t>及</w:t>
      </w:r>
      <w:r w:rsidR="001A4181" w:rsidRPr="0023373C">
        <w:rPr>
          <w:rFonts w:ascii="仿宋" w:eastAsia="仿宋" w:hAnsi="仿宋" w:cs="仿宋"/>
          <w:sz w:val="32"/>
          <w:szCs w:val="32"/>
        </w:rPr>
        <w:t>改造</w:t>
      </w:r>
      <w:r w:rsidR="001A4181" w:rsidRPr="001A4181">
        <w:rPr>
          <w:rFonts w:ascii="仿宋" w:eastAsia="仿宋" w:hAnsi="仿宋" w:cs="仿宋"/>
          <w:sz w:val="32"/>
          <w:szCs w:val="32"/>
        </w:rPr>
        <w:t>40处</w:t>
      </w:r>
      <w:r w:rsidR="001A4181">
        <w:rPr>
          <w:rFonts w:ascii="仿宋" w:eastAsia="仿宋" w:hAnsi="仿宋" w:cs="仿宋"/>
          <w:sz w:val="32"/>
          <w:szCs w:val="32"/>
        </w:rPr>
        <w:t>。</w:t>
      </w:r>
    </w:p>
    <w:p w:rsidR="008E3D02" w:rsidRDefault="008E3D02" w:rsidP="008E3D02">
      <w:pPr>
        <w:spacing w:line="360" w:lineRule="auto"/>
        <w:ind w:firstLineChars="200" w:firstLine="640"/>
        <w:rPr>
          <w:rFonts w:ascii="仿宋_GB2312" w:eastAsia="仿宋_GB2312" w:hAnsi="仿宋_GB2312" w:cs="仿宋_GB2312"/>
          <w:sz w:val="32"/>
          <w:szCs w:val="32"/>
        </w:rPr>
      </w:pPr>
      <w:r>
        <w:rPr>
          <w:rFonts w:ascii="仿宋" w:eastAsia="仿宋" w:hAnsi="仿宋" w:cs="仿宋" w:hint="eastAsia"/>
          <w:sz w:val="32"/>
          <w:szCs w:val="32"/>
        </w:rPr>
        <w:t>项目</w:t>
      </w:r>
      <w:r>
        <w:rPr>
          <w:rFonts w:ascii="仿宋_GB2312" w:eastAsia="仿宋_GB2312" w:hAnsi="仿宋_GB2312" w:cs="仿宋_GB2312" w:hint="eastAsia"/>
          <w:sz w:val="32"/>
          <w:szCs w:val="32"/>
        </w:rPr>
        <w:t>在全面落实报告表及专家意见提出的各项环境风险防范、生态保护及污染防治措施后，项目建设对环境的不利影响能够得到缓解和控制。因此，从环境保护角度分析，我局原则同意环境影响报告表中所列建设项目的性质、规模、工艺、地点和</w:t>
      </w:r>
      <w:proofErr w:type="gramStart"/>
      <w:r>
        <w:rPr>
          <w:rFonts w:ascii="仿宋_GB2312" w:eastAsia="仿宋_GB2312" w:hAnsi="仿宋_GB2312" w:cs="仿宋_GB2312" w:hint="eastAsia"/>
          <w:sz w:val="32"/>
          <w:szCs w:val="32"/>
        </w:rPr>
        <w:t>拟采取</w:t>
      </w:r>
      <w:proofErr w:type="gramEnd"/>
      <w:r>
        <w:rPr>
          <w:rFonts w:ascii="仿宋_GB2312" w:eastAsia="仿宋_GB2312" w:hAnsi="仿宋_GB2312" w:cs="仿宋_GB2312" w:hint="eastAsia"/>
          <w:sz w:val="32"/>
          <w:szCs w:val="32"/>
        </w:rPr>
        <w:t>的环境保护措施。</w:t>
      </w:r>
    </w:p>
    <w:p w:rsidR="00FB16C9" w:rsidRPr="00FF5453" w:rsidRDefault="00FF5453" w:rsidP="008E3D02">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FB16C9" w:rsidRPr="00FB16C9">
        <w:rPr>
          <w:rFonts w:ascii="仿宋" w:eastAsia="仿宋" w:hAnsi="仿宋" w:cs="仿宋" w:hint="eastAsia"/>
          <w:sz w:val="32"/>
          <w:szCs w:val="32"/>
        </w:rPr>
        <w:t>在项目设计、建设、运行过程中，</w:t>
      </w:r>
      <w:r w:rsidR="00D81746">
        <w:rPr>
          <w:rFonts w:ascii="仿宋" w:eastAsia="仿宋" w:hAnsi="仿宋" w:cs="仿宋" w:hint="eastAsia"/>
          <w:sz w:val="32"/>
          <w:szCs w:val="32"/>
        </w:rPr>
        <w:t>须</w:t>
      </w:r>
      <w:r w:rsidR="00FB16C9" w:rsidRPr="00FB16C9">
        <w:rPr>
          <w:rFonts w:ascii="仿宋" w:eastAsia="仿宋" w:hAnsi="仿宋" w:cs="仿宋" w:hint="eastAsia"/>
          <w:sz w:val="32"/>
          <w:szCs w:val="32"/>
        </w:rPr>
        <w:t>遵循“以新带老”原则，严格按照《报告表》中各项环保要求，全面落实各项污染防治措施，确保污染物稳定达标排放，符合总量控制要求，并重点落实以下环保工作：</w:t>
      </w:r>
      <w:r w:rsidRPr="00FF5453">
        <w:rPr>
          <w:rFonts w:ascii="仿宋_GB2312" w:eastAsia="仿宋_GB2312" w:hAnsi="仿宋_GB2312" w:cs="仿宋_GB2312"/>
          <w:sz w:val="32"/>
          <w:szCs w:val="32"/>
        </w:rPr>
        <w:t xml:space="preserve"> </w:t>
      </w:r>
    </w:p>
    <w:p w:rsidR="009C0083" w:rsidRDefault="00F256A8" w:rsidP="009C0083">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sidR="009C0083" w:rsidRPr="009C0083">
        <w:rPr>
          <w:rFonts w:ascii="仿宋" w:eastAsia="仿宋" w:hAnsi="仿宋" w:cs="仿宋" w:hint="eastAsia"/>
          <w:sz w:val="32"/>
          <w:szCs w:val="32"/>
        </w:rPr>
        <w:t>严格落实施工期各项污染防治和环境保护措施。采取合理施工方式和有效的污染防护措施，控制施工期间的水土流失和生态破坏。</w:t>
      </w:r>
      <w:r w:rsidR="009C0083">
        <w:rPr>
          <w:rFonts w:ascii="仿宋" w:eastAsia="仿宋" w:hAnsi="仿宋" w:cs="仿宋" w:hint="eastAsia"/>
          <w:sz w:val="32"/>
          <w:szCs w:val="32"/>
        </w:rPr>
        <w:t>采取</w:t>
      </w:r>
      <w:r w:rsidR="009C0083" w:rsidRPr="009C0083">
        <w:rPr>
          <w:rFonts w:ascii="仿宋" w:eastAsia="仿宋" w:hAnsi="仿宋" w:cs="仿宋" w:hint="eastAsia"/>
          <w:sz w:val="32"/>
          <w:szCs w:val="32"/>
        </w:rPr>
        <w:t>洒水、</w:t>
      </w:r>
      <w:r w:rsidR="009C0083" w:rsidRPr="009C0083">
        <w:rPr>
          <w:rFonts w:ascii="仿宋" w:eastAsia="仿宋" w:hAnsi="仿宋" w:cs="仿宋"/>
          <w:sz w:val="32"/>
          <w:szCs w:val="32"/>
        </w:rPr>
        <w:t>苫布遮盖</w:t>
      </w:r>
      <w:r w:rsidR="009C0083" w:rsidRPr="009C0083">
        <w:rPr>
          <w:rFonts w:ascii="仿宋" w:eastAsia="仿宋" w:hAnsi="仿宋" w:cs="仿宋" w:hint="eastAsia"/>
          <w:sz w:val="32"/>
          <w:szCs w:val="32"/>
        </w:rPr>
        <w:t>等</w:t>
      </w:r>
      <w:r w:rsidR="009C0083">
        <w:rPr>
          <w:rFonts w:ascii="仿宋" w:eastAsia="仿宋" w:hAnsi="仿宋" w:cs="仿宋" w:hint="eastAsia"/>
          <w:sz w:val="32"/>
          <w:szCs w:val="32"/>
        </w:rPr>
        <w:t>措施</w:t>
      </w:r>
      <w:r w:rsidR="009C0083" w:rsidRPr="009C0083">
        <w:rPr>
          <w:rFonts w:ascii="仿宋" w:eastAsia="仿宋" w:hAnsi="仿宋" w:cs="仿宋" w:hint="eastAsia"/>
          <w:sz w:val="32"/>
          <w:szCs w:val="32"/>
        </w:rPr>
        <w:t>，有效控制施工期</w:t>
      </w:r>
      <w:r w:rsidR="009C0083">
        <w:rPr>
          <w:rFonts w:ascii="仿宋" w:eastAsia="仿宋" w:hAnsi="仿宋" w:cs="仿宋" w:hint="eastAsia"/>
          <w:sz w:val="32"/>
          <w:szCs w:val="32"/>
        </w:rPr>
        <w:t>土方开挖、</w:t>
      </w:r>
      <w:r w:rsidR="009C0083" w:rsidRPr="009C0083">
        <w:rPr>
          <w:rFonts w:ascii="仿宋" w:eastAsia="仿宋" w:hAnsi="仿宋" w:cs="仿宋" w:hint="eastAsia"/>
          <w:sz w:val="32"/>
          <w:szCs w:val="32"/>
        </w:rPr>
        <w:t>物料装卸、运输、堆放、拌和等过程中的扬尘污染。合理处置施工建筑垃圾及弃土，及时对施工结束后的开挖裸露地面、临时用地等，采取工程与生物措施相结合的综合措施进行水土流失防护和植被恢复。</w:t>
      </w:r>
    </w:p>
    <w:p w:rsidR="00D43A4F" w:rsidRPr="00D43A4F" w:rsidRDefault="009C0083" w:rsidP="00B800AC">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w:t>
      </w:r>
      <w:r w:rsidR="00D43A4F" w:rsidRPr="00D43A4F">
        <w:rPr>
          <w:rFonts w:ascii="仿宋" w:eastAsia="仿宋" w:hAnsi="仿宋" w:cs="仿宋" w:hint="eastAsia"/>
          <w:sz w:val="32"/>
          <w:szCs w:val="32"/>
        </w:rPr>
        <w:t>严格落实运营期水环境保护措施。加强污水处理系统日常管理维护，加强对接管水质的监控管理，确保污水处理厂出水稳定达到《城镇污水处理厂污染物排放标准》（GB18918-2002）中一级A标准要求。</w:t>
      </w:r>
    </w:p>
    <w:p w:rsidR="00D43A4F" w:rsidRDefault="00D43A4F" w:rsidP="00B800AC">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Pr="00D43A4F">
        <w:rPr>
          <w:rFonts w:ascii="仿宋" w:eastAsia="仿宋" w:hAnsi="仿宋" w:cs="仿宋" w:hint="eastAsia"/>
          <w:sz w:val="32"/>
          <w:szCs w:val="32"/>
        </w:rPr>
        <w:t xml:space="preserve"> 严格落实运营期恶臭污染防治措施。</w:t>
      </w:r>
      <w:r w:rsidR="00FF5DD2" w:rsidRPr="00FF5DD2">
        <w:rPr>
          <w:rFonts w:ascii="仿宋" w:eastAsia="仿宋" w:hAnsi="仿宋" w:cs="仿宋"/>
          <w:sz w:val="32"/>
          <w:szCs w:val="32"/>
        </w:rPr>
        <w:t>污泥低温</w:t>
      </w:r>
      <w:r w:rsidR="00FF5DD2" w:rsidRPr="00FF5DD2">
        <w:rPr>
          <w:rFonts w:ascii="仿宋" w:eastAsia="仿宋" w:hAnsi="仿宋" w:cs="仿宋"/>
          <w:sz w:val="32"/>
          <w:szCs w:val="32"/>
        </w:rPr>
        <w:lastRenderedPageBreak/>
        <w:t>干</w:t>
      </w:r>
      <w:proofErr w:type="gramStart"/>
      <w:r w:rsidR="00FF5DD2" w:rsidRPr="00FF5DD2">
        <w:rPr>
          <w:rFonts w:ascii="仿宋" w:eastAsia="仿宋" w:hAnsi="仿宋" w:cs="仿宋"/>
          <w:sz w:val="32"/>
          <w:szCs w:val="32"/>
        </w:rPr>
        <w:t>化采用</w:t>
      </w:r>
      <w:proofErr w:type="gramEnd"/>
      <w:r w:rsidR="00FF5DD2" w:rsidRPr="00FF5DD2">
        <w:rPr>
          <w:rFonts w:ascii="仿宋" w:eastAsia="仿宋" w:hAnsi="仿宋" w:cs="仿宋"/>
          <w:sz w:val="32"/>
          <w:szCs w:val="32"/>
        </w:rPr>
        <w:t>低温负压全封闭干化模式</w:t>
      </w:r>
      <w:r w:rsidRPr="00D43A4F">
        <w:rPr>
          <w:rFonts w:ascii="仿宋" w:eastAsia="仿宋" w:hAnsi="仿宋" w:cs="仿宋" w:hint="eastAsia"/>
          <w:sz w:val="32"/>
          <w:szCs w:val="32"/>
        </w:rPr>
        <w:t>，确保厂界</w:t>
      </w:r>
      <w:r w:rsidR="008651D7" w:rsidRPr="00D43A4F">
        <w:rPr>
          <w:rFonts w:ascii="仿宋" w:eastAsia="仿宋" w:hAnsi="仿宋" w:cs="仿宋" w:hint="eastAsia"/>
          <w:sz w:val="32"/>
          <w:szCs w:val="32"/>
        </w:rPr>
        <w:t>氨气、硫化氢及臭气</w:t>
      </w:r>
      <w:r w:rsidRPr="00D43A4F">
        <w:rPr>
          <w:rFonts w:ascii="仿宋" w:eastAsia="仿宋" w:hAnsi="仿宋" w:cs="仿宋" w:hint="eastAsia"/>
          <w:sz w:val="32"/>
          <w:szCs w:val="32"/>
        </w:rPr>
        <w:t>浓度满足《城镇污水处理厂污染物排放标准》（GB18918-2002）中表4二级标准要求。</w:t>
      </w:r>
    </w:p>
    <w:p w:rsidR="00D43A4F" w:rsidRPr="00D43A4F" w:rsidRDefault="00FF5DD2" w:rsidP="00B800AC">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w:t>
      </w:r>
      <w:r w:rsidR="00D43A4F" w:rsidRPr="00D43A4F">
        <w:rPr>
          <w:rFonts w:ascii="仿宋" w:eastAsia="仿宋" w:hAnsi="仿宋" w:cs="仿宋" w:hint="eastAsia"/>
          <w:sz w:val="32"/>
          <w:szCs w:val="32"/>
        </w:rPr>
        <w:t xml:space="preserve"> 严格落实运营期噪声污染防治措施。优选低噪声生产设备，对</w:t>
      </w:r>
      <w:proofErr w:type="gramStart"/>
      <w:r w:rsidR="00D43A4F" w:rsidRPr="00D43A4F">
        <w:rPr>
          <w:rFonts w:ascii="仿宋" w:eastAsia="仿宋" w:hAnsi="仿宋" w:cs="仿宋" w:hint="eastAsia"/>
          <w:sz w:val="32"/>
          <w:szCs w:val="32"/>
        </w:rPr>
        <w:t>高噪设备</w:t>
      </w:r>
      <w:proofErr w:type="gramEnd"/>
      <w:r w:rsidR="00D43A4F" w:rsidRPr="00D43A4F">
        <w:rPr>
          <w:rFonts w:ascii="仿宋" w:eastAsia="仿宋" w:hAnsi="仿宋" w:cs="仿宋" w:hint="eastAsia"/>
          <w:sz w:val="32"/>
          <w:szCs w:val="32"/>
        </w:rPr>
        <w:t>采取消声、减振、隔音等措施，</w:t>
      </w:r>
      <w:r>
        <w:rPr>
          <w:rFonts w:ascii="仿宋" w:eastAsia="仿宋" w:hAnsi="仿宋" w:cs="仿宋" w:hint="eastAsia"/>
          <w:sz w:val="32"/>
          <w:szCs w:val="32"/>
        </w:rPr>
        <w:t>确保厂界、站界噪声满足《工业企业厂界环境噪声排放标准》（GB12348-2008）中</w:t>
      </w:r>
      <w:r w:rsidRPr="00D81746">
        <w:rPr>
          <w:rFonts w:ascii="仿宋" w:eastAsia="仿宋" w:hAnsi="仿宋" w:cs="仿宋" w:hint="eastAsia"/>
          <w:color w:val="000000" w:themeColor="text1"/>
          <w:sz w:val="32"/>
          <w:szCs w:val="32"/>
        </w:rPr>
        <w:t>2类区</w:t>
      </w:r>
      <w:r>
        <w:rPr>
          <w:rFonts w:ascii="仿宋" w:eastAsia="仿宋" w:hAnsi="仿宋" w:cs="仿宋" w:hint="eastAsia"/>
          <w:sz w:val="32"/>
          <w:szCs w:val="32"/>
        </w:rPr>
        <w:t>标准要求</w:t>
      </w:r>
      <w:r w:rsidR="00D43A4F" w:rsidRPr="00D43A4F">
        <w:rPr>
          <w:rFonts w:ascii="仿宋" w:eastAsia="仿宋" w:hAnsi="仿宋" w:cs="仿宋" w:hint="eastAsia"/>
          <w:sz w:val="32"/>
          <w:szCs w:val="32"/>
        </w:rPr>
        <w:t>。</w:t>
      </w:r>
    </w:p>
    <w:p w:rsidR="00D43A4F" w:rsidRDefault="00FF5DD2" w:rsidP="00B800AC">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w:t>
      </w:r>
      <w:r w:rsidR="00D43A4F" w:rsidRPr="00D43A4F">
        <w:rPr>
          <w:rFonts w:ascii="仿宋" w:eastAsia="仿宋" w:hAnsi="仿宋" w:cs="仿宋" w:hint="eastAsia"/>
          <w:sz w:val="32"/>
          <w:szCs w:val="32"/>
        </w:rPr>
        <w:t>严格落实运营期固体废物处理处置措施。栅渣、污泥暂存场所须采取防雨、防渗措施。污泥经</w:t>
      </w:r>
      <w:r w:rsidR="00D43A4F" w:rsidRPr="00D43A4F">
        <w:rPr>
          <w:rFonts w:ascii="仿宋" w:eastAsia="仿宋" w:hAnsi="仿宋" w:cs="仿宋"/>
          <w:sz w:val="32"/>
          <w:szCs w:val="32"/>
        </w:rPr>
        <w:t>脱水</w:t>
      </w:r>
      <w:r w:rsidR="00D43A4F">
        <w:rPr>
          <w:rFonts w:ascii="仿宋" w:eastAsia="仿宋" w:hAnsi="仿宋" w:cs="仿宋"/>
          <w:sz w:val="32"/>
          <w:szCs w:val="32"/>
        </w:rPr>
        <w:t>、</w:t>
      </w:r>
      <w:r w:rsidR="00D43A4F" w:rsidRPr="00D43A4F">
        <w:rPr>
          <w:rFonts w:ascii="仿宋" w:eastAsia="仿宋" w:hAnsi="仿宋" w:cs="仿宋"/>
          <w:sz w:val="32"/>
          <w:szCs w:val="32"/>
        </w:rPr>
        <w:t>干化</w:t>
      </w:r>
      <w:r w:rsidR="00D43A4F" w:rsidRPr="00D43A4F">
        <w:rPr>
          <w:rFonts w:ascii="仿宋" w:eastAsia="仿宋" w:hAnsi="仿宋" w:cs="仿宋" w:hint="eastAsia"/>
          <w:sz w:val="32"/>
          <w:szCs w:val="32"/>
        </w:rPr>
        <w:t>至含水率</w:t>
      </w:r>
      <w:r w:rsidR="00D43A4F">
        <w:rPr>
          <w:rFonts w:ascii="仿宋" w:eastAsia="仿宋" w:hAnsi="仿宋" w:cs="仿宋" w:hint="eastAsia"/>
          <w:sz w:val="32"/>
          <w:szCs w:val="32"/>
        </w:rPr>
        <w:t>6</w:t>
      </w:r>
      <w:r w:rsidR="00D43A4F" w:rsidRPr="00D43A4F">
        <w:rPr>
          <w:rFonts w:ascii="仿宋" w:eastAsia="仿宋" w:hAnsi="仿宋" w:cs="仿宋" w:hint="eastAsia"/>
          <w:sz w:val="32"/>
          <w:szCs w:val="32"/>
        </w:rPr>
        <w:t>0%以下与栅渣、沉</w:t>
      </w:r>
      <w:proofErr w:type="gramStart"/>
      <w:r w:rsidR="00D43A4F" w:rsidRPr="00D43A4F">
        <w:rPr>
          <w:rFonts w:ascii="仿宋" w:eastAsia="仿宋" w:hAnsi="仿宋" w:cs="仿宋" w:hint="eastAsia"/>
          <w:sz w:val="32"/>
          <w:szCs w:val="32"/>
        </w:rPr>
        <w:t>砂及时</w:t>
      </w:r>
      <w:proofErr w:type="gramEnd"/>
      <w:r w:rsidR="00D43A4F" w:rsidRPr="00D43A4F">
        <w:rPr>
          <w:rFonts w:ascii="仿宋" w:eastAsia="仿宋" w:hAnsi="仿宋" w:cs="仿宋" w:hint="eastAsia"/>
          <w:sz w:val="32"/>
          <w:szCs w:val="32"/>
        </w:rPr>
        <w:t>清运，送往当地生活垃圾填埋场处理。</w:t>
      </w:r>
    </w:p>
    <w:p w:rsidR="00D73529" w:rsidRPr="00B800AC" w:rsidRDefault="00B800AC" w:rsidP="00B800AC">
      <w:pPr>
        <w:adjustRightInd w:val="0"/>
        <w:snapToGrid w:val="0"/>
        <w:spacing w:line="600" w:lineRule="exact"/>
        <w:ind w:firstLineChars="200" w:firstLine="640"/>
        <w:rPr>
          <w:rFonts w:ascii="仿宋" w:eastAsia="仿宋" w:hAnsi="仿宋" w:cs="仿宋"/>
          <w:kern w:val="32"/>
          <w:sz w:val="32"/>
          <w:szCs w:val="32"/>
        </w:rPr>
      </w:pPr>
      <w:r w:rsidRPr="007B72F2">
        <w:rPr>
          <w:rFonts w:ascii="仿宋" w:eastAsia="仿宋" w:hAnsi="仿宋" w:cs="仿宋" w:hint="eastAsia"/>
          <w:kern w:val="32"/>
          <w:sz w:val="32"/>
          <w:szCs w:val="32"/>
        </w:rPr>
        <w:t>（六）</w:t>
      </w:r>
      <w:r w:rsidR="00F256A8" w:rsidRPr="00D73529">
        <w:rPr>
          <w:rFonts w:ascii="仿宋" w:eastAsia="仿宋" w:hAnsi="仿宋" w:cs="仿宋" w:hint="eastAsia"/>
          <w:kern w:val="32"/>
          <w:sz w:val="32"/>
          <w:szCs w:val="32"/>
        </w:rPr>
        <w:t>严格</w:t>
      </w:r>
      <w:r w:rsidR="00F256A8" w:rsidRPr="00B800AC">
        <w:rPr>
          <w:rFonts w:ascii="仿宋" w:eastAsia="仿宋" w:hAnsi="仿宋" w:cs="仿宋" w:hint="eastAsia"/>
          <w:kern w:val="32"/>
          <w:sz w:val="32"/>
          <w:szCs w:val="32"/>
        </w:rPr>
        <w:t>落实</w:t>
      </w:r>
      <w:r w:rsidR="00F256A8" w:rsidRPr="00D73529">
        <w:rPr>
          <w:rFonts w:ascii="仿宋" w:eastAsia="仿宋" w:hAnsi="仿宋" w:cs="仿宋" w:hint="eastAsia"/>
          <w:kern w:val="32"/>
          <w:sz w:val="32"/>
          <w:szCs w:val="32"/>
        </w:rPr>
        <w:t>环境风险防范措施。</w:t>
      </w:r>
      <w:r>
        <w:rPr>
          <w:rFonts w:ascii="仿宋" w:eastAsia="仿宋" w:hAnsi="仿宋" w:hint="eastAsia"/>
          <w:color w:val="000000"/>
          <w:sz w:val="32"/>
          <w:szCs w:val="32"/>
        </w:rPr>
        <w:t>制定企业环境风险事故应急预案，</w:t>
      </w:r>
      <w:r w:rsidR="005A3631" w:rsidRPr="005A3631">
        <w:rPr>
          <w:rFonts w:ascii="仿宋" w:eastAsia="仿宋" w:hAnsi="仿宋" w:cs="仿宋" w:hint="eastAsia"/>
          <w:kern w:val="32"/>
          <w:sz w:val="32"/>
          <w:szCs w:val="32"/>
        </w:rPr>
        <w:t>建立健全突发环境事件预防、预警和应急处置系统，定期组织演练，及时有效处置污染事件。</w:t>
      </w:r>
    </w:p>
    <w:p w:rsidR="007B72F2" w:rsidRPr="00D56CE8" w:rsidRDefault="00090DC2" w:rsidP="007B72F2">
      <w:pPr>
        <w:adjustRightInd w:val="0"/>
        <w:snapToGrid w:val="0"/>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三</w:t>
      </w:r>
      <w:r w:rsidR="00F256A8" w:rsidRPr="00D56CE8">
        <w:rPr>
          <w:rFonts w:ascii="仿宋" w:eastAsia="仿宋" w:hAnsi="仿宋" w:hint="eastAsia"/>
          <w:color w:val="000000"/>
          <w:sz w:val="32"/>
          <w:szCs w:val="32"/>
        </w:rPr>
        <w:t>、</w:t>
      </w:r>
      <w:r w:rsidR="00D56CE8" w:rsidRPr="00D56CE8">
        <w:rPr>
          <w:rFonts w:ascii="仿宋" w:eastAsia="仿宋" w:hAnsi="仿宋" w:hint="eastAsia"/>
          <w:color w:val="000000"/>
          <w:sz w:val="32"/>
          <w:szCs w:val="32"/>
        </w:rPr>
        <w:t>该项目的环境保护设施应与主体工程同时设计、同时施工、同时投产使用。</w:t>
      </w:r>
      <w:r w:rsidR="007B72F2" w:rsidRPr="007B72F2">
        <w:rPr>
          <w:rFonts w:ascii="仿宋" w:eastAsia="仿宋" w:hAnsi="仿宋" w:hint="eastAsia"/>
          <w:color w:val="000000"/>
          <w:sz w:val="32"/>
          <w:szCs w:val="32"/>
        </w:rPr>
        <w:t>项目建成后，必须严格执行排污许可制度，并按照有关规定组织竣工环保验收。你公司应按照相关要求落实运营期自行监测计划，主动公开</w:t>
      </w:r>
      <w:proofErr w:type="gramStart"/>
      <w:r w:rsidR="007B72F2" w:rsidRPr="007B72F2">
        <w:rPr>
          <w:rFonts w:ascii="仿宋" w:eastAsia="仿宋" w:hAnsi="仿宋" w:hint="eastAsia"/>
          <w:color w:val="000000"/>
          <w:sz w:val="32"/>
          <w:szCs w:val="32"/>
        </w:rPr>
        <w:t>项目环评文件</w:t>
      </w:r>
      <w:proofErr w:type="gramEnd"/>
      <w:r w:rsidR="007B72F2" w:rsidRPr="007B72F2">
        <w:rPr>
          <w:rFonts w:ascii="仿宋" w:eastAsia="仿宋" w:hAnsi="仿宋" w:hint="eastAsia"/>
          <w:color w:val="000000"/>
          <w:sz w:val="32"/>
          <w:szCs w:val="32"/>
        </w:rPr>
        <w:t>和验收报告，接受社会监督。</w:t>
      </w:r>
    </w:p>
    <w:p w:rsidR="00153516" w:rsidRDefault="00090DC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w:t>
      </w:r>
      <w:r w:rsidR="00F256A8">
        <w:rPr>
          <w:rFonts w:ascii="仿宋" w:eastAsia="仿宋" w:hAnsi="仿宋" w:cs="仿宋" w:hint="eastAsia"/>
          <w:sz w:val="32"/>
          <w:szCs w:val="32"/>
        </w:rPr>
        <w:t>、环境影响</w:t>
      </w:r>
      <w:r w:rsidR="00B800AC">
        <w:rPr>
          <w:rFonts w:ascii="仿宋" w:eastAsia="仿宋" w:hAnsi="仿宋" w:cs="仿宋" w:hint="eastAsia"/>
          <w:sz w:val="32"/>
          <w:szCs w:val="32"/>
        </w:rPr>
        <w:t>评价文件</w:t>
      </w:r>
      <w:r w:rsidR="00F256A8">
        <w:rPr>
          <w:rFonts w:ascii="仿宋" w:eastAsia="仿宋" w:hAnsi="仿宋" w:cs="仿宋" w:hint="eastAsia"/>
          <w:sz w:val="32"/>
          <w:szCs w:val="32"/>
        </w:rPr>
        <w:t>经批准后，</w:t>
      </w:r>
      <w:r w:rsidR="00B800AC" w:rsidRPr="00B800AC">
        <w:rPr>
          <w:rFonts w:ascii="仿宋" w:eastAsia="仿宋" w:hAnsi="仿宋" w:cs="仿宋" w:hint="eastAsia"/>
          <w:sz w:val="32"/>
          <w:szCs w:val="32"/>
        </w:rPr>
        <w:t>项目的性质、规模、地点、采用的生产工艺或者防治污染、防止生态破坏的措施等发生重大变动的，应重新报批环境影响评价文件。自批准之日起超过五年，方决定开工建设的，其环境影响评价文件</w:t>
      </w:r>
      <w:r w:rsidR="00B800AC" w:rsidRPr="00B800AC">
        <w:rPr>
          <w:rFonts w:ascii="仿宋" w:eastAsia="仿宋" w:hAnsi="仿宋" w:cs="仿宋" w:hint="eastAsia"/>
          <w:sz w:val="32"/>
          <w:szCs w:val="32"/>
        </w:rPr>
        <w:lastRenderedPageBreak/>
        <w:t>应报我局重新审核。</w:t>
      </w:r>
    </w:p>
    <w:p w:rsidR="00153516" w:rsidRDefault="00090DC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五</w:t>
      </w:r>
      <w:r w:rsidR="00F256A8">
        <w:rPr>
          <w:rFonts w:ascii="仿宋" w:eastAsia="仿宋" w:hAnsi="仿宋" w:cs="仿宋" w:hint="eastAsia"/>
          <w:sz w:val="32"/>
          <w:szCs w:val="32"/>
        </w:rPr>
        <w:t>、</w:t>
      </w:r>
      <w:r w:rsidR="00FF5453">
        <w:rPr>
          <w:rFonts w:ascii="仿宋" w:eastAsia="仿宋" w:hAnsi="仿宋" w:cs="仿宋" w:hint="eastAsia"/>
          <w:sz w:val="32"/>
          <w:szCs w:val="32"/>
        </w:rPr>
        <w:t>请白山市生态环境局靖宇</w:t>
      </w:r>
      <w:proofErr w:type="gramStart"/>
      <w:r w:rsidR="00FF5453">
        <w:rPr>
          <w:rFonts w:ascii="仿宋" w:eastAsia="仿宋" w:hAnsi="仿宋" w:cs="仿宋" w:hint="eastAsia"/>
          <w:sz w:val="32"/>
          <w:szCs w:val="32"/>
        </w:rPr>
        <w:t>县分局</w:t>
      </w:r>
      <w:proofErr w:type="gramEnd"/>
      <w:r w:rsidR="00F256A8">
        <w:rPr>
          <w:rFonts w:ascii="仿宋" w:eastAsia="仿宋" w:hAnsi="仿宋" w:cs="仿宋" w:hint="eastAsia"/>
          <w:sz w:val="32"/>
          <w:szCs w:val="32"/>
        </w:rPr>
        <w:t>负责该项目“三同时”监督检查和管理工作。</w:t>
      </w:r>
    </w:p>
    <w:p w:rsidR="006D359A" w:rsidRDefault="00090DC2" w:rsidP="006D359A">
      <w:pPr>
        <w:ind w:firstLineChars="200" w:firstLine="640"/>
        <w:rPr>
          <w:rFonts w:ascii="仿宋_GB2312" w:eastAsia="仿宋_GB2312" w:cs="仿宋_GB2312"/>
          <w:sz w:val="32"/>
          <w:szCs w:val="32"/>
        </w:rPr>
      </w:pPr>
      <w:r>
        <w:rPr>
          <w:rFonts w:ascii="仿宋_GB2312" w:eastAsia="仿宋_GB2312" w:hint="eastAsia"/>
          <w:sz w:val="32"/>
          <w:szCs w:val="32"/>
        </w:rPr>
        <w:t>六</w:t>
      </w:r>
      <w:r w:rsidR="006D359A">
        <w:rPr>
          <w:rFonts w:ascii="仿宋_GB2312" w:eastAsia="仿宋_GB2312" w:hint="eastAsia"/>
          <w:sz w:val="32"/>
          <w:szCs w:val="32"/>
        </w:rPr>
        <w:t>、你公司应按规定接受环境保护行政主管部门的日常监督检查。</w:t>
      </w:r>
    </w:p>
    <w:p w:rsidR="006D359A" w:rsidRDefault="006D359A" w:rsidP="006D359A">
      <w:pPr>
        <w:ind w:firstLineChars="200" w:firstLine="640"/>
        <w:rPr>
          <w:rFonts w:ascii="仿宋_GB2312" w:eastAsia="仿宋_GB2312" w:cs="Times New Roman"/>
          <w:color w:val="FF0000"/>
          <w:sz w:val="32"/>
          <w:szCs w:val="32"/>
        </w:rPr>
      </w:pPr>
    </w:p>
    <w:p w:rsidR="00FF5453" w:rsidRPr="006D359A" w:rsidRDefault="00FF5453" w:rsidP="006D359A">
      <w:pPr>
        <w:spacing w:line="360" w:lineRule="auto"/>
        <w:ind w:right="640"/>
        <w:rPr>
          <w:rFonts w:ascii="仿宋_GB2312" w:eastAsia="仿宋_GB2312" w:hAnsi="仿宋_GB2312" w:cs="仿宋_GB2312"/>
          <w:sz w:val="32"/>
          <w:szCs w:val="32"/>
        </w:rPr>
      </w:pPr>
    </w:p>
    <w:p w:rsidR="006D359A" w:rsidRDefault="006D359A" w:rsidP="007D6524">
      <w:pPr>
        <w:spacing w:line="360" w:lineRule="auto"/>
        <w:ind w:firstLineChars="200" w:firstLine="640"/>
        <w:jc w:val="right"/>
        <w:rPr>
          <w:rFonts w:ascii="仿宋_GB2312" w:eastAsia="仿宋_GB2312" w:hAnsi="仿宋_GB2312" w:cs="仿宋_GB2312"/>
          <w:sz w:val="32"/>
          <w:szCs w:val="32"/>
        </w:rPr>
      </w:pPr>
    </w:p>
    <w:p w:rsidR="00FF5453" w:rsidRDefault="00FF5453" w:rsidP="007D6524">
      <w:pPr>
        <w:spacing w:line="360" w:lineRule="auto"/>
        <w:ind w:firstLineChars="200" w:firstLine="640"/>
        <w:jc w:val="right"/>
        <w:rPr>
          <w:rFonts w:ascii="仿宋_GB2312" w:eastAsia="仿宋_GB2312" w:hAnsi="仿宋_GB2312" w:cs="仿宋_GB2312"/>
          <w:sz w:val="32"/>
          <w:szCs w:val="32"/>
        </w:rPr>
      </w:pPr>
    </w:p>
    <w:p w:rsidR="00D81746" w:rsidRDefault="00D81746" w:rsidP="00D81746">
      <w:pPr>
        <w:spacing w:line="360" w:lineRule="auto"/>
        <w:ind w:right="640" w:firstLineChars="1350" w:firstLine="4320"/>
        <w:rPr>
          <w:rFonts w:ascii="仿宋_GB2312" w:eastAsia="仿宋_GB2312" w:hAnsi="仿宋_GB2312" w:cs="仿宋_GB2312"/>
          <w:sz w:val="32"/>
          <w:szCs w:val="32"/>
        </w:rPr>
      </w:pPr>
    </w:p>
    <w:p w:rsidR="00D81746" w:rsidRDefault="00D81746" w:rsidP="00D81746">
      <w:pPr>
        <w:spacing w:line="360" w:lineRule="auto"/>
        <w:ind w:right="640" w:firstLineChars="1350" w:firstLine="4320"/>
        <w:rPr>
          <w:rFonts w:ascii="仿宋_GB2312" w:eastAsia="仿宋_GB2312" w:hAnsi="仿宋_GB2312" w:cs="仿宋_GB2312"/>
          <w:sz w:val="32"/>
          <w:szCs w:val="32"/>
        </w:rPr>
      </w:pPr>
    </w:p>
    <w:p w:rsidR="00D81746" w:rsidRDefault="00D81746" w:rsidP="00D81746">
      <w:pPr>
        <w:spacing w:line="360" w:lineRule="auto"/>
        <w:ind w:right="640" w:firstLineChars="1350" w:firstLine="4320"/>
        <w:rPr>
          <w:rFonts w:ascii="仿宋_GB2312" w:eastAsia="仿宋_GB2312" w:hAnsi="仿宋_GB2312" w:cs="仿宋_GB2312"/>
          <w:sz w:val="32"/>
          <w:szCs w:val="32"/>
        </w:rPr>
      </w:pPr>
    </w:p>
    <w:p w:rsidR="0012192E" w:rsidRDefault="0012192E" w:rsidP="00D81746">
      <w:pPr>
        <w:spacing w:line="360" w:lineRule="auto"/>
        <w:ind w:right="640" w:firstLineChars="1350" w:firstLine="4320"/>
        <w:rPr>
          <w:rFonts w:ascii="仿宋_GB2312" w:eastAsia="仿宋_GB2312" w:hAnsi="仿宋_GB2312" w:cs="仿宋_GB2312"/>
          <w:sz w:val="32"/>
          <w:szCs w:val="32"/>
        </w:rPr>
      </w:pPr>
      <w:r>
        <w:rPr>
          <w:rFonts w:ascii="仿宋_GB2312" w:eastAsia="仿宋_GB2312" w:hAnsi="仿宋_GB2312" w:cs="仿宋_GB2312" w:hint="eastAsia"/>
          <w:sz w:val="32"/>
          <w:szCs w:val="32"/>
        </w:rPr>
        <w:t>2020年</w:t>
      </w:r>
      <w:r w:rsidR="00C31561">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sidR="00D81746">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w:t>
      </w:r>
    </w:p>
    <w:p w:rsidR="00FF5453" w:rsidRDefault="00FF5453" w:rsidP="007D6524">
      <w:pPr>
        <w:spacing w:line="360" w:lineRule="auto"/>
        <w:ind w:firstLineChars="200" w:firstLine="640"/>
        <w:jc w:val="right"/>
        <w:rPr>
          <w:rFonts w:ascii="仿宋_GB2312" w:eastAsia="仿宋_GB2312" w:hAnsi="仿宋_GB2312" w:cs="仿宋_GB2312"/>
          <w:sz w:val="32"/>
          <w:szCs w:val="32"/>
        </w:rPr>
      </w:pPr>
    </w:p>
    <w:p w:rsidR="00FF5453" w:rsidRDefault="00FF5453" w:rsidP="007D6524">
      <w:pPr>
        <w:spacing w:line="360" w:lineRule="auto"/>
        <w:ind w:firstLineChars="200" w:firstLine="640"/>
        <w:jc w:val="right"/>
        <w:rPr>
          <w:rFonts w:ascii="仿宋_GB2312" w:eastAsia="仿宋_GB2312" w:hAnsi="仿宋_GB2312" w:cs="仿宋_GB2312"/>
          <w:sz w:val="32"/>
          <w:szCs w:val="32"/>
        </w:rPr>
      </w:pPr>
    </w:p>
    <w:p w:rsidR="00FF5453" w:rsidRDefault="00FF5453" w:rsidP="007D6524">
      <w:pPr>
        <w:spacing w:line="360" w:lineRule="auto"/>
        <w:ind w:firstLineChars="200" w:firstLine="640"/>
        <w:jc w:val="right"/>
        <w:rPr>
          <w:rFonts w:ascii="仿宋_GB2312" w:eastAsia="仿宋_GB2312" w:hAnsi="仿宋_GB2312" w:cs="仿宋_GB2312"/>
          <w:sz w:val="32"/>
          <w:szCs w:val="32"/>
        </w:rPr>
      </w:pPr>
    </w:p>
    <w:p w:rsidR="00FF5453" w:rsidRDefault="00FF5453" w:rsidP="007D6524">
      <w:pPr>
        <w:spacing w:line="360" w:lineRule="auto"/>
        <w:ind w:firstLineChars="200" w:firstLine="640"/>
        <w:jc w:val="right"/>
        <w:rPr>
          <w:rFonts w:ascii="仿宋_GB2312" w:eastAsia="仿宋_GB2312" w:hAnsi="仿宋_GB2312" w:cs="仿宋_GB2312"/>
          <w:sz w:val="32"/>
          <w:szCs w:val="32"/>
        </w:rPr>
      </w:pPr>
    </w:p>
    <w:p w:rsidR="00FF5453" w:rsidRDefault="00FF5453" w:rsidP="007D6524">
      <w:pPr>
        <w:spacing w:line="360" w:lineRule="auto"/>
        <w:ind w:firstLineChars="200" w:firstLine="640"/>
        <w:jc w:val="right"/>
        <w:rPr>
          <w:rFonts w:ascii="仿宋_GB2312" w:eastAsia="仿宋_GB2312" w:hAnsi="仿宋_GB2312" w:cs="仿宋_GB2312"/>
          <w:sz w:val="32"/>
          <w:szCs w:val="32"/>
        </w:rPr>
      </w:pPr>
    </w:p>
    <w:p w:rsidR="00D81746" w:rsidRDefault="00D81746" w:rsidP="00D81746">
      <w:pPr>
        <w:spacing w:line="360" w:lineRule="auto"/>
        <w:ind w:right="640"/>
        <w:rPr>
          <w:rFonts w:ascii="仿宋" w:eastAsia="仿宋" w:hAnsi="仿宋" w:cs="仿宋"/>
          <w:sz w:val="32"/>
          <w:szCs w:val="32"/>
        </w:rPr>
      </w:pPr>
    </w:p>
    <w:p w:rsidR="00D81746" w:rsidRDefault="00D81746" w:rsidP="00D81746">
      <w:pPr>
        <w:spacing w:line="360" w:lineRule="auto"/>
        <w:ind w:right="640"/>
        <w:rPr>
          <w:rFonts w:ascii="仿宋" w:eastAsia="仿宋" w:hAnsi="仿宋" w:cs="仿宋"/>
          <w:sz w:val="32"/>
          <w:szCs w:val="32"/>
        </w:rPr>
      </w:pPr>
    </w:p>
    <w:p w:rsidR="00D81746" w:rsidRDefault="00D81746" w:rsidP="00D81746">
      <w:pPr>
        <w:spacing w:line="360" w:lineRule="auto"/>
        <w:ind w:right="640"/>
        <w:rPr>
          <w:rFonts w:ascii="仿宋" w:eastAsia="仿宋" w:hAnsi="仿宋" w:cs="仿宋"/>
          <w:sz w:val="32"/>
          <w:szCs w:val="32"/>
        </w:rPr>
      </w:pPr>
    </w:p>
    <w:p w:rsidR="00FF5453" w:rsidRDefault="00FF5453" w:rsidP="00D81746">
      <w:pPr>
        <w:spacing w:line="360" w:lineRule="auto"/>
        <w:ind w:right="640"/>
        <w:rPr>
          <w:rFonts w:ascii="仿宋" w:eastAsia="仿宋" w:hAnsi="仿宋" w:cs="仿宋"/>
          <w:sz w:val="32"/>
          <w:szCs w:val="32"/>
        </w:rPr>
      </w:pPr>
      <w:r>
        <w:rPr>
          <w:rFonts w:ascii="仿宋" w:eastAsia="仿宋" w:hAnsi="仿宋" w:cs="仿宋" w:hint="eastAsia"/>
          <w:sz w:val="32"/>
          <w:szCs w:val="32"/>
        </w:rPr>
        <w:t>抄送:白山市生态</w:t>
      </w:r>
      <w:r w:rsidR="00D81746">
        <w:rPr>
          <w:rFonts w:ascii="仿宋" w:eastAsia="仿宋" w:hAnsi="仿宋" w:cs="仿宋" w:hint="eastAsia"/>
          <w:sz w:val="32"/>
          <w:szCs w:val="32"/>
        </w:rPr>
        <w:t>局靖宇县分局</w:t>
      </w:r>
    </w:p>
    <w:p w:rsidR="00153516" w:rsidRDefault="00153516">
      <w:pPr>
        <w:rPr>
          <w:rFonts w:ascii="仿宋" w:eastAsia="仿宋" w:hAnsi="仿宋" w:cs="仿宋"/>
          <w:sz w:val="32"/>
          <w:szCs w:val="32"/>
        </w:rPr>
      </w:pPr>
    </w:p>
    <w:sectPr w:rsidR="00153516" w:rsidSect="001535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647" w:rsidRDefault="00876647" w:rsidP="000B389A">
      <w:r>
        <w:separator/>
      </w:r>
    </w:p>
  </w:endnote>
  <w:endnote w:type="continuationSeparator" w:id="0">
    <w:p w:rsidR="00876647" w:rsidRDefault="00876647" w:rsidP="000B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647" w:rsidRDefault="00876647" w:rsidP="000B389A">
      <w:r>
        <w:separator/>
      </w:r>
    </w:p>
  </w:footnote>
  <w:footnote w:type="continuationSeparator" w:id="0">
    <w:p w:rsidR="00876647" w:rsidRDefault="00876647" w:rsidP="000B3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C7B7E6"/>
    <w:multiLevelType w:val="singleLevel"/>
    <w:tmpl w:val="B9C7B7E6"/>
    <w:lvl w:ilvl="0">
      <w:start w:val="3"/>
      <w:numFmt w:val="chineseCounting"/>
      <w:suff w:val="nothing"/>
      <w:lvlText w:val="（%1）"/>
      <w:lvlJc w:val="left"/>
      <w:rPr>
        <w:rFonts w:hint="eastAsia"/>
      </w:rPr>
    </w:lvl>
  </w:abstractNum>
  <w:abstractNum w:abstractNumId="1">
    <w:nsid w:val="3AB1ED9E"/>
    <w:multiLevelType w:val="singleLevel"/>
    <w:tmpl w:val="3AB1ED9E"/>
    <w:lvl w:ilvl="0">
      <w:start w:val="4"/>
      <w:numFmt w:val="chineseCounting"/>
      <w:suff w:val="nothing"/>
      <w:lvlText w:val="（%1）"/>
      <w:lvlJc w:val="left"/>
      <w:rPr>
        <w:rFonts w:hint="eastAsia"/>
      </w:rPr>
    </w:lvl>
  </w:abstractNum>
  <w:abstractNum w:abstractNumId="2">
    <w:nsid w:val="643D23BC"/>
    <w:multiLevelType w:val="singleLevel"/>
    <w:tmpl w:val="643D23BC"/>
    <w:lvl w:ilvl="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1A8E"/>
    <w:rsid w:val="000678BE"/>
    <w:rsid w:val="00090DC2"/>
    <w:rsid w:val="000B389A"/>
    <w:rsid w:val="000B72C8"/>
    <w:rsid w:val="0012192E"/>
    <w:rsid w:val="00153516"/>
    <w:rsid w:val="001A4181"/>
    <w:rsid w:val="0023373C"/>
    <w:rsid w:val="002359FE"/>
    <w:rsid w:val="002D512F"/>
    <w:rsid w:val="003619D6"/>
    <w:rsid w:val="00416077"/>
    <w:rsid w:val="004B37D9"/>
    <w:rsid w:val="004C306B"/>
    <w:rsid w:val="004E334E"/>
    <w:rsid w:val="004E60F4"/>
    <w:rsid w:val="004F54B2"/>
    <w:rsid w:val="00504828"/>
    <w:rsid w:val="00512924"/>
    <w:rsid w:val="005A1E31"/>
    <w:rsid w:val="005A3631"/>
    <w:rsid w:val="005D0604"/>
    <w:rsid w:val="00663BB1"/>
    <w:rsid w:val="006D359A"/>
    <w:rsid w:val="0071218C"/>
    <w:rsid w:val="007873E7"/>
    <w:rsid w:val="007B72F2"/>
    <w:rsid w:val="007D6524"/>
    <w:rsid w:val="008054DC"/>
    <w:rsid w:val="008578F1"/>
    <w:rsid w:val="008651D7"/>
    <w:rsid w:val="00876647"/>
    <w:rsid w:val="00881CD4"/>
    <w:rsid w:val="008E3D02"/>
    <w:rsid w:val="00934CB7"/>
    <w:rsid w:val="00965098"/>
    <w:rsid w:val="009C0083"/>
    <w:rsid w:val="009F7ABA"/>
    <w:rsid w:val="00A01361"/>
    <w:rsid w:val="00A23814"/>
    <w:rsid w:val="00A33490"/>
    <w:rsid w:val="00A75136"/>
    <w:rsid w:val="00AA64F5"/>
    <w:rsid w:val="00B362AB"/>
    <w:rsid w:val="00B800AC"/>
    <w:rsid w:val="00BC496A"/>
    <w:rsid w:val="00C12FC2"/>
    <w:rsid w:val="00C31561"/>
    <w:rsid w:val="00CF212C"/>
    <w:rsid w:val="00D05FEE"/>
    <w:rsid w:val="00D43A4F"/>
    <w:rsid w:val="00D56CE8"/>
    <w:rsid w:val="00D73529"/>
    <w:rsid w:val="00D81746"/>
    <w:rsid w:val="00D9707A"/>
    <w:rsid w:val="00E633BD"/>
    <w:rsid w:val="00EE362B"/>
    <w:rsid w:val="00F256A8"/>
    <w:rsid w:val="00F54DE0"/>
    <w:rsid w:val="00F71A8E"/>
    <w:rsid w:val="00FB16C9"/>
    <w:rsid w:val="00FF0396"/>
    <w:rsid w:val="00FF5453"/>
    <w:rsid w:val="00FF5DD2"/>
    <w:rsid w:val="059E28AC"/>
    <w:rsid w:val="09AC6603"/>
    <w:rsid w:val="09EA1B9C"/>
    <w:rsid w:val="0AD8410C"/>
    <w:rsid w:val="0B6D5904"/>
    <w:rsid w:val="0B8A2847"/>
    <w:rsid w:val="0B9C5FDC"/>
    <w:rsid w:val="0C4D1FC2"/>
    <w:rsid w:val="0D782E4E"/>
    <w:rsid w:val="0F334E69"/>
    <w:rsid w:val="107C276C"/>
    <w:rsid w:val="108709E9"/>
    <w:rsid w:val="11E86CE8"/>
    <w:rsid w:val="16B82471"/>
    <w:rsid w:val="1DAD23A5"/>
    <w:rsid w:val="246B3B17"/>
    <w:rsid w:val="251336E1"/>
    <w:rsid w:val="254869F7"/>
    <w:rsid w:val="259D48C7"/>
    <w:rsid w:val="297F23F6"/>
    <w:rsid w:val="2D38363D"/>
    <w:rsid w:val="2D565156"/>
    <w:rsid w:val="2D720547"/>
    <w:rsid w:val="304256A8"/>
    <w:rsid w:val="3087333D"/>
    <w:rsid w:val="36DF39D7"/>
    <w:rsid w:val="379B7D74"/>
    <w:rsid w:val="39DD1216"/>
    <w:rsid w:val="3A7542F6"/>
    <w:rsid w:val="3E680737"/>
    <w:rsid w:val="3E940714"/>
    <w:rsid w:val="41721E92"/>
    <w:rsid w:val="439401CB"/>
    <w:rsid w:val="44AA4E19"/>
    <w:rsid w:val="4AC11ADB"/>
    <w:rsid w:val="4B9D1A68"/>
    <w:rsid w:val="4F874ECD"/>
    <w:rsid w:val="504528BD"/>
    <w:rsid w:val="53F7521D"/>
    <w:rsid w:val="54EC0660"/>
    <w:rsid w:val="57EC7315"/>
    <w:rsid w:val="584E3055"/>
    <w:rsid w:val="59067BD1"/>
    <w:rsid w:val="5B81552C"/>
    <w:rsid w:val="5BDD150A"/>
    <w:rsid w:val="5FCF0907"/>
    <w:rsid w:val="61D87634"/>
    <w:rsid w:val="6214775C"/>
    <w:rsid w:val="62E32E9F"/>
    <w:rsid w:val="6345522D"/>
    <w:rsid w:val="63F16565"/>
    <w:rsid w:val="665B1E91"/>
    <w:rsid w:val="66E571A3"/>
    <w:rsid w:val="66FB4C40"/>
    <w:rsid w:val="67631DB7"/>
    <w:rsid w:val="69703AA3"/>
    <w:rsid w:val="6A1B5C39"/>
    <w:rsid w:val="6C8E2FC4"/>
    <w:rsid w:val="6EB90CFE"/>
    <w:rsid w:val="713548FD"/>
    <w:rsid w:val="735461E7"/>
    <w:rsid w:val="75901DA2"/>
    <w:rsid w:val="76CC5476"/>
    <w:rsid w:val="7BEA5E66"/>
    <w:rsid w:val="7F5D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516"/>
    <w:pPr>
      <w:widowControl w:val="0"/>
      <w:jc w:val="both"/>
    </w:pPr>
    <w:rPr>
      <w:rFonts w:ascii="Calibri" w:hAnsi="Calibri" w:cs="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3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389A"/>
    <w:rPr>
      <w:rFonts w:ascii="Calibri" w:hAnsi="Calibri" w:cs="Calibri"/>
      <w:kern w:val="2"/>
      <w:sz w:val="18"/>
      <w:szCs w:val="18"/>
    </w:rPr>
  </w:style>
  <w:style w:type="paragraph" w:styleId="a4">
    <w:name w:val="footer"/>
    <w:basedOn w:val="a"/>
    <w:link w:val="Char0"/>
    <w:uiPriority w:val="99"/>
    <w:semiHidden/>
    <w:unhideWhenUsed/>
    <w:rsid w:val="000B389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389A"/>
    <w:rPr>
      <w:rFonts w:ascii="Calibri" w:hAnsi="Calibri" w:cs="Calibri"/>
      <w:kern w:val="2"/>
      <w:sz w:val="18"/>
      <w:szCs w:val="18"/>
    </w:rPr>
  </w:style>
  <w:style w:type="paragraph" w:styleId="a5">
    <w:name w:val="List Paragraph"/>
    <w:basedOn w:val="a"/>
    <w:uiPriority w:val="99"/>
    <w:unhideWhenUsed/>
    <w:rsid w:val="009F7ABA"/>
    <w:pPr>
      <w:ind w:firstLineChars="200" w:firstLine="420"/>
    </w:pPr>
  </w:style>
  <w:style w:type="paragraph" w:styleId="a6">
    <w:name w:val="Normal (Web)"/>
    <w:basedOn w:val="a"/>
    <w:uiPriority w:val="99"/>
    <w:semiHidden/>
    <w:unhideWhenUsed/>
    <w:rsid w:val="00D43A4F"/>
    <w:pPr>
      <w:widowControl/>
      <w:spacing w:before="100" w:beforeAutospacing="1" w:after="100" w:afterAutospacing="1"/>
      <w:jc w:val="left"/>
    </w:pPr>
    <w:rPr>
      <w:rFonts w:ascii="宋体" w:hAnsi="宋体" w:cs="宋体"/>
      <w:kern w:val="0"/>
      <w:sz w:val="24"/>
      <w:szCs w:val="24"/>
    </w:rPr>
  </w:style>
  <w:style w:type="paragraph" w:customStyle="1" w:styleId="a7">
    <w:name w:val="环评正文"/>
    <w:basedOn w:val="a"/>
    <w:rsid w:val="00A23814"/>
    <w:pPr>
      <w:spacing w:line="360" w:lineRule="auto"/>
      <w:ind w:firstLineChars="177" w:firstLine="177"/>
    </w:pPr>
    <w:rPr>
      <w:rFonts w:ascii="宋体" w:cs="Times New Roman"/>
      <w:sz w:val="24"/>
      <w:szCs w:val="24"/>
    </w:rPr>
  </w:style>
  <w:style w:type="paragraph" w:styleId="a8">
    <w:name w:val="Date"/>
    <w:basedOn w:val="a"/>
    <w:next w:val="a"/>
    <w:link w:val="Char1"/>
    <w:uiPriority w:val="99"/>
    <w:semiHidden/>
    <w:unhideWhenUsed/>
    <w:rsid w:val="00FF5453"/>
    <w:pPr>
      <w:ind w:leftChars="2500" w:left="100"/>
    </w:pPr>
  </w:style>
  <w:style w:type="character" w:customStyle="1" w:styleId="Char1">
    <w:name w:val="日期 Char"/>
    <w:basedOn w:val="a0"/>
    <w:link w:val="a8"/>
    <w:uiPriority w:val="99"/>
    <w:semiHidden/>
    <w:rsid w:val="00FF5453"/>
    <w:rPr>
      <w:rFonts w:ascii="Calibri" w:hAnsi="Calibri" w:cs="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555">
      <w:bodyDiv w:val="1"/>
      <w:marLeft w:val="0"/>
      <w:marRight w:val="0"/>
      <w:marTop w:val="0"/>
      <w:marBottom w:val="0"/>
      <w:divBdr>
        <w:top w:val="none" w:sz="0" w:space="0" w:color="auto"/>
        <w:left w:val="none" w:sz="0" w:space="0" w:color="auto"/>
        <w:bottom w:val="none" w:sz="0" w:space="0" w:color="auto"/>
        <w:right w:val="none" w:sz="0" w:space="0" w:color="auto"/>
      </w:divBdr>
    </w:div>
    <w:div w:id="340939173">
      <w:bodyDiv w:val="1"/>
      <w:marLeft w:val="0"/>
      <w:marRight w:val="0"/>
      <w:marTop w:val="0"/>
      <w:marBottom w:val="0"/>
      <w:divBdr>
        <w:top w:val="none" w:sz="0" w:space="0" w:color="auto"/>
        <w:left w:val="none" w:sz="0" w:space="0" w:color="auto"/>
        <w:bottom w:val="none" w:sz="0" w:space="0" w:color="auto"/>
        <w:right w:val="none" w:sz="0" w:space="0" w:color="auto"/>
      </w:divBdr>
    </w:div>
    <w:div w:id="501824275">
      <w:bodyDiv w:val="1"/>
      <w:marLeft w:val="0"/>
      <w:marRight w:val="0"/>
      <w:marTop w:val="0"/>
      <w:marBottom w:val="0"/>
      <w:divBdr>
        <w:top w:val="none" w:sz="0" w:space="0" w:color="auto"/>
        <w:left w:val="none" w:sz="0" w:space="0" w:color="auto"/>
        <w:bottom w:val="none" w:sz="0" w:space="0" w:color="auto"/>
        <w:right w:val="none" w:sz="0" w:space="0" w:color="auto"/>
      </w:divBdr>
    </w:div>
    <w:div w:id="569967141">
      <w:bodyDiv w:val="1"/>
      <w:marLeft w:val="0"/>
      <w:marRight w:val="0"/>
      <w:marTop w:val="0"/>
      <w:marBottom w:val="0"/>
      <w:divBdr>
        <w:top w:val="none" w:sz="0" w:space="0" w:color="auto"/>
        <w:left w:val="none" w:sz="0" w:space="0" w:color="auto"/>
        <w:bottom w:val="none" w:sz="0" w:space="0" w:color="auto"/>
        <w:right w:val="none" w:sz="0" w:space="0" w:color="auto"/>
      </w:divBdr>
    </w:div>
    <w:div w:id="1442532323">
      <w:bodyDiv w:val="1"/>
      <w:marLeft w:val="0"/>
      <w:marRight w:val="0"/>
      <w:marTop w:val="0"/>
      <w:marBottom w:val="0"/>
      <w:divBdr>
        <w:top w:val="none" w:sz="0" w:space="0" w:color="auto"/>
        <w:left w:val="none" w:sz="0" w:space="0" w:color="auto"/>
        <w:bottom w:val="none" w:sz="0" w:space="0" w:color="auto"/>
        <w:right w:val="none" w:sz="0" w:space="0" w:color="auto"/>
      </w:divBdr>
    </w:div>
    <w:div w:id="1617298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8F181B-5C19-46E2-AEC5-ED842C03A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5</Pages>
  <Words>244</Words>
  <Characters>1395</Characters>
  <Application>Microsoft Office Word</Application>
  <DocSecurity>0</DocSecurity>
  <Lines>11</Lines>
  <Paragraphs>3</Paragraphs>
  <ScaleCrop>false</ScaleCrop>
  <Company>Admin</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28</cp:revision>
  <dcterms:created xsi:type="dcterms:W3CDTF">2018-12-10T02:57:00Z</dcterms:created>
  <dcterms:modified xsi:type="dcterms:W3CDTF">2020-03-25T03:11:00Z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