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58" w:rsidRPr="00783B02" w:rsidRDefault="00551C58">
      <w:pPr>
        <w:jc w:val="center"/>
        <w:rPr>
          <w:rFonts w:asciiTheme="minorEastAsia" w:hAnsiTheme="minorEastAsia"/>
          <w:color w:val="FF0000"/>
          <w:sz w:val="44"/>
          <w:szCs w:val="44"/>
        </w:rPr>
      </w:pPr>
    </w:p>
    <w:p w:rsidR="00551C58" w:rsidRPr="00783B02" w:rsidRDefault="00551C58">
      <w:pPr>
        <w:pStyle w:val="2"/>
        <w:rPr>
          <w:color w:val="FF0000"/>
          <w:sz w:val="44"/>
          <w:szCs w:val="44"/>
        </w:rPr>
      </w:pPr>
    </w:p>
    <w:p w:rsidR="00551C58" w:rsidRPr="00783B02" w:rsidRDefault="00551C58">
      <w:pPr>
        <w:rPr>
          <w:color w:val="FF0000"/>
          <w:sz w:val="32"/>
          <w:szCs w:val="32"/>
        </w:rPr>
      </w:pPr>
    </w:p>
    <w:p w:rsidR="00551C58" w:rsidRPr="00D734CB" w:rsidRDefault="00D734C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                        </w:t>
      </w:r>
      <w:proofErr w:type="gramStart"/>
      <w:r w:rsidR="009F5040" w:rsidRPr="00D734CB">
        <w:rPr>
          <w:rFonts w:ascii="仿宋_GB2312" w:eastAsia="仿宋_GB2312" w:hint="eastAsia"/>
          <w:sz w:val="32"/>
          <w:szCs w:val="32"/>
        </w:rPr>
        <w:t>白山环审字</w:t>
      </w:r>
      <w:proofErr w:type="gramEnd"/>
      <w:r w:rsidR="009F5040" w:rsidRPr="00D734CB">
        <w:rPr>
          <w:rFonts w:ascii="仿宋_GB2312" w:eastAsia="仿宋_GB2312" w:hint="eastAsia"/>
          <w:sz w:val="32"/>
          <w:szCs w:val="32"/>
        </w:rPr>
        <w:t>(表</w:t>
      </w:r>
      <w:r w:rsidR="00054CB1" w:rsidRPr="00D734CB">
        <w:rPr>
          <w:rFonts w:ascii="仿宋_GB2312" w:eastAsia="仿宋_GB2312" w:hint="eastAsia"/>
          <w:sz w:val="32"/>
          <w:szCs w:val="32"/>
        </w:rPr>
        <w:t>)[2020</w:t>
      </w:r>
      <w:r w:rsidR="0093079F" w:rsidRPr="00D734CB">
        <w:rPr>
          <w:rFonts w:ascii="仿宋_GB2312" w:eastAsia="仿宋_GB2312" w:hint="eastAsia"/>
          <w:sz w:val="32"/>
          <w:szCs w:val="32"/>
        </w:rPr>
        <w:t>]</w:t>
      </w:r>
      <w:r w:rsidR="00054CB1" w:rsidRPr="00D734CB">
        <w:rPr>
          <w:rFonts w:ascii="仿宋_GB2312" w:eastAsia="仿宋_GB2312" w:hint="eastAsia"/>
          <w:sz w:val="32"/>
          <w:szCs w:val="32"/>
        </w:rPr>
        <w:t>0</w:t>
      </w:r>
      <w:r w:rsidR="00BA41A1">
        <w:rPr>
          <w:rFonts w:ascii="仿宋_GB2312" w:eastAsia="仿宋_GB2312" w:hint="eastAsia"/>
          <w:sz w:val="32"/>
          <w:szCs w:val="32"/>
        </w:rPr>
        <w:t>9</w:t>
      </w:r>
      <w:r w:rsidR="009F5040" w:rsidRPr="00D734CB">
        <w:rPr>
          <w:rFonts w:ascii="仿宋_GB2312" w:eastAsia="仿宋_GB2312" w:hint="eastAsia"/>
          <w:sz w:val="32"/>
          <w:szCs w:val="32"/>
        </w:rPr>
        <w:t>号</w:t>
      </w:r>
    </w:p>
    <w:p w:rsidR="00551C58" w:rsidRPr="00783B02" w:rsidRDefault="00551C58">
      <w:pPr>
        <w:rPr>
          <w:rFonts w:asciiTheme="minorEastAsia" w:hAnsiTheme="minorEastAsia"/>
          <w:sz w:val="44"/>
          <w:szCs w:val="44"/>
        </w:rPr>
      </w:pPr>
    </w:p>
    <w:p w:rsidR="00551C58" w:rsidRPr="00D734CB" w:rsidRDefault="009F5040" w:rsidP="00D734CB">
      <w:pPr>
        <w:ind w:firstLineChars="100" w:firstLine="440"/>
        <w:jc w:val="center"/>
        <w:rPr>
          <w:rFonts w:asciiTheme="majorEastAsia" w:eastAsiaTheme="majorEastAsia" w:hAnsiTheme="majorEastAsia" w:cs="宋体"/>
          <w:bCs/>
          <w:sz w:val="44"/>
          <w:szCs w:val="44"/>
        </w:rPr>
      </w:pPr>
      <w:r w:rsidRPr="00D734CB">
        <w:rPr>
          <w:rFonts w:hint="eastAsia"/>
          <w:bCs/>
          <w:sz w:val="44"/>
          <w:szCs w:val="44"/>
        </w:rPr>
        <w:t>关于</w:t>
      </w:r>
      <w:r w:rsidR="00783B02" w:rsidRPr="00D734CB">
        <w:rPr>
          <w:rFonts w:asciiTheme="majorEastAsia" w:eastAsiaTheme="majorEastAsia" w:hAnsiTheme="majorEastAsia" w:cs="宋体" w:hint="eastAsia"/>
          <w:sz w:val="44"/>
          <w:szCs w:val="44"/>
        </w:rPr>
        <w:t>白山市浑江区永林装饰</w:t>
      </w:r>
      <w:r w:rsidR="003F6AB3" w:rsidRPr="00D734CB">
        <w:rPr>
          <w:rFonts w:asciiTheme="majorEastAsia" w:eastAsiaTheme="majorEastAsia" w:hAnsiTheme="majorEastAsia" w:cs="宋体" w:hint="eastAsia"/>
          <w:sz w:val="44"/>
          <w:szCs w:val="44"/>
        </w:rPr>
        <w:t>建设项目</w:t>
      </w:r>
      <w:r w:rsidRPr="00D734CB">
        <w:rPr>
          <w:rFonts w:asciiTheme="majorEastAsia" w:eastAsiaTheme="majorEastAsia" w:hAnsiTheme="majorEastAsia" w:hint="eastAsia"/>
          <w:bCs/>
          <w:sz w:val="44"/>
          <w:szCs w:val="44"/>
        </w:rPr>
        <w:t>环境影响报告</w:t>
      </w:r>
      <w:r w:rsidRPr="00D734CB">
        <w:rPr>
          <w:rFonts w:asciiTheme="majorEastAsia" w:eastAsiaTheme="majorEastAsia" w:hAnsiTheme="majorEastAsia"/>
          <w:bCs/>
          <w:sz w:val="44"/>
          <w:szCs w:val="44"/>
        </w:rPr>
        <w:t>表</w:t>
      </w:r>
      <w:r w:rsidRPr="00D734CB">
        <w:rPr>
          <w:rFonts w:asciiTheme="majorEastAsia" w:eastAsiaTheme="majorEastAsia" w:hAnsiTheme="majorEastAsia" w:hint="eastAsia"/>
          <w:bCs/>
          <w:sz w:val="44"/>
          <w:szCs w:val="44"/>
        </w:rPr>
        <w:t>的批复</w:t>
      </w:r>
    </w:p>
    <w:p w:rsidR="00551C58" w:rsidRPr="00783B02" w:rsidRDefault="00551C58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51C58" w:rsidRPr="00783B02" w:rsidRDefault="00783B02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783B02">
        <w:rPr>
          <w:rFonts w:ascii="仿宋" w:eastAsia="仿宋" w:hAnsi="仿宋" w:cs="宋体" w:hint="eastAsia"/>
          <w:sz w:val="32"/>
          <w:szCs w:val="32"/>
        </w:rPr>
        <w:t>白山市浑江区永林装饰</w:t>
      </w:r>
      <w:r w:rsidR="009F5040" w:rsidRPr="00783B02">
        <w:rPr>
          <w:rFonts w:ascii="仿宋" w:eastAsia="仿宋" w:hAnsi="仿宋" w:hint="eastAsia"/>
          <w:bCs/>
          <w:sz w:val="32"/>
          <w:szCs w:val="32"/>
        </w:rPr>
        <w:t>：</w:t>
      </w:r>
    </w:p>
    <w:p w:rsidR="00054CB1" w:rsidRPr="00783B02" w:rsidRDefault="009F5040" w:rsidP="00054CB1">
      <w:pPr>
        <w:spacing w:line="620" w:lineRule="exact"/>
        <w:ind w:firstLineChars="196" w:firstLine="627"/>
        <w:rPr>
          <w:rFonts w:ascii="仿宋" w:eastAsia="仿宋" w:hAnsi="仿宋" w:cs="仿宋_GB2312"/>
          <w:sz w:val="32"/>
          <w:szCs w:val="32"/>
        </w:rPr>
      </w:pPr>
      <w:r w:rsidRPr="00783B02">
        <w:rPr>
          <w:rFonts w:ascii="仿宋" w:eastAsia="仿宋" w:hAnsi="仿宋" w:cs="仿宋_GB2312" w:hint="eastAsia"/>
          <w:sz w:val="32"/>
          <w:szCs w:val="32"/>
        </w:rPr>
        <w:t>你单位《关于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白山市浑江区永林装饰</w:t>
      </w:r>
      <w:r w:rsidR="003F6AB3" w:rsidRPr="00783B02">
        <w:rPr>
          <w:rFonts w:ascii="仿宋" w:eastAsia="仿宋" w:hAnsi="仿宋" w:cs="宋体" w:hint="eastAsia"/>
          <w:sz w:val="32"/>
          <w:szCs w:val="32"/>
        </w:rPr>
        <w:t>建设项目</w:t>
      </w:r>
      <w:r w:rsidRPr="00783B02">
        <w:rPr>
          <w:rFonts w:ascii="仿宋" w:eastAsia="仿宋" w:hAnsi="仿宋" w:cs="仿宋_GB2312" w:hint="eastAsia"/>
          <w:sz w:val="32"/>
          <w:szCs w:val="32"/>
        </w:rPr>
        <w:t>环境影响报告表审批请示》和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吉林省安信辐射环境工程有限公司</w:t>
      </w:r>
      <w:r w:rsidR="00054CB1" w:rsidRPr="00783B02">
        <w:rPr>
          <w:rFonts w:ascii="仿宋" w:eastAsia="仿宋" w:hAnsi="仿宋" w:cs="仿宋" w:hint="eastAsia"/>
          <w:sz w:val="32"/>
          <w:szCs w:val="32"/>
        </w:rPr>
        <w:t>编制的环境影响报告表（报批版）已收悉。根据环境影响报告表的评价结论及专家审查意见，经研究，批复如下：</w:t>
      </w:r>
    </w:p>
    <w:p w:rsidR="00551C58" w:rsidRPr="00783B02" w:rsidRDefault="009F5040" w:rsidP="00940B76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一、建设项目基本情况和审批意见</w:t>
      </w:r>
    </w:p>
    <w:p w:rsidR="004F5A14" w:rsidRPr="00783B02" w:rsidRDefault="003F6AB3" w:rsidP="004F5A14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83B02">
        <w:rPr>
          <w:rFonts w:ascii="仿宋" w:eastAsia="仿宋" w:hAnsi="仿宋" w:cs="宋体" w:hint="eastAsia"/>
          <w:sz w:val="32"/>
          <w:szCs w:val="32"/>
        </w:rPr>
        <w:t>本项目</w:t>
      </w:r>
      <w:r w:rsidRPr="00783B02">
        <w:rPr>
          <w:rFonts w:ascii="仿宋" w:eastAsia="仿宋" w:hAnsi="仿宋" w:cs="宋体"/>
          <w:sz w:val="32"/>
          <w:szCs w:val="32"/>
        </w:rPr>
        <w:t>位于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白山市浑江区原种子公司院内</w:t>
      </w:r>
      <w:r w:rsidRPr="00783B02">
        <w:rPr>
          <w:rFonts w:ascii="仿宋" w:eastAsia="仿宋" w:hAnsi="仿宋" w:cs="宋体" w:hint="eastAsia"/>
          <w:sz w:val="32"/>
          <w:szCs w:val="32"/>
        </w:rPr>
        <w:t>，</w:t>
      </w:r>
      <w:r w:rsidR="004F5A14" w:rsidRPr="00783B02">
        <w:rPr>
          <w:rFonts w:ascii="仿宋" w:eastAsia="仿宋" w:hAnsi="仿宋" w:cs="宋体" w:hint="eastAsia"/>
          <w:sz w:val="32"/>
          <w:szCs w:val="32"/>
        </w:rPr>
        <w:t>你</w:t>
      </w:r>
      <w:r w:rsidR="00024E2F" w:rsidRPr="00783B02">
        <w:rPr>
          <w:rFonts w:ascii="仿宋" w:eastAsia="仿宋" w:hAnsi="仿宋" w:cs="宋体" w:hint="eastAsia"/>
          <w:sz w:val="32"/>
          <w:szCs w:val="32"/>
        </w:rPr>
        <w:t>单位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租用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种子公司院内现有闲置仓库</w:t>
      </w:r>
      <w:proofErr w:type="gramStart"/>
      <w:r w:rsidR="00024E2F" w:rsidRPr="00783B02">
        <w:rPr>
          <w:rFonts w:ascii="仿宋" w:eastAsia="仿宋" w:hAnsi="仿宋" w:cs="宋体" w:hint="eastAsia"/>
          <w:sz w:val="32"/>
          <w:szCs w:val="32"/>
        </w:rPr>
        <w:t>建设年裁生态</w:t>
      </w:r>
      <w:proofErr w:type="gramEnd"/>
      <w:r w:rsidR="00024E2F" w:rsidRPr="00783B02">
        <w:rPr>
          <w:rFonts w:ascii="仿宋" w:eastAsia="仿宋" w:hAnsi="仿宋" w:cs="宋体" w:hint="eastAsia"/>
          <w:sz w:val="32"/>
          <w:szCs w:val="32"/>
        </w:rPr>
        <w:t>板</w:t>
      </w:r>
      <w:r w:rsidRPr="00783B02">
        <w:rPr>
          <w:rFonts w:ascii="仿宋" w:eastAsia="仿宋" w:hAnsi="仿宋" w:cs="宋体"/>
          <w:sz w:val="32"/>
          <w:szCs w:val="32"/>
        </w:rPr>
        <w:t>10</w:t>
      </w:r>
      <w:r w:rsidR="00024E2F" w:rsidRPr="00783B02">
        <w:rPr>
          <w:rFonts w:ascii="仿宋" w:eastAsia="仿宋" w:hAnsi="仿宋" w:cs="宋体" w:hint="eastAsia"/>
          <w:sz w:val="32"/>
          <w:szCs w:val="32"/>
        </w:rPr>
        <w:t>000延米</w:t>
      </w:r>
      <w:proofErr w:type="gramStart"/>
      <w:r w:rsidR="00024E2F" w:rsidRPr="00783B02">
        <w:rPr>
          <w:rFonts w:ascii="仿宋" w:eastAsia="仿宋" w:hAnsi="仿宋" w:cs="宋体" w:hint="eastAsia"/>
          <w:sz w:val="32"/>
          <w:szCs w:val="32"/>
        </w:rPr>
        <w:t>封边车间</w:t>
      </w:r>
      <w:proofErr w:type="gramEnd"/>
      <w:r w:rsidR="00054CB1" w:rsidRPr="00783B02">
        <w:rPr>
          <w:rFonts w:ascii="仿宋" w:eastAsia="仿宋" w:hAnsi="仿宋" w:cs="宋体" w:hint="eastAsia"/>
          <w:sz w:val="32"/>
          <w:szCs w:val="32"/>
        </w:rPr>
        <w:t>，</w:t>
      </w:r>
      <w:r w:rsidR="00024E2F" w:rsidRPr="00783B02">
        <w:rPr>
          <w:rFonts w:ascii="仿宋" w:eastAsia="仿宋" w:hAnsi="仿宋" w:cs="宋体" w:hint="eastAsia"/>
          <w:sz w:val="32"/>
          <w:szCs w:val="32"/>
        </w:rPr>
        <w:t>项目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占地面积</w:t>
      </w:r>
      <w:r w:rsidR="00783B02" w:rsidRPr="00783B02">
        <w:rPr>
          <w:rFonts w:ascii="仿宋" w:eastAsia="仿宋" w:hAnsi="仿宋" w:cs="宋体"/>
          <w:sz w:val="32"/>
          <w:szCs w:val="32"/>
        </w:rPr>
        <w:t>150</w:t>
      </w:r>
      <w:r w:rsidR="00054CB1" w:rsidRPr="00783B02">
        <w:rPr>
          <w:rFonts w:ascii="仿宋" w:eastAsia="仿宋" w:hAnsi="仿宋" w:hint="eastAsia"/>
          <w:sz w:val="32"/>
          <w:szCs w:val="32"/>
        </w:rPr>
        <w:t>m</w:t>
      </w:r>
      <w:r w:rsidR="00054CB1" w:rsidRPr="00783B0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24E2F" w:rsidRPr="00783B02">
        <w:rPr>
          <w:rFonts w:ascii="仿宋" w:eastAsia="仿宋" w:hAnsi="仿宋" w:cs="宋体" w:hint="eastAsia"/>
          <w:sz w:val="32"/>
          <w:szCs w:val="32"/>
        </w:rPr>
        <w:t>，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总建筑面积为</w:t>
      </w:r>
      <w:r w:rsidR="00783B02" w:rsidRPr="00783B02">
        <w:rPr>
          <w:rFonts w:ascii="仿宋" w:eastAsia="仿宋" w:hAnsi="仿宋" w:cs="宋体"/>
          <w:sz w:val="32"/>
          <w:szCs w:val="32"/>
        </w:rPr>
        <w:t>150</w:t>
      </w:r>
      <w:r w:rsidR="00054CB1" w:rsidRPr="00783B02">
        <w:rPr>
          <w:rFonts w:ascii="仿宋" w:eastAsia="仿宋" w:hAnsi="仿宋" w:hint="eastAsia"/>
          <w:sz w:val="32"/>
          <w:szCs w:val="32"/>
        </w:rPr>
        <w:t>m</w:t>
      </w:r>
      <w:r w:rsidR="00054CB1" w:rsidRPr="00783B0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，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主要为</w:t>
      </w:r>
      <w:r w:rsidR="00054CB1" w:rsidRPr="00783B02">
        <w:rPr>
          <w:rFonts w:ascii="仿宋" w:eastAsia="仿宋" w:hAnsi="仿宋" w:cs="宋体" w:hint="eastAsia"/>
          <w:sz w:val="32"/>
          <w:szCs w:val="32"/>
        </w:rPr>
        <w:t>生产车间，</w:t>
      </w:r>
      <w:r w:rsidR="00B637AC" w:rsidRPr="00783B02">
        <w:rPr>
          <w:rFonts w:ascii="仿宋" w:eastAsia="仿宋" w:hAnsi="仿宋" w:cs="宋体" w:hint="eastAsia"/>
          <w:sz w:val="32"/>
          <w:szCs w:val="32"/>
        </w:rPr>
        <w:t>项目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所在</w:t>
      </w:r>
      <w:r w:rsidR="00783B02" w:rsidRPr="00783B02">
        <w:rPr>
          <w:rFonts w:ascii="仿宋" w:eastAsia="仿宋" w:hAnsi="仿宋" w:cs="宋体"/>
          <w:sz w:val="32"/>
          <w:szCs w:val="32"/>
        </w:rPr>
        <w:t>地</w:t>
      </w:r>
      <w:r w:rsidR="00783B02" w:rsidRPr="00783B02">
        <w:rPr>
          <w:rFonts w:ascii="仿宋" w:eastAsia="仿宋" w:hAnsi="仿宋" w:cs="宋体" w:hint="eastAsia"/>
          <w:sz w:val="32"/>
          <w:szCs w:val="32"/>
        </w:rPr>
        <w:t>种子公司北侧紧邻农业招待所，种子公司南侧10m处为通江小区居民楼，种子公司东侧隔路25m处为中国银行，种子公司西侧10m处为通江小区居民楼</w:t>
      </w:r>
      <w:r w:rsidR="00B637AC" w:rsidRPr="00783B02">
        <w:rPr>
          <w:rFonts w:ascii="仿宋" w:eastAsia="仿宋" w:hAnsi="仿宋" w:cs="宋体" w:hint="eastAsia"/>
          <w:sz w:val="32"/>
          <w:szCs w:val="32"/>
        </w:rPr>
        <w:t>。</w:t>
      </w:r>
      <w:r w:rsidR="004F5A14" w:rsidRPr="00783B02">
        <w:rPr>
          <w:rFonts w:ascii="仿宋" w:eastAsia="仿宋" w:hAnsi="仿宋" w:cs="宋体" w:hint="eastAsia"/>
          <w:sz w:val="32"/>
          <w:szCs w:val="32"/>
        </w:rPr>
        <w:t>主要设备:</w:t>
      </w:r>
      <w:r w:rsidR="004F5A14" w:rsidRPr="00783B0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="004F5A14" w:rsidRPr="00783B02">
        <w:rPr>
          <w:rFonts w:ascii="仿宋" w:eastAsia="仿宋" w:hAnsi="仿宋" w:hint="eastAsia"/>
          <w:sz w:val="32"/>
          <w:szCs w:val="32"/>
        </w:rPr>
        <w:t>全自动封边机</w:t>
      </w:r>
      <w:proofErr w:type="gramEnd"/>
      <w:r w:rsidR="004F5A14" w:rsidRPr="00783B02">
        <w:rPr>
          <w:rFonts w:ascii="仿宋" w:eastAsia="仿宋" w:hAnsi="仿宋" w:hint="eastAsia"/>
          <w:sz w:val="32"/>
          <w:szCs w:val="32"/>
        </w:rPr>
        <w:t>、精密</w:t>
      </w:r>
      <w:proofErr w:type="gramStart"/>
      <w:r w:rsidR="004F5A14" w:rsidRPr="00783B02">
        <w:rPr>
          <w:rFonts w:ascii="仿宋" w:eastAsia="仿宋" w:hAnsi="仿宋" w:hint="eastAsia"/>
          <w:sz w:val="32"/>
          <w:szCs w:val="32"/>
        </w:rPr>
        <w:t>推台锯</w:t>
      </w:r>
      <w:proofErr w:type="gramEnd"/>
      <w:r w:rsidRPr="00783B0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783B02" w:rsidRPr="00783B02">
        <w:rPr>
          <w:rFonts w:ascii="仿宋" w:eastAsia="仿宋" w:hAnsi="仿宋" w:hint="eastAsia"/>
          <w:sz w:val="32"/>
          <w:szCs w:val="32"/>
        </w:rPr>
        <w:t>开料锯</w:t>
      </w:r>
      <w:r w:rsidR="004F5A14" w:rsidRPr="00783B02">
        <w:rPr>
          <w:rFonts w:ascii="仿宋" w:eastAsia="仿宋" w:hAnsi="仿宋" w:hint="eastAsia"/>
          <w:sz w:val="32"/>
          <w:szCs w:val="32"/>
        </w:rPr>
        <w:t>及配套</w:t>
      </w:r>
      <w:proofErr w:type="gramEnd"/>
      <w:r w:rsidR="004F5A14" w:rsidRPr="00783B02">
        <w:rPr>
          <w:rFonts w:ascii="仿宋" w:eastAsia="仿宋" w:hAnsi="仿宋" w:hint="eastAsia"/>
          <w:sz w:val="32"/>
          <w:szCs w:val="32"/>
        </w:rPr>
        <w:t>的污染防治设施。</w:t>
      </w:r>
      <w:r w:rsidR="0049608A" w:rsidRPr="00783B02">
        <w:rPr>
          <w:rFonts w:ascii="仿宋" w:eastAsia="仿宋" w:hAnsi="仿宋" w:cs="宋体" w:hint="eastAsia"/>
          <w:sz w:val="32"/>
          <w:szCs w:val="32"/>
        </w:rPr>
        <w:t>主要工艺;裁板→</w:t>
      </w:r>
      <w:r w:rsidR="004F5A14" w:rsidRPr="00783B02">
        <w:rPr>
          <w:rFonts w:ascii="仿宋" w:eastAsia="仿宋" w:hAnsi="仿宋" w:cs="宋体" w:hint="eastAsia"/>
          <w:sz w:val="32"/>
          <w:szCs w:val="32"/>
        </w:rPr>
        <w:t>封边。项目总投资</w:t>
      </w:r>
      <w:r w:rsidR="00783B02" w:rsidRPr="00783B02">
        <w:rPr>
          <w:rFonts w:ascii="仿宋" w:eastAsia="仿宋" w:hAnsi="仿宋" w:cs="宋体"/>
          <w:sz w:val="32"/>
          <w:szCs w:val="32"/>
        </w:rPr>
        <w:t>10</w:t>
      </w:r>
      <w:r w:rsidRPr="00783B02">
        <w:rPr>
          <w:rFonts w:ascii="仿宋" w:eastAsia="仿宋" w:hAnsi="仿宋" w:cs="宋体"/>
          <w:sz w:val="32"/>
          <w:szCs w:val="32"/>
        </w:rPr>
        <w:t>万元，</w:t>
      </w:r>
      <w:r w:rsidRPr="00783B02">
        <w:rPr>
          <w:rFonts w:ascii="仿宋" w:eastAsia="仿宋" w:hAnsi="仿宋" w:cs="宋体" w:hint="eastAsia"/>
          <w:sz w:val="32"/>
          <w:szCs w:val="32"/>
        </w:rPr>
        <w:t>全部为企业自筹解决。</w:t>
      </w:r>
    </w:p>
    <w:p w:rsidR="00551C58" w:rsidRPr="00783B02" w:rsidRDefault="009F5040" w:rsidP="004F5A14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783B02">
        <w:rPr>
          <w:rFonts w:ascii="仿宋_GB2312" w:eastAsia="仿宋_GB2312" w:cs="Times New Roman" w:hint="eastAsia"/>
          <w:sz w:val="32"/>
          <w:szCs w:val="32"/>
        </w:rPr>
        <w:t>本项目建设符合国家产业政策，符合白山市浑江区总体规划。</w:t>
      </w:r>
      <w:r w:rsidRPr="00783B02">
        <w:rPr>
          <w:rFonts w:ascii="仿宋_GB2312" w:eastAsia="仿宋_GB2312" w:cs="Times New Roman" w:hint="eastAsia"/>
          <w:sz w:val="32"/>
          <w:szCs w:val="32"/>
        </w:rPr>
        <w:lastRenderedPageBreak/>
        <w:t>项目在全面落实报告表及专家意见提出的各项环境风险防范、生态保护及污染防治措施后，项目建设对环境的不利影响能够得到缓解和控制。因此，从环境保护角度分析，我局原则同意环境影响报告表中所列建设项目的性质、规模、工艺、地点和</w:t>
      </w:r>
      <w:proofErr w:type="gramStart"/>
      <w:r w:rsidRPr="00783B02">
        <w:rPr>
          <w:rFonts w:ascii="仿宋_GB2312" w:eastAsia="仿宋_GB2312" w:cs="Times New Roman" w:hint="eastAsia"/>
          <w:sz w:val="32"/>
          <w:szCs w:val="32"/>
        </w:rPr>
        <w:t>拟采取</w:t>
      </w:r>
      <w:proofErr w:type="gramEnd"/>
      <w:r w:rsidRPr="00783B02">
        <w:rPr>
          <w:rFonts w:ascii="仿宋_GB2312" w:eastAsia="仿宋_GB2312" w:cs="Times New Roman" w:hint="eastAsia"/>
          <w:sz w:val="32"/>
          <w:szCs w:val="32"/>
        </w:rPr>
        <w:t>的环境保护措施。</w:t>
      </w:r>
    </w:p>
    <w:p w:rsidR="00E6201C" w:rsidRPr="00783B02" w:rsidRDefault="009F5040" w:rsidP="00E6201C">
      <w:pPr>
        <w:spacing w:line="36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83B02">
        <w:rPr>
          <w:rFonts w:ascii="仿宋_GB2312" w:eastAsia="仿宋_GB2312" w:cs="Times New Roman" w:hint="eastAsia"/>
          <w:sz w:val="32"/>
          <w:szCs w:val="32"/>
        </w:rPr>
        <w:t>二、项目重点做好以下环保工作。</w:t>
      </w:r>
    </w:p>
    <w:p w:rsidR="00E21639" w:rsidRPr="00783B02" w:rsidRDefault="00E21639" w:rsidP="00E21639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783B02">
        <w:rPr>
          <w:rFonts w:ascii="仿宋_GB2312" w:eastAsia="仿宋_GB2312" w:hint="eastAsia"/>
          <w:sz w:val="32"/>
          <w:szCs w:val="32"/>
        </w:rPr>
        <w:t>加强设备安装期及施工期环境管理和污染防治。严格落实施工期污染防治措施，防止施工废气、污水、噪声、固体废物等污染周边环境。</w:t>
      </w:r>
    </w:p>
    <w:p w:rsidR="00ED6376" w:rsidRPr="00783B02" w:rsidRDefault="00E6201C" w:rsidP="00D77C8D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做好水污染防治工作。</w:t>
      </w:r>
      <w:r w:rsidR="003F6AB3" w:rsidRPr="00783B02">
        <w:rPr>
          <w:rFonts w:ascii="仿宋_GB2312" w:eastAsia="仿宋_GB2312" w:hAnsi="仿宋_GB2312" w:cs="仿宋_GB2312" w:hint="eastAsia"/>
          <w:sz w:val="32"/>
          <w:szCs w:val="32"/>
        </w:rPr>
        <w:t>生产过程无废水产生，</w:t>
      </w:r>
      <w:r w:rsidR="00ED6376" w:rsidRPr="00783B02">
        <w:rPr>
          <w:rFonts w:ascii="仿宋_GB2312" w:eastAsia="仿宋_GB2312" w:hAnsi="仿宋_GB2312" w:cs="仿宋_GB2312" w:hint="eastAsia"/>
          <w:sz w:val="32"/>
          <w:szCs w:val="32"/>
        </w:rPr>
        <w:t>生活污水</w:t>
      </w:r>
      <w:r w:rsidR="00783B02" w:rsidRPr="00783B02">
        <w:rPr>
          <w:rFonts w:ascii="仿宋_GB2312" w:eastAsia="仿宋_GB2312" w:hAnsi="仿宋_GB2312" w:cs="仿宋_GB2312" w:hint="eastAsia"/>
          <w:sz w:val="32"/>
          <w:szCs w:val="32"/>
        </w:rPr>
        <w:t>全部排入城市污水管网，经白山市污水处理厂处理达标后，最终排入浑江</w:t>
      </w:r>
      <w:r w:rsidR="00783B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77C8D" w:rsidRPr="000563F9" w:rsidRDefault="0098028D" w:rsidP="00ED6376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做好大气污染防治工作。本</w:t>
      </w:r>
      <w:proofErr w:type="gramStart"/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Pr="00783B02">
        <w:rPr>
          <w:rFonts w:ascii="仿宋_GB2312" w:eastAsia="仿宋_GB2312" w:hAnsi="仿宋_GB2312" w:cs="仿宋_GB2312" w:hint="eastAsia"/>
          <w:sz w:val="32"/>
          <w:szCs w:val="32"/>
        </w:rPr>
        <w:t>产尘环节</w:t>
      </w:r>
      <w:proofErr w:type="gramEnd"/>
      <w:r w:rsidR="003F6AB3" w:rsidRPr="00783B02">
        <w:rPr>
          <w:rFonts w:ascii="仿宋_GB2312" w:eastAsia="仿宋_GB2312" w:hAnsi="仿宋_GB2312" w:cs="仿宋_GB2312" w:hint="eastAsia"/>
          <w:sz w:val="32"/>
          <w:szCs w:val="32"/>
        </w:rPr>
        <w:t>经布袋除尘器收集处理</w:t>
      </w:r>
      <w:r w:rsidR="00680C18" w:rsidRPr="00783B02">
        <w:rPr>
          <w:rFonts w:ascii="仿宋_GB2312" w:eastAsia="仿宋_GB2312" w:hAnsi="仿宋_GB2312" w:cs="仿宋_GB2312" w:hint="eastAsia"/>
          <w:sz w:val="32"/>
          <w:szCs w:val="32"/>
        </w:rPr>
        <w:t>，未被收集的少量粉尘以无组织排放形式排放，厂界无组织排放浓度能够满足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《大气污染物综合排放标准》（GB 16297-1996）二级标准要求；</w:t>
      </w:r>
      <w:r w:rsidR="00835CA7" w:rsidRPr="000563F9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835CA7" w:rsidRPr="000563F9">
        <w:rPr>
          <w:rFonts w:ascii="仿宋_GB2312" w:eastAsia="仿宋_GB2312" w:hAnsi="仿宋_GB2312" w:cs="仿宋_GB2312"/>
          <w:sz w:val="32"/>
          <w:szCs w:val="32"/>
        </w:rPr>
        <w:t>过程中热熔胶产生的</w:t>
      </w:r>
      <w:r w:rsidR="00835CA7" w:rsidRPr="000563F9">
        <w:rPr>
          <w:rFonts w:ascii="仿宋_GB2312" w:eastAsia="仿宋_GB2312" w:hAnsi="仿宋_GB2312" w:cs="仿宋_GB2312" w:hint="eastAsia"/>
          <w:sz w:val="32"/>
          <w:szCs w:val="32"/>
        </w:rPr>
        <w:t>有机废气通过集气罩收集经活性炭吸附</w:t>
      </w:r>
      <w:r w:rsidR="00D734CB">
        <w:rPr>
          <w:rFonts w:ascii="仿宋_GB2312" w:eastAsia="仿宋_GB2312" w:hAnsi="仿宋_GB2312" w:cs="仿宋_GB2312" w:hint="eastAsia"/>
          <w:sz w:val="32"/>
          <w:szCs w:val="32"/>
        </w:rPr>
        <w:t>再</w:t>
      </w:r>
      <w:r w:rsidR="000563F9" w:rsidRPr="000563F9"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835CA7" w:rsidRPr="000563F9">
        <w:rPr>
          <w:rFonts w:ascii="仿宋_GB2312" w:eastAsia="仿宋_GB2312" w:hAnsi="仿宋_GB2312" w:cs="仿宋_GB2312" w:hint="eastAsia"/>
          <w:sz w:val="32"/>
          <w:szCs w:val="32"/>
        </w:rPr>
        <w:t>15m高排气筒排放，并且</w:t>
      </w:r>
      <w:r w:rsidR="00680C18" w:rsidRPr="000563F9">
        <w:rPr>
          <w:rFonts w:ascii="仿宋_GB2312" w:eastAsia="仿宋_GB2312" w:hAnsi="仿宋_GB2312" w:cs="仿宋_GB2312" w:hint="eastAsia"/>
          <w:sz w:val="32"/>
          <w:szCs w:val="32"/>
        </w:rPr>
        <w:t>做好车间通风，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 w:rsidR="00680C18" w:rsidRPr="000563F9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操作规程</w:t>
      </w:r>
      <w:r w:rsidR="00680C18" w:rsidRPr="000563F9">
        <w:rPr>
          <w:rFonts w:ascii="仿宋_GB2312" w:eastAsia="仿宋_GB2312" w:hAnsi="仿宋_GB2312" w:cs="仿宋_GB2312" w:hint="eastAsia"/>
          <w:sz w:val="32"/>
          <w:szCs w:val="32"/>
        </w:rPr>
        <w:t>进行操作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A641B" w:rsidRPr="000563F9"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热熔胶加热工序</w:t>
      </w:r>
      <w:r w:rsidR="00835CA7" w:rsidRPr="000563F9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 w:rsidRPr="000563F9">
        <w:rPr>
          <w:rFonts w:ascii="仿宋_GB2312" w:eastAsia="仿宋_GB2312" w:hAnsi="仿宋_GB2312" w:cs="仿宋_GB2312" w:hint="eastAsia"/>
          <w:sz w:val="32"/>
          <w:szCs w:val="32"/>
        </w:rPr>
        <w:t>有机</w:t>
      </w:r>
      <w:r w:rsidR="00817B97" w:rsidRPr="000563F9">
        <w:rPr>
          <w:rFonts w:ascii="仿宋_GB2312" w:eastAsia="仿宋_GB2312" w:hAnsi="仿宋_GB2312" w:cs="仿宋_GB2312" w:hint="eastAsia"/>
          <w:sz w:val="32"/>
          <w:szCs w:val="32"/>
        </w:rPr>
        <w:t>废气</w:t>
      </w:r>
      <w:r w:rsidR="001A641B" w:rsidRPr="000563F9">
        <w:rPr>
          <w:rFonts w:ascii="仿宋_GB2312" w:eastAsia="仿宋_GB2312" w:hAnsi="仿宋_GB2312" w:cs="仿宋_GB2312" w:hint="eastAsia"/>
          <w:sz w:val="32"/>
          <w:szCs w:val="32"/>
        </w:rPr>
        <w:t>满足《大气污染物综合排放标准》（GB 16297-1996）</w:t>
      </w:r>
      <w:r w:rsidR="000563F9" w:rsidRPr="000563F9">
        <w:rPr>
          <w:rFonts w:ascii="仿宋_GB2312" w:eastAsia="仿宋_GB2312" w:hAnsi="仿宋_GB2312" w:cs="仿宋_GB2312" w:hint="eastAsia"/>
          <w:sz w:val="32"/>
          <w:szCs w:val="32"/>
        </w:rPr>
        <w:t>中二级排放标准</w:t>
      </w:r>
      <w:r w:rsidR="0038585E" w:rsidRPr="000563F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1C58" w:rsidRPr="00783B02" w:rsidRDefault="00D77C8D" w:rsidP="00D77C8D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（四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t>严格落实噪声污染措施。对产生噪声的噪声</w:t>
      </w:r>
      <w:proofErr w:type="gramStart"/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t>源采取</w:t>
      </w:r>
      <w:proofErr w:type="gramEnd"/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t>基础减振、</w:t>
      </w:r>
      <w:r w:rsidR="00370F00" w:rsidRPr="00783B02">
        <w:rPr>
          <w:rFonts w:ascii="仿宋_GB2312" w:eastAsia="仿宋_GB2312" w:hAnsi="仿宋_GB2312" w:cs="仿宋_GB2312" w:hint="eastAsia"/>
          <w:sz w:val="32"/>
          <w:szCs w:val="32"/>
        </w:rPr>
        <w:t>通过加消音器、隔声装置</w:t>
      </w:r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t>等措施，确保厂界噪声满足《工业企业厂界环境噪声排放标准》（GB12348-2008）中</w:t>
      </w:r>
      <w:r w:rsidR="009C5C6F" w:rsidRPr="00783B02">
        <w:rPr>
          <w:rFonts w:ascii="仿宋_GB2312" w:eastAsia="仿宋_GB2312" w:hAnsi="仿宋_GB2312" w:cs="仿宋_GB2312"/>
          <w:sz w:val="32"/>
          <w:szCs w:val="32"/>
        </w:rPr>
        <w:t>1</w:t>
      </w:r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t>类区标准</w:t>
      </w:r>
      <w:r w:rsidR="00286DD3" w:rsidRPr="00783B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要求。</w:t>
      </w:r>
    </w:p>
    <w:p w:rsidR="00D77C8D" w:rsidRPr="00783B02" w:rsidRDefault="00D77C8D" w:rsidP="00D77C8D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（五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）做好固体废物分类处理和综合利用。本项目产生</w:t>
      </w:r>
      <w:r w:rsidR="0087082F" w:rsidRPr="00783B02">
        <w:rPr>
          <w:rFonts w:ascii="仿宋_GB2312" w:eastAsia="仿宋_GB2312" w:hAnsi="仿宋_GB2312" w:cs="仿宋_GB2312" w:hint="eastAsia"/>
          <w:sz w:val="32"/>
          <w:szCs w:val="32"/>
        </w:rPr>
        <w:t>剩余废边角料及收集的粉尘经收集后放置于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固体废物定点存放，</w:t>
      </w:r>
      <w:r w:rsidR="0087082F" w:rsidRPr="00783B02">
        <w:rPr>
          <w:rFonts w:ascii="仿宋_GB2312" w:eastAsia="仿宋_GB2312" w:hAnsi="仿宋_GB2312" w:cs="仿宋_GB2312"/>
          <w:sz w:val="32"/>
          <w:szCs w:val="32"/>
        </w:rPr>
        <w:t>统一</w:t>
      </w:r>
      <w:r w:rsidR="0087082F" w:rsidRPr="00783B02">
        <w:rPr>
          <w:rFonts w:ascii="仿宋_GB2312" w:eastAsia="仿宋_GB2312" w:hAnsi="仿宋_GB2312" w:cs="仿宋_GB2312" w:hint="eastAsia"/>
          <w:sz w:val="32"/>
          <w:szCs w:val="32"/>
        </w:rPr>
        <w:t>外售，</w:t>
      </w:r>
      <w:r w:rsidR="0087082F" w:rsidRPr="00783B02">
        <w:rPr>
          <w:rFonts w:ascii="仿宋_GB2312" w:eastAsia="仿宋_GB2312" w:hAnsi="仿宋_GB2312" w:cs="仿宋_GB2312"/>
          <w:sz w:val="32"/>
          <w:szCs w:val="32"/>
        </w:rPr>
        <w:t>生活垃圾统一收集</w:t>
      </w:r>
      <w:r w:rsidR="0087082F" w:rsidRPr="00783B02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87082F" w:rsidRPr="00783B02">
        <w:rPr>
          <w:rFonts w:ascii="仿宋_GB2312" w:eastAsia="仿宋_GB2312" w:hAnsi="仿宋_GB2312" w:cs="仿宋_GB2312"/>
          <w:sz w:val="32"/>
          <w:szCs w:val="32"/>
        </w:rPr>
        <w:t>，由环卫定时清运</w:t>
      </w:r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，避免对环境产生二次污染。</w:t>
      </w:r>
    </w:p>
    <w:p w:rsidR="006C338A" w:rsidRPr="00783B02" w:rsidRDefault="006C338A" w:rsidP="006C338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（六）严格落实环境管理措施及监测计划。投入运行后，你单位需按照环境监测计划进行监测，严格控制各种污染物的排放浓度。</w:t>
      </w:r>
    </w:p>
    <w:p w:rsidR="00D77C8D" w:rsidRPr="00783B02" w:rsidRDefault="006C338A" w:rsidP="006C338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proofErr w:type="gramStart"/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鉴于本</w:t>
      </w:r>
      <w:proofErr w:type="gramEnd"/>
      <w:r w:rsidR="009F5040" w:rsidRPr="00783B02">
        <w:rPr>
          <w:rFonts w:ascii="仿宋_GB2312" w:eastAsia="仿宋_GB2312" w:hAnsi="仿宋_GB2312" w:cs="仿宋_GB2312" w:hint="eastAsia"/>
          <w:sz w:val="32"/>
          <w:szCs w:val="32"/>
        </w:rPr>
        <w:t>项目在生产中存在一定环境风险，你单位须落实风险防范工程措施和管理措施，防止环境风险事故的发生。</w:t>
      </w:r>
    </w:p>
    <w:p w:rsidR="002B4F5E" w:rsidRPr="00783B02" w:rsidRDefault="00D77C8D" w:rsidP="00D77C8D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C338A" w:rsidRPr="00783B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783B0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14F87" w:rsidRPr="00783B02">
        <w:rPr>
          <w:rFonts w:ascii="仿宋" w:eastAsia="仿宋" w:hAnsi="仿宋" w:cs="宋体" w:hint="eastAsia"/>
          <w:kern w:val="0"/>
          <w:sz w:val="32"/>
          <w:szCs w:val="32"/>
        </w:rPr>
        <w:t>你单位应依法申请排污许可，并按照排污许可允许的污染物排放浓度和排放量排污，落实排污许可中规定的环境管理要求。</w:t>
      </w:r>
    </w:p>
    <w:p w:rsidR="00551C58" w:rsidRPr="00783B02" w:rsidRDefault="009F504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83B02">
        <w:rPr>
          <w:rFonts w:ascii="仿宋_GB2312" w:eastAsia="仿宋_GB2312" w:cs="Times New Roman" w:hint="eastAsia"/>
          <w:sz w:val="32"/>
          <w:szCs w:val="32"/>
        </w:rPr>
        <w:t>三、项目建设必须严格执行环境保护设施与主体工程同时设计、同</w:t>
      </w:r>
      <w:r w:rsidR="00B04069" w:rsidRPr="00783B02">
        <w:rPr>
          <w:rFonts w:ascii="仿宋_GB2312" w:eastAsia="仿宋_GB2312" w:cs="Times New Roman" w:hint="eastAsia"/>
          <w:sz w:val="32"/>
          <w:szCs w:val="32"/>
        </w:rPr>
        <w:t>时施工、同时投产使用的环境保护“三同时”制度。项目竣工后，你单位</w:t>
      </w:r>
      <w:r w:rsidRPr="00783B02">
        <w:rPr>
          <w:rFonts w:ascii="仿宋_GB2312" w:eastAsia="仿宋_GB2312" w:cs="Times New Roman" w:hint="eastAsia"/>
          <w:sz w:val="32"/>
          <w:szCs w:val="32"/>
        </w:rPr>
        <w:t>必须按照规定程序进行竣工环境保护验收。</w:t>
      </w:r>
    </w:p>
    <w:p w:rsidR="00551C58" w:rsidRPr="00783B02" w:rsidRDefault="009F504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3B02">
        <w:rPr>
          <w:rFonts w:ascii="仿宋_GB2312" w:eastAsia="仿宋_GB2312" w:hint="eastAsia"/>
          <w:sz w:val="32"/>
          <w:szCs w:val="32"/>
        </w:rPr>
        <w:t>四、</w:t>
      </w:r>
      <w:r w:rsidRPr="00783B02">
        <w:rPr>
          <w:rFonts w:ascii="仿宋_GB2312" w:eastAsia="仿宋_GB2312" w:hAnsi="仿宋_GB2312" w:cs="仿宋_GB2312" w:hint="eastAsia"/>
          <w:sz w:val="32"/>
          <w:szCs w:val="32"/>
        </w:rPr>
        <w:t>环境影响报告表经批准后，项目的性质、规模、地点或者防止生态破坏、防治污染的措施发生重大变动的，应当重新报批该项目的环境影响报告表。自环境影响报告表批复文件批准之日起,如超过5年方决定工程开工建设的，环境影响报告书应当报我局重新审核。</w:t>
      </w:r>
    </w:p>
    <w:p w:rsidR="00551C58" w:rsidRPr="00783B02" w:rsidRDefault="009F504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3B02">
        <w:rPr>
          <w:rFonts w:ascii="仿宋" w:eastAsia="仿宋" w:hAnsi="仿宋" w:cs="Times New Roman" w:hint="eastAsia"/>
          <w:sz w:val="32"/>
          <w:szCs w:val="32"/>
        </w:rPr>
        <w:t>五、请白山市环境环保局浑江区分局负责该项目“三同时”监督检查和管理工作。</w:t>
      </w:r>
    </w:p>
    <w:p w:rsidR="00551C58" w:rsidRPr="00783B02" w:rsidRDefault="00B0406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83B02">
        <w:rPr>
          <w:rFonts w:ascii="仿宋" w:eastAsia="仿宋" w:hAnsi="仿宋" w:cs="Times New Roman" w:hint="eastAsia"/>
          <w:sz w:val="32"/>
          <w:szCs w:val="32"/>
        </w:rPr>
        <w:lastRenderedPageBreak/>
        <w:t>六、你单位</w:t>
      </w:r>
      <w:r w:rsidR="009F5040" w:rsidRPr="00783B02">
        <w:rPr>
          <w:rFonts w:ascii="仿宋" w:eastAsia="仿宋" w:hAnsi="仿宋" w:cs="Times New Roman" w:hint="eastAsia"/>
          <w:sz w:val="32"/>
          <w:szCs w:val="32"/>
        </w:rPr>
        <w:t>应按规定接受各级环境保护行政主管部门的日常监督检查。</w:t>
      </w: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F80597" w:rsidRPr="00783B02" w:rsidRDefault="00F80597" w:rsidP="00F80597">
      <w:pPr>
        <w:spacing w:line="360" w:lineRule="auto"/>
        <w:rPr>
          <w:rFonts w:ascii="仿宋" w:eastAsia="仿宋" w:hAnsi="仿宋" w:cs="仿宋_GB2312"/>
          <w:color w:val="FF0000"/>
          <w:sz w:val="32"/>
          <w:szCs w:val="32"/>
        </w:rPr>
      </w:pPr>
    </w:p>
    <w:p w:rsidR="00551C58" w:rsidRPr="00933180" w:rsidRDefault="009A2396" w:rsidP="00F80597">
      <w:pPr>
        <w:spacing w:line="360" w:lineRule="auto"/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933180">
        <w:rPr>
          <w:rFonts w:ascii="仿宋" w:eastAsia="仿宋" w:hAnsi="仿宋" w:cs="仿宋_GB2312" w:hint="eastAsia"/>
          <w:sz w:val="32"/>
          <w:szCs w:val="32"/>
        </w:rPr>
        <w:t>20</w:t>
      </w:r>
      <w:r w:rsidR="00672512">
        <w:rPr>
          <w:rFonts w:ascii="仿宋" w:eastAsia="仿宋" w:hAnsi="仿宋" w:cs="仿宋_GB2312" w:hint="eastAsia"/>
          <w:sz w:val="32"/>
          <w:szCs w:val="32"/>
        </w:rPr>
        <w:t>20</w:t>
      </w:r>
      <w:r w:rsidR="009F5040" w:rsidRPr="00933180">
        <w:rPr>
          <w:rFonts w:ascii="仿宋" w:eastAsia="仿宋" w:hAnsi="仿宋" w:cs="仿宋_GB2312" w:hint="eastAsia"/>
          <w:sz w:val="32"/>
          <w:szCs w:val="32"/>
        </w:rPr>
        <w:t>年</w:t>
      </w:r>
      <w:bookmarkStart w:id="0" w:name="_GoBack"/>
      <w:bookmarkEnd w:id="0"/>
      <w:r w:rsidR="00672512">
        <w:rPr>
          <w:rFonts w:ascii="仿宋" w:eastAsia="仿宋" w:hAnsi="仿宋" w:cs="仿宋_GB2312" w:hint="eastAsia"/>
          <w:sz w:val="32"/>
          <w:szCs w:val="32"/>
        </w:rPr>
        <w:t>3</w:t>
      </w:r>
      <w:r w:rsidR="009F5040" w:rsidRPr="00933180">
        <w:rPr>
          <w:rFonts w:ascii="仿宋" w:eastAsia="仿宋" w:hAnsi="仿宋" w:cs="仿宋_GB2312" w:hint="eastAsia"/>
          <w:sz w:val="32"/>
          <w:szCs w:val="32"/>
        </w:rPr>
        <w:t>月</w:t>
      </w:r>
      <w:r w:rsidRPr="00933180">
        <w:rPr>
          <w:rFonts w:ascii="仿宋" w:eastAsia="仿宋" w:hAnsi="仿宋" w:cs="仿宋_GB2312" w:hint="eastAsia"/>
          <w:sz w:val="32"/>
          <w:szCs w:val="32"/>
        </w:rPr>
        <w:t>1</w:t>
      </w:r>
      <w:r w:rsidR="00672512">
        <w:rPr>
          <w:rFonts w:ascii="仿宋" w:eastAsia="仿宋" w:hAnsi="仿宋" w:cs="仿宋_GB2312" w:hint="eastAsia"/>
          <w:sz w:val="32"/>
          <w:szCs w:val="32"/>
        </w:rPr>
        <w:t>8</w:t>
      </w:r>
      <w:r w:rsidR="009F5040" w:rsidRPr="00933180">
        <w:rPr>
          <w:rFonts w:ascii="仿宋" w:eastAsia="仿宋" w:hAnsi="仿宋" w:cs="仿宋_GB2312" w:hint="eastAsia"/>
          <w:sz w:val="32"/>
          <w:szCs w:val="32"/>
        </w:rPr>
        <w:t xml:space="preserve">日 </w:t>
      </w:r>
    </w:p>
    <w:p w:rsidR="00551C58" w:rsidRPr="00933180" w:rsidRDefault="00551C58">
      <w:pPr>
        <w:rPr>
          <w:rFonts w:ascii="仿宋" w:eastAsia="仿宋" w:hAnsi="仿宋"/>
        </w:rPr>
      </w:pPr>
    </w:p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F80597"/>
    <w:p w:rsidR="00F80597" w:rsidRPr="00933180" w:rsidRDefault="00F80597" w:rsidP="00F80597">
      <w:pPr>
        <w:pStyle w:val="2"/>
      </w:pPr>
    </w:p>
    <w:p w:rsidR="00F80597" w:rsidRPr="00933180" w:rsidRDefault="00F80597" w:rsidP="00933180">
      <w:pPr>
        <w:pStyle w:val="2"/>
        <w:ind w:left="0"/>
        <w:rPr>
          <w:rFonts w:ascii="仿宋" w:eastAsia="仿宋" w:hAnsi="仿宋"/>
          <w:sz w:val="32"/>
          <w:szCs w:val="32"/>
        </w:rPr>
      </w:pPr>
      <w:r w:rsidRPr="00933180">
        <w:rPr>
          <w:rFonts w:ascii="仿宋" w:eastAsia="仿宋" w:hAnsi="仿宋" w:hint="eastAsia"/>
          <w:sz w:val="32"/>
          <w:szCs w:val="32"/>
        </w:rPr>
        <w:t>抄送：</w:t>
      </w:r>
      <w:r w:rsidRPr="00933180">
        <w:rPr>
          <w:rFonts w:ascii="仿宋" w:eastAsia="仿宋" w:hAnsi="仿宋" w:cs="Times New Roman" w:hint="eastAsia"/>
          <w:sz w:val="32"/>
          <w:szCs w:val="32"/>
        </w:rPr>
        <w:t>白山市环境环保局浑江区分局</w:t>
      </w:r>
    </w:p>
    <w:p w:rsidR="00783B02" w:rsidRPr="00783B02" w:rsidRDefault="00783B02">
      <w:pPr>
        <w:pStyle w:val="2"/>
        <w:rPr>
          <w:rFonts w:ascii="仿宋" w:eastAsia="仿宋" w:hAnsi="仿宋"/>
          <w:color w:val="FF0000"/>
          <w:sz w:val="32"/>
          <w:szCs w:val="32"/>
        </w:rPr>
      </w:pPr>
    </w:p>
    <w:sectPr w:rsidR="00783B02" w:rsidRPr="00783B02" w:rsidSect="003A50E1">
      <w:pgSz w:w="11906" w:h="16838"/>
      <w:pgMar w:top="1134" w:right="1474" w:bottom="1191" w:left="158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6D" w:rsidRDefault="009A5B6D" w:rsidP="00940B76">
      <w:r>
        <w:separator/>
      </w:r>
    </w:p>
  </w:endnote>
  <w:endnote w:type="continuationSeparator" w:id="0">
    <w:p w:rsidR="009A5B6D" w:rsidRDefault="009A5B6D" w:rsidP="0094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6D" w:rsidRDefault="009A5B6D" w:rsidP="00940B76">
      <w:r>
        <w:separator/>
      </w:r>
    </w:p>
  </w:footnote>
  <w:footnote w:type="continuationSeparator" w:id="0">
    <w:p w:rsidR="009A5B6D" w:rsidRDefault="009A5B6D" w:rsidP="0094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2F4DE"/>
    <w:multiLevelType w:val="singleLevel"/>
    <w:tmpl w:val="8232F4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9CB38E"/>
    <w:multiLevelType w:val="singleLevel"/>
    <w:tmpl w:val="5A9CB38E"/>
    <w:lvl w:ilvl="0">
      <w:start w:val="5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888"/>
    <w:rsid w:val="000149F3"/>
    <w:rsid w:val="00024E2F"/>
    <w:rsid w:val="00026703"/>
    <w:rsid w:val="00054CB1"/>
    <w:rsid w:val="000563F9"/>
    <w:rsid w:val="00122DFD"/>
    <w:rsid w:val="001602B6"/>
    <w:rsid w:val="001A641B"/>
    <w:rsid w:val="001C18C4"/>
    <w:rsid w:val="001C1DE3"/>
    <w:rsid w:val="001D45DB"/>
    <w:rsid w:val="001E4209"/>
    <w:rsid w:val="00214511"/>
    <w:rsid w:val="00250985"/>
    <w:rsid w:val="00285863"/>
    <w:rsid w:val="00286DD3"/>
    <w:rsid w:val="00292A07"/>
    <w:rsid w:val="002B4F5E"/>
    <w:rsid w:val="002F172D"/>
    <w:rsid w:val="00364F28"/>
    <w:rsid w:val="00366C25"/>
    <w:rsid w:val="00370F00"/>
    <w:rsid w:val="0038585E"/>
    <w:rsid w:val="003A50E1"/>
    <w:rsid w:val="003B4888"/>
    <w:rsid w:val="003F6AB3"/>
    <w:rsid w:val="00445230"/>
    <w:rsid w:val="0049608A"/>
    <w:rsid w:val="004F5A14"/>
    <w:rsid w:val="00551C58"/>
    <w:rsid w:val="005A30E8"/>
    <w:rsid w:val="005A740E"/>
    <w:rsid w:val="00614F87"/>
    <w:rsid w:val="0063078A"/>
    <w:rsid w:val="00662C34"/>
    <w:rsid w:val="00672512"/>
    <w:rsid w:val="00680C18"/>
    <w:rsid w:val="006C2F93"/>
    <w:rsid w:val="006C338A"/>
    <w:rsid w:val="006E4AFA"/>
    <w:rsid w:val="0071036F"/>
    <w:rsid w:val="00712B2B"/>
    <w:rsid w:val="00783B02"/>
    <w:rsid w:val="007E7AF1"/>
    <w:rsid w:val="00801C59"/>
    <w:rsid w:val="00817B97"/>
    <w:rsid w:val="00835CA7"/>
    <w:rsid w:val="0087082F"/>
    <w:rsid w:val="008D7B6F"/>
    <w:rsid w:val="00902250"/>
    <w:rsid w:val="0093079F"/>
    <w:rsid w:val="00933180"/>
    <w:rsid w:val="00940B76"/>
    <w:rsid w:val="0095684F"/>
    <w:rsid w:val="0098028D"/>
    <w:rsid w:val="009A2396"/>
    <w:rsid w:val="009A5B6D"/>
    <w:rsid w:val="009C5C6F"/>
    <w:rsid w:val="009E1CCB"/>
    <w:rsid w:val="009F5040"/>
    <w:rsid w:val="00A043B3"/>
    <w:rsid w:val="00A64274"/>
    <w:rsid w:val="00AA2E90"/>
    <w:rsid w:val="00AC4B38"/>
    <w:rsid w:val="00B04069"/>
    <w:rsid w:val="00B54D39"/>
    <w:rsid w:val="00B637AC"/>
    <w:rsid w:val="00BA41A1"/>
    <w:rsid w:val="00BA44D3"/>
    <w:rsid w:val="00C92F6F"/>
    <w:rsid w:val="00CC081B"/>
    <w:rsid w:val="00D734CB"/>
    <w:rsid w:val="00D77C8D"/>
    <w:rsid w:val="00DC0568"/>
    <w:rsid w:val="00E11800"/>
    <w:rsid w:val="00E21639"/>
    <w:rsid w:val="00E6201C"/>
    <w:rsid w:val="00ED6376"/>
    <w:rsid w:val="00F536E2"/>
    <w:rsid w:val="00F76176"/>
    <w:rsid w:val="00F80597"/>
    <w:rsid w:val="018D74AE"/>
    <w:rsid w:val="04A976B4"/>
    <w:rsid w:val="05320A8C"/>
    <w:rsid w:val="095B3B4E"/>
    <w:rsid w:val="09F317E6"/>
    <w:rsid w:val="0DF0199C"/>
    <w:rsid w:val="0FE5407E"/>
    <w:rsid w:val="10C86E14"/>
    <w:rsid w:val="145F7671"/>
    <w:rsid w:val="192C10C8"/>
    <w:rsid w:val="1A9D4BAD"/>
    <w:rsid w:val="1AAB45BE"/>
    <w:rsid w:val="1B9520EB"/>
    <w:rsid w:val="1C952426"/>
    <w:rsid w:val="1D552DC9"/>
    <w:rsid w:val="1D83064A"/>
    <w:rsid w:val="1E5772B5"/>
    <w:rsid w:val="1ED72194"/>
    <w:rsid w:val="206D1847"/>
    <w:rsid w:val="289905F4"/>
    <w:rsid w:val="29AD6051"/>
    <w:rsid w:val="2E3453D2"/>
    <w:rsid w:val="31CF63D5"/>
    <w:rsid w:val="33FA0DF5"/>
    <w:rsid w:val="37104914"/>
    <w:rsid w:val="374F07C2"/>
    <w:rsid w:val="38D30A7B"/>
    <w:rsid w:val="394A62D7"/>
    <w:rsid w:val="394F6E67"/>
    <w:rsid w:val="3C277375"/>
    <w:rsid w:val="3F3D6124"/>
    <w:rsid w:val="43B51C1D"/>
    <w:rsid w:val="44287482"/>
    <w:rsid w:val="46041BE4"/>
    <w:rsid w:val="4AFF7B28"/>
    <w:rsid w:val="4CFB20EC"/>
    <w:rsid w:val="50586F29"/>
    <w:rsid w:val="51A615D6"/>
    <w:rsid w:val="53DB2A73"/>
    <w:rsid w:val="54201911"/>
    <w:rsid w:val="557E5AF4"/>
    <w:rsid w:val="58420208"/>
    <w:rsid w:val="584D5353"/>
    <w:rsid w:val="5A844986"/>
    <w:rsid w:val="5FE811AD"/>
    <w:rsid w:val="60E0541B"/>
    <w:rsid w:val="61163D5C"/>
    <w:rsid w:val="62FB1172"/>
    <w:rsid w:val="633B796F"/>
    <w:rsid w:val="65992D45"/>
    <w:rsid w:val="65DA0F5E"/>
    <w:rsid w:val="67ED1AF9"/>
    <w:rsid w:val="6A8B3753"/>
    <w:rsid w:val="6D070200"/>
    <w:rsid w:val="72135590"/>
    <w:rsid w:val="74D84B0B"/>
    <w:rsid w:val="75320053"/>
    <w:rsid w:val="75665D15"/>
    <w:rsid w:val="778203BE"/>
    <w:rsid w:val="7A8E1D9C"/>
    <w:rsid w:val="7FB0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50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3A50E1"/>
    <w:pPr>
      <w:ind w:left="280"/>
      <w:jc w:val="left"/>
    </w:pPr>
    <w:rPr>
      <w:smallCaps/>
      <w:sz w:val="20"/>
      <w:szCs w:val="20"/>
    </w:rPr>
  </w:style>
  <w:style w:type="paragraph" w:styleId="a3">
    <w:name w:val="Normal Indent"/>
    <w:basedOn w:val="a"/>
    <w:rsid w:val="003A50E1"/>
    <w:pPr>
      <w:adjustRightInd w:val="0"/>
      <w:snapToGrid w:val="0"/>
      <w:spacing w:line="312" w:lineRule="atLeast"/>
      <w:ind w:firstLineChars="200" w:firstLine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footer"/>
    <w:basedOn w:val="a"/>
    <w:link w:val="Char"/>
    <w:qFormat/>
    <w:rsid w:val="003A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A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评估意见正文内容"/>
    <w:basedOn w:val="a"/>
    <w:qFormat/>
    <w:rsid w:val="003A50E1"/>
    <w:pPr>
      <w:spacing w:line="580" w:lineRule="exact"/>
      <w:ind w:firstLineChars="200" w:firstLine="640"/>
    </w:pPr>
    <w:rPr>
      <w:rFonts w:ascii="仿宋_GB2312" w:eastAsia="仿宋_GB2312" w:hAnsi="宋体"/>
      <w:bCs/>
      <w:kern w:val="0"/>
      <w:sz w:val="32"/>
      <w:szCs w:val="23"/>
    </w:rPr>
  </w:style>
  <w:style w:type="paragraph" w:customStyle="1" w:styleId="0WD">
    <w:name w:val="0WD正文"/>
    <w:basedOn w:val="a"/>
    <w:qFormat/>
    <w:rsid w:val="003A50E1"/>
    <w:pPr>
      <w:spacing w:line="360" w:lineRule="auto"/>
      <w:ind w:firstLineChars="200" w:firstLine="200"/>
    </w:pPr>
    <w:rPr>
      <w:rFonts w:ascii="宋体" w:hAnsi="Calibri"/>
      <w:sz w:val="24"/>
    </w:rPr>
  </w:style>
  <w:style w:type="paragraph" w:customStyle="1" w:styleId="1">
    <w:name w:val="纯文本1"/>
    <w:basedOn w:val="a"/>
    <w:qFormat/>
    <w:rsid w:val="003A50E1"/>
    <w:pPr>
      <w:autoSpaceDE w:val="0"/>
      <w:autoSpaceDN w:val="0"/>
      <w:adjustRightInd w:val="0"/>
      <w:textAlignment w:val="baseline"/>
    </w:pPr>
    <w:rPr>
      <w:rFonts w:ascii="宋体"/>
      <w:szCs w:val="28"/>
    </w:rPr>
  </w:style>
  <w:style w:type="character" w:customStyle="1" w:styleId="Char0">
    <w:name w:val="页眉 Char"/>
    <w:basedOn w:val="a0"/>
    <w:link w:val="a5"/>
    <w:qFormat/>
    <w:rsid w:val="003A50E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3A50E1"/>
    <w:rPr>
      <w:kern w:val="2"/>
      <w:sz w:val="18"/>
      <w:szCs w:val="18"/>
    </w:rPr>
  </w:style>
  <w:style w:type="paragraph" w:styleId="a7">
    <w:name w:val="Balloon Text"/>
    <w:basedOn w:val="a"/>
    <w:link w:val="Char1"/>
    <w:rsid w:val="0087082F"/>
    <w:rPr>
      <w:sz w:val="18"/>
      <w:szCs w:val="18"/>
    </w:rPr>
  </w:style>
  <w:style w:type="character" w:customStyle="1" w:styleId="Char1">
    <w:name w:val="批注框文本 Char"/>
    <w:basedOn w:val="a0"/>
    <w:link w:val="a7"/>
    <w:rsid w:val="008708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2"/>
    <w:qFormat/>
    <w:rsid w:val="0038585E"/>
    <w:pPr>
      <w:spacing w:line="400" w:lineRule="exact"/>
      <w:jc w:val="left"/>
    </w:pPr>
    <w:rPr>
      <w:rFonts w:ascii="Times New Roman" w:eastAsia="宋体" w:hAnsi="Times New Roman" w:cs="Times New Roman"/>
      <w:spacing w:val="24"/>
      <w:sz w:val="28"/>
      <w:szCs w:val="20"/>
    </w:rPr>
  </w:style>
  <w:style w:type="character" w:customStyle="1" w:styleId="Char2">
    <w:name w:val="正文文本 Char"/>
    <w:basedOn w:val="a0"/>
    <w:link w:val="a8"/>
    <w:rsid w:val="0038585E"/>
    <w:rPr>
      <w:spacing w:val="24"/>
      <w:kern w:val="2"/>
      <w:sz w:val="28"/>
    </w:rPr>
  </w:style>
  <w:style w:type="paragraph" w:styleId="a9">
    <w:name w:val="List Paragraph"/>
    <w:basedOn w:val="a"/>
    <w:uiPriority w:val="99"/>
    <w:unhideWhenUsed/>
    <w:rsid w:val="00614F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241</Words>
  <Characters>1375</Characters>
  <Application>Microsoft Office Word</Application>
  <DocSecurity>0</DocSecurity>
  <Lines>11</Lines>
  <Paragraphs>3</Paragraphs>
  <ScaleCrop>false</ScaleCrop>
  <Company>Admin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62</cp:revision>
  <cp:lastPrinted>2020-03-24T06:05:00Z</cp:lastPrinted>
  <dcterms:created xsi:type="dcterms:W3CDTF">2014-10-29T12:08:00Z</dcterms:created>
  <dcterms:modified xsi:type="dcterms:W3CDTF">2020-03-24T06:05:00Z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