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398B" w14:textId="77777777" w:rsidR="00160849" w:rsidRDefault="00160849" w:rsidP="00160849">
      <w:pPr>
        <w:spacing w:line="360" w:lineRule="auto"/>
        <w:outlineLvl w:val="0"/>
        <w:rPr>
          <w:rFonts w:ascii="Times New Roman" w:hAnsi="Times New Roman" w:cs="Times New Roman"/>
          <w:b/>
          <w:bCs/>
          <w:sz w:val="30"/>
          <w:szCs w:val="30"/>
        </w:rPr>
      </w:pPr>
      <w:r>
        <w:rPr>
          <w:rFonts w:ascii="Times New Roman" w:hAnsi="Times New Roman" w:cs="宋体" w:hint="eastAsia"/>
          <w:b/>
          <w:bCs/>
          <w:sz w:val="30"/>
          <w:szCs w:val="30"/>
        </w:rPr>
        <w:t>建设项目基本情况</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0"/>
        <w:gridCol w:w="319"/>
        <w:gridCol w:w="425"/>
        <w:gridCol w:w="1559"/>
        <w:gridCol w:w="1843"/>
        <w:gridCol w:w="1418"/>
        <w:gridCol w:w="1381"/>
      </w:tblGrid>
      <w:tr w:rsidR="00160849" w:rsidRPr="00F51A8B" w14:paraId="52335059" w14:textId="77777777" w:rsidTr="00A63F99">
        <w:trPr>
          <w:trHeight w:val="624"/>
        </w:trPr>
        <w:tc>
          <w:tcPr>
            <w:tcW w:w="1774" w:type="dxa"/>
            <w:gridSpan w:val="2"/>
            <w:vAlign w:val="center"/>
          </w:tcPr>
          <w:p w14:paraId="78E483A0"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项目名称</w:t>
            </w:r>
          </w:p>
        </w:tc>
        <w:tc>
          <w:tcPr>
            <w:tcW w:w="6945" w:type="dxa"/>
            <w:gridSpan w:val="6"/>
            <w:vAlign w:val="center"/>
          </w:tcPr>
          <w:p w14:paraId="719A942C" w14:textId="77777777" w:rsidR="00160849" w:rsidRPr="00F51A8B" w:rsidRDefault="00C37550" w:rsidP="00643608">
            <w:pPr>
              <w:jc w:val="center"/>
              <w:rPr>
                <w:rFonts w:ascii="Times New Roman" w:hAnsi="Times New Roman" w:cs="Times New Roman"/>
                <w:sz w:val="24"/>
              </w:rPr>
            </w:pPr>
            <w:r>
              <w:rPr>
                <w:rFonts w:ascii="Times New Roman" w:hAnsi="Times New Roman" w:cs="Times New Roman" w:hint="eastAsia"/>
                <w:sz w:val="24"/>
              </w:rPr>
              <w:t>吉林省勇正建筑材料有限公司年产</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万方机制</w:t>
            </w:r>
            <w:proofErr w:type="gramStart"/>
            <w:r>
              <w:rPr>
                <w:rFonts w:ascii="Times New Roman" w:hAnsi="Times New Roman" w:cs="Times New Roman" w:hint="eastAsia"/>
                <w:sz w:val="24"/>
              </w:rPr>
              <w:t>砂</w:t>
            </w:r>
            <w:proofErr w:type="gramEnd"/>
            <w:r w:rsidR="00160849">
              <w:rPr>
                <w:rFonts w:ascii="Times New Roman" w:hAnsi="Times New Roman" w:cs="Times New Roman" w:hint="eastAsia"/>
                <w:sz w:val="24"/>
              </w:rPr>
              <w:t>建设</w:t>
            </w:r>
            <w:r w:rsidR="00160849" w:rsidRPr="00F51A8B">
              <w:rPr>
                <w:rFonts w:ascii="Times New Roman" w:hAnsi="Times New Roman" w:cs="Times New Roman" w:hint="eastAsia"/>
                <w:sz w:val="24"/>
              </w:rPr>
              <w:t>项目</w:t>
            </w:r>
          </w:p>
        </w:tc>
      </w:tr>
      <w:tr w:rsidR="00160849" w:rsidRPr="00F51A8B" w14:paraId="31F07264" w14:textId="77777777" w:rsidTr="00A63F99">
        <w:trPr>
          <w:trHeight w:val="624"/>
        </w:trPr>
        <w:tc>
          <w:tcPr>
            <w:tcW w:w="1774" w:type="dxa"/>
            <w:gridSpan w:val="2"/>
            <w:vAlign w:val="center"/>
          </w:tcPr>
          <w:p w14:paraId="159E439F"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建设单位</w:t>
            </w:r>
          </w:p>
        </w:tc>
        <w:tc>
          <w:tcPr>
            <w:tcW w:w="6945" w:type="dxa"/>
            <w:gridSpan w:val="6"/>
            <w:vAlign w:val="center"/>
          </w:tcPr>
          <w:p w14:paraId="7394E3B4" w14:textId="77777777" w:rsidR="00160849" w:rsidRPr="00F51A8B" w:rsidRDefault="00C37550" w:rsidP="00643608">
            <w:pPr>
              <w:jc w:val="center"/>
              <w:rPr>
                <w:sz w:val="24"/>
              </w:rPr>
            </w:pPr>
            <w:r>
              <w:rPr>
                <w:rFonts w:ascii="Times New Roman" w:hAnsi="Times New Roman" w:cs="Times New Roman" w:hint="eastAsia"/>
                <w:sz w:val="24"/>
              </w:rPr>
              <w:t>吉林省勇正建筑材料有限公司</w:t>
            </w:r>
          </w:p>
        </w:tc>
      </w:tr>
      <w:tr w:rsidR="00160849" w:rsidRPr="00F51A8B" w14:paraId="77B7C2A0" w14:textId="77777777" w:rsidTr="00A63F99">
        <w:trPr>
          <w:trHeight w:val="624"/>
        </w:trPr>
        <w:tc>
          <w:tcPr>
            <w:tcW w:w="1774" w:type="dxa"/>
            <w:gridSpan w:val="2"/>
            <w:vAlign w:val="center"/>
          </w:tcPr>
          <w:p w14:paraId="706145DC"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法人代表</w:t>
            </w:r>
          </w:p>
        </w:tc>
        <w:tc>
          <w:tcPr>
            <w:tcW w:w="2303" w:type="dxa"/>
            <w:gridSpan w:val="3"/>
            <w:vAlign w:val="center"/>
          </w:tcPr>
          <w:p w14:paraId="5EC1F976" w14:textId="77777777" w:rsidR="00160849" w:rsidRPr="00F51A8B" w:rsidRDefault="00C37550" w:rsidP="00A63F99">
            <w:pPr>
              <w:jc w:val="center"/>
              <w:rPr>
                <w:rFonts w:ascii="Times New Roman" w:hAnsi="Times New Roman" w:cs="Times New Roman"/>
                <w:sz w:val="24"/>
                <w:szCs w:val="24"/>
              </w:rPr>
            </w:pPr>
            <w:r>
              <w:rPr>
                <w:rFonts w:ascii="Times New Roman" w:hAnsi="Times New Roman" w:cs="Times New Roman" w:hint="eastAsia"/>
                <w:sz w:val="24"/>
              </w:rPr>
              <w:t>袁勇正</w:t>
            </w:r>
          </w:p>
        </w:tc>
        <w:tc>
          <w:tcPr>
            <w:tcW w:w="1843" w:type="dxa"/>
            <w:vAlign w:val="center"/>
          </w:tcPr>
          <w:p w14:paraId="528C1D7A"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联系人</w:t>
            </w:r>
          </w:p>
        </w:tc>
        <w:tc>
          <w:tcPr>
            <w:tcW w:w="2799" w:type="dxa"/>
            <w:gridSpan w:val="2"/>
            <w:vAlign w:val="center"/>
          </w:tcPr>
          <w:p w14:paraId="6453A397" w14:textId="77777777" w:rsidR="00160849" w:rsidRPr="00F51A8B" w:rsidRDefault="00C37550" w:rsidP="00A63F99">
            <w:pPr>
              <w:jc w:val="center"/>
              <w:rPr>
                <w:rFonts w:ascii="Times New Roman" w:hAnsi="Times New Roman" w:cs="Times New Roman"/>
                <w:sz w:val="24"/>
                <w:szCs w:val="24"/>
              </w:rPr>
            </w:pPr>
            <w:r>
              <w:rPr>
                <w:rFonts w:ascii="Times New Roman" w:hAnsi="Times New Roman" w:cs="Times New Roman" w:hint="eastAsia"/>
                <w:sz w:val="24"/>
              </w:rPr>
              <w:t>袁勇正</w:t>
            </w:r>
          </w:p>
        </w:tc>
      </w:tr>
      <w:tr w:rsidR="00160849" w:rsidRPr="00F51A8B" w14:paraId="66AB91E6" w14:textId="77777777" w:rsidTr="00A63F99">
        <w:trPr>
          <w:trHeight w:val="624"/>
        </w:trPr>
        <w:tc>
          <w:tcPr>
            <w:tcW w:w="1774" w:type="dxa"/>
            <w:gridSpan w:val="2"/>
            <w:vAlign w:val="center"/>
          </w:tcPr>
          <w:p w14:paraId="5FB26E1B"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通讯地址</w:t>
            </w:r>
          </w:p>
        </w:tc>
        <w:tc>
          <w:tcPr>
            <w:tcW w:w="6945" w:type="dxa"/>
            <w:gridSpan w:val="6"/>
            <w:vAlign w:val="center"/>
          </w:tcPr>
          <w:p w14:paraId="5B36F6EC" w14:textId="77777777" w:rsidR="00160849" w:rsidRPr="00AD4DBC" w:rsidRDefault="00160849" w:rsidP="00A63F99">
            <w:pPr>
              <w:jc w:val="center"/>
              <w:rPr>
                <w:rFonts w:ascii="Times New Roman" w:hAnsi="Times New Roman" w:cs="Times New Roman"/>
                <w:sz w:val="24"/>
                <w:szCs w:val="24"/>
              </w:rPr>
            </w:pPr>
            <w:r w:rsidRPr="00AD4DBC">
              <w:rPr>
                <w:rFonts w:ascii="宋体" w:hAnsi="宋体" w:hint="eastAsia"/>
                <w:sz w:val="24"/>
                <w:szCs w:val="24"/>
              </w:rPr>
              <w:t>吉林省</w:t>
            </w:r>
            <w:r w:rsidR="00C37550">
              <w:rPr>
                <w:rFonts w:ascii="宋体" w:hAnsi="宋体" w:hint="eastAsia"/>
                <w:sz w:val="24"/>
                <w:szCs w:val="24"/>
              </w:rPr>
              <w:t>白山市东兴街龙都嘉园1号楼3单元1</w:t>
            </w:r>
            <w:r w:rsidR="00C37550">
              <w:rPr>
                <w:rFonts w:ascii="宋体" w:hAnsi="宋体"/>
                <w:sz w:val="24"/>
                <w:szCs w:val="24"/>
              </w:rPr>
              <w:t>01</w:t>
            </w:r>
            <w:r w:rsidR="00C37550">
              <w:rPr>
                <w:rFonts w:ascii="宋体" w:hAnsi="宋体" w:hint="eastAsia"/>
                <w:sz w:val="24"/>
                <w:szCs w:val="24"/>
              </w:rPr>
              <w:t>门市</w:t>
            </w:r>
          </w:p>
        </w:tc>
      </w:tr>
      <w:tr w:rsidR="00160849" w:rsidRPr="00F51A8B" w14:paraId="0D6773A1" w14:textId="77777777" w:rsidTr="00A63F99">
        <w:trPr>
          <w:trHeight w:val="624"/>
        </w:trPr>
        <w:tc>
          <w:tcPr>
            <w:tcW w:w="1774" w:type="dxa"/>
            <w:gridSpan w:val="2"/>
            <w:vAlign w:val="center"/>
          </w:tcPr>
          <w:p w14:paraId="5F092069"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联系电话</w:t>
            </w:r>
          </w:p>
        </w:tc>
        <w:tc>
          <w:tcPr>
            <w:tcW w:w="2303" w:type="dxa"/>
            <w:gridSpan w:val="3"/>
            <w:vAlign w:val="center"/>
          </w:tcPr>
          <w:p w14:paraId="7C2D3FA5" w14:textId="77777777" w:rsidR="00160849" w:rsidRPr="00AD4DBC" w:rsidRDefault="00C37550" w:rsidP="00A63F99">
            <w:pPr>
              <w:jc w:val="center"/>
              <w:rPr>
                <w:rFonts w:ascii="Times New Roman" w:hAnsi="Times New Roman" w:cs="Times New Roman"/>
                <w:sz w:val="24"/>
                <w:szCs w:val="24"/>
              </w:rPr>
            </w:pPr>
            <w:r>
              <w:rPr>
                <w:rFonts w:ascii="宋体" w:hAnsi="宋体"/>
                <w:sz w:val="24"/>
                <w:szCs w:val="24"/>
              </w:rPr>
              <w:t>15666735002</w:t>
            </w:r>
          </w:p>
        </w:tc>
        <w:tc>
          <w:tcPr>
            <w:tcW w:w="1843" w:type="dxa"/>
            <w:vAlign w:val="center"/>
          </w:tcPr>
          <w:p w14:paraId="6EEFA588"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邮政编码</w:t>
            </w:r>
          </w:p>
        </w:tc>
        <w:tc>
          <w:tcPr>
            <w:tcW w:w="2799" w:type="dxa"/>
            <w:gridSpan w:val="2"/>
            <w:vAlign w:val="center"/>
          </w:tcPr>
          <w:p w14:paraId="7AAE57B3"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Times New Roman" w:hint="eastAsia"/>
                <w:sz w:val="24"/>
                <w:szCs w:val="24"/>
              </w:rPr>
              <w:t>13</w:t>
            </w:r>
            <w:r w:rsidR="00C37550">
              <w:rPr>
                <w:rFonts w:ascii="Times New Roman" w:hAnsi="Times New Roman" w:cs="Times New Roman"/>
                <w:sz w:val="24"/>
                <w:szCs w:val="24"/>
              </w:rPr>
              <w:t>43</w:t>
            </w:r>
            <w:r w:rsidRPr="00F51A8B">
              <w:rPr>
                <w:rFonts w:ascii="Times New Roman" w:hAnsi="Times New Roman" w:cs="Times New Roman" w:hint="eastAsia"/>
                <w:sz w:val="24"/>
                <w:szCs w:val="24"/>
              </w:rPr>
              <w:t>00</w:t>
            </w:r>
          </w:p>
        </w:tc>
      </w:tr>
      <w:tr w:rsidR="00160849" w:rsidRPr="00F51A8B" w14:paraId="61AE733E" w14:textId="77777777" w:rsidTr="00A63F99">
        <w:trPr>
          <w:trHeight w:val="624"/>
        </w:trPr>
        <w:tc>
          <w:tcPr>
            <w:tcW w:w="1774" w:type="dxa"/>
            <w:gridSpan w:val="2"/>
            <w:vAlign w:val="center"/>
          </w:tcPr>
          <w:p w14:paraId="54CB95DE"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建设地点</w:t>
            </w:r>
          </w:p>
        </w:tc>
        <w:tc>
          <w:tcPr>
            <w:tcW w:w="6945" w:type="dxa"/>
            <w:gridSpan w:val="6"/>
            <w:vAlign w:val="center"/>
          </w:tcPr>
          <w:p w14:paraId="21415033" w14:textId="77777777" w:rsidR="00160849" w:rsidRPr="00AD4DBC" w:rsidRDefault="00C37550" w:rsidP="00A63F99">
            <w:pPr>
              <w:jc w:val="center"/>
              <w:rPr>
                <w:rFonts w:ascii="Times New Roman" w:hAnsi="Times New Roman" w:cs="Times New Roman"/>
                <w:sz w:val="24"/>
                <w:szCs w:val="24"/>
              </w:rPr>
            </w:pPr>
            <w:r>
              <w:rPr>
                <w:rFonts w:ascii="宋体" w:hAnsi="宋体" w:hint="eastAsia"/>
                <w:sz w:val="24"/>
                <w:szCs w:val="24"/>
              </w:rPr>
              <w:t>吉林省白山市浑江区东山村</w:t>
            </w:r>
          </w:p>
        </w:tc>
      </w:tr>
      <w:tr w:rsidR="00160849" w:rsidRPr="00F51A8B" w14:paraId="2C1297CA" w14:textId="77777777" w:rsidTr="00A63F99">
        <w:trPr>
          <w:trHeight w:val="624"/>
        </w:trPr>
        <w:tc>
          <w:tcPr>
            <w:tcW w:w="1774" w:type="dxa"/>
            <w:gridSpan w:val="2"/>
            <w:vAlign w:val="center"/>
          </w:tcPr>
          <w:p w14:paraId="7C87ECA2"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立项审批部门</w:t>
            </w:r>
          </w:p>
        </w:tc>
        <w:tc>
          <w:tcPr>
            <w:tcW w:w="2303" w:type="dxa"/>
            <w:gridSpan w:val="3"/>
            <w:vAlign w:val="center"/>
          </w:tcPr>
          <w:p w14:paraId="058DFE43" w14:textId="77777777" w:rsidR="00160849" w:rsidRPr="00F51A8B" w:rsidRDefault="00160849" w:rsidP="00A63F99">
            <w:pPr>
              <w:jc w:val="center"/>
              <w:rPr>
                <w:rFonts w:ascii="Times New Roman" w:hAnsi="Times New Roman" w:cs="Times New Roman"/>
                <w:sz w:val="24"/>
                <w:szCs w:val="24"/>
              </w:rPr>
            </w:pPr>
          </w:p>
        </w:tc>
        <w:tc>
          <w:tcPr>
            <w:tcW w:w="1843" w:type="dxa"/>
            <w:vAlign w:val="center"/>
          </w:tcPr>
          <w:p w14:paraId="33600A1C"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批准文号</w:t>
            </w:r>
          </w:p>
        </w:tc>
        <w:tc>
          <w:tcPr>
            <w:tcW w:w="2799" w:type="dxa"/>
            <w:gridSpan w:val="2"/>
            <w:vAlign w:val="center"/>
          </w:tcPr>
          <w:p w14:paraId="0670AFBD" w14:textId="77777777" w:rsidR="00160849" w:rsidRPr="00F51A8B" w:rsidRDefault="00160849" w:rsidP="00A63F99">
            <w:pPr>
              <w:jc w:val="center"/>
              <w:rPr>
                <w:rFonts w:ascii="Times New Roman" w:hAnsi="Times New Roman" w:cs="Times New Roman"/>
                <w:sz w:val="24"/>
                <w:szCs w:val="24"/>
              </w:rPr>
            </w:pPr>
          </w:p>
        </w:tc>
      </w:tr>
      <w:tr w:rsidR="00160849" w:rsidRPr="00F51A8B" w14:paraId="34A2BA18" w14:textId="77777777" w:rsidTr="00A63F99">
        <w:trPr>
          <w:trHeight w:val="624"/>
        </w:trPr>
        <w:tc>
          <w:tcPr>
            <w:tcW w:w="1774" w:type="dxa"/>
            <w:gridSpan w:val="2"/>
            <w:vAlign w:val="center"/>
          </w:tcPr>
          <w:p w14:paraId="6055E7B7"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建设性质</w:t>
            </w:r>
          </w:p>
        </w:tc>
        <w:tc>
          <w:tcPr>
            <w:tcW w:w="2303" w:type="dxa"/>
            <w:gridSpan w:val="3"/>
            <w:vAlign w:val="center"/>
          </w:tcPr>
          <w:p w14:paraId="5AA72E52" w14:textId="77777777" w:rsidR="00160849" w:rsidRPr="00F51A8B" w:rsidRDefault="00160849" w:rsidP="00A63F99">
            <w:pPr>
              <w:jc w:val="center"/>
              <w:rPr>
                <w:rFonts w:ascii="Times New Roman" w:hAnsi="Times New Roman" w:cs="Times New Roman"/>
                <w:sz w:val="24"/>
                <w:szCs w:val="24"/>
              </w:rPr>
            </w:pPr>
            <w:r>
              <w:rPr>
                <w:rFonts w:ascii="Times New Roman" w:hAnsi="Times New Roman" w:cs="宋体" w:hint="eastAsia"/>
                <w:sz w:val="24"/>
                <w:szCs w:val="24"/>
              </w:rPr>
              <w:t>新</w:t>
            </w:r>
            <w:r w:rsidRPr="00F51A8B">
              <w:rPr>
                <w:rFonts w:ascii="Times New Roman" w:hAnsi="Times New Roman" w:cs="宋体" w:hint="eastAsia"/>
                <w:sz w:val="24"/>
                <w:szCs w:val="24"/>
              </w:rPr>
              <w:t>建</w:t>
            </w:r>
          </w:p>
        </w:tc>
        <w:tc>
          <w:tcPr>
            <w:tcW w:w="1843" w:type="dxa"/>
            <w:vAlign w:val="center"/>
          </w:tcPr>
          <w:p w14:paraId="5AA8EDA2"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行业类别及代码</w:t>
            </w:r>
          </w:p>
        </w:tc>
        <w:tc>
          <w:tcPr>
            <w:tcW w:w="2799" w:type="dxa"/>
            <w:gridSpan w:val="2"/>
            <w:vAlign w:val="center"/>
          </w:tcPr>
          <w:p w14:paraId="1DB144A2" w14:textId="184D8C92" w:rsidR="00160849" w:rsidRPr="000C30BE" w:rsidRDefault="00C37550" w:rsidP="00A63F99">
            <w:pPr>
              <w:jc w:val="center"/>
              <w:rPr>
                <w:rFonts w:ascii="Times New Roman" w:hAnsi="Times New Roman" w:cs="Times New Roman"/>
                <w:color w:val="000000" w:themeColor="text1"/>
                <w:sz w:val="24"/>
                <w:szCs w:val="24"/>
              </w:rPr>
            </w:pPr>
            <w:r w:rsidRPr="00C37550">
              <w:rPr>
                <w:rFonts w:ascii="Times New Roman" w:hAnsi="Times New Roman" w:cs="Times New Roman" w:hint="eastAsia"/>
                <w:color w:val="000000" w:themeColor="text1"/>
                <w:sz w:val="24"/>
                <w:szCs w:val="24"/>
              </w:rPr>
              <w:t>C</w:t>
            </w:r>
            <w:r w:rsidR="000C30BE">
              <w:rPr>
                <w:rFonts w:ascii="Times New Roman" w:hAnsi="Times New Roman" w:cs="Times New Roman"/>
                <w:color w:val="000000" w:themeColor="text1"/>
                <w:sz w:val="24"/>
                <w:szCs w:val="24"/>
              </w:rPr>
              <w:t>3099</w:t>
            </w:r>
            <w:r w:rsidR="000C30BE">
              <w:rPr>
                <w:rFonts w:ascii="Times New Roman" w:hAnsi="Times New Roman" w:cs="Times New Roman" w:hint="eastAsia"/>
                <w:color w:val="000000" w:themeColor="text1"/>
                <w:sz w:val="24"/>
                <w:szCs w:val="24"/>
              </w:rPr>
              <w:t>其他</w:t>
            </w:r>
            <w:r>
              <w:rPr>
                <w:rFonts w:ascii="Times New Roman" w:hAnsi="Times New Roman" w:cs="Times New Roman" w:hint="eastAsia"/>
                <w:color w:val="000000" w:themeColor="text1"/>
                <w:sz w:val="24"/>
                <w:szCs w:val="24"/>
              </w:rPr>
              <w:t>非</w:t>
            </w:r>
            <w:r w:rsidR="000C30BE">
              <w:rPr>
                <w:rFonts w:ascii="Times New Roman" w:hAnsi="Times New Roman" w:cs="Times New Roman" w:hint="eastAsia"/>
                <w:color w:val="000000" w:themeColor="text1"/>
                <w:sz w:val="24"/>
                <w:szCs w:val="24"/>
              </w:rPr>
              <w:t>矿物制品制造</w:t>
            </w:r>
          </w:p>
        </w:tc>
      </w:tr>
      <w:tr w:rsidR="00160849" w:rsidRPr="00F51A8B" w14:paraId="47CC1115" w14:textId="77777777" w:rsidTr="00A63F99">
        <w:trPr>
          <w:trHeight w:val="624"/>
        </w:trPr>
        <w:tc>
          <w:tcPr>
            <w:tcW w:w="1774" w:type="dxa"/>
            <w:gridSpan w:val="2"/>
            <w:vAlign w:val="center"/>
          </w:tcPr>
          <w:p w14:paraId="61C9E9E2"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占地面积（</w:t>
            </w:r>
            <w:r w:rsidRPr="00F51A8B">
              <w:rPr>
                <w:rFonts w:ascii="Times New Roman" w:hAnsi="Times New Roman" w:cs="Times New Roman"/>
                <w:sz w:val="24"/>
                <w:szCs w:val="24"/>
              </w:rPr>
              <w:t>m</w:t>
            </w:r>
            <w:r w:rsidRPr="00F51A8B">
              <w:rPr>
                <w:rFonts w:ascii="Times New Roman" w:hAnsi="Times New Roman" w:cs="Times New Roman"/>
                <w:sz w:val="24"/>
                <w:szCs w:val="24"/>
                <w:vertAlign w:val="superscript"/>
              </w:rPr>
              <w:t>2</w:t>
            </w:r>
            <w:r w:rsidRPr="00F51A8B">
              <w:rPr>
                <w:rFonts w:ascii="Times New Roman" w:hAnsi="Times New Roman" w:cs="宋体" w:hint="eastAsia"/>
                <w:sz w:val="24"/>
                <w:szCs w:val="24"/>
              </w:rPr>
              <w:t>）</w:t>
            </w:r>
          </w:p>
        </w:tc>
        <w:tc>
          <w:tcPr>
            <w:tcW w:w="2303" w:type="dxa"/>
            <w:gridSpan w:val="3"/>
            <w:vAlign w:val="center"/>
          </w:tcPr>
          <w:p w14:paraId="1A1E61AA" w14:textId="77777777" w:rsidR="00160849" w:rsidRPr="00C60FAB" w:rsidRDefault="00A63F99" w:rsidP="00A63F99">
            <w:pPr>
              <w:jc w:val="center"/>
              <w:rPr>
                <w:rFonts w:ascii="Times New Roman" w:hAnsi="Times New Roman" w:cs="Times New Roman"/>
                <w:sz w:val="24"/>
                <w:szCs w:val="24"/>
              </w:rPr>
            </w:pPr>
            <w:r w:rsidRPr="00C60FAB">
              <w:rPr>
                <w:rFonts w:ascii="Times New Roman" w:hAnsi="Times New Roman" w:cs="Times New Roman"/>
                <w:sz w:val="24"/>
                <w:szCs w:val="24"/>
              </w:rPr>
              <w:t>10000</w:t>
            </w:r>
          </w:p>
        </w:tc>
        <w:tc>
          <w:tcPr>
            <w:tcW w:w="1843" w:type="dxa"/>
            <w:vAlign w:val="center"/>
          </w:tcPr>
          <w:p w14:paraId="1A957314"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绿化面积（</w:t>
            </w:r>
            <w:r w:rsidRPr="00F51A8B">
              <w:rPr>
                <w:rFonts w:ascii="Times New Roman" w:hAnsi="Times New Roman" w:cs="Times New Roman"/>
                <w:sz w:val="24"/>
                <w:szCs w:val="24"/>
              </w:rPr>
              <w:t>m</w:t>
            </w:r>
            <w:r w:rsidRPr="00F51A8B">
              <w:rPr>
                <w:rFonts w:ascii="Times New Roman" w:hAnsi="Times New Roman" w:cs="Times New Roman"/>
                <w:sz w:val="24"/>
                <w:szCs w:val="24"/>
                <w:vertAlign w:val="superscript"/>
              </w:rPr>
              <w:t>2</w:t>
            </w:r>
            <w:r w:rsidRPr="00F51A8B">
              <w:rPr>
                <w:rFonts w:ascii="Times New Roman" w:hAnsi="Times New Roman" w:cs="宋体" w:hint="eastAsia"/>
                <w:sz w:val="24"/>
                <w:szCs w:val="24"/>
              </w:rPr>
              <w:t>）</w:t>
            </w:r>
          </w:p>
        </w:tc>
        <w:tc>
          <w:tcPr>
            <w:tcW w:w="2799" w:type="dxa"/>
            <w:gridSpan w:val="2"/>
            <w:vAlign w:val="center"/>
          </w:tcPr>
          <w:p w14:paraId="726C8235"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Times New Roman"/>
                <w:sz w:val="24"/>
                <w:szCs w:val="24"/>
              </w:rPr>
              <w:t>——</w:t>
            </w:r>
          </w:p>
        </w:tc>
      </w:tr>
      <w:tr w:rsidR="00160849" w:rsidRPr="00F51A8B" w14:paraId="4A450240" w14:textId="77777777" w:rsidTr="00A63F99">
        <w:trPr>
          <w:trHeight w:val="624"/>
        </w:trPr>
        <w:tc>
          <w:tcPr>
            <w:tcW w:w="1384" w:type="dxa"/>
            <w:vAlign w:val="center"/>
          </w:tcPr>
          <w:p w14:paraId="7AB826C5"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总投资</w:t>
            </w:r>
          </w:p>
          <w:p w14:paraId="05B45319"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（万元）</w:t>
            </w:r>
          </w:p>
        </w:tc>
        <w:tc>
          <w:tcPr>
            <w:tcW w:w="1134" w:type="dxa"/>
            <w:gridSpan w:val="3"/>
            <w:vAlign w:val="center"/>
          </w:tcPr>
          <w:p w14:paraId="71E49F8D" w14:textId="77777777" w:rsidR="00160849" w:rsidRPr="00F51A8B" w:rsidRDefault="00A63F99" w:rsidP="00A63F99">
            <w:pPr>
              <w:jc w:val="center"/>
              <w:rPr>
                <w:rFonts w:ascii="Times New Roman" w:hAnsi="Times New Roman" w:cs="Times New Roman"/>
                <w:sz w:val="24"/>
                <w:szCs w:val="24"/>
              </w:rPr>
            </w:pPr>
            <w:r>
              <w:rPr>
                <w:rFonts w:ascii="Times New Roman" w:hAnsi="Times New Roman" w:cs="Times New Roman"/>
                <w:sz w:val="24"/>
                <w:szCs w:val="24"/>
              </w:rPr>
              <w:t>500</w:t>
            </w:r>
          </w:p>
        </w:tc>
        <w:tc>
          <w:tcPr>
            <w:tcW w:w="1559" w:type="dxa"/>
            <w:vAlign w:val="center"/>
          </w:tcPr>
          <w:p w14:paraId="6AC9CA46"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环保投资</w:t>
            </w:r>
          </w:p>
          <w:p w14:paraId="5A61C88E"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（万元）</w:t>
            </w:r>
          </w:p>
        </w:tc>
        <w:tc>
          <w:tcPr>
            <w:tcW w:w="1843" w:type="dxa"/>
            <w:vAlign w:val="center"/>
          </w:tcPr>
          <w:p w14:paraId="7457C36E" w14:textId="77777777" w:rsidR="00160849" w:rsidRPr="008C515E" w:rsidRDefault="00F77509" w:rsidP="00A63F99">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5</w:t>
            </w:r>
          </w:p>
        </w:tc>
        <w:tc>
          <w:tcPr>
            <w:tcW w:w="1418" w:type="dxa"/>
            <w:vAlign w:val="center"/>
          </w:tcPr>
          <w:p w14:paraId="65F1369D" w14:textId="77777777" w:rsidR="00160849" w:rsidRPr="008C515E" w:rsidRDefault="00160849" w:rsidP="00A63F99">
            <w:pPr>
              <w:jc w:val="center"/>
              <w:rPr>
                <w:rFonts w:ascii="Times New Roman" w:hAnsi="Times New Roman" w:cs="Times New Roman"/>
                <w:sz w:val="24"/>
                <w:szCs w:val="24"/>
              </w:rPr>
            </w:pPr>
            <w:r w:rsidRPr="008C515E">
              <w:rPr>
                <w:rFonts w:ascii="Times New Roman" w:hAnsi="Times New Roman" w:cs="宋体" w:hint="eastAsia"/>
                <w:sz w:val="24"/>
                <w:szCs w:val="24"/>
              </w:rPr>
              <w:t>环保投资占总投资比例</w:t>
            </w:r>
          </w:p>
        </w:tc>
        <w:tc>
          <w:tcPr>
            <w:tcW w:w="1381" w:type="dxa"/>
            <w:vAlign w:val="center"/>
          </w:tcPr>
          <w:p w14:paraId="71C9155A" w14:textId="77777777" w:rsidR="00160849" w:rsidRPr="008C515E" w:rsidRDefault="00F77509" w:rsidP="00A63F99">
            <w:pPr>
              <w:jc w:val="center"/>
              <w:rPr>
                <w:rFonts w:ascii="Times New Roman" w:hAnsi="Times New Roman" w:cs="Times New Roman"/>
                <w:sz w:val="24"/>
                <w:szCs w:val="24"/>
              </w:rPr>
            </w:pPr>
            <w:r>
              <w:rPr>
                <w:rFonts w:ascii="Times New Roman" w:hAnsi="Times New Roman" w:cs="Times New Roman"/>
                <w:sz w:val="24"/>
                <w:szCs w:val="24"/>
              </w:rPr>
              <w:t>3%</w:t>
            </w:r>
          </w:p>
        </w:tc>
      </w:tr>
      <w:tr w:rsidR="00160849" w:rsidRPr="00F51A8B" w14:paraId="4B7CC932" w14:textId="77777777" w:rsidTr="00A63F99">
        <w:trPr>
          <w:trHeight w:val="624"/>
        </w:trPr>
        <w:tc>
          <w:tcPr>
            <w:tcW w:w="2093" w:type="dxa"/>
            <w:gridSpan w:val="3"/>
            <w:vAlign w:val="center"/>
          </w:tcPr>
          <w:p w14:paraId="54742219"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评价经费（万元）</w:t>
            </w:r>
          </w:p>
        </w:tc>
        <w:tc>
          <w:tcPr>
            <w:tcW w:w="1984" w:type="dxa"/>
            <w:gridSpan w:val="2"/>
            <w:vAlign w:val="center"/>
          </w:tcPr>
          <w:p w14:paraId="064CF28D" w14:textId="77777777" w:rsidR="00160849" w:rsidRPr="00F51A8B" w:rsidRDefault="00160849" w:rsidP="00A63F99">
            <w:pPr>
              <w:jc w:val="center"/>
              <w:rPr>
                <w:rFonts w:ascii="Times New Roman" w:hAnsi="Times New Roman" w:cs="Times New Roman"/>
                <w:sz w:val="24"/>
                <w:szCs w:val="24"/>
              </w:rPr>
            </w:pPr>
          </w:p>
        </w:tc>
        <w:tc>
          <w:tcPr>
            <w:tcW w:w="1843" w:type="dxa"/>
            <w:vAlign w:val="center"/>
          </w:tcPr>
          <w:p w14:paraId="5101BA0D" w14:textId="77777777" w:rsidR="00160849" w:rsidRPr="00F51A8B" w:rsidRDefault="00160849" w:rsidP="00A63F99">
            <w:pPr>
              <w:jc w:val="center"/>
              <w:rPr>
                <w:rFonts w:ascii="Times New Roman" w:hAnsi="Times New Roman" w:cs="Times New Roman"/>
                <w:sz w:val="24"/>
                <w:szCs w:val="24"/>
              </w:rPr>
            </w:pPr>
            <w:r w:rsidRPr="00F51A8B">
              <w:rPr>
                <w:rFonts w:ascii="Times New Roman" w:hAnsi="Times New Roman" w:cs="宋体" w:hint="eastAsia"/>
                <w:sz w:val="24"/>
                <w:szCs w:val="24"/>
              </w:rPr>
              <w:t>预计投产日期</w:t>
            </w:r>
          </w:p>
        </w:tc>
        <w:tc>
          <w:tcPr>
            <w:tcW w:w="2799" w:type="dxa"/>
            <w:gridSpan w:val="2"/>
            <w:vAlign w:val="center"/>
          </w:tcPr>
          <w:p w14:paraId="4A4B72B8" w14:textId="77777777" w:rsidR="00160849" w:rsidRPr="003F3771" w:rsidRDefault="00160849" w:rsidP="00A63F99">
            <w:pPr>
              <w:jc w:val="center"/>
              <w:rPr>
                <w:rFonts w:ascii="Times New Roman" w:hAnsi="Times New Roman" w:cs="Times New Roman"/>
                <w:sz w:val="24"/>
                <w:szCs w:val="24"/>
              </w:rPr>
            </w:pPr>
            <w:r w:rsidRPr="003F3771">
              <w:rPr>
                <w:rFonts w:ascii="Times New Roman" w:hAnsi="Times New Roman" w:cs="Times New Roman" w:hint="eastAsia"/>
                <w:sz w:val="24"/>
                <w:szCs w:val="24"/>
              </w:rPr>
              <w:t>2020.</w:t>
            </w:r>
            <w:r w:rsidR="009F4D4A">
              <w:rPr>
                <w:rFonts w:ascii="Times New Roman" w:hAnsi="Times New Roman" w:cs="Times New Roman"/>
                <w:sz w:val="24"/>
                <w:szCs w:val="24"/>
              </w:rPr>
              <w:t>6</w:t>
            </w:r>
          </w:p>
        </w:tc>
      </w:tr>
      <w:tr w:rsidR="00160849" w:rsidRPr="00F51A8B" w14:paraId="72CAD46A" w14:textId="77777777" w:rsidTr="00A63F99">
        <w:trPr>
          <w:trHeight w:val="2400"/>
        </w:trPr>
        <w:tc>
          <w:tcPr>
            <w:tcW w:w="8719" w:type="dxa"/>
            <w:gridSpan w:val="8"/>
            <w:vAlign w:val="center"/>
          </w:tcPr>
          <w:p w14:paraId="0D3F6087" w14:textId="77777777" w:rsidR="00160849" w:rsidRDefault="00160849" w:rsidP="00A63F99">
            <w:pPr>
              <w:spacing w:line="360" w:lineRule="auto"/>
              <w:jc w:val="left"/>
              <w:rPr>
                <w:rFonts w:ascii="Times New Roman" w:hAnsi="Times New Roman" w:cs="宋体"/>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、项目由来</w:t>
            </w:r>
          </w:p>
          <w:p w14:paraId="5366DAF5" w14:textId="5EA5088B" w:rsidR="00160849" w:rsidRDefault="00020281" w:rsidP="00A63F99">
            <w:pPr>
              <w:snapToGrid w:val="0"/>
              <w:spacing w:line="360" w:lineRule="auto"/>
              <w:ind w:firstLine="480"/>
              <w:rPr>
                <w:rFonts w:ascii="Times New Roman" w:hAnsi="Times New Roman"/>
                <w:sz w:val="24"/>
                <w:szCs w:val="24"/>
              </w:rPr>
            </w:pPr>
            <w:r>
              <w:rPr>
                <w:rFonts w:ascii="Times New Roman" w:hAnsi="Times New Roman" w:hint="eastAsia"/>
                <w:sz w:val="24"/>
                <w:szCs w:val="24"/>
              </w:rPr>
              <w:t>吉林省勇正建筑</w:t>
            </w:r>
            <w:r w:rsidR="00E62A40">
              <w:rPr>
                <w:rFonts w:ascii="Times New Roman" w:hAnsi="Times New Roman" w:hint="eastAsia"/>
                <w:sz w:val="24"/>
                <w:szCs w:val="24"/>
              </w:rPr>
              <w:t>材料有限公司</w:t>
            </w:r>
            <w:r w:rsidR="00160849" w:rsidRPr="004336A1">
              <w:rPr>
                <w:rFonts w:ascii="Times New Roman" w:hAnsi="Times New Roman" w:hint="eastAsia"/>
                <w:sz w:val="24"/>
                <w:szCs w:val="24"/>
              </w:rPr>
              <w:t>位于吉林省</w:t>
            </w:r>
            <w:r w:rsidR="00E62A40">
              <w:rPr>
                <w:rFonts w:ascii="Times New Roman" w:hAnsi="Times New Roman" w:hint="eastAsia"/>
                <w:sz w:val="24"/>
                <w:szCs w:val="24"/>
              </w:rPr>
              <w:t>白山市浑江区东山村</w:t>
            </w:r>
            <w:r w:rsidR="00160849" w:rsidRPr="004336A1">
              <w:rPr>
                <w:rFonts w:ascii="Times New Roman" w:hAnsi="Times New Roman" w:hint="eastAsia"/>
                <w:sz w:val="24"/>
                <w:szCs w:val="24"/>
              </w:rPr>
              <w:t>，</w:t>
            </w:r>
            <w:r w:rsidR="00E62A40">
              <w:rPr>
                <w:rFonts w:ascii="Times New Roman" w:hAnsi="Times New Roman"/>
                <w:sz w:val="24"/>
                <w:szCs w:val="24"/>
              </w:rPr>
              <w:t>项目中心点地理坐标为</w:t>
            </w:r>
            <w:r w:rsidR="00E62A40">
              <w:rPr>
                <w:rFonts w:ascii="Times New Roman" w:hAnsi="Times New Roman"/>
                <w:sz w:val="24"/>
                <w:szCs w:val="24"/>
              </w:rPr>
              <w:t>N41.927390</w:t>
            </w:r>
            <w:r w:rsidR="00E62A40">
              <w:rPr>
                <w:rFonts w:ascii="Times New Roman" w:hAnsi="Times New Roman" w:hint="eastAsia"/>
                <w:sz w:val="24"/>
                <w:szCs w:val="24"/>
              </w:rPr>
              <w:t>；</w:t>
            </w:r>
            <w:r w:rsidR="00E62A40">
              <w:rPr>
                <w:rFonts w:ascii="Times New Roman" w:hAnsi="Times New Roman"/>
                <w:sz w:val="24"/>
                <w:szCs w:val="24"/>
              </w:rPr>
              <w:t>E 126.457316</w:t>
            </w:r>
            <w:r w:rsidR="00E62A40">
              <w:rPr>
                <w:rFonts w:ascii="Times New Roman" w:hAnsi="Times New Roman" w:hint="eastAsia"/>
                <w:sz w:val="24"/>
                <w:szCs w:val="24"/>
              </w:rPr>
              <w:t>。</w:t>
            </w:r>
            <w:r w:rsidR="00160849" w:rsidRPr="004336A1">
              <w:rPr>
                <w:rFonts w:ascii="Times New Roman" w:hAnsi="Times New Roman" w:hint="eastAsia"/>
                <w:sz w:val="24"/>
                <w:szCs w:val="24"/>
              </w:rPr>
              <w:t>占地面积</w:t>
            </w:r>
            <w:r w:rsidR="00E62A40" w:rsidRPr="00C60FAB">
              <w:rPr>
                <w:rFonts w:ascii="Times New Roman" w:hAnsi="Times New Roman"/>
                <w:sz w:val="24"/>
                <w:szCs w:val="24"/>
              </w:rPr>
              <w:t>10000</w:t>
            </w:r>
            <w:r w:rsidR="00160849" w:rsidRPr="00C60FAB">
              <w:rPr>
                <w:rFonts w:ascii="Times New Roman" w:hAnsi="Times New Roman" w:hint="eastAsia"/>
                <w:sz w:val="24"/>
                <w:szCs w:val="24"/>
              </w:rPr>
              <w:t xml:space="preserve"> m</w:t>
            </w:r>
            <w:r w:rsidR="00160849" w:rsidRPr="00C60FAB">
              <w:rPr>
                <w:rFonts w:ascii="Times New Roman" w:hAnsi="Times New Roman" w:hint="eastAsia"/>
                <w:sz w:val="24"/>
                <w:szCs w:val="24"/>
                <w:vertAlign w:val="superscript"/>
              </w:rPr>
              <w:t>2</w:t>
            </w:r>
            <w:r w:rsidR="00160849" w:rsidRPr="004336A1">
              <w:rPr>
                <w:rFonts w:ascii="Times New Roman" w:hAnsi="Times New Roman" w:hint="eastAsia"/>
                <w:sz w:val="24"/>
                <w:szCs w:val="24"/>
              </w:rPr>
              <w:t>，</w:t>
            </w:r>
            <w:r w:rsidR="00160849">
              <w:rPr>
                <w:rFonts w:ascii="Times New Roman" w:hAnsi="Times New Roman" w:hint="eastAsia"/>
                <w:sz w:val="24"/>
                <w:szCs w:val="24"/>
              </w:rPr>
              <w:t>租</w:t>
            </w:r>
            <w:r w:rsidR="00160849" w:rsidRPr="004336A1">
              <w:rPr>
                <w:rFonts w:ascii="Times New Roman" w:hAnsi="Times New Roman" w:hint="eastAsia"/>
                <w:sz w:val="24"/>
                <w:szCs w:val="24"/>
              </w:rPr>
              <w:t>用</w:t>
            </w:r>
            <w:r w:rsidR="00E62A40">
              <w:rPr>
                <w:rFonts w:ascii="Times New Roman" w:hAnsi="Times New Roman" w:hint="eastAsia"/>
                <w:sz w:val="24"/>
                <w:szCs w:val="24"/>
              </w:rPr>
              <w:t>白山市浑江区七道镇东山村</w:t>
            </w:r>
            <w:r w:rsidR="00297F9A">
              <w:rPr>
                <w:rFonts w:ascii="Times New Roman" w:hAnsi="Times New Roman" w:hint="eastAsia"/>
                <w:sz w:val="24"/>
                <w:szCs w:val="24"/>
              </w:rPr>
              <w:t>原</w:t>
            </w:r>
            <w:r w:rsidR="00E62A40">
              <w:rPr>
                <w:rFonts w:ascii="Times New Roman" w:hAnsi="Times New Roman" w:hint="eastAsia"/>
                <w:sz w:val="24"/>
                <w:szCs w:val="24"/>
              </w:rPr>
              <w:t>东山小学东侧场地</w:t>
            </w:r>
            <w:r w:rsidR="00160849" w:rsidRPr="004336A1">
              <w:rPr>
                <w:rFonts w:ascii="Times New Roman" w:hAnsi="Times New Roman" w:hint="eastAsia"/>
                <w:sz w:val="24"/>
                <w:szCs w:val="24"/>
              </w:rPr>
              <w:t>进行</w:t>
            </w:r>
            <w:r w:rsidR="00E62A40">
              <w:rPr>
                <w:rFonts w:ascii="Times New Roman" w:hAnsi="Times New Roman" w:hint="eastAsia"/>
                <w:sz w:val="24"/>
                <w:szCs w:val="24"/>
              </w:rPr>
              <w:t>机制</w:t>
            </w:r>
            <w:proofErr w:type="gramStart"/>
            <w:r w:rsidR="00E62A40">
              <w:rPr>
                <w:rFonts w:ascii="Times New Roman" w:hAnsi="Times New Roman" w:hint="eastAsia"/>
                <w:sz w:val="24"/>
                <w:szCs w:val="24"/>
              </w:rPr>
              <w:t>砂</w:t>
            </w:r>
            <w:proofErr w:type="gramEnd"/>
            <w:r w:rsidR="00160849">
              <w:rPr>
                <w:rFonts w:ascii="Times New Roman" w:hAnsi="Times New Roman" w:hint="eastAsia"/>
                <w:sz w:val="24"/>
                <w:szCs w:val="24"/>
              </w:rPr>
              <w:t>生产</w:t>
            </w:r>
            <w:r w:rsidR="00160849" w:rsidRPr="004336A1">
              <w:rPr>
                <w:rFonts w:ascii="Times New Roman" w:hAnsi="Times New Roman" w:hint="eastAsia"/>
                <w:sz w:val="24"/>
                <w:szCs w:val="24"/>
              </w:rPr>
              <w:t>，</w:t>
            </w:r>
            <w:r w:rsidR="000C30BE">
              <w:rPr>
                <w:rFonts w:ascii="Times New Roman" w:hAnsi="Times New Roman" w:hint="eastAsia"/>
                <w:sz w:val="24"/>
                <w:szCs w:val="24"/>
              </w:rPr>
              <w:t>经现场踏察，原东山小学已搬迁，校舍闲置。项目建成后，</w:t>
            </w:r>
            <w:r w:rsidR="00E62A40">
              <w:rPr>
                <w:rFonts w:ascii="Times New Roman" w:hAnsi="Times New Roman" w:hint="eastAsia"/>
                <w:sz w:val="24"/>
                <w:szCs w:val="24"/>
              </w:rPr>
              <w:t>年生产机制</w:t>
            </w:r>
            <w:proofErr w:type="gramStart"/>
            <w:r w:rsidR="00E62A40">
              <w:rPr>
                <w:rFonts w:ascii="Times New Roman" w:hAnsi="Times New Roman" w:hint="eastAsia"/>
                <w:sz w:val="24"/>
                <w:szCs w:val="24"/>
              </w:rPr>
              <w:t>砂</w:t>
            </w:r>
            <w:proofErr w:type="gramEnd"/>
            <w:r w:rsidR="00E62A40">
              <w:rPr>
                <w:rFonts w:ascii="Times New Roman" w:hAnsi="Times New Roman" w:hint="eastAsia"/>
                <w:sz w:val="24"/>
                <w:szCs w:val="24"/>
              </w:rPr>
              <w:t>1</w:t>
            </w:r>
            <w:r w:rsidR="00E62A40">
              <w:rPr>
                <w:rFonts w:ascii="Times New Roman" w:hAnsi="Times New Roman"/>
                <w:sz w:val="24"/>
                <w:szCs w:val="24"/>
              </w:rPr>
              <w:t>0</w:t>
            </w:r>
            <w:r w:rsidR="00E62A40">
              <w:rPr>
                <w:rFonts w:ascii="Times New Roman" w:hAnsi="Times New Roman" w:hint="eastAsia"/>
                <w:sz w:val="24"/>
                <w:szCs w:val="24"/>
              </w:rPr>
              <w:t>万</w:t>
            </w:r>
            <w:r w:rsidR="00E62A40">
              <w:rPr>
                <w:rFonts w:ascii="Times New Roman" w:hAnsi="Times New Roman" w:hint="eastAsia"/>
                <w:sz w:val="24"/>
                <w:szCs w:val="24"/>
              </w:rPr>
              <w:t>m</w:t>
            </w:r>
            <w:r w:rsidR="00E62A40" w:rsidRPr="00E62A40">
              <w:rPr>
                <w:rFonts w:ascii="Times New Roman" w:hAnsi="Times New Roman"/>
                <w:sz w:val="24"/>
                <w:szCs w:val="24"/>
                <w:vertAlign w:val="superscript"/>
              </w:rPr>
              <w:t>3</w:t>
            </w:r>
            <w:r w:rsidR="00E62A40">
              <w:rPr>
                <w:rFonts w:ascii="Times New Roman" w:hAnsi="Times New Roman" w:hint="eastAsia"/>
                <w:sz w:val="24"/>
                <w:szCs w:val="24"/>
              </w:rPr>
              <w:t>，皆外运售卖。</w:t>
            </w:r>
          </w:p>
          <w:p w14:paraId="2BEAC086" w14:textId="77777777" w:rsidR="00160849" w:rsidRDefault="00160849" w:rsidP="00A63F99">
            <w:pPr>
              <w:spacing w:line="360" w:lineRule="auto"/>
              <w:ind w:firstLine="456"/>
              <w:rPr>
                <w:rFonts w:ascii="Times New Roman" w:hAnsi="Times New Roman" w:cs="Times New Roman"/>
                <w:sz w:val="24"/>
                <w:szCs w:val="24"/>
              </w:rPr>
            </w:pPr>
            <w:r>
              <w:rPr>
                <w:rFonts w:ascii="Times New Roman" w:hAnsi="Times New Roman" w:hint="eastAsia"/>
                <w:sz w:val="24"/>
                <w:szCs w:val="24"/>
              </w:rPr>
              <w:t>根据《中华人民共和国环境保护法》、《中华人民共和国环境影响评价法》和中华人民共和国国务院第</w:t>
            </w:r>
            <w:r>
              <w:rPr>
                <w:rFonts w:ascii="Times New Roman" w:hAnsi="Times New Roman"/>
                <w:sz w:val="24"/>
                <w:szCs w:val="24"/>
              </w:rPr>
              <w:t>682</w:t>
            </w:r>
            <w:r>
              <w:rPr>
                <w:rFonts w:ascii="Times New Roman" w:hAnsi="Times New Roman" w:hint="eastAsia"/>
                <w:sz w:val="24"/>
                <w:szCs w:val="24"/>
              </w:rPr>
              <w:t>号令《建设项目环境保护管理条例》中的有关规定，受</w:t>
            </w:r>
            <w:r w:rsidR="00E62A40">
              <w:rPr>
                <w:rFonts w:ascii="Times New Roman" w:hAnsi="Times New Roman" w:hint="eastAsia"/>
                <w:sz w:val="24"/>
                <w:szCs w:val="24"/>
              </w:rPr>
              <w:t>吉林省勇正建筑材料</w:t>
            </w:r>
            <w:r w:rsidRPr="004336A1">
              <w:rPr>
                <w:rFonts w:ascii="Times New Roman" w:hAnsi="Times New Roman"/>
                <w:sz w:val="24"/>
                <w:szCs w:val="24"/>
              </w:rPr>
              <w:t>有限公司</w:t>
            </w:r>
            <w:r>
              <w:rPr>
                <w:rFonts w:ascii="Times New Roman" w:hAnsi="Times New Roman" w:hint="eastAsia"/>
                <w:sz w:val="24"/>
                <w:szCs w:val="24"/>
              </w:rPr>
              <w:t>的委托，</w:t>
            </w:r>
            <w:r>
              <w:rPr>
                <w:rFonts w:ascii="宋体" w:hAnsi="宋体" w:hint="eastAsia"/>
                <w:sz w:val="24"/>
              </w:rPr>
              <w:t>吉林省同欣原工程咨询有限公司</w:t>
            </w:r>
            <w:r>
              <w:rPr>
                <w:rFonts w:ascii="Times New Roman" w:hAnsi="Times New Roman" w:hint="eastAsia"/>
                <w:sz w:val="24"/>
                <w:szCs w:val="24"/>
              </w:rPr>
              <w:t>承担了《</w:t>
            </w:r>
            <w:r w:rsidR="00E62A40">
              <w:rPr>
                <w:rFonts w:ascii="Times New Roman" w:hAnsi="Times New Roman" w:cs="Times New Roman" w:hint="eastAsia"/>
                <w:sz w:val="24"/>
              </w:rPr>
              <w:t>吉林省勇正建筑材料有限公司年产</w:t>
            </w:r>
            <w:r w:rsidR="00E62A40">
              <w:rPr>
                <w:rFonts w:ascii="Times New Roman" w:hAnsi="Times New Roman" w:cs="Times New Roman" w:hint="eastAsia"/>
                <w:sz w:val="24"/>
              </w:rPr>
              <w:t>1</w:t>
            </w:r>
            <w:r w:rsidR="00E62A40">
              <w:rPr>
                <w:rFonts w:ascii="Times New Roman" w:hAnsi="Times New Roman" w:cs="Times New Roman"/>
                <w:sz w:val="24"/>
              </w:rPr>
              <w:t>0</w:t>
            </w:r>
            <w:r w:rsidR="00E62A40">
              <w:rPr>
                <w:rFonts w:ascii="Times New Roman" w:hAnsi="Times New Roman" w:cs="Times New Roman" w:hint="eastAsia"/>
                <w:sz w:val="24"/>
              </w:rPr>
              <w:t>万方机制砂</w:t>
            </w:r>
            <w:r>
              <w:rPr>
                <w:rFonts w:ascii="Times New Roman" w:hAnsi="Times New Roman" w:hint="eastAsia"/>
                <w:sz w:val="24"/>
                <w:szCs w:val="24"/>
              </w:rPr>
              <w:t>建设项目》的环境影响评价工作。</w:t>
            </w:r>
          </w:p>
          <w:p w14:paraId="67E88E26" w14:textId="2C9F895A" w:rsidR="00160849" w:rsidRDefault="00160849" w:rsidP="00A63F99">
            <w:pPr>
              <w:spacing w:line="360" w:lineRule="auto"/>
              <w:ind w:firstLine="456"/>
              <w:rPr>
                <w:rFonts w:ascii="Times New Roman" w:hAnsi="Times New Roman"/>
                <w:sz w:val="24"/>
                <w:szCs w:val="24"/>
              </w:rPr>
            </w:pPr>
            <w:r>
              <w:rPr>
                <w:rFonts w:ascii="Times New Roman" w:hAnsi="Times New Roman" w:hint="eastAsia"/>
                <w:sz w:val="24"/>
                <w:szCs w:val="24"/>
              </w:rPr>
              <w:t>根据《建设项目环境影响评价分类管理名录》及其修改单规定，本项目属于</w:t>
            </w:r>
            <w:r>
              <w:rPr>
                <w:rFonts w:ascii="Times New Roman" w:hAnsi="Times New Roman"/>
                <w:sz w:val="24"/>
                <w:szCs w:val="24"/>
              </w:rPr>
              <w:t>“</w:t>
            </w:r>
            <w:r w:rsidR="00E62A40">
              <w:rPr>
                <w:rFonts w:ascii="Times New Roman" w:hAnsi="Times New Roman" w:hint="eastAsia"/>
                <w:sz w:val="24"/>
                <w:szCs w:val="24"/>
              </w:rPr>
              <w:t>十九</w:t>
            </w:r>
            <w:r>
              <w:rPr>
                <w:rFonts w:ascii="Times New Roman" w:hAnsi="Times New Roman" w:hint="eastAsia"/>
                <w:sz w:val="24"/>
                <w:szCs w:val="24"/>
              </w:rPr>
              <w:t>、</w:t>
            </w:r>
            <w:r w:rsidR="00E62A40">
              <w:rPr>
                <w:rFonts w:ascii="Times New Roman" w:hAnsi="Times New Roman" w:hint="eastAsia"/>
                <w:sz w:val="24"/>
                <w:szCs w:val="24"/>
              </w:rPr>
              <w:t>非金属矿物制品业</w:t>
            </w:r>
            <w:r>
              <w:rPr>
                <w:rFonts w:ascii="Times New Roman" w:hAnsi="Times New Roman"/>
                <w:sz w:val="24"/>
                <w:szCs w:val="24"/>
              </w:rPr>
              <w:t>”</w:t>
            </w:r>
            <w:r>
              <w:rPr>
                <w:rFonts w:ascii="Times New Roman" w:hAnsi="Times New Roman" w:hint="eastAsia"/>
                <w:sz w:val="24"/>
                <w:szCs w:val="24"/>
              </w:rPr>
              <w:t>中的</w:t>
            </w:r>
            <w:r>
              <w:rPr>
                <w:rFonts w:ascii="Times New Roman" w:hAnsi="Times New Roman"/>
                <w:sz w:val="24"/>
                <w:szCs w:val="24"/>
              </w:rPr>
              <w:t>“</w:t>
            </w:r>
            <w:r w:rsidR="00E62A40">
              <w:rPr>
                <w:rFonts w:ascii="Times New Roman" w:hAnsi="Times New Roman"/>
                <w:sz w:val="24"/>
                <w:szCs w:val="24"/>
              </w:rPr>
              <w:t>5</w:t>
            </w:r>
            <w:r w:rsidR="000C30BE">
              <w:rPr>
                <w:rFonts w:ascii="Times New Roman" w:hAnsi="Times New Roman"/>
                <w:sz w:val="24"/>
                <w:szCs w:val="24"/>
              </w:rPr>
              <w:t>6</w:t>
            </w:r>
            <w:r>
              <w:rPr>
                <w:rFonts w:ascii="Times New Roman" w:hAnsi="Times New Roman" w:hint="eastAsia"/>
                <w:sz w:val="24"/>
                <w:szCs w:val="24"/>
              </w:rPr>
              <w:t>、</w:t>
            </w:r>
            <w:r w:rsidR="000C30BE">
              <w:rPr>
                <w:rFonts w:ascii="Times New Roman" w:hAnsi="Times New Roman" w:hint="eastAsia"/>
                <w:sz w:val="24"/>
                <w:szCs w:val="24"/>
              </w:rPr>
              <w:t>石墨及其他</w:t>
            </w:r>
            <w:r w:rsidR="00645D23">
              <w:rPr>
                <w:rFonts w:ascii="Times New Roman" w:hAnsi="Times New Roman" w:hint="eastAsia"/>
                <w:sz w:val="24"/>
                <w:szCs w:val="24"/>
              </w:rPr>
              <w:t>非</w:t>
            </w:r>
            <w:r w:rsidR="000C30BE">
              <w:rPr>
                <w:rFonts w:ascii="Times New Roman" w:hAnsi="Times New Roman" w:hint="eastAsia"/>
                <w:sz w:val="24"/>
                <w:szCs w:val="24"/>
              </w:rPr>
              <w:t>金属矿物制品</w:t>
            </w:r>
            <w:r w:rsidR="000C30BE">
              <w:rPr>
                <w:rFonts w:ascii="Times New Roman" w:hAnsi="Times New Roman"/>
                <w:sz w:val="24"/>
                <w:szCs w:val="24"/>
              </w:rPr>
              <w:t>—</w:t>
            </w:r>
            <w:r w:rsidR="000C30BE">
              <w:rPr>
                <w:rFonts w:ascii="Times New Roman" w:hAnsi="Times New Roman" w:hint="eastAsia"/>
                <w:sz w:val="24"/>
                <w:szCs w:val="24"/>
              </w:rPr>
              <w:t>其他</w:t>
            </w:r>
            <w:r>
              <w:rPr>
                <w:rFonts w:ascii="Times New Roman" w:hAnsi="Times New Roman"/>
                <w:sz w:val="24"/>
                <w:szCs w:val="24"/>
              </w:rPr>
              <w:t>”</w:t>
            </w:r>
            <w:r>
              <w:rPr>
                <w:rFonts w:ascii="Times New Roman" w:hAnsi="Times New Roman" w:hint="eastAsia"/>
                <w:sz w:val="24"/>
                <w:szCs w:val="24"/>
              </w:rPr>
              <w:t>类别，因此需编制环境影响报告表。评价单位通过现场踏查和收集有关资料，在初步工程分析的基础上，对本项目进行了环境影响评价，为环保部门管理提供了科学依据。在环</w:t>
            </w:r>
            <w:r>
              <w:rPr>
                <w:rFonts w:ascii="Times New Roman" w:hAnsi="Times New Roman" w:hint="eastAsia"/>
                <w:sz w:val="24"/>
                <w:szCs w:val="24"/>
              </w:rPr>
              <w:lastRenderedPageBreak/>
              <w:t>境影响报告表的编制过程中，得到了</w:t>
            </w:r>
            <w:r w:rsidR="00B25BC1">
              <w:rPr>
                <w:rFonts w:ascii="Times New Roman" w:hAnsi="Times New Roman" w:hint="eastAsia"/>
                <w:sz w:val="24"/>
                <w:szCs w:val="24"/>
              </w:rPr>
              <w:t>白山</w:t>
            </w:r>
            <w:r>
              <w:rPr>
                <w:rFonts w:ascii="Times New Roman" w:hAnsi="Times New Roman" w:hint="eastAsia"/>
                <w:sz w:val="24"/>
                <w:szCs w:val="24"/>
              </w:rPr>
              <w:t>市生态环境局及建设单位的大力支持和密切配合，在此</w:t>
            </w:r>
            <w:proofErr w:type="gramStart"/>
            <w:r>
              <w:rPr>
                <w:rFonts w:ascii="Times New Roman" w:hAnsi="Times New Roman" w:hint="eastAsia"/>
                <w:sz w:val="24"/>
                <w:szCs w:val="24"/>
              </w:rPr>
              <w:t>一</w:t>
            </w:r>
            <w:proofErr w:type="gramEnd"/>
            <w:r>
              <w:rPr>
                <w:rFonts w:ascii="Times New Roman" w:hAnsi="Times New Roman" w:hint="eastAsia"/>
                <w:sz w:val="24"/>
                <w:szCs w:val="24"/>
              </w:rPr>
              <w:t>并表示感谢！</w:t>
            </w:r>
          </w:p>
          <w:p w14:paraId="5FA22DDB"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、编制依据</w:t>
            </w:r>
          </w:p>
          <w:p w14:paraId="6BC61388"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 xml:space="preserve">2.1  </w:t>
            </w:r>
            <w:r w:rsidRPr="00F51A8B">
              <w:rPr>
                <w:rFonts w:ascii="Times New Roman" w:hAnsi="Times New Roman" w:cs="宋体" w:hint="eastAsia"/>
                <w:b/>
                <w:bCs/>
                <w:sz w:val="24"/>
                <w:szCs w:val="24"/>
              </w:rPr>
              <w:t>法律、法规及相关规定</w:t>
            </w:r>
          </w:p>
          <w:p w14:paraId="28E8349B"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1</w:t>
            </w:r>
            <w:r w:rsidRPr="00B82508">
              <w:rPr>
                <w:rFonts w:ascii="Times New Roman" w:hAnsi="Times New Roman"/>
                <w:sz w:val="24"/>
                <w:szCs w:val="24"/>
              </w:rPr>
              <w:t>）《中华人民共和国环境保护法》，</w:t>
            </w:r>
            <w:r w:rsidRPr="00B82508">
              <w:rPr>
                <w:rFonts w:ascii="Times New Roman" w:hAnsi="Times New Roman"/>
                <w:sz w:val="24"/>
                <w:szCs w:val="24"/>
              </w:rPr>
              <w:t>2015</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14:paraId="6F36DCDF"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2</w:t>
            </w:r>
            <w:r w:rsidRPr="00B82508">
              <w:rPr>
                <w:rFonts w:ascii="Times New Roman" w:hAnsi="Times New Roman"/>
                <w:sz w:val="24"/>
                <w:szCs w:val="24"/>
              </w:rPr>
              <w:t>）《中华人民共和国环境影响评价法》，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12</w:t>
            </w:r>
            <w:r w:rsidRPr="00B82508">
              <w:rPr>
                <w:rFonts w:ascii="Times New Roman" w:hAnsi="Times New Roman"/>
                <w:sz w:val="24"/>
                <w:szCs w:val="24"/>
              </w:rPr>
              <w:t>月</w:t>
            </w:r>
            <w:r w:rsidRPr="00B82508">
              <w:rPr>
                <w:rFonts w:ascii="Times New Roman" w:hAnsi="Times New Roman"/>
                <w:sz w:val="24"/>
                <w:szCs w:val="24"/>
              </w:rPr>
              <w:t>29</w:t>
            </w:r>
            <w:r w:rsidRPr="00B82508">
              <w:rPr>
                <w:rFonts w:ascii="Times New Roman" w:hAnsi="Times New Roman"/>
                <w:sz w:val="24"/>
                <w:szCs w:val="24"/>
              </w:rPr>
              <w:t>日；</w:t>
            </w:r>
          </w:p>
          <w:p w14:paraId="26C44A8E"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3</w:t>
            </w:r>
            <w:r w:rsidRPr="00B82508">
              <w:rPr>
                <w:rFonts w:ascii="Times New Roman" w:hAnsi="Times New Roman"/>
                <w:sz w:val="24"/>
                <w:szCs w:val="24"/>
              </w:rPr>
              <w:t>）《中华人民共和国水污染防治法》，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14:paraId="536CE0A8"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4</w:t>
            </w:r>
            <w:r w:rsidRPr="00B82508">
              <w:rPr>
                <w:rFonts w:ascii="Times New Roman" w:hAnsi="Times New Roman"/>
                <w:sz w:val="24"/>
                <w:szCs w:val="24"/>
              </w:rPr>
              <w:t>）《中华人民共和国大气污染防治法》，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10</w:t>
            </w:r>
            <w:r w:rsidRPr="00B82508">
              <w:rPr>
                <w:rFonts w:ascii="Times New Roman" w:hAnsi="Times New Roman"/>
                <w:sz w:val="24"/>
                <w:szCs w:val="24"/>
              </w:rPr>
              <w:t>月</w:t>
            </w:r>
            <w:r w:rsidRPr="00B82508">
              <w:rPr>
                <w:rFonts w:ascii="Times New Roman" w:hAnsi="Times New Roman"/>
                <w:sz w:val="24"/>
                <w:szCs w:val="24"/>
              </w:rPr>
              <w:t>26</w:t>
            </w:r>
            <w:r w:rsidRPr="00B82508">
              <w:rPr>
                <w:rFonts w:ascii="Times New Roman" w:hAnsi="Times New Roman"/>
                <w:sz w:val="24"/>
                <w:szCs w:val="24"/>
              </w:rPr>
              <w:t>日；</w:t>
            </w:r>
          </w:p>
          <w:p w14:paraId="12F37A48"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5</w:t>
            </w:r>
            <w:r w:rsidRPr="00B82508">
              <w:rPr>
                <w:rFonts w:ascii="Times New Roman" w:hAnsi="Times New Roman"/>
                <w:sz w:val="24"/>
                <w:szCs w:val="24"/>
              </w:rPr>
              <w:t>）《中华人民共和国环境噪声污染防治法》，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12</w:t>
            </w:r>
            <w:r w:rsidRPr="00B82508">
              <w:rPr>
                <w:rFonts w:ascii="Times New Roman" w:hAnsi="Times New Roman"/>
                <w:sz w:val="24"/>
                <w:szCs w:val="24"/>
              </w:rPr>
              <w:t>月</w:t>
            </w:r>
            <w:r w:rsidRPr="00B82508">
              <w:rPr>
                <w:rFonts w:ascii="Times New Roman" w:hAnsi="Times New Roman"/>
                <w:sz w:val="24"/>
                <w:szCs w:val="24"/>
              </w:rPr>
              <w:t>29</w:t>
            </w:r>
            <w:r w:rsidRPr="00B82508">
              <w:rPr>
                <w:rFonts w:ascii="Times New Roman" w:hAnsi="Times New Roman"/>
                <w:sz w:val="24"/>
                <w:szCs w:val="24"/>
              </w:rPr>
              <w:t>日；</w:t>
            </w:r>
          </w:p>
          <w:p w14:paraId="21A6C931"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6</w:t>
            </w:r>
            <w:r w:rsidRPr="00B82508">
              <w:rPr>
                <w:rFonts w:ascii="Times New Roman" w:hAnsi="Times New Roman"/>
                <w:sz w:val="24"/>
                <w:szCs w:val="24"/>
              </w:rPr>
              <w:t>）《中华人民共和国固体废物污染环境防治法》，</w:t>
            </w:r>
            <w:r w:rsidRPr="00B82508">
              <w:rPr>
                <w:rFonts w:ascii="Times New Roman" w:hAnsi="Times New Roman"/>
                <w:sz w:val="24"/>
                <w:szCs w:val="24"/>
              </w:rPr>
              <w:t>2016</w:t>
            </w:r>
            <w:r w:rsidRPr="00B82508">
              <w:rPr>
                <w:rFonts w:ascii="Times New Roman" w:hAnsi="Times New Roman"/>
                <w:sz w:val="24"/>
                <w:szCs w:val="24"/>
              </w:rPr>
              <w:t>年</w:t>
            </w:r>
            <w:r w:rsidRPr="00B82508">
              <w:rPr>
                <w:rFonts w:ascii="Times New Roman" w:hAnsi="Times New Roman"/>
                <w:sz w:val="24"/>
                <w:szCs w:val="24"/>
              </w:rPr>
              <w:t>11</w:t>
            </w:r>
            <w:r w:rsidRPr="00B82508">
              <w:rPr>
                <w:rFonts w:ascii="Times New Roman" w:hAnsi="Times New Roman"/>
                <w:sz w:val="24"/>
                <w:szCs w:val="24"/>
              </w:rPr>
              <w:t>月</w:t>
            </w:r>
            <w:r w:rsidRPr="00B82508">
              <w:rPr>
                <w:rFonts w:ascii="Times New Roman" w:hAnsi="Times New Roman"/>
                <w:sz w:val="24"/>
                <w:szCs w:val="24"/>
              </w:rPr>
              <w:t>7</w:t>
            </w:r>
            <w:r w:rsidRPr="00B82508">
              <w:rPr>
                <w:rFonts w:ascii="Times New Roman" w:hAnsi="Times New Roman"/>
                <w:sz w:val="24"/>
                <w:szCs w:val="24"/>
              </w:rPr>
              <w:t>日；</w:t>
            </w:r>
          </w:p>
          <w:p w14:paraId="168116A6" w14:textId="77777777" w:rsidR="00160849"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001625DD">
              <w:rPr>
                <w:rFonts w:ascii="Times New Roman" w:hAnsi="Times New Roman"/>
                <w:sz w:val="24"/>
                <w:szCs w:val="24"/>
              </w:rPr>
              <w:t>7</w:t>
            </w:r>
            <w:r w:rsidRPr="00B82508">
              <w:rPr>
                <w:rFonts w:ascii="Times New Roman" w:hAnsi="Times New Roman"/>
                <w:sz w:val="24"/>
                <w:szCs w:val="24"/>
              </w:rPr>
              <w:t>）《中华人民共和国水法》，</w:t>
            </w:r>
            <w:r w:rsidRPr="00B82508">
              <w:rPr>
                <w:rFonts w:ascii="Times New Roman" w:hAnsi="Times New Roman"/>
                <w:sz w:val="24"/>
                <w:szCs w:val="24"/>
              </w:rPr>
              <w:t>2016</w:t>
            </w:r>
            <w:r w:rsidRPr="00B82508">
              <w:rPr>
                <w:rFonts w:ascii="Times New Roman" w:hAnsi="Times New Roman"/>
                <w:sz w:val="24"/>
                <w:szCs w:val="24"/>
              </w:rPr>
              <w:t>年</w:t>
            </w:r>
            <w:r w:rsidRPr="00B82508">
              <w:rPr>
                <w:rFonts w:ascii="Times New Roman" w:hAnsi="Times New Roman"/>
                <w:sz w:val="24"/>
                <w:szCs w:val="24"/>
              </w:rPr>
              <w:t>7</w:t>
            </w:r>
            <w:r w:rsidRPr="00B82508">
              <w:rPr>
                <w:rFonts w:ascii="Times New Roman" w:hAnsi="Times New Roman"/>
                <w:sz w:val="24"/>
                <w:szCs w:val="24"/>
              </w:rPr>
              <w:t>月</w:t>
            </w:r>
            <w:r w:rsidRPr="00B82508">
              <w:rPr>
                <w:rFonts w:ascii="Times New Roman" w:hAnsi="Times New Roman"/>
                <w:sz w:val="24"/>
                <w:szCs w:val="24"/>
              </w:rPr>
              <w:t>2</w:t>
            </w:r>
            <w:r w:rsidRPr="00B82508">
              <w:rPr>
                <w:rFonts w:ascii="Times New Roman" w:hAnsi="Times New Roman"/>
                <w:sz w:val="24"/>
                <w:szCs w:val="24"/>
              </w:rPr>
              <w:t>日；</w:t>
            </w:r>
          </w:p>
          <w:p w14:paraId="714E9A78" w14:textId="77777777" w:rsidR="00160849" w:rsidRPr="00B82508" w:rsidRDefault="00160849" w:rsidP="00A63F99">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001625DD">
              <w:rPr>
                <w:rFonts w:ascii="Times New Roman" w:hAnsi="Times New Roman"/>
                <w:sz w:val="24"/>
                <w:szCs w:val="24"/>
              </w:rPr>
              <w:t>8</w:t>
            </w:r>
            <w:r w:rsidRPr="00B82508">
              <w:rPr>
                <w:rFonts w:ascii="Times New Roman" w:hAnsi="Times New Roman"/>
                <w:sz w:val="24"/>
                <w:szCs w:val="24"/>
              </w:rPr>
              <w:t>）《中华人民共和国土壤污染防治法》，</w:t>
            </w:r>
            <w:r w:rsidRPr="00B82508">
              <w:rPr>
                <w:rFonts w:ascii="Times New Roman" w:hAnsi="Times New Roman"/>
                <w:sz w:val="24"/>
                <w:szCs w:val="24"/>
              </w:rPr>
              <w:t>2019</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14:paraId="6F88E853"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1625DD">
              <w:rPr>
                <w:rFonts w:ascii="Times New Roman" w:hAnsi="Times New Roman" w:cs="宋体"/>
                <w:sz w:val="24"/>
                <w:szCs w:val="24"/>
              </w:rPr>
              <w:t>9</w:t>
            </w:r>
            <w:r w:rsidRPr="00F51A8B">
              <w:rPr>
                <w:rFonts w:ascii="Times New Roman" w:hAnsi="Times New Roman" w:cs="宋体" w:hint="eastAsia"/>
                <w:sz w:val="24"/>
                <w:szCs w:val="24"/>
              </w:rPr>
              <w:t>）《建设项目环境保护管理条例》（国务院令第</w:t>
            </w:r>
            <w:r w:rsidRPr="00F51A8B">
              <w:rPr>
                <w:rFonts w:ascii="Times New Roman" w:hAnsi="Times New Roman" w:cs="宋体" w:hint="eastAsia"/>
                <w:sz w:val="24"/>
                <w:szCs w:val="24"/>
              </w:rPr>
              <w:t>682</w:t>
            </w:r>
            <w:r w:rsidRPr="00F51A8B">
              <w:rPr>
                <w:rFonts w:ascii="Times New Roman" w:hAnsi="Times New Roman" w:cs="宋体" w:hint="eastAsia"/>
                <w:sz w:val="24"/>
                <w:szCs w:val="24"/>
              </w:rPr>
              <w:t>号）；</w:t>
            </w:r>
          </w:p>
          <w:p w14:paraId="7245A65E"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0</w:t>
            </w:r>
            <w:r w:rsidRPr="00F51A8B">
              <w:rPr>
                <w:rFonts w:ascii="Times New Roman" w:hAnsi="Times New Roman" w:cs="宋体" w:hint="eastAsia"/>
                <w:sz w:val="24"/>
                <w:szCs w:val="24"/>
              </w:rPr>
              <w:t>）《大气污染防治行动计划》（国发</w:t>
            </w:r>
            <w:r w:rsidRPr="00F51A8B">
              <w:rPr>
                <w:rFonts w:ascii="Times New Roman" w:hAnsi="Times New Roman" w:cs="宋体" w:hint="eastAsia"/>
                <w:sz w:val="24"/>
                <w:szCs w:val="24"/>
              </w:rPr>
              <w:t>[2013]37</w:t>
            </w:r>
            <w:r w:rsidRPr="00F51A8B">
              <w:rPr>
                <w:rFonts w:ascii="Times New Roman" w:hAnsi="Times New Roman" w:cs="宋体" w:hint="eastAsia"/>
                <w:sz w:val="24"/>
                <w:szCs w:val="24"/>
              </w:rPr>
              <w:t>号）；</w:t>
            </w:r>
          </w:p>
          <w:p w14:paraId="750C6BD7"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1</w:t>
            </w:r>
            <w:r w:rsidRPr="00F51A8B">
              <w:rPr>
                <w:rFonts w:ascii="Times New Roman" w:hAnsi="Times New Roman" w:cs="宋体" w:hint="eastAsia"/>
                <w:sz w:val="24"/>
                <w:szCs w:val="24"/>
              </w:rPr>
              <w:t>）《水污染防治行动计划》（国发</w:t>
            </w:r>
            <w:r w:rsidRPr="00F51A8B">
              <w:rPr>
                <w:rFonts w:ascii="Times New Roman" w:hAnsi="Times New Roman" w:cs="宋体" w:hint="eastAsia"/>
                <w:sz w:val="24"/>
                <w:szCs w:val="24"/>
              </w:rPr>
              <w:t>[2015]17</w:t>
            </w:r>
            <w:r w:rsidRPr="00F51A8B">
              <w:rPr>
                <w:rFonts w:ascii="Times New Roman" w:hAnsi="Times New Roman" w:cs="宋体" w:hint="eastAsia"/>
                <w:sz w:val="24"/>
                <w:szCs w:val="24"/>
              </w:rPr>
              <w:t>号）；</w:t>
            </w:r>
          </w:p>
          <w:p w14:paraId="78921582"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2</w:t>
            </w:r>
            <w:r w:rsidRPr="00F51A8B">
              <w:rPr>
                <w:rFonts w:ascii="Times New Roman" w:hAnsi="Times New Roman" w:cs="宋体" w:hint="eastAsia"/>
                <w:sz w:val="24"/>
                <w:szCs w:val="24"/>
              </w:rPr>
              <w:t>）《土壤污染防治行动计划》（国发</w:t>
            </w:r>
            <w:r w:rsidRPr="00F51A8B">
              <w:rPr>
                <w:rFonts w:ascii="Times New Roman" w:hAnsi="Times New Roman" w:cs="宋体" w:hint="eastAsia"/>
                <w:sz w:val="24"/>
                <w:szCs w:val="24"/>
              </w:rPr>
              <w:t>[2016]31</w:t>
            </w:r>
            <w:r w:rsidRPr="00F51A8B">
              <w:rPr>
                <w:rFonts w:ascii="Times New Roman" w:hAnsi="Times New Roman" w:cs="宋体" w:hint="eastAsia"/>
                <w:sz w:val="24"/>
                <w:szCs w:val="24"/>
              </w:rPr>
              <w:t>号）；</w:t>
            </w:r>
          </w:p>
          <w:p w14:paraId="1750068D"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3</w:t>
            </w:r>
            <w:r w:rsidRPr="00F51A8B">
              <w:rPr>
                <w:rFonts w:ascii="Times New Roman" w:hAnsi="Times New Roman" w:cs="宋体" w:hint="eastAsia"/>
                <w:sz w:val="24"/>
                <w:szCs w:val="24"/>
              </w:rPr>
              <w:t>）《国家危险废物名录》（</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版）；</w:t>
            </w:r>
          </w:p>
          <w:p w14:paraId="74181F78"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4</w:t>
            </w:r>
            <w:r w:rsidRPr="00F51A8B">
              <w:rPr>
                <w:rFonts w:ascii="Times New Roman" w:hAnsi="Times New Roman" w:cs="宋体" w:hint="eastAsia"/>
                <w:sz w:val="24"/>
                <w:szCs w:val="24"/>
              </w:rPr>
              <w:t>）《危险废物贮存污染控制标准》（</w:t>
            </w:r>
            <w:r w:rsidRPr="00F51A8B">
              <w:rPr>
                <w:rFonts w:ascii="Times New Roman" w:hAnsi="Times New Roman" w:cs="宋体" w:hint="eastAsia"/>
                <w:sz w:val="24"/>
                <w:szCs w:val="24"/>
              </w:rPr>
              <w:t>2013</w:t>
            </w:r>
            <w:r w:rsidRPr="00F51A8B">
              <w:rPr>
                <w:rFonts w:ascii="Times New Roman" w:hAnsi="Times New Roman" w:cs="宋体" w:hint="eastAsia"/>
                <w:sz w:val="24"/>
                <w:szCs w:val="24"/>
              </w:rPr>
              <w:t>年修订）；</w:t>
            </w:r>
          </w:p>
          <w:p w14:paraId="5C7C2D09"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5</w:t>
            </w:r>
            <w:r w:rsidRPr="00F51A8B">
              <w:rPr>
                <w:rFonts w:ascii="Times New Roman" w:hAnsi="Times New Roman" w:cs="宋体" w:hint="eastAsia"/>
                <w:sz w:val="24"/>
                <w:szCs w:val="24"/>
              </w:rPr>
              <w:t>）</w:t>
            </w:r>
            <w:r w:rsidRPr="00F51A8B">
              <w:rPr>
                <w:rFonts w:ascii="Times New Roman" w:hAnsi="Times New Roman"/>
                <w:sz w:val="24"/>
                <w:szCs w:val="24"/>
              </w:rPr>
              <w:t>《建设项目环境影响评价分类管理名录》，生态环境部令第</w:t>
            </w:r>
            <w:r w:rsidRPr="00F51A8B">
              <w:rPr>
                <w:rFonts w:ascii="Times New Roman" w:hAnsi="Times New Roman"/>
                <w:sz w:val="24"/>
                <w:szCs w:val="24"/>
              </w:rPr>
              <w:t>1</w:t>
            </w:r>
            <w:r w:rsidRPr="00F51A8B">
              <w:rPr>
                <w:rFonts w:ascii="Times New Roman" w:hAnsi="Times New Roman"/>
                <w:sz w:val="24"/>
                <w:szCs w:val="24"/>
              </w:rPr>
              <w:t>号</w:t>
            </w:r>
            <w:r w:rsidRPr="00F51A8B">
              <w:rPr>
                <w:rFonts w:ascii="Times New Roman" w:hAnsi="Times New Roman" w:hint="eastAsia"/>
                <w:sz w:val="24"/>
                <w:szCs w:val="24"/>
              </w:rPr>
              <w:t>，</w:t>
            </w:r>
            <w:r w:rsidRPr="00F51A8B">
              <w:rPr>
                <w:rFonts w:ascii="Times New Roman" w:hAnsi="Times New Roman"/>
                <w:sz w:val="24"/>
                <w:szCs w:val="24"/>
              </w:rPr>
              <w:t>2018</w:t>
            </w:r>
            <w:r w:rsidRPr="00F51A8B">
              <w:rPr>
                <w:rFonts w:ascii="Times New Roman" w:hAnsi="Times New Roman"/>
                <w:sz w:val="24"/>
                <w:szCs w:val="24"/>
              </w:rPr>
              <w:t>年</w:t>
            </w:r>
            <w:r w:rsidRPr="00F51A8B">
              <w:rPr>
                <w:rFonts w:ascii="Times New Roman" w:hAnsi="Times New Roman"/>
                <w:sz w:val="24"/>
                <w:szCs w:val="24"/>
              </w:rPr>
              <w:t>4</w:t>
            </w:r>
            <w:r w:rsidRPr="00F51A8B">
              <w:rPr>
                <w:rFonts w:ascii="Times New Roman" w:hAnsi="Times New Roman"/>
                <w:sz w:val="24"/>
                <w:szCs w:val="24"/>
              </w:rPr>
              <w:t>月</w:t>
            </w:r>
            <w:r w:rsidRPr="00F51A8B">
              <w:rPr>
                <w:rFonts w:ascii="Times New Roman" w:hAnsi="Times New Roman"/>
                <w:sz w:val="24"/>
                <w:szCs w:val="24"/>
              </w:rPr>
              <w:t>28</w:t>
            </w:r>
            <w:r w:rsidRPr="00F51A8B">
              <w:rPr>
                <w:rFonts w:ascii="Times New Roman" w:hAnsi="Times New Roman"/>
                <w:sz w:val="24"/>
                <w:szCs w:val="24"/>
              </w:rPr>
              <w:t>日</w:t>
            </w:r>
            <w:r w:rsidRPr="00F51A8B">
              <w:rPr>
                <w:rFonts w:ascii="Times New Roman" w:hAnsi="Times New Roman" w:cs="宋体" w:hint="eastAsia"/>
                <w:sz w:val="24"/>
                <w:szCs w:val="24"/>
              </w:rPr>
              <w:t>；</w:t>
            </w:r>
          </w:p>
          <w:p w14:paraId="22D8A895"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6</w:t>
            </w:r>
            <w:r w:rsidRPr="00F51A8B">
              <w:rPr>
                <w:rFonts w:ascii="Times New Roman" w:hAnsi="Times New Roman" w:cs="宋体" w:hint="eastAsia"/>
                <w:sz w:val="24"/>
                <w:szCs w:val="24"/>
              </w:rPr>
              <w:t>）《关于切实加强风险防范严格环境影响评价管理的通知》（环发</w:t>
            </w:r>
            <w:r w:rsidRPr="00F51A8B">
              <w:rPr>
                <w:rFonts w:ascii="Times New Roman" w:hAnsi="Times New Roman" w:cs="宋体" w:hint="eastAsia"/>
                <w:sz w:val="24"/>
                <w:szCs w:val="24"/>
              </w:rPr>
              <w:t>[2012]98</w:t>
            </w:r>
            <w:r w:rsidRPr="00F51A8B">
              <w:rPr>
                <w:rFonts w:ascii="Times New Roman" w:hAnsi="Times New Roman" w:cs="宋体" w:hint="eastAsia"/>
                <w:sz w:val="24"/>
                <w:szCs w:val="24"/>
              </w:rPr>
              <w:t>号）；</w:t>
            </w:r>
          </w:p>
          <w:p w14:paraId="6CC82EB3"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1625DD">
              <w:rPr>
                <w:rFonts w:ascii="Times New Roman" w:hAnsi="Times New Roman" w:cs="宋体"/>
                <w:sz w:val="24"/>
                <w:szCs w:val="24"/>
              </w:rPr>
              <w:t>7</w:t>
            </w:r>
            <w:r w:rsidRPr="00F51A8B">
              <w:rPr>
                <w:rFonts w:ascii="Times New Roman" w:hAnsi="Times New Roman" w:cs="宋体" w:hint="eastAsia"/>
                <w:sz w:val="24"/>
                <w:szCs w:val="24"/>
              </w:rPr>
              <w:t>）《关于进一步加强环境影响评价管理防范环境风险的通知》</w:t>
            </w:r>
            <w:r w:rsidRPr="00F51A8B">
              <w:rPr>
                <w:rFonts w:ascii="Times New Roman" w:hAnsi="Times New Roman" w:cs="宋体" w:hint="eastAsia"/>
                <w:sz w:val="24"/>
                <w:szCs w:val="24"/>
              </w:rPr>
              <w:t>(</w:t>
            </w:r>
            <w:r w:rsidRPr="00F51A8B">
              <w:rPr>
                <w:rFonts w:ascii="Times New Roman" w:hAnsi="Times New Roman" w:cs="宋体" w:hint="eastAsia"/>
                <w:sz w:val="24"/>
                <w:szCs w:val="24"/>
              </w:rPr>
              <w:t>环发</w:t>
            </w:r>
            <w:r w:rsidRPr="00F51A8B">
              <w:rPr>
                <w:rFonts w:ascii="Times New Roman" w:hAnsi="Times New Roman" w:cs="宋体" w:hint="eastAsia"/>
                <w:sz w:val="24"/>
                <w:szCs w:val="24"/>
              </w:rPr>
              <w:t>[2012]77</w:t>
            </w:r>
            <w:r w:rsidRPr="00F51A8B">
              <w:rPr>
                <w:rFonts w:ascii="Times New Roman" w:hAnsi="Times New Roman" w:cs="宋体" w:hint="eastAsia"/>
                <w:sz w:val="24"/>
                <w:szCs w:val="24"/>
              </w:rPr>
              <w:t>号</w:t>
            </w:r>
            <w:r w:rsidRPr="00F51A8B">
              <w:rPr>
                <w:rFonts w:ascii="Times New Roman" w:hAnsi="Times New Roman" w:cs="宋体" w:hint="eastAsia"/>
                <w:sz w:val="24"/>
                <w:szCs w:val="24"/>
              </w:rPr>
              <w:t>)</w:t>
            </w:r>
            <w:r w:rsidRPr="00F51A8B">
              <w:rPr>
                <w:rFonts w:ascii="Times New Roman" w:hAnsi="Times New Roman" w:cs="宋体" w:hint="eastAsia"/>
                <w:sz w:val="24"/>
                <w:szCs w:val="24"/>
              </w:rPr>
              <w:t>；</w:t>
            </w:r>
          </w:p>
          <w:p w14:paraId="56B4694F"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1625DD">
              <w:rPr>
                <w:rFonts w:ascii="Times New Roman" w:hAnsi="Times New Roman" w:cs="宋体"/>
                <w:sz w:val="24"/>
                <w:szCs w:val="24"/>
              </w:rPr>
              <w:t>18</w:t>
            </w:r>
            <w:r w:rsidRPr="00F51A8B">
              <w:rPr>
                <w:rFonts w:ascii="Times New Roman" w:hAnsi="Times New Roman" w:cs="宋体" w:hint="eastAsia"/>
                <w:sz w:val="24"/>
                <w:szCs w:val="24"/>
              </w:rPr>
              <w:t>）关于印发《建设项目主要污染物排放总量指标审核及管理暂行办法》的通知（环发</w:t>
            </w:r>
            <w:r w:rsidRPr="00F51A8B">
              <w:rPr>
                <w:rFonts w:ascii="Times New Roman" w:hAnsi="Times New Roman" w:cs="宋体" w:hint="eastAsia"/>
                <w:sz w:val="24"/>
                <w:szCs w:val="24"/>
              </w:rPr>
              <w:t>[2014]197</w:t>
            </w:r>
            <w:r w:rsidRPr="00F51A8B">
              <w:rPr>
                <w:rFonts w:ascii="Times New Roman" w:hAnsi="Times New Roman" w:cs="宋体" w:hint="eastAsia"/>
                <w:sz w:val="24"/>
                <w:szCs w:val="24"/>
              </w:rPr>
              <w:t>号）；</w:t>
            </w:r>
          </w:p>
          <w:p w14:paraId="6238E545"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1625DD">
              <w:rPr>
                <w:rFonts w:ascii="Times New Roman" w:hAnsi="Times New Roman" w:cs="宋体"/>
                <w:sz w:val="24"/>
                <w:szCs w:val="24"/>
              </w:rPr>
              <w:t>19</w:t>
            </w:r>
            <w:r w:rsidRPr="00F51A8B">
              <w:rPr>
                <w:rFonts w:ascii="Times New Roman" w:hAnsi="Times New Roman" w:cs="宋体" w:hint="eastAsia"/>
                <w:sz w:val="24"/>
                <w:szCs w:val="24"/>
              </w:rPr>
              <w:t>）</w:t>
            </w:r>
            <w:proofErr w:type="gramStart"/>
            <w:r w:rsidRPr="00F51A8B">
              <w:rPr>
                <w:rFonts w:ascii="Times New Roman" w:hAnsi="Times New Roman" w:cs="宋体" w:hint="eastAsia"/>
                <w:sz w:val="24"/>
                <w:szCs w:val="24"/>
              </w:rPr>
              <w:t>《</w:t>
            </w:r>
            <w:proofErr w:type="gramEnd"/>
            <w:r w:rsidRPr="00F51A8B">
              <w:rPr>
                <w:rFonts w:ascii="Times New Roman" w:hAnsi="Times New Roman" w:cs="宋体" w:hint="eastAsia"/>
                <w:sz w:val="24"/>
                <w:szCs w:val="24"/>
              </w:rPr>
              <w:t>产业结构调整指导目录（</w:t>
            </w:r>
            <w:r w:rsidRPr="00F51A8B">
              <w:rPr>
                <w:rFonts w:ascii="Times New Roman" w:hAnsi="Times New Roman" w:cs="宋体" w:hint="eastAsia"/>
                <w:sz w:val="24"/>
                <w:szCs w:val="24"/>
              </w:rPr>
              <w:t>201</w:t>
            </w:r>
            <w:r w:rsidR="00B81652">
              <w:rPr>
                <w:rFonts w:ascii="Times New Roman" w:hAnsi="Times New Roman" w:cs="宋体"/>
                <w:sz w:val="24"/>
                <w:szCs w:val="24"/>
              </w:rPr>
              <w:t>9</w:t>
            </w:r>
            <w:r w:rsidRPr="00F51A8B">
              <w:rPr>
                <w:rFonts w:ascii="Times New Roman" w:hAnsi="Times New Roman" w:cs="宋体" w:hint="eastAsia"/>
                <w:sz w:val="24"/>
                <w:szCs w:val="24"/>
              </w:rPr>
              <w:t>年本）</w:t>
            </w:r>
          </w:p>
          <w:p w14:paraId="3BC085A6"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0</w:t>
            </w:r>
            <w:r w:rsidRPr="00F51A8B">
              <w:rPr>
                <w:rFonts w:ascii="Times New Roman" w:hAnsi="Times New Roman" w:cs="宋体" w:hint="eastAsia"/>
                <w:sz w:val="24"/>
                <w:szCs w:val="24"/>
              </w:rPr>
              <w:t>）《关于加强建设项目主要污染物排放总量控制工作的通知》（</w:t>
            </w:r>
            <w:proofErr w:type="gramStart"/>
            <w:r w:rsidRPr="00F51A8B">
              <w:rPr>
                <w:rFonts w:ascii="Times New Roman" w:hAnsi="Times New Roman" w:cs="宋体" w:hint="eastAsia"/>
                <w:sz w:val="24"/>
                <w:szCs w:val="24"/>
              </w:rPr>
              <w:t>吉环控字</w:t>
            </w:r>
            <w:proofErr w:type="gramEnd"/>
            <w:r w:rsidRPr="00F51A8B">
              <w:rPr>
                <w:rFonts w:ascii="Times New Roman" w:hAnsi="Times New Roman" w:cs="宋体" w:hint="eastAsia"/>
                <w:sz w:val="24"/>
                <w:szCs w:val="24"/>
              </w:rPr>
              <w:t>[2008]9</w:t>
            </w:r>
            <w:r w:rsidRPr="00F51A8B">
              <w:rPr>
                <w:rFonts w:ascii="Times New Roman" w:hAnsi="Times New Roman" w:cs="宋体" w:hint="eastAsia"/>
                <w:sz w:val="24"/>
                <w:szCs w:val="24"/>
              </w:rPr>
              <w:t>号）；</w:t>
            </w:r>
          </w:p>
          <w:p w14:paraId="63D3F543"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lastRenderedPageBreak/>
              <w:t>（</w:t>
            </w:r>
            <w:r w:rsidRPr="00F51A8B">
              <w:rPr>
                <w:rFonts w:ascii="Times New Roman" w:hAnsi="Times New Roman" w:cs="宋体" w:hint="eastAsia"/>
                <w:sz w:val="24"/>
                <w:szCs w:val="24"/>
              </w:rPr>
              <w:t>2</w:t>
            </w:r>
            <w:r w:rsidR="001625DD">
              <w:rPr>
                <w:rFonts w:ascii="Times New Roman" w:hAnsi="Times New Roman" w:cs="宋体"/>
                <w:sz w:val="24"/>
                <w:szCs w:val="24"/>
              </w:rPr>
              <w:t>1</w:t>
            </w:r>
            <w:r w:rsidRPr="00F51A8B">
              <w:rPr>
                <w:rFonts w:ascii="Times New Roman" w:hAnsi="Times New Roman" w:cs="宋体" w:hint="eastAsia"/>
                <w:sz w:val="24"/>
                <w:szCs w:val="24"/>
              </w:rPr>
              <w:t>）《吉林省环境保护厅关于进一步加强和规范建设项目环境影响评价工作的通知》（吉环管字</w:t>
            </w:r>
            <w:r w:rsidRPr="00F51A8B">
              <w:rPr>
                <w:rFonts w:ascii="Times New Roman" w:hAnsi="Times New Roman" w:cs="宋体" w:hint="eastAsia"/>
                <w:sz w:val="24"/>
                <w:szCs w:val="24"/>
              </w:rPr>
              <w:t>[2012]18</w:t>
            </w:r>
            <w:r w:rsidRPr="00F51A8B">
              <w:rPr>
                <w:rFonts w:ascii="Times New Roman" w:hAnsi="Times New Roman" w:cs="宋体" w:hint="eastAsia"/>
                <w:sz w:val="24"/>
                <w:szCs w:val="24"/>
              </w:rPr>
              <w:t>号）；</w:t>
            </w:r>
          </w:p>
          <w:p w14:paraId="557501E0"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2</w:t>
            </w:r>
            <w:r w:rsidRPr="00F51A8B">
              <w:rPr>
                <w:rFonts w:ascii="Times New Roman" w:hAnsi="Times New Roman" w:cs="宋体" w:hint="eastAsia"/>
                <w:sz w:val="24"/>
                <w:szCs w:val="24"/>
              </w:rPr>
              <w:t>）《吉林省人民政府关于印发吉林省落实大气污染防治行动计划实施细则的通知》（吉政发</w:t>
            </w:r>
            <w:r w:rsidRPr="00F51A8B">
              <w:rPr>
                <w:rFonts w:ascii="Times New Roman" w:hAnsi="Times New Roman" w:cs="宋体" w:hint="eastAsia"/>
                <w:sz w:val="24"/>
                <w:szCs w:val="24"/>
              </w:rPr>
              <w:t>[2013]31</w:t>
            </w:r>
            <w:r w:rsidRPr="00F51A8B">
              <w:rPr>
                <w:rFonts w:ascii="Times New Roman" w:hAnsi="Times New Roman" w:cs="宋体" w:hint="eastAsia"/>
                <w:sz w:val="24"/>
                <w:szCs w:val="24"/>
              </w:rPr>
              <w:t>号）；</w:t>
            </w:r>
          </w:p>
          <w:p w14:paraId="04D5D5DB"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3</w:t>
            </w:r>
            <w:r w:rsidRPr="00F51A8B">
              <w:rPr>
                <w:rFonts w:ascii="Times New Roman" w:hAnsi="Times New Roman" w:cs="宋体" w:hint="eastAsia"/>
                <w:sz w:val="24"/>
                <w:szCs w:val="24"/>
              </w:rPr>
              <w:t>）吉林省环境保护厅关于印发《建设项目主要污染物排放总量指标审核及管理实施细则（试行）》的通知（</w:t>
            </w:r>
            <w:proofErr w:type="gramStart"/>
            <w:r w:rsidRPr="00F51A8B">
              <w:rPr>
                <w:rFonts w:ascii="Times New Roman" w:hAnsi="Times New Roman" w:cs="宋体" w:hint="eastAsia"/>
                <w:sz w:val="24"/>
                <w:szCs w:val="24"/>
              </w:rPr>
              <w:t>吉环办</w:t>
            </w:r>
            <w:proofErr w:type="gramEnd"/>
            <w:r w:rsidRPr="00F51A8B">
              <w:rPr>
                <w:rFonts w:ascii="Times New Roman" w:hAnsi="Times New Roman" w:cs="宋体" w:hint="eastAsia"/>
                <w:sz w:val="24"/>
                <w:szCs w:val="24"/>
              </w:rPr>
              <w:t>字</w:t>
            </w:r>
            <w:r w:rsidRPr="00F51A8B">
              <w:rPr>
                <w:rFonts w:ascii="Times New Roman" w:hAnsi="Times New Roman" w:cs="宋体" w:hint="eastAsia"/>
                <w:sz w:val="24"/>
                <w:szCs w:val="24"/>
              </w:rPr>
              <w:t>[2015]64</w:t>
            </w:r>
            <w:r w:rsidRPr="00F51A8B">
              <w:rPr>
                <w:rFonts w:ascii="Times New Roman" w:hAnsi="Times New Roman" w:cs="宋体" w:hint="eastAsia"/>
                <w:sz w:val="24"/>
                <w:szCs w:val="24"/>
              </w:rPr>
              <w:t>号）；</w:t>
            </w:r>
          </w:p>
          <w:p w14:paraId="1A79E01E"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4</w:t>
            </w:r>
            <w:r w:rsidRPr="00F51A8B">
              <w:rPr>
                <w:rFonts w:ascii="Times New Roman" w:hAnsi="Times New Roman" w:cs="宋体" w:hint="eastAsia"/>
                <w:sz w:val="24"/>
                <w:szCs w:val="24"/>
              </w:rPr>
              <w:t>）《吉林省人民政府关于印发吉林省清洁空气行动计划（</w:t>
            </w:r>
            <w:r w:rsidRPr="00F51A8B">
              <w:rPr>
                <w:rFonts w:ascii="Times New Roman" w:hAnsi="Times New Roman" w:cs="宋体" w:hint="eastAsia"/>
                <w:sz w:val="24"/>
                <w:szCs w:val="24"/>
              </w:rPr>
              <w:t>2016-2020</w:t>
            </w:r>
            <w:r w:rsidRPr="00F51A8B">
              <w:rPr>
                <w:rFonts w:ascii="Times New Roman" w:hAnsi="Times New Roman" w:cs="宋体" w:hint="eastAsia"/>
                <w:sz w:val="24"/>
                <w:szCs w:val="24"/>
              </w:rPr>
              <w:t>年）的通知》（吉政发〔</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w:t>
            </w:r>
            <w:r w:rsidRPr="00F51A8B">
              <w:rPr>
                <w:rFonts w:ascii="Times New Roman" w:hAnsi="Times New Roman" w:cs="宋体" w:hint="eastAsia"/>
                <w:sz w:val="24"/>
                <w:szCs w:val="24"/>
              </w:rPr>
              <w:t>23</w:t>
            </w:r>
            <w:r w:rsidRPr="00F51A8B">
              <w:rPr>
                <w:rFonts w:ascii="Times New Roman" w:hAnsi="Times New Roman" w:cs="宋体" w:hint="eastAsia"/>
                <w:sz w:val="24"/>
                <w:szCs w:val="24"/>
              </w:rPr>
              <w:t>号）；</w:t>
            </w:r>
          </w:p>
          <w:p w14:paraId="5097A328"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5</w:t>
            </w:r>
            <w:r w:rsidRPr="00F51A8B">
              <w:rPr>
                <w:rFonts w:ascii="Times New Roman" w:hAnsi="Times New Roman" w:cs="宋体" w:hint="eastAsia"/>
                <w:sz w:val="24"/>
                <w:szCs w:val="24"/>
              </w:rPr>
              <w:t>）</w:t>
            </w:r>
            <w:proofErr w:type="gramStart"/>
            <w:r w:rsidRPr="00F51A8B">
              <w:rPr>
                <w:rFonts w:ascii="Times New Roman" w:hAnsi="Times New Roman" w:cs="宋体" w:hint="eastAsia"/>
                <w:sz w:val="24"/>
                <w:szCs w:val="24"/>
              </w:rPr>
              <w:t>《</w:t>
            </w:r>
            <w:proofErr w:type="gramEnd"/>
            <w:r w:rsidRPr="00F51A8B">
              <w:rPr>
                <w:rFonts w:ascii="Times New Roman" w:hAnsi="Times New Roman" w:cs="宋体" w:hint="eastAsia"/>
                <w:sz w:val="24"/>
                <w:szCs w:val="24"/>
              </w:rPr>
              <w:t>吉林省人民政府关于印发吉林省清洁水体行动计划（</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w:t>
            </w:r>
            <w:r w:rsidRPr="00F51A8B">
              <w:rPr>
                <w:rFonts w:ascii="Times New Roman" w:hAnsi="Times New Roman" w:cs="宋体" w:hint="eastAsia"/>
                <w:sz w:val="24"/>
                <w:szCs w:val="24"/>
              </w:rPr>
              <w:t>2020</w:t>
            </w:r>
            <w:r w:rsidRPr="00F51A8B">
              <w:rPr>
                <w:rFonts w:ascii="Times New Roman" w:hAnsi="Times New Roman" w:cs="宋体" w:hint="eastAsia"/>
                <w:sz w:val="24"/>
                <w:szCs w:val="24"/>
              </w:rPr>
              <w:t>年）的通知吉政发</w:t>
            </w:r>
            <w:r w:rsidRPr="00F51A8B">
              <w:rPr>
                <w:rFonts w:ascii="Times New Roman" w:hAnsi="Times New Roman" w:cs="宋体" w:hint="eastAsia"/>
                <w:sz w:val="24"/>
                <w:szCs w:val="24"/>
              </w:rPr>
              <w:t>[2016]22</w:t>
            </w:r>
            <w:r w:rsidRPr="00F51A8B">
              <w:rPr>
                <w:rFonts w:ascii="Times New Roman" w:hAnsi="Times New Roman" w:cs="宋体" w:hint="eastAsia"/>
                <w:sz w:val="24"/>
                <w:szCs w:val="24"/>
              </w:rPr>
              <w:t>号；</w:t>
            </w:r>
          </w:p>
          <w:p w14:paraId="645B2193" w14:textId="77777777" w:rsidR="00160849"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001625DD">
              <w:rPr>
                <w:rFonts w:ascii="Times New Roman" w:hAnsi="Times New Roman" w:cs="宋体"/>
                <w:sz w:val="24"/>
                <w:szCs w:val="24"/>
              </w:rPr>
              <w:t>6</w:t>
            </w:r>
            <w:r w:rsidRPr="00F51A8B">
              <w:rPr>
                <w:rFonts w:ascii="Times New Roman" w:hAnsi="Times New Roman" w:cs="宋体" w:hint="eastAsia"/>
                <w:sz w:val="24"/>
                <w:szCs w:val="24"/>
              </w:rPr>
              <w:t>）《吉林省人民政府关于印发吉林省落实大气污染防治行动计划实施细则的通知》（吉政发</w:t>
            </w:r>
            <w:r w:rsidRPr="00F51A8B">
              <w:rPr>
                <w:rFonts w:ascii="Times New Roman" w:hAnsi="Times New Roman" w:cs="宋体" w:hint="eastAsia"/>
                <w:sz w:val="24"/>
                <w:szCs w:val="24"/>
              </w:rPr>
              <w:t>[2013]31</w:t>
            </w:r>
            <w:r w:rsidRPr="00F51A8B">
              <w:rPr>
                <w:rFonts w:ascii="Times New Roman" w:hAnsi="Times New Roman" w:cs="宋体" w:hint="eastAsia"/>
                <w:sz w:val="24"/>
                <w:szCs w:val="24"/>
              </w:rPr>
              <w:t>号）。</w:t>
            </w:r>
          </w:p>
          <w:p w14:paraId="172401C3" w14:textId="77777777" w:rsidR="003F04DD" w:rsidRPr="003F04DD" w:rsidRDefault="003F04DD" w:rsidP="003F04DD">
            <w:pPr>
              <w:adjustRightInd w:val="0"/>
              <w:snapToGrid w:val="0"/>
              <w:spacing w:line="360" w:lineRule="auto"/>
              <w:ind w:firstLineChars="200" w:firstLine="480"/>
              <w:rPr>
                <w:rFonts w:ascii="Times New Roman" w:hAnsi="Times New Roman" w:cs="宋体"/>
                <w:sz w:val="24"/>
                <w:szCs w:val="24"/>
              </w:rPr>
            </w:pPr>
            <w:r w:rsidRPr="003F04DD">
              <w:rPr>
                <w:rFonts w:ascii="Times New Roman" w:hAnsi="Times New Roman" w:cs="宋体" w:hint="eastAsia"/>
                <w:sz w:val="24"/>
                <w:szCs w:val="24"/>
              </w:rPr>
              <w:t>（</w:t>
            </w:r>
            <w:r w:rsidRPr="003F04DD">
              <w:rPr>
                <w:rFonts w:ascii="Times New Roman" w:hAnsi="Times New Roman" w:cs="宋体"/>
                <w:sz w:val="24"/>
                <w:szCs w:val="24"/>
              </w:rPr>
              <w:t>2</w:t>
            </w:r>
            <w:r w:rsidR="001625DD">
              <w:rPr>
                <w:rFonts w:ascii="Times New Roman" w:hAnsi="Times New Roman" w:cs="宋体"/>
                <w:sz w:val="24"/>
                <w:szCs w:val="24"/>
              </w:rPr>
              <w:t>7</w:t>
            </w:r>
            <w:r w:rsidRPr="003F04DD">
              <w:rPr>
                <w:rFonts w:ascii="Times New Roman" w:hAnsi="Times New Roman" w:cs="宋体" w:hint="eastAsia"/>
                <w:sz w:val="24"/>
                <w:szCs w:val="24"/>
              </w:rPr>
              <w:t>）</w:t>
            </w:r>
            <w:r w:rsidRPr="00877B9B">
              <w:rPr>
                <w:rFonts w:ascii="宋体" w:hAnsi="宋体"/>
                <w:sz w:val="24"/>
                <w:szCs w:val="24"/>
              </w:rPr>
              <w:t>《白山市落实打赢蓝天保卫战三年行动计划实施方案》（白山政发[2018]16号）</w:t>
            </w:r>
            <w:r w:rsidRPr="00877B9B">
              <w:rPr>
                <w:rFonts w:ascii="宋体" w:hAnsi="宋体" w:hint="eastAsia"/>
                <w:sz w:val="24"/>
                <w:szCs w:val="24"/>
              </w:rPr>
              <w:t>.</w:t>
            </w:r>
          </w:p>
          <w:p w14:paraId="5B6444E5"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 xml:space="preserve">2.2  </w:t>
            </w:r>
            <w:r w:rsidRPr="00F51A8B">
              <w:rPr>
                <w:rFonts w:ascii="Times New Roman" w:hAnsi="Times New Roman" w:cs="宋体" w:hint="eastAsia"/>
                <w:b/>
                <w:bCs/>
                <w:sz w:val="24"/>
                <w:szCs w:val="24"/>
              </w:rPr>
              <w:t>导则及技术规范</w:t>
            </w:r>
          </w:p>
          <w:p w14:paraId="30B3E1BB"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1</w:t>
            </w:r>
            <w:r w:rsidRPr="00B82508">
              <w:rPr>
                <w:rFonts w:ascii="Times New Roman" w:hAnsi="Times New Roman"/>
                <w:sz w:val="24"/>
                <w:szCs w:val="24"/>
              </w:rPr>
              <w:t>）《建设项目环境影响评价技术导则</w:t>
            </w:r>
            <w:r w:rsidRPr="00B82508">
              <w:rPr>
                <w:rFonts w:ascii="Times New Roman" w:hAnsi="Times New Roman"/>
                <w:sz w:val="24"/>
                <w:szCs w:val="24"/>
              </w:rPr>
              <w:t>—</w:t>
            </w:r>
            <w:r w:rsidRPr="00B82508">
              <w:rPr>
                <w:rFonts w:ascii="Times New Roman" w:hAnsi="Times New Roman"/>
                <w:sz w:val="24"/>
                <w:szCs w:val="24"/>
              </w:rPr>
              <w:t>总纲》（</w:t>
            </w:r>
            <w:r w:rsidRPr="00B82508">
              <w:rPr>
                <w:rFonts w:ascii="Times New Roman" w:hAnsi="Times New Roman"/>
                <w:sz w:val="24"/>
                <w:szCs w:val="24"/>
              </w:rPr>
              <w:t>HJ2.1-2016</w:t>
            </w:r>
            <w:r w:rsidRPr="00B82508">
              <w:rPr>
                <w:rFonts w:ascii="Times New Roman" w:hAnsi="Times New Roman"/>
                <w:sz w:val="24"/>
                <w:szCs w:val="24"/>
              </w:rPr>
              <w:t>）；</w:t>
            </w:r>
          </w:p>
          <w:p w14:paraId="7FE782EB"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2</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地表水环境》（</w:t>
            </w:r>
            <w:r w:rsidRPr="00B82508">
              <w:rPr>
                <w:rFonts w:ascii="Times New Roman" w:hAnsi="Times New Roman"/>
                <w:sz w:val="24"/>
                <w:szCs w:val="24"/>
              </w:rPr>
              <w:t>HJ2.3-2018</w:t>
            </w:r>
            <w:r w:rsidRPr="00B82508">
              <w:rPr>
                <w:rFonts w:ascii="Times New Roman" w:hAnsi="Times New Roman"/>
                <w:sz w:val="24"/>
                <w:szCs w:val="24"/>
              </w:rPr>
              <w:t>）；</w:t>
            </w:r>
          </w:p>
          <w:p w14:paraId="6F967637"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3</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大气环境》（</w:t>
            </w:r>
            <w:r w:rsidRPr="00B82508">
              <w:rPr>
                <w:rFonts w:ascii="Times New Roman" w:hAnsi="Times New Roman"/>
                <w:sz w:val="24"/>
                <w:szCs w:val="24"/>
              </w:rPr>
              <w:t>HJ2.2-2018</w:t>
            </w:r>
            <w:r w:rsidRPr="00B82508">
              <w:rPr>
                <w:rFonts w:ascii="Times New Roman" w:hAnsi="Times New Roman"/>
                <w:sz w:val="24"/>
                <w:szCs w:val="24"/>
              </w:rPr>
              <w:t>）；</w:t>
            </w:r>
          </w:p>
          <w:p w14:paraId="7A421E21"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4</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声环境》（</w:t>
            </w:r>
            <w:r w:rsidRPr="00B82508">
              <w:rPr>
                <w:rFonts w:ascii="Times New Roman" w:hAnsi="Times New Roman"/>
                <w:sz w:val="24"/>
                <w:szCs w:val="24"/>
              </w:rPr>
              <w:t>HJ2.4-2009</w:t>
            </w:r>
            <w:r w:rsidRPr="00B82508">
              <w:rPr>
                <w:rFonts w:ascii="Times New Roman" w:hAnsi="Times New Roman"/>
                <w:sz w:val="24"/>
                <w:szCs w:val="24"/>
              </w:rPr>
              <w:t>）；</w:t>
            </w:r>
          </w:p>
          <w:p w14:paraId="558AC575"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5</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地下水环境》（</w:t>
            </w:r>
            <w:r w:rsidRPr="00B82508">
              <w:rPr>
                <w:rFonts w:ascii="Times New Roman" w:hAnsi="Times New Roman"/>
                <w:sz w:val="24"/>
                <w:szCs w:val="24"/>
              </w:rPr>
              <w:t>HJ610-2016</w:t>
            </w:r>
            <w:r w:rsidRPr="00B82508">
              <w:rPr>
                <w:rFonts w:ascii="Times New Roman" w:hAnsi="Times New Roman"/>
                <w:sz w:val="24"/>
                <w:szCs w:val="24"/>
              </w:rPr>
              <w:t>）；</w:t>
            </w:r>
          </w:p>
          <w:p w14:paraId="47C601E1" w14:textId="77777777" w:rsidR="00160849" w:rsidRPr="00B82508"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6</w:t>
            </w:r>
            <w:r w:rsidRPr="00B82508">
              <w:rPr>
                <w:rFonts w:ascii="Times New Roman" w:hAnsi="Times New Roman"/>
                <w:sz w:val="24"/>
                <w:szCs w:val="24"/>
              </w:rPr>
              <w:t>）《建设项目环境风险评价技术导则》（</w:t>
            </w:r>
            <w:r w:rsidRPr="00B82508">
              <w:rPr>
                <w:rFonts w:ascii="Times New Roman" w:hAnsi="Times New Roman"/>
                <w:sz w:val="24"/>
                <w:szCs w:val="24"/>
              </w:rPr>
              <w:t>HJ169-2018</w:t>
            </w:r>
            <w:r w:rsidRPr="00B82508">
              <w:rPr>
                <w:rFonts w:ascii="Times New Roman" w:hAnsi="Times New Roman"/>
                <w:sz w:val="24"/>
                <w:szCs w:val="24"/>
              </w:rPr>
              <w:t>）；</w:t>
            </w:r>
          </w:p>
          <w:p w14:paraId="1242EF8E" w14:textId="77777777" w:rsidR="00160849" w:rsidRDefault="00160849" w:rsidP="00A63F99">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7</w:t>
            </w:r>
            <w:r w:rsidRPr="00B82508">
              <w:rPr>
                <w:rFonts w:ascii="Times New Roman" w:hAnsi="Times New Roman"/>
                <w:sz w:val="24"/>
                <w:szCs w:val="24"/>
              </w:rPr>
              <w:t>）《环境影响评价技术导则土壤环境（试行）》（</w:t>
            </w:r>
            <w:r w:rsidRPr="00B82508">
              <w:rPr>
                <w:rFonts w:ascii="Times New Roman" w:hAnsi="Times New Roman"/>
                <w:sz w:val="24"/>
                <w:szCs w:val="24"/>
              </w:rPr>
              <w:t>HJ964-2018</w:t>
            </w:r>
            <w:r w:rsidRPr="00B82508">
              <w:rPr>
                <w:rFonts w:ascii="Times New Roman" w:hAnsi="Times New Roman"/>
                <w:sz w:val="24"/>
                <w:szCs w:val="24"/>
              </w:rPr>
              <w:t>）。</w:t>
            </w:r>
          </w:p>
          <w:p w14:paraId="2CECD3C2" w14:textId="77777777" w:rsidR="001625DD" w:rsidRPr="001625DD" w:rsidRDefault="001625DD" w:rsidP="001625DD">
            <w:pPr>
              <w:pStyle w:val="ab"/>
              <w:spacing w:line="360" w:lineRule="auto"/>
              <w:ind w:firstLineChars="200" w:firstLine="480"/>
              <w:rPr>
                <w:rFonts w:ascii="Times New Roman" w:hAnsi="Times New Roman"/>
                <w:sz w:val="24"/>
                <w:szCs w:val="24"/>
              </w:rPr>
            </w:pPr>
            <w:r w:rsidRPr="00877B9B">
              <w:rPr>
                <w:rFonts w:hint="eastAsia"/>
                <w:sz w:val="24"/>
              </w:rPr>
              <w:t>（</w:t>
            </w:r>
            <w:r>
              <w:rPr>
                <w:sz w:val="24"/>
              </w:rPr>
              <w:t>8</w:t>
            </w:r>
            <w:r>
              <w:rPr>
                <w:rFonts w:hint="eastAsia"/>
                <w:sz w:val="24"/>
              </w:rPr>
              <w:t>）</w:t>
            </w:r>
            <w:r w:rsidRPr="00877B9B">
              <w:rPr>
                <w:rFonts w:hint="eastAsia"/>
                <w:sz w:val="24"/>
              </w:rPr>
              <w:t>《环境影响评价技术导则生态影响》（</w:t>
            </w:r>
            <w:r w:rsidRPr="00877B9B">
              <w:rPr>
                <w:rFonts w:hint="eastAsia"/>
                <w:sz w:val="24"/>
              </w:rPr>
              <w:t>HJ19--2011</w:t>
            </w:r>
            <w:r w:rsidRPr="00877B9B">
              <w:rPr>
                <w:rFonts w:hint="eastAsia"/>
                <w:sz w:val="24"/>
              </w:rPr>
              <w:t>）；</w:t>
            </w:r>
          </w:p>
          <w:p w14:paraId="148483A9"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、建设项目概况</w:t>
            </w:r>
          </w:p>
          <w:p w14:paraId="3ABB9721"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项目名称：</w:t>
            </w:r>
            <w:r w:rsidR="003F04DD">
              <w:rPr>
                <w:rFonts w:ascii="Times New Roman" w:hAnsi="Times New Roman" w:hint="eastAsia"/>
                <w:sz w:val="24"/>
                <w:szCs w:val="24"/>
              </w:rPr>
              <w:t>吉林省勇正建筑材料</w:t>
            </w:r>
            <w:r w:rsidRPr="004336A1">
              <w:rPr>
                <w:rFonts w:ascii="Times New Roman" w:hAnsi="Times New Roman"/>
                <w:sz w:val="24"/>
                <w:szCs w:val="24"/>
              </w:rPr>
              <w:t>有限公司</w:t>
            </w:r>
            <w:r w:rsidR="00C60FAB">
              <w:rPr>
                <w:rFonts w:ascii="Times New Roman" w:hAnsi="Times New Roman" w:cs="Times New Roman" w:hint="eastAsia"/>
                <w:sz w:val="24"/>
              </w:rPr>
              <w:t>年产</w:t>
            </w:r>
            <w:r w:rsidR="00C60FAB">
              <w:rPr>
                <w:rFonts w:ascii="Times New Roman" w:hAnsi="Times New Roman" w:cs="Times New Roman" w:hint="eastAsia"/>
                <w:sz w:val="24"/>
              </w:rPr>
              <w:t>1</w:t>
            </w:r>
            <w:r w:rsidR="00C60FAB">
              <w:rPr>
                <w:rFonts w:ascii="Times New Roman" w:hAnsi="Times New Roman" w:cs="Times New Roman"/>
                <w:sz w:val="24"/>
              </w:rPr>
              <w:t>0</w:t>
            </w:r>
            <w:r w:rsidR="00C60FAB">
              <w:rPr>
                <w:rFonts w:ascii="Times New Roman" w:hAnsi="Times New Roman" w:cs="Times New Roman" w:hint="eastAsia"/>
                <w:sz w:val="24"/>
              </w:rPr>
              <w:t>万方机制</w:t>
            </w:r>
            <w:proofErr w:type="gramStart"/>
            <w:r w:rsidR="00C60FAB">
              <w:rPr>
                <w:rFonts w:ascii="Times New Roman" w:hAnsi="Times New Roman" w:cs="Times New Roman" w:hint="eastAsia"/>
                <w:sz w:val="24"/>
              </w:rPr>
              <w:t>砂</w:t>
            </w:r>
            <w:proofErr w:type="gramEnd"/>
            <w:r>
              <w:rPr>
                <w:rFonts w:ascii="Times New Roman" w:hAnsi="Times New Roman" w:hint="eastAsia"/>
                <w:sz w:val="24"/>
                <w:szCs w:val="24"/>
              </w:rPr>
              <w:t>建设项目</w:t>
            </w:r>
          </w:p>
          <w:p w14:paraId="49A19153"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建设性质：</w:t>
            </w:r>
            <w:r>
              <w:rPr>
                <w:rFonts w:ascii="Times New Roman" w:hAnsi="Times New Roman" w:cs="宋体" w:hint="eastAsia"/>
                <w:sz w:val="24"/>
                <w:szCs w:val="24"/>
              </w:rPr>
              <w:t>新</w:t>
            </w:r>
            <w:r w:rsidRPr="00F51A8B">
              <w:rPr>
                <w:rFonts w:ascii="Times New Roman" w:hAnsi="Times New Roman" w:cs="宋体" w:hint="eastAsia"/>
                <w:sz w:val="24"/>
                <w:szCs w:val="24"/>
              </w:rPr>
              <w:t>建</w:t>
            </w:r>
          </w:p>
          <w:p w14:paraId="5650E9CE" w14:textId="20954A7C" w:rsidR="00160849" w:rsidRPr="000C7758" w:rsidRDefault="00160849" w:rsidP="00A63F99">
            <w:pPr>
              <w:snapToGrid w:val="0"/>
              <w:spacing w:line="360" w:lineRule="auto"/>
              <w:ind w:firstLine="480"/>
              <w:rPr>
                <w:rFonts w:ascii="Times New Roman" w:hAnsi="Times New Roman"/>
                <w:sz w:val="24"/>
                <w:szCs w:val="24"/>
              </w:rPr>
            </w:pPr>
            <w:r w:rsidRPr="00F51A8B">
              <w:rPr>
                <w:rFonts w:ascii="Times New Roman" w:hAnsi="Times New Roman" w:cs="宋体" w:hint="eastAsia"/>
                <w:sz w:val="24"/>
                <w:szCs w:val="24"/>
              </w:rPr>
              <w:t>建设地点：</w:t>
            </w:r>
            <w:r w:rsidR="003F04DD" w:rsidRPr="004336A1">
              <w:rPr>
                <w:rFonts w:ascii="Times New Roman" w:hAnsi="Times New Roman" w:hint="eastAsia"/>
                <w:sz w:val="24"/>
                <w:szCs w:val="24"/>
              </w:rPr>
              <w:t>位于吉林省</w:t>
            </w:r>
            <w:r w:rsidR="003F04DD">
              <w:rPr>
                <w:rFonts w:ascii="Times New Roman" w:hAnsi="Times New Roman" w:hint="eastAsia"/>
                <w:sz w:val="24"/>
                <w:szCs w:val="24"/>
              </w:rPr>
              <w:t>白山市浑江区东山村</w:t>
            </w:r>
            <w:r w:rsidR="003F04DD" w:rsidRPr="004336A1">
              <w:rPr>
                <w:rFonts w:ascii="Times New Roman" w:hAnsi="Times New Roman" w:hint="eastAsia"/>
                <w:sz w:val="24"/>
                <w:szCs w:val="24"/>
              </w:rPr>
              <w:t>，</w:t>
            </w:r>
            <w:r w:rsidR="003F04DD">
              <w:rPr>
                <w:rFonts w:ascii="Times New Roman" w:hAnsi="Times New Roman"/>
                <w:sz w:val="24"/>
                <w:szCs w:val="24"/>
              </w:rPr>
              <w:t>项目中心点地理坐标为</w:t>
            </w:r>
            <w:r w:rsidR="003F04DD">
              <w:rPr>
                <w:rFonts w:ascii="Times New Roman" w:hAnsi="Times New Roman"/>
                <w:sz w:val="24"/>
                <w:szCs w:val="24"/>
              </w:rPr>
              <w:t>N41.927390</w:t>
            </w:r>
            <w:r w:rsidR="003F04DD">
              <w:rPr>
                <w:rFonts w:ascii="Times New Roman" w:hAnsi="Times New Roman" w:hint="eastAsia"/>
                <w:sz w:val="24"/>
                <w:szCs w:val="24"/>
              </w:rPr>
              <w:t>；</w:t>
            </w:r>
            <w:r w:rsidR="003F04DD">
              <w:rPr>
                <w:rFonts w:ascii="Times New Roman" w:hAnsi="Times New Roman"/>
                <w:sz w:val="24"/>
                <w:szCs w:val="24"/>
              </w:rPr>
              <w:t>E 126.457316</w:t>
            </w:r>
            <w:r w:rsidR="003F04DD">
              <w:rPr>
                <w:rFonts w:ascii="Times New Roman" w:hAnsi="Times New Roman" w:hint="eastAsia"/>
                <w:sz w:val="24"/>
                <w:szCs w:val="24"/>
              </w:rPr>
              <w:t>。</w:t>
            </w:r>
            <w:r w:rsidR="003F04DD" w:rsidRPr="001F0214">
              <w:rPr>
                <w:rFonts w:ascii="Times New Roman" w:hAnsi="Times New Roman" w:hint="eastAsia"/>
                <w:i/>
                <w:iCs/>
                <w:sz w:val="24"/>
                <w:szCs w:val="24"/>
                <w:u w:val="single"/>
              </w:rPr>
              <w:t>占地面积</w:t>
            </w:r>
            <w:r w:rsidR="003F04DD" w:rsidRPr="001F0214">
              <w:rPr>
                <w:rFonts w:ascii="Times New Roman" w:hAnsi="Times New Roman"/>
                <w:i/>
                <w:iCs/>
                <w:sz w:val="24"/>
                <w:szCs w:val="24"/>
                <w:u w:val="single"/>
              </w:rPr>
              <w:t>10000</w:t>
            </w:r>
            <w:r w:rsidR="003F04DD" w:rsidRPr="001F0214">
              <w:rPr>
                <w:rFonts w:ascii="Times New Roman" w:hAnsi="Times New Roman" w:hint="eastAsia"/>
                <w:i/>
                <w:iCs/>
                <w:sz w:val="24"/>
                <w:szCs w:val="24"/>
                <w:u w:val="single"/>
              </w:rPr>
              <w:t xml:space="preserve"> m</w:t>
            </w:r>
            <w:r w:rsidR="003F04DD" w:rsidRPr="001F0214">
              <w:rPr>
                <w:rFonts w:ascii="Times New Roman" w:hAnsi="Times New Roman" w:hint="eastAsia"/>
                <w:i/>
                <w:iCs/>
                <w:sz w:val="24"/>
                <w:szCs w:val="24"/>
                <w:u w:val="single"/>
                <w:vertAlign w:val="superscript"/>
              </w:rPr>
              <w:t>2</w:t>
            </w:r>
            <w:r w:rsidR="003F04DD" w:rsidRPr="001F0214">
              <w:rPr>
                <w:rFonts w:ascii="Times New Roman" w:hAnsi="Times New Roman" w:hint="eastAsia"/>
                <w:i/>
                <w:iCs/>
                <w:sz w:val="24"/>
                <w:szCs w:val="24"/>
                <w:u w:val="single"/>
              </w:rPr>
              <w:t>，租用白山市浑江区七道镇东山村东山小学东侧场地进行机制</w:t>
            </w:r>
            <w:proofErr w:type="gramStart"/>
            <w:r w:rsidR="003F04DD" w:rsidRPr="001F0214">
              <w:rPr>
                <w:rFonts w:ascii="Times New Roman" w:hAnsi="Times New Roman" w:hint="eastAsia"/>
                <w:i/>
                <w:iCs/>
                <w:sz w:val="24"/>
                <w:szCs w:val="24"/>
                <w:u w:val="single"/>
              </w:rPr>
              <w:t>砂</w:t>
            </w:r>
            <w:proofErr w:type="gramEnd"/>
            <w:r w:rsidR="003F04DD" w:rsidRPr="001F0214">
              <w:rPr>
                <w:rFonts w:ascii="Times New Roman" w:hAnsi="Times New Roman" w:hint="eastAsia"/>
                <w:i/>
                <w:iCs/>
                <w:sz w:val="24"/>
                <w:szCs w:val="24"/>
                <w:u w:val="single"/>
              </w:rPr>
              <w:t>生产</w:t>
            </w:r>
            <w:r w:rsidR="00645D23" w:rsidRPr="001F0214">
              <w:rPr>
                <w:rFonts w:ascii="Times New Roman" w:hAnsi="Times New Roman" w:hint="eastAsia"/>
                <w:i/>
                <w:iCs/>
                <w:sz w:val="24"/>
                <w:szCs w:val="24"/>
                <w:u w:val="single"/>
              </w:rPr>
              <w:t>，</w:t>
            </w:r>
            <w:r w:rsidR="006B0123">
              <w:rPr>
                <w:rFonts w:ascii="Times New Roman" w:hAnsi="Times New Roman" w:hint="eastAsia"/>
                <w:i/>
                <w:iCs/>
                <w:sz w:val="24"/>
                <w:szCs w:val="24"/>
                <w:u w:val="single"/>
              </w:rPr>
              <w:t>根据建设单位提供资料，项目用地性质为集体</w:t>
            </w:r>
            <w:r w:rsidR="006B0123">
              <w:rPr>
                <w:rFonts w:ascii="Times New Roman" w:hAnsi="Times New Roman" w:hint="eastAsia"/>
                <w:i/>
                <w:iCs/>
                <w:sz w:val="24"/>
                <w:szCs w:val="24"/>
                <w:u w:val="single"/>
              </w:rPr>
              <w:lastRenderedPageBreak/>
              <w:t>建设用地（见附件），</w:t>
            </w:r>
            <w:r w:rsidR="001F0214" w:rsidRPr="001F0214">
              <w:rPr>
                <w:rFonts w:ascii="Times New Roman" w:hAnsi="Times New Roman" w:hint="eastAsia"/>
                <w:i/>
                <w:iCs/>
                <w:sz w:val="24"/>
                <w:szCs w:val="24"/>
                <w:u w:val="single"/>
              </w:rPr>
              <w:t>目前场地现状为空地，周围房屋为拆迁状态，房屋空置；</w:t>
            </w:r>
            <w:r w:rsidR="003F04DD" w:rsidRPr="001F0214">
              <w:rPr>
                <w:rFonts w:ascii="Times New Roman" w:hAnsi="Times New Roman" w:hint="eastAsia"/>
                <w:i/>
                <w:iCs/>
                <w:sz w:val="24"/>
                <w:szCs w:val="24"/>
                <w:u w:val="single"/>
              </w:rPr>
              <w:t>厂区北侧、</w:t>
            </w:r>
            <w:r w:rsidR="00582EEE" w:rsidRPr="001F0214">
              <w:rPr>
                <w:rFonts w:ascii="Times New Roman" w:hAnsi="Times New Roman" w:hint="eastAsia"/>
                <w:i/>
                <w:iCs/>
                <w:sz w:val="24"/>
                <w:szCs w:val="24"/>
                <w:u w:val="single"/>
              </w:rPr>
              <w:t>东侧</w:t>
            </w:r>
            <w:r w:rsidR="00582EEE" w:rsidRPr="00FF049B">
              <w:rPr>
                <w:rFonts w:ascii="Times New Roman" w:hAnsi="Times New Roman" w:hint="eastAsia"/>
                <w:i/>
                <w:iCs/>
                <w:sz w:val="24"/>
                <w:szCs w:val="24"/>
                <w:u w:val="single"/>
              </w:rPr>
              <w:t>为</w:t>
            </w:r>
            <w:r w:rsidR="00FF049B" w:rsidRPr="00FF049B">
              <w:rPr>
                <w:rFonts w:hint="eastAsia"/>
                <w:i/>
                <w:iCs/>
                <w:u w:val="single"/>
              </w:rPr>
              <w:t>荒</w:t>
            </w:r>
            <w:r w:rsidR="006B0123" w:rsidRPr="00FF049B">
              <w:rPr>
                <w:rFonts w:ascii="Times New Roman" w:hAnsi="Times New Roman" w:hint="eastAsia"/>
                <w:i/>
                <w:iCs/>
                <w:sz w:val="24"/>
                <w:szCs w:val="24"/>
                <w:u w:val="single"/>
              </w:rPr>
              <w:t>山</w:t>
            </w:r>
            <w:r w:rsidR="006B0123">
              <w:rPr>
                <w:rFonts w:ascii="Times New Roman" w:hAnsi="Times New Roman" w:hint="eastAsia"/>
                <w:i/>
                <w:iCs/>
                <w:sz w:val="24"/>
                <w:szCs w:val="24"/>
                <w:u w:val="single"/>
              </w:rPr>
              <w:t>坡</w:t>
            </w:r>
            <w:r w:rsidR="00582EEE" w:rsidRPr="001F0214">
              <w:rPr>
                <w:rFonts w:ascii="Times New Roman" w:hAnsi="Times New Roman" w:hint="eastAsia"/>
                <w:i/>
                <w:iCs/>
                <w:sz w:val="24"/>
                <w:szCs w:val="24"/>
                <w:u w:val="single"/>
              </w:rPr>
              <w:t>；</w:t>
            </w:r>
            <w:r w:rsidR="003F04DD" w:rsidRPr="001F0214">
              <w:rPr>
                <w:rFonts w:ascii="Times New Roman" w:hAnsi="Times New Roman" w:hint="eastAsia"/>
                <w:i/>
                <w:iCs/>
                <w:sz w:val="24"/>
                <w:szCs w:val="24"/>
                <w:u w:val="single"/>
              </w:rPr>
              <w:t>西侧</w:t>
            </w:r>
            <w:r w:rsidR="00582EEE" w:rsidRPr="001F0214">
              <w:rPr>
                <w:rFonts w:ascii="Times New Roman" w:hAnsi="Times New Roman" w:hint="eastAsia"/>
                <w:i/>
                <w:iCs/>
                <w:sz w:val="24"/>
                <w:szCs w:val="24"/>
                <w:u w:val="single"/>
              </w:rPr>
              <w:t>紧邻乡道，</w:t>
            </w:r>
            <w:proofErr w:type="gramStart"/>
            <w:r w:rsidR="00582EEE" w:rsidRPr="001F0214">
              <w:rPr>
                <w:rFonts w:ascii="Times New Roman" w:hAnsi="Times New Roman" w:hint="eastAsia"/>
                <w:i/>
                <w:iCs/>
                <w:sz w:val="24"/>
                <w:szCs w:val="24"/>
                <w:u w:val="single"/>
              </w:rPr>
              <w:t>隔道路</w:t>
            </w:r>
            <w:proofErr w:type="gramEnd"/>
            <w:r w:rsidR="00582EEE" w:rsidRPr="001F0214">
              <w:rPr>
                <w:rFonts w:ascii="Times New Roman" w:hAnsi="Times New Roman" w:hint="eastAsia"/>
                <w:i/>
                <w:iCs/>
                <w:sz w:val="24"/>
                <w:szCs w:val="24"/>
                <w:u w:val="single"/>
              </w:rPr>
              <w:t>为原东山小学，</w:t>
            </w:r>
            <w:r w:rsidR="00A1156C" w:rsidRPr="001F0214">
              <w:rPr>
                <w:rFonts w:ascii="Times New Roman" w:hAnsi="Times New Roman" w:hint="eastAsia"/>
                <w:i/>
                <w:iCs/>
                <w:sz w:val="24"/>
                <w:szCs w:val="24"/>
                <w:u w:val="single"/>
              </w:rPr>
              <w:t>经现场踏察，原东山小学已搬迁，校舍闲置；</w:t>
            </w:r>
            <w:r w:rsidR="003F04DD" w:rsidRPr="001F0214">
              <w:rPr>
                <w:rFonts w:ascii="Times New Roman" w:hAnsi="Times New Roman" w:hint="eastAsia"/>
                <w:i/>
                <w:iCs/>
                <w:sz w:val="24"/>
                <w:szCs w:val="24"/>
                <w:u w:val="single"/>
              </w:rPr>
              <w:t>南侧</w:t>
            </w:r>
            <w:r w:rsidR="00582EEE" w:rsidRPr="001F0214">
              <w:rPr>
                <w:rFonts w:ascii="Times New Roman" w:hAnsi="Times New Roman" w:hint="eastAsia"/>
                <w:i/>
                <w:iCs/>
                <w:sz w:val="24"/>
                <w:szCs w:val="24"/>
                <w:u w:val="single"/>
              </w:rPr>
              <w:t>紧邻乡道</w:t>
            </w:r>
            <w:r w:rsidR="003F04DD" w:rsidRPr="001F0214">
              <w:rPr>
                <w:rFonts w:ascii="Times New Roman" w:hAnsi="Times New Roman" w:hint="eastAsia"/>
                <w:i/>
                <w:iCs/>
                <w:sz w:val="24"/>
                <w:szCs w:val="24"/>
                <w:u w:val="single"/>
              </w:rPr>
              <w:t>，</w:t>
            </w:r>
            <w:proofErr w:type="gramStart"/>
            <w:r w:rsidR="003F04DD" w:rsidRPr="001F0214">
              <w:rPr>
                <w:rFonts w:ascii="Times New Roman" w:hAnsi="Times New Roman" w:hint="eastAsia"/>
                <w:i/>
                <w:iCs/>
                <w:sz w:val="24"/>
                <w:szCs w:val="24"/>
                <w:u w:val="single"/>
              </w:rPr>
              <w:t>隔道为</w:t>
            </w:r>
            <w:proofErr w:type="gramEnd"/>
            <w:r w:rsidR="00FF049B">
              <w:rPr>
                <w:rFonts w:ascii="Times New Roman" w:hAnsi="Times New Roman" w:hint="eastAsia"/>
                <w:i/>
                <w:iCs/>
                <w:sz w:val="24"/>
                <w:szCs w:val="24"/>
                <w:u w:val="single"/>
              </w:rPr>
              <w:t>荒</w:t>
            </w:r>
            <w:r w:rsidR="006B0123">
              <w:rPr>
                <w:rFonts w:ascii="Times New Roman" w:hAnsi="Times New Roman" w:hint="eastAsia"/>
                <w:i/>
                <w:iCs/>
                <w:sz w:val="24"/>
                <w:szCs w:val="24"/>
                <w:u w:val="single"/>
              </w:rPr>
              <w:t>山坡</w:t>
            </w:r>
            <w:r w:rsidR="003F04DD" w:rsidRPr="001F0214">
              <w:rPr>
                <w:rFonts w:ascii="Times New Roman" w:hAnsi="Times New Roman" w:hint="eastAsia"/>
                <w:i/>
                <w:iCs/>
                <w:sz w:val="24"/>
                <w:szCs w:val="24"/>
                <w:u w:val="single"/>
              </w:rPr>
              <w:t>。</w:t>
            </w:r>
            <w:r>
              <w:rPr>
                <w:rFonts w:ascii="Times New Roman" w:hAnsi="Times New Roman" w:cs="宋体" w:hint="eastAsia"/>
                <w:sz w:val="24"/>
                <w:szCs w:val="24"/>
              </w:rPr>
              <w:t>具体位置见附图</w:t>
            </w:r>
            <w:r>
              <w:rPr>
                <w:rFonts w:ascii="Times New Roman" w:hAnsi="Times New Roman" w:cs="宋体" w:hint="eastAsia"/>
                <w:sz w:val="24"/>
                <w:szCs w:val="24"/>
              </w:rPr>
              <w:t>1</w:t>
            </w:r>
            <w:r>
              <w:rPr>
                <w:rFonts w:ascii="Times New Roman" w:hAnsi="Times New Roman" w:cs="宋体"/>
                <w:sz w:val="24"/>
                <w:szCs w:val="24"/>
              </w:rPr>
              <w:t>.</w:t>
            </w:r>
          </w:p>
          <w:p w14:paraId="792656B4" w14:textId="77777777" w:rsidR="00160849" w:rsidRPr="002663CC" w:rsidRDefault="00160849" w:rsidP="00A63F99">
            <w:pPr>
              <w:spacing w:line="360" w:lineRule="auto"/>
              <w:jc w:val="center"/>
              <w:rPr>
                <w:rFonts w:ascii="Times New Roman" w:hAnsi="Times New Roman" w:cs="宋体"/>
                <w:sz w:val="24"/>
                <w:szCs w:val="24"/>
              </w:rPr>
            </w:pPr>
            <w:r w:rsidRPr="00800172">
              <w:rPr>
                <w:rFonts w:ascii="宋体" w:hAnsi="宋体" w:hint="eastAsia"/>
                <w:b/>
                <w:sz w:val="24"/>
              </w:rPr>
              <w:t xml:space="preserve">表1  </w:t>
            </w:r>
            <w:r w:rsidRPr="00620D1F">
              <w:rPr>
                <w:rFonts w:hint="eastAsia"/>
                <w:b/>
                <w:sz w:val="24"/>
              </w:rPr>
              <w:t>本项目与周围环境概况一览表</w:t>
            </w:r>
          </w:p>
          <w:tbl>
            <w:tblPr>
              <w:tblW w:w="8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1"/>
              <w:gridCol w:w="1331"/>
              <w:gridCol w:w="2236"/>
              <w:gridCol w:w="3565"/>
            </w:tblGrid>
            <w:tr w:rsidR="00160849" w:rsidRPr="00620D1F" w14:paraId="424F9083" w14:textId="77777777" w:rsidTr="00A63F99">
              <w:trPr>
                <w:trHeight w:val="501"/>
              </w:trPr>
              <w:tc>
                <w:tcPr>
                  <w:tcW w:w="4898" w:type="dxa"/>
                  <w:gridSpan w:val="3"/>
                  <w:tcBorders>
                    <w:top w:val="single" w:sz="12" w:space="0" w:color="000000"/>
                    <w:left w:val="nil"/>
                    <w:tl2br w:val="single" w:sz="4" w:space="0" w:color="000000"/>
                  </w:tcBorders>
                </w:tcPr>
                <w:p w14:paraId="4ED9338C" w14:textId="77777777" w:rsidR="00160849" w:rsidRPr="00620D1F" w:rsidRDefault="00160849" w:rsidP="00A63F99">
                  <w:pPr>
                    <w:pStyle w:val="112"/>
                    <w:spacing w:line="240" w:lineRule="atLeast"/>
                    <w:ind w:firstLineChars="0" w:firstLine="0"/>
                    <w:jc w:val="right"/>
                    <w:rPr>
                      <w:color w:val="auto"/>
                      <w:sz w:val="21"/>
                      <w:szCs w:val="21"/>
                    </w:rPr>
                  </w:pPr>
                  <w:r w:rsidRPr="00620D1F">
                    <w:rPr>
                      <w:rFonts w:hint="eastAsia"/>
                      <w:color w:val="auto"/>
                      <w:sz w:val="21"/>
                      <w:szCs w:val="21"/>
                    </w:rPr>
                    <w:t xml:space="preserve">        工程</w:t>
                  </w:r>
                </w:p>
                <w:p w14:paraId="7D9B5AF2" w14:textId="77777777" w:rsidR="00160849" w:rsidRPr="00620D1F" w:rsidRDefault="00160849" w:rsidP="00A63F99">
                  <w:pPr>
                    <w:pStyle w:val="112"/>
                    <w:spacing w:line="240" w:lineRule="atLeast"/>
                    <w:ind w:firstLineChars="0" w:firstLine="0"/>
                    <w:jc w:val="left"/>
                    <w:rPr>
                      <w:color w:val="auto"/>
                      <w:sz w:val="21"/>
                      <w:szCs w:val="21"/>
                    </w:rPr>
                  </w:pPr>
                  <w:r w:rsidRPr="00620D1F">
                    <w:rPr>
                      <w:rFonts w:hint="eastAsia"/>
                      <w:color w:val="auto"/>
                      <w:sz w:val="21"/>
                      <w:szCs w:val="21"/>
                    </w:rPr>
                    <w:t>方位</w:t>
                  </w:r>
                </w:p>
              </w:tc>
              <w:tc>
                <w:tcPr>
                  <w:tcW w:w="3565" w:type="dxa"/>
                  <w:tcBorders>
                    <w:top w:val="single" w:sz="12" w:space="0" w:color="000000"/>
                    <w:right w:val="nil"/>
                  </w:tcBorders>
                  <w:vAlign w:val="center"/>
                </w:tcPr>
                <w:p w14:paraId="4BFCF4FE" w14:textId="77777777" w:rsidR="00160849" w:rsidRPr="00620D1F" w:rsidRDefault="00160849" w:rsidP="00A63F99">
                  <w:pPr>
                    <w:pStyle w:val="112"/>
                    <w:spacing w:line="240" w:lineRule="atLeast"/>
                    <w:ind w:firstLineChars="0" w:firstLine="0"/>
                    <w:jc w:val="center"/>
                    <w:rPr>
                      <w:color w:val="auto"/>
                      <w:sz w:val="21"/>
                      <w:szCs w:val="21"/>
                    </w:rPr>
                  </w:pPr>
                  <w:r w:rsidRPr="00620D1F">
                    <w:rPr>
                      <w:rFonts w:hint="eastAsia"/>
                      <w:color w:val="auto"/>
                      <w:sz w:val="21"/>
                      <w:szCs w:val="21"/>
                    </w:rPr>
                    <w:t>建设项目周边环境概况</w:t>
                  </w:r>
                </w:p>
              </w:tc>
            </w:tr>
            <w:tr w:rsidR="00582EEE" w:rsidRPr="00620D1F" w14:paraId="705D119F" w14:textId="77777777" w:rsidTr="00A63F99">
              <w:trPr>
                <w:trHeight w:val="240"/>
              </w:trPr>
              <w:tc>
                <w:tcPr>
                  <w:tcW w:w="1331" w:type="dxa"/>
                  <w:vMerge w:val="restart"/>
                  <w:tcBorders>
                    <w:left w:val="nil"/>
                  </w:tcBorders>
                  <w:vAlign w:val="center"/>
                </w:tcPr>
                <w:p w14:paraId="0167BC13" w14:textId="77777777" w:rsidR="00582EEE" w:rsidRDefault="00582EEE" w:rsidP="00A63F99">
                  <w:pPr>
                    <w:pStyle w:val="112"/>
                    <w:spacing w:line="240" w:lineRule="atLeast"/>
                    <w:ind w:firstLineChars="0" w:firstLine="0"/>
                    <w:jc w:val="center"/>
                    <w:rPr>
                      <w:color w:val="auto"/>
                      <w:sz w:val="21"/>
                      <w:szCs w:val="21"/>
                    </w:rPr>
                  </w:pPr>
                  <w:r>
                    <w:rPr>
                      <w:rFonts w:hint="eastAsia"/>
                      <w:color w:val="auto"/>
                      <w:sz w:val="21"/>
                      <w:szCs w:val="21"/>
                    </w:rPr>
                    <w:t>项</w:t>
                  </w:r>
                </w:p>
                <w:p w14:paraId="03A6C726" w14:textId="77777777" w:rsidR="00582EEE" w:rsidRDefault="00582EEE" w:rsidP="00A63F99">
                  <w:pPr>
                    <w:pStyle w:val="112"/>
                    <w:spacing w:line="240" w:lineRule="atLeast"/>
                    <w:ind w:firstLineChars="0" w:firstLine="0"/>
                    <w:jc w:val="center"/>
                    <w:rPr>
                      <w:color w:val="auto"/>
                      <w:sz w:val="21"/>
                      <w:szCs w:val="21"/>
                    </w:rPr>
                  </w:pPr>
                  <w:r>
                    <w:rPr>
                      <w:rFonts w:hint="eastAsia"/>
                      <w:color w:val="auto"/>
                      <w:sz w:val="21"/>
                      <w:szCs w:val="21"/>
                    </w:rPr>
                    <w:t>目</w:t>
                  </w:r>
                </w:p>
                <w:p w14:paraId="3032B0A8" w14:textId="77777777" w:rsidR="00582EEE" w:rsidRDefault="00582EEE" w:rsidP="00A63F99">
                  <w:pPr>
                    <w:pStyle w:val="112"/>
                    <w:spacing w:line="240" w:lineRule="atLeast"/>
                    <w:ind w:firstLineChars="0" w:firstLine="0"/>
                    <w:jc w:val="center"/>
                    <w:rPr>
                      <w:color w:val="auto"/>
                      <w:sz w:val="21"/>
                      <w:szCs w:val="21"/>
                    </w:rPr>
                  </w:pPr>
                  <w:r>
                    <w:rPr>
                      <w:rFonts w:hint="eastAsia"/>
                      <w:color w:val="auto"/>
                      <w:sz w:val="21"/>
                      <w:szCs w:val="21"/>
                    </w:rPr>
                    <w:t>所</w:t>
                  </w:r>
                </w:p>
                <w:p w14:paraId="23AFF6AE" w14:textId="77777777" w:rsidR="00582EEE" w:rsidRDefault="00582EEE" w:rsidP="00A63F99">
                  <w:pPr>
                    <w:pStyle w:val="112"/>
                    <w:spacing w:line="240" w:lineRule="atLeast"/>
                    <w:ind w:firstLineChars="0" w:firstLine="0"/>
                    <w:jc w:val="center"/>
                    <w:rPr>
                      <w:color w:val="auto"/>
                      <w:sz w:val="21"/>
                      <w:szCs w:val="21"/>
                    </w:rPr>
                  </w:pPr>
                  <w:r>
                    <w:rPr>
                      <w:rFonts w:hint="eastAsia"/>
                      <w:color w:val="auto"/>
                      <w:sz w:val="21"/>
                      <w:szCs w:val="21"/>
                    </w:rPr>
                    <w:t>在</w:t>
                  </w:r>
                </w:p>
                <w:p w14:paraId="30973D01" w14:textId="77777777" w:rsidR="00582EEE" w:rsidRPr="00620D1F" w:rsidRDefault="00582EEE" w:rsidP="00A63F99">
                  <w:pPr>
                    <w:pStyle w:val="112"/>
                    <w:spacing w:line="240" w:lineRule="atLeast"/>
                    <w:ind w:firstLineChars="0" w:firstLine="0"/>
                    <w:jc w:val="center"/>
                    <w:rPr>
                      <w:color w:val="auto"/>
                      <w:sz w:val="21"/>
                      <w:szCs w:val="21"/>
                    </w:rPr>
                  </w:pPr>
                  <w:r>
                    <w:rPr>
                      <w:rFonts w:hint="eastAsia"/>
                      <w:color w:val="auto"/>
                      <w:sz w:val="21"/>
                      <w:szCs w:val="21"/>
                    </w:rPr>
                    <w:t>地</w:t>
                  </w:r>
                </w:p>
              </w:tc>
              <w:tc>
                <w:tcPr>
                  <w:tcW w:w="1331" w:type="dxa"/>
                  <w:vMerge w:val="restart"/>
                  <w:tcBorders>
                    <w:left w:val="nil"/>
                  </w:tcBorders>
                  <w:vAlign w:val="center"/>
                </w:tcPr>
                <w:p w14:paraId="350C0BA5" w14:textId="77777777" w:rsidR="00582EEE" w:rsidRPr="00620D1F" w:rsidRDefault="00582EEE" w:rsidP="00A63F99">
                  <w:pPr>
                    <w:pStyle w:val="112"/>
                    <w:spacing w:line="240" w:lineRule="atLeast"/>
                    <w:ind w:firstLineChars="0" w:firstLine="0"/>
                    <w:jc w:val="center"/>
                    <w:rPr>
                      <w:color w:val="auto"/>
                      <w:sz w:val="21"/>
                      <w:szCs w:val="21"/>
                    </w:rPr>
                  </w:pPr>
                  <w:r>
                    <w:rPr>
                      <w:rFonts w:hint="eastAsia"/>
                      <w:color w:val="auto"/>
                      <w:sz w:val="21"/>
                      <w:szCs w:val="21"/>
                    </w:rPr>
                    <w:t>西</w:t>
                  </w:r>
                  <w:r w:rsidRPr="00620D1F">
                    <w:rPr>
                      <w:rFonts w:hint="eastAsia"/>
                      <w:color w:val="auto"/>
                      <w:sz w:val="21"/>
                      <w:szCs w:val="21"/>
                    </w:rPr>
                    <w:t>侧</w:t>
                  </w:r>
                </w:p>
              </w:tc>
              <w:tc>
                <w:tcPr>
                  <w:tcW w:w="2236" w:type="dxa"/>
                  <w:vAlign w:val="center"/>
                </w:tcPr>
                <w:p w14:paraId="2A278495" w14:textId="0142E5FB" w:rsidR="00582EEE" w:rsidRPr="00620D1F" w:rsidRDefault="00C2731F" w:rsidP="00A63F99">
                  <w:pPr>
                    <w:pStyle w:val="112"/>
                    <w:spacing w:line="240" w:lineRule="atLeast"/>
                    <w:ind w:firstLineChars="0" w:firstLine="0"/>
                    <w:jc w:val="center"/>
                    <w:rPr>
                      <w:color w:val="auto"/>
                      <w:sz w:val="21"/>
                      <w:szCs w:val="21"/>
                    </w:rPr>
                  </w:pPr>
                  <w:r>
                    <w:rPr>
                      <w:rFonts w:hint="eastAsia"/>
                      <w:color w:val="auto"/>
                      <w:sz w:val="21"/>
                      <w:szCs w:val="21"/>
                    </w:rPr>
                    <w:t>西</w:t>
                  </w:r>
                  <w:r w:rsidR="00582EEE" w:rsidRPr="00620D1F">
                    <w:rPr>
                      <w:rFonts w:hint="eastAsia"/>
                      <w:color w:val="auto"/>
                      <w:sz w:val="21"/>
                      <w:szCs w:val="21"/>
                    </w:rPr>
                    <w:t>侧环境概况</w:t>
                  </w:r>
                </w:p>
              </w:tc>
              <w:tc>
                <w:tcPr>
                  <w:tcW w:w="3565" w:type="dxa"/>
                  <w:tcBorders>
                    <w:right w:val="nil"/>
                  </w:tcBorders>
                  <w:vAlign w:val="center"/>
                </w:tcPr>
                <w:p w14:paraId="49161CD6" w14:textId="77777777" w:rsidR="00582EEE" w:rsidRPr="00620D1F" w:rsidRDefault="00582EEE" w:rsidP="00A63F99">
                  <w:pPr>
                    <w:pStyle w:val="112"/>
                    <w:spacing w:line="240" w:lineRule="atLeast"/>
                    <w:ind w:firstLineChars="0" w:firstLine="0"/>
                    <w:jc w:val="center"/>
                    <w:rPr>
                      <w:color w:val="auto"/>
                      <w:sz w:val="21"/>
                      <w:szCs w:val="21"/>
                    </w:rPr>
                  </w:pPr>
                  <w:r>
                    <w:rPr>
                      <w:rFonts w:hint="eastAsia"/>
                      <w:color w:val="auto"/>
                      <w:sz w:val="21"/>
                      <w:szCs w:val="21"/>
                    </w:rPr>
                    <w:t>乡道</w:t>
                  </w:r>
                </w:p>
              </w:tc>
            </w:tr>
            <w:tr w:rsidR="00582EEE" w:rsidRPr="00620D1F" w14:paraId="1E100334" w14:textId="77777777" w:rsidTr="00A63F99">
              <w:trPr>
                <w:trHeight w:val="240"/>
              </w:trPr>
              <w:tc>
                <w:tcPr>
                  <w:tcW w:w="1331" w:type="dxa"/>
                  <w:vMerge/>
                  <w:tcBorders>
                    <w:left w:val="nil"/>
                  </w:tcBorders>
                </w:tcPr>
                <w:p w14:paraId="3D79FB0C" w14:textId="77777777" w:rsidR="00582EEE" w:rsidRPr="00620D1F" w:rsidRDefault="00582EEE" w:rsidP="00A63F99">
                  <w:pPr>
                    <w:pStyle w:val="112"/>
                    <w:spacing w:line="240" w:lineRule="atLeast"/>
                    <w:ind w:firstLineChars="0" w:firstLine="0"/>
                    <w:jc w:val="center"/>
                    <w:rPr>
                      <w:color w:val="auto"/>
                      <w:sz w:val="21"/>
                      <w:szCs w:val="21"/>
                    </w:rPr>
                  </w:pPr>
                </w:p>
              </w:tc>
              <w:tc>
                <w:tcPr>
                  <w:tcW w:w="1331" w:type="dxa"/>
                  <w:vMerge/>
                  <w:tcBorders>
                    <w:left w:val="nil"/>
                  </w:tcBorders>
                  <w:vAlign w:val="center"/>
                </w:tcPr>
                <w:p w14:paraId="0BA0BF9F" w14:textId="77777777" w:rsidR="00582EEE" w:rsidRPr="00620D1F" w:rsidRDefault="00582EEE" w:rsidP="00A63F99">
                  <w:pPr>
                    <w:pStyle w:val="112"/>
                    <w:spacing w:line="240" w:lineRule="atLeast"/>
                    <w:ind w:firstLineChars="0" w:firstLine="0"/>
                    <w:jc w:val="center"/>
                    <w:rPr>
                      <w:color w:val="auto"/>
                      <w:sz w:val="21"/>
                      <w:szCs w:val="21"/>
                    </w:rPr>
                  </w:pPr>
                </w:p>
              </w:tc>
              <w:tc>
                <w:tcPr>
                  <w:tcW w:w="2236" w:type="dxa"/>
                  <w:vAlign w:val="center"/>
                </w:tcPr>
                <w:p w14:paraId="30E3FC72" w14:textId="77777777" w:rsidR="00582EEE" w:rsidRPr="00620D1F" w:rsidRDefault="00582EEE" w:rsidP="00A63F99">
                  <w:pPr>
                    <w:pStyle w:val="112"/>
                    <w:spacing w:line="240" w:lineRule="atLeast"/>
                    <w:ind w:firstLineChars="0" w:firstLine="0"/>
                    <w:jc w:val="center"/>
                    <w:rPr>
                      <w:color w:val="auto"/>
                      <w:sz w:val="21"/>
                      <w:szCs w:val="21"/>
                    </w:rPr>
                  </w:pPr>
                  <w:r w:rsidRPr="00620D1F">
                    <w:rPr>
                      <w:rFonts w:hint="eastAsia"/>
                      <w:color w:val="auto"/>
                      <w:sz w:val="21"/>
                      <w:szCs w:val="21"/>
                    </w:rPr>
                    <w:t>距厂界距离</w:t>
                  </w:r>
                </w:p>
              </w:tc>
              <w:tc>
                <w:tcPr>
                  <w:tcW w:w="3565" w:type="dxa"/>
                  <w:tcBorders>
                    <w:right w:val="nil"/>
                  </w:tcBorders>
                  <w:vAlign w:val="center"/>
                </w:tcPr>
                <w:p w14:paraId="35587868" w14:textId="77777777" w:rsidR="00582EEE" w:rsidRPr="00620D1F" w:rsidRDefault="00582EEE" w:rsidP="00A63F99">
                  <w:pPr>
                    <w:pStyle w:val="112"/>
                    <w:spacing w:line="240" w:lineRule="atLeast"/>
                    <w:ind w:firstLineChars="0" w:firstLine="0"/>
                    <w:jc w:val="center"/>
                    <w:rPr>
                      <w:color w:val="auto"/>
                      <w:sz w:val="21"/>
                      <w:szCs w:val="21"/>
                    </w:rPr>
                  </w:pPr>
                  <w:r w:rsidRPr="00620D1F">
                    <w:rPr>
                      <w:rFonts w:hint="eastAsia"/>
                      <w:color w:val="auto"/>
                      <w:sz w:val="21"/>
                      <w:szCs w:val="21"/>
                    </w:rPr>
                    <w:t>紧邻</w:t>
                  </w:r>
                </w:p>
              </w:tc>
            </w:tr>
            <w:tr w:rsidR="00582EEE" w:rsidRPr="00620D1F" w14:paraId="554C5BB9" w14:textId="77777777" w:rsidTr="00A63F99">
              <w:trPr>
                <w:trHeight w:val="240"/>
              </w:trPr>
              <w:tc>
                <w:tcPr>
                  <w:tcW w:w="1331" w:type="dxa"/>
                  <w:vMerge/>
                  <w:tcBorders>
                    <w:left w:val="nil"/>
                  </w:tcBorders>
                </w:tcPr>
                <w:p w14:paraId="67579810" w14:textId="77777777" w:rsidR="00582EEE" w:rsidRPr="00620D1F" w:rsidRDefault="00582EEE" w:rsidP="00A63F99">
                  <w:pPr>
                    <w:pStyle w:val="112"/>
                    <w:spacing w:line="240" w:lineRule="atLeast"/>
                    <w:ind w:firstLineChars="0" w:firstLine="0"/>
                    <w:jc w:val="center"/>
                    <w:rPr>
                      <w:color w:val="auto"/>
                      <w:sz w:val="21"/>
                      <w:szCs w:val="21"/>
                    </w:rPr>
                  </w:pPr>
                </w:p>
              </w:tc>
              <w:tc>
                <w:tcPr>
                  <w:tcW w:w="1331" w:type="dxa"/>
                  <w:vMerge/>
                  <w:tcBorders>
                    <w:left w:val="nil"/>
                  </w:tcBorders>
                  <w:vAlign w:val="center"/>
                </w:tcPr>
                <w:p w14:paraId="2671842B" w14:textId="77777777" w:rsidR="00582EEE" w:rsidRPr="00620D1F" w:rsidRDefault="00582EEE" w:rsidP="00A63F99">
                  <w:pPr>
                    <w:pStyle w:val="112"/>
                    <w:spacing w:line="240" w:lineRule="atLeast"/>
                    <w:ind w:firstLineChars="0" w:firstLine="0"/>
                    <w:jc w:val="center"/>
                    <w:rPr>
                      <w:color w:val="auto"/>
                      <w:sz w:val="21"/>
                      <w:szCs w:val="21"/>
                    </w:rPr>
                  </w:pPr>
                </w:p>
              </w:tc>
              <w:tc>
                <w:tcPr>
                  <w:tcW w:w="2236" w:type="dxa"/>
                  <w:vAlign w:val="center"/>
                </w:tcPr>
                <w:p w14:paraId="6BE81DBD" w14:textId="77777777" w:rsidR="00582EEE" w:rsidRPr="00620D1F" w:rsidRDefault="00582EEE" w:rsidP="00A63F99">
                  <w:pPr>
                    <w:pStyle w:val="112"/>
                    <w:spacing w:line="240" w:lineRule="atLeast"/>
                    <w:ind w:firstLineChars="0" w:firstLine="0"/>
                    <w:jc w:val="center"/>
                    <w:rPr>
                      <w:color w:val="auto"/>
                      <w:sz w:val="21"/>
                      <w:szCs w:val="21"/>
                    </w:rPr>
                  </w:pPr>
                  <w:proofErr w:type="gramStart"/>
                  <w:r>
                    <w:rPr>
                      <w:rFonts w:hint="eastAsia"/>
                      <w:color w:val="auto"/>
                      <w:sz w:val="21"/>
                      <w:szCs w:val="21"/>
                    </w:rPr>
                    <w:t>隔道路</w:t>
                  </w:r>
                  <w:proofErr w:type="gramEnd"/>
                </w:p>
              </w:tc>
              <w:tc>
                <w:tcPr>
                  <w:tcW w:w="3565" w:type="dxa"/>
                  <w:tcBorders>
                    <w:right w:val="nil"/>
                  </w:tcBorders>
                  <w:vAlign w:val="center"/>
                </w:tcPr>
                <w:p w14:paraId="42C9DDBC" w14:textId="2691DDF1" w:rsidR="00582EEE" w:rsidRPr="00620D1F" w:rsidRDefault="00582EEE" w:rsidP="00A63F99">
                  <w:pPr>
                    <w:pStyle w:val="112"/>
                    <w:spacing w:line="240" w:lineRule="atLeast"/>
                    <w:ind w:firstLineChars="0" w:firstLine="0"/>
                    <w:jc w:val="center"/>
                    <w:rPr>
                      <w:color w:val="auto"/>
                      <w:sz w:val="21"/>
                      <w:szCs w:val="21"/>
                    </w:rPr>
                  </w:pPr>
                  <w:r>
                    <w:rPr>
                      <w:rFonts w:hint="eastAsia"/>
                      <w:color w:val="auto"/>
                      <w:sz w:val="21"/>
                      <w:szCs w:val="21"/>
                    </w:rPr>
                    <w:t>原东山小学，已搬迁</w:t>
                  </w:r>
                  <w:r w:rsidR="00A1156C">
                    <w:rPr>
                      <w:rFonts w:hint="eastAsia"/>
                      <w:color w:val="auto"/>
                      <w:sz w:val="21"/>
                      <w:szCs w:val="21"/>
                    </w:rPr>
                    <w:t>，校舍闲置</w:t>
                  </w:r>
                </w:p>
              </w:tc>
            </w:tr>
            <w:tr w:rsidR="00582EEE" w:rsidRPr="00620D1F" w14:paraId="7D4B3E94" w14:textId="77777777" w:rsidTr="00A63F99">
              <w:trPr>
                <w:trHeight w:val="240"/>
              </w:trPr>
              <w:tc>
                <w:tcPr>
                  <w:tcW w:w="1331" w:type="dxa"/>
                  <w:vMerge/>
                  <w:tcBorders>
                    <w:left w:val="nil"/>
                  </w:tcBorders>
                </w:tcPr>
                <w:p w14:paraId="6D67ADA8" w14:textId="77777777" w:rsidR="00582EEE" w:rsidRPr="00620D1F" w:rsidRDefault="00582EEE" w:rsidP="003F04DD">
                  <w:pPr>
                    <w:pStyle w:val="112"/>
                    <w:spacing w:line="240" w:lineRule="atLeast"/>
                    <w:ind w:firstLineChars="0" w:firstLine="0"/>
                    <w:jc w:val="center"/>
                    <w:rPr>
                      <w:color w:val="auto"/>
                      <w:sz w:val="21"/>
                      <w:szCs w:val="21"/>
                    </w:rPr>
                  </w:pPr>
                </w:p>
              </w:tc>
              <w:tc>
                <w:tcPr>
                  <w:tcW w:w="1331" w:type="dxa"/>
                  <w:vMerge w:val="restart"/>
                  <w:tcBorders>
                    <w:left w:val="nil"/>
                  </w:tcBorders>
                  <w:vAlign w:val="center"/>
                </w:tcPr>
                <w:p w14:paraId="3D7E03FC" w14:textId="77777777" w:rsidR="00582EEE" w:rsidRPr="00620D1F" w:rsidRDefault="00582EEE" w:rsidP="003F04DD">
                  <w:pPr>
                    <w:pStyle w:val="112"/>
                    <w:spacing w:line="240" w:lineRule="atLeast"/>
                    <w:ind w:firstLineChars="0" w:firstLine="0"/>
                    <w:jc w:val="center"/>
                    <w:rPr>
                      <w:color w:val="auto"/>
                      <w:sz w:val="21"/>
                      <w:szCs w:val="21"/>
                    </w:rPr>
                  </w:pPr>
                  <w:r w:rsidRPr="00620D1F">
                    <w:rPr>
                      <w:rFonts w:hint="eastAsia"/>
                      <w:color w:val="auto"/>
                      <w:sz w:val="21"/>
                      <w:szCs w:val="21"/>
                    </w:rPr>
                    <w:t>南侧</w:t>
                  </w:r>
                </w:p>
              </w:tc>
              <w:tc>
                <w:tcPr>
                  <w:tcW w:w="2236" w:type="dxa"/>
                  <w:vAlign w:val="center"/>
                </w:tcPr>
                <w:p w14:paraId="266BC16D" w14:textId="77777777" w:rsidR="00582EEE" w:rsidRPr="00620D1F" w:rsidRDefault="00582EEE" w:rsidP="003F04DD">
                  <w:pPr>
                    <w:pStyle w:val="112"/>
                    <w:spacing w:line="240" w:lineRule="atLeast"/>
                    <w:ind w:firstLineChars="0" w:firstLine="0"/>
                    <w:jc w:val="center"/>
                    <w:rPr>
                      <w:color w:val="auto"/>
                      <w:sz w:val="21"/>
                      <w:szCs w:val="21"/>
                    </w:rPr>
                  </w:pPr>
                  <w:r>
                    <w:rPr>
                      <w:rFonts w:hint="eastAsia"/>
                      <w:color w:val="auto"/>
                      <w:sz w:val="21"/>
                      <w:szCs w:val="21"/>
                    </w:rPr>
                    <w:t>南侧</w:t>
                  </w:r>
                  <w:r w:rsidRPr="00620D1F">
                    <w:rPr>
                      <w:rFonts w:hint="eastAsia"/>
                      <w:color w:val="auto"/>
                      <w:sz w:val="21"/>
                      <w:szCs w:val="21"/>
                    </w:rPr>
                    <w:t>环境概况</w:t>
                  </w:r>
                </w:p>
              </w:tc>
              <w:tc>
                <w:tcPr>
                  <w:tcW w:w="3565" w:type="dxa"/>
                  <w:tcBorders>
                    <w:right w:val="nil"/>
                  </w:tcBorders>
                  <w:vAlign w:val="center"/>
                </w:tcPr>
                <w:p w14:paraId="0EE83523" w14:textId="77777777" w:rsidR="00582EEE" w:rsidRPr="00620D1F" w:rsidRDefault="00582EEE" w:rsidP="003F04DD">
                  <w:pPr>
                    <w:pStyle w:val="112"/>
                    <w:spacing w:line="240" w:lineRule="atLeast"/>
                    <w:ind w:firstLineChars="0" w:firstLine="0"/>
                    <w:jc w:val="center"/>
                    <w:rPr>
                      <w:color w:val="auto"/>
                      <w:sz w:val="21"/>
                      <w:szCs w:val="21"/>
                    </w:rPr>
                  </w:pPr>
                  <w:r>
                    <w:rPr>
                      <w:rFonts w:hint="eastAsia"/>
                      <w:color w:val="auto"/>
                      <w:sz w:val="21"/>
                      <w:szCs w:val="21"/>
                    </w:rPr>
                    <w:t>乡道</w:t>
                  </w:r>
                </w:p>
              </w:tc>
            </w:tr>
            <w:tr w:rsidR="00582EEE" w:rsidRPr="00620D1F" w14:paraId="5530AFA0" w14:textId="77777777" w:rsidTr="00A63F99">
              <w:trPr>
                <w:trHeight w:val="240"/>
              </w:trPr>
              <w:tc>
                <w:tcPr>
                  <w:tcW w:w="1331" w:type="dxa"/>
                  <w:vMerge/>
                  <w:tcBorders>
                    <w:left w:val="nil"/>
                  </w:tcBorders>
                </w:tcPr>
                <w:p w14:paraId="4AAC9CD1" w14:textId="77777777" w:rsidR="00582EEE" w:rsidRPr="00620D1F" w:rsidRDefault="00582EEE" w:rsidP="003F04DD">
                  <w:pPr>
                    <w:pStyle w:val="112"/>
                    <w:spacing w:line="240" w:lineRule="atLeast"/>
                    <w:ind w:firstLineChars="0" w:firstLine="0"/>
                    <w:jc w:val="center"/>
                    <w:rPr>
                      <w:color w:val="auto"/>
                      <w:sz w:val="21"/>
                      <w:szCs w:val="21"/>
                    </w:rPr>
                  </w:pPr>
                </w:p>
              </w:tc>
              <w:tc>
                <w:tcPr>
                  <w:tcW w:w="1331" w:type="dxa"/>
                  <w:vMerge/>
                  <w:tcBorders>
                    <w:left w:val="nil"/>
                  </w:tcBorders>
                  <w:vAlign w:val="center"/>
                </w:tcPr>
                <w:p w14:paraId="5B08CAE0" w14:textId="77777777" w:rsidR="00582EEE" w:rsidRPr="00620D1F" w:rsidRDefault="00582EEE" w:rsidP="003F04DD">
                  <w:pPr>
                    <w:pStyle w:val="112"/>
                    <w:spacing w:line="240" w:lineRule="atLeast"/>
                    <w:ind w:firstLineChars="0" w:firstLine="0"/>
                    <w:jc w:val="center"/>
                    <w:rPr>
                      <w:color w:val="auto"/>
                      <w:sz w:val="21"/>
                      <w:szCs w:val="21"/>
                    </w:rPr>
                  </w:pPr>
                </w:p>
              </w:tc>
              <w:tc>
                <w:tcPr>
                  <w:tcW w:w="2236" w:type="dxa"/>
                  <w:vAlign w:val="center"/>
                </w:tcPr>
                <w:p w14:paraId="7B5BE21E" w14:textId="77777777" w:rsidR="00582EEE" w:rsidRPr="00620D1F" w:rsidRDefault="00582EEE" w:rsidP="003F04DD">
                  <w:pPr>
                    <w:pStyle w:val="112"/>
                    <w:spacing w:line="240" w:lineRule="atLeast"/>
                    <w:ind w:firstLineChars="0" w:firstLine="0"/>
                    <w:jc w:val="center"/>
                    <w:rPr>
                      <w:color w:val="auto"/>
                      <w:sz w:val="21"/>
                      <w:szCs w:val="21"/>
                    </w:rPr>
                  </w:pPr>
                  <w:r w:rsidRPr="00620D1F">
                    <w:rPr>
                      <w:rFonts w:hint="eastAsia"/>
                      <w:color w:val="auto"/>
                      <w:sz w:val="21"/>
                      <w:szCs w:val="21"/>
                    </w:rPr>
                    <w:t>距厂界距离</w:t>
                  </w:r>
                </w:p>
              </w:tc>
              <w:tc>
                <w:tcPr>
                  <w:tcW w:w="3565" w:type="dxa"/>
                  <w:tcBorders>
                    <w:right w:val="nil"/>
                  </w:tcBorders>
                  <w:vAlign w:val="center"/>
                </w:tcPr>
                <w:p w14:paraId="0EFE8493" w14:textId="77777777" w:rsidR="00582EEE" w:rsidRPr="00620D1F" w:rsidRDefault="00582EEE" w:rsidP="003F04DD">
                  <w:pPr>
                    <w:pStyle w:val="112"/>
                    <w:spacing w:line="240" w:lineRule="atLeast"/>
                    <w:ind w:firstLineChars="0" w:firstLine="0"/>
                    <w:jc w:val="center"/>
                    <w:rPr>
                      <w:color w:val="auto"/>
                      <w:sz w:val="21"/>
                      <w:szCs w:val="21"/>
                    </w:rPr>
                  </w:pPr>
                  <w:r w:rsidRPr="00620D1F">
                    <w:rPr>
                      <w:rFonts w:hint="eastAsia"/>
                      <w:color w:val="auto"/>
                      <w:sz w:val="21"/>
                      <w:szCs w:val="21"/>
                    </w:rPr>
                    <w:t>紧邻</w:t>
                  </w:r>
                </w:p>
              </w:tc>
            </w:tr>
            <w:tr w:rsidR="00582EEE" w:rsidRPr="00620D1F" w14:paraId="4DC7B45F" w14:textId="77777777" w:rsidTr="00A63F99">
              <w:trPr>
                <w:trHeight w:val="240"/>
              </w:trPr>
              <w:tc>
                <w:tcPr>
                  <w:tcW w:w="1331" w:type="dxa"/>
                  <w:vMerge/>
                  <w:tcBorders>
                    <w:left w:val="nil"/>
                  </w:tcBorders>
                </w:tcPr>
                <w:p w14:paraId="47CE7E1E" w14:textId="77777777" w:rsidR="00582EEE" w:rsidRPr="00620D1F" w:rsidRDefault="00582EEE" w:rsidP="003F04DD">
                  <w:pPr>
                    <w:pStyle w:val="112"/>
                    <w:spacing w:line="240" w:lineRule="atLeast"/>
                    <w:ind w:firstLineChars="0" w:firstLine="0"/>
                    <w:jc w:val="center"/>
                    <w:rPr>
                      <w:color w:val="auto"/>
                      <w:sz w:val="21"/>
                      <w:szCs w:val="21"/>
                    </w:rPr>
                  </w:pPr>
                </w:p>
              </w:tc>
              <w:tc>
                <w:tcPr>
                  <w:tcW w:w="1331" w:type="dxa"/>
                  <w:vMerge/>
                  <w:tcBorders>
                    <w:left w:val="nil"/>
                  </w:tcBorders>
                  <w:vAlign w:val="center"/>
                </w:tcPr>
                <w:p w14:paraId="57C91B71" w14:textId="77777777" w:rsidR="00582EEE" w:rsidRPr="00620D1F" w:rsidRDefault="00582EEE" w:rsidP="003F04DD">
                  <w:pPr>
                    <w:pStyle w:val="112"/>
                    <w:spacing w:line="240" w:lineRule="atLeast"/>
                    <w:ind w:firstLineChars="0" w:firstLine="0"/>
                    <w:jc w:val="center"/>
                    <w:rPr>
                      <w:color w:val="auto"/>
                      <w:sz w:val="21"/>
                      <w:szCs w:val="21"/>
                    </w:rPr>
                  </w:pPr>
                </w:p>
              </w:tc>
              <w:tc>
                <w:tcPr>
                  <w:tcW w:w="2236" w:type="dxa"/>
                  <w:vAlign w:val="center"/>
                </w:tcPr>
                <w:p w14:paraId="592E9005" w14:textId="77777777" w:rsidR="00582EEE" w:rsidRPr="00620D1F" w:rsidRDefault="00582EEE" w:rsidP="003F04DD">
                  <w:pPr>
                    <w:pStyle w:val="112"/>
                    <w:spacing w:line="240" w:lineRule="atLeast"/>
                    <w:ind w:firstLineChars="0" w:firstLine="0"/>
                    <w:jc w:val="center"/>
                    <w:rPr>
                      <w:color w:val="auto"/>
                      <w:sz w:val="21"/>
                      <w:szCs w:val="21"/>
                    </w:rPr>
                  </w:pPr>
                  <w:proofErr w:type="gramStart"/>
                  <w:r>
                    <w:rPr>
                      <w:rFonts w:hint="eastAsia"/>
                      <w:color w:val="auto"/>
                      <w:sz w:val="21"/>
                      <w:szCs w:val="21"/>
                    </w:rPr>
                    <w:t>隔道路</w:t>
                  </w:r>
                  <w:proofErr w:type="gramEnd"/>
                </w:p>
              </w:tc>
              <w:tc>
                <w:tcPr>
                  <w:tcW w:w="3565" w:type="dxa"/>
                  <w:tcBorders>
                    <w:right w:val="nil"/>
                  </w:tcBorders>
                  <w:vAlign w:val="center"/>
                </w:tcPr>
                <w:p w14:paraId="6A580514" w14:textId="6D0B95D2" w:rsidR="00582EEE" w:rsidRPr="00620D1F" w:rsidRDefault="00FF049B" w:rsidP="003F04DD">
                  <w:pPr>
                    <w:pStyle w:val="112"/>
                    <w:spacing w:line="240" w:lineRule="atLeast"/>
                    <w:ind w:firstLineChars="0" w:firstLine="0"/>
                    <w:jc w:val="center"/>
                    <w:rPr>
                      <w:color w:val="auto"/>
                      <w:sz w:val="21"/>
                      <w:szCs w:val="21"/>
                    </w:rPr>
                  </w:pPr>
                  <w:r>
                    <w:rPr>
                      <w:rFonts w:hint="eastAsia"/>
                      <w:color w:val="auto"/>
                      <w:sz w:val="21"/>
                      <w:szCs w:val="21"/>
                    </w:rPr>
                    <w:t>荒</w:t>
                  </w:r>
                  <w:r w:rsidR="006B0123">
                    <w:rPr>
                      <w:rFonts w:hint="eastAsia"/>
                      <w:color w:val="auto"/>
                      <w:sz w:val="21"/>
                      <w:szCs w:val="21"/>
                    </w:rPr>
                    <w:t>山坡</w:t>
                  </w:r>
                </w:p>
              </w:tc>
            </w:tr>
            <w:tr w:rsidR="003F04DD" w:rsidRPr="00620D1F" w14:paraId="39EBDE66" w14:textId="77777777" w:rsidTr="00A63F99">
              <w:trPr>
                <w:trHeight w:val="240"/>
              </w:trPr>
              <w:tc>
                <w:tcPr>
                  <w:tcW w:w="1331" w:type="dxa"/>
                  <w:vMerge/>
                  <w:tcBorders>
                    <w:left w:val="nil"/>
                  </w:tcBorders>
                </w:tcPr>
                <w:p w14:paraId="015F6DC4" w14:textId="77777777" w:rsidR="003F04DD" w:rsidRPr="00620D1F" w:rsidRDefault="003F04DD" w:rsidP="00A63F99">
                  <w:pPr>
                    <w:pStyle w:val="112"/>
                    <w:spacing w:line="240" w:lineRule="atLeast"/>
                    <w:ind w:firstLineChars="0" w:firstLine="0"/>
                    <w:jc w:val="center"/>
                    <w:rPr>
                      <w:color w:val="auto"/>
                      <w:sz w:val="21"/>
                      <w:szCs w:val="21"/>
                    </w:rPr>
                  </w:pPr>
                </w:p>
              </w:tc>
              <w:tc>
                <w:tcPr>
                  <w:tcW w:w="1331" w:type="dxa"/>
                  <w:vMerge w:val="restart"/>
                  <w:tcBorders>
                    <w:left w:val="nil"/>
                  </w:tcBorders>
                  <w:vAlign w:val="center"/>
                </w:tcPr>
                <w:p w14:paraId="4502B618" w14:textId="77777777" w:rsidR="003F04DD" w:rsidRPr="00620D1F" w:rsidRDefault="00582EEE" w:rsidP="00A63F99">
                  <w:pPr>
                    <w:pStyle w:val="112"/>
                    <w:spacing w:line="240" w:lineRule="atLeast"/>
                    <w:ind w:firstLineChars="0" w:firstLine="0"/>
                    <w:jc w:val="center"/>
                    <w:rPr>
                      <w:color w:val="auto"/>
                      <w:sz w:val="21"/>
                      <w:szCs w:val="21"/>
                    </w:rPr>
                  </w:pPr>
                  <w:r>
                    <w:rPr>
                      <w:rFonts w:hint="eastAsia"/>
                      <w:color w:val="auto"/>
                      <w:sz w:val="21"/>
                      <w:szCs w:val="21"/>
                    </w:rPr>
                    <w:t>东</w:t>
                  </w:r>
                  <w:r w:rsidR="003F04DD" w:rsidRPr="00620D1F">
                    <w:rPr>
                      <w:rFonts w:hint="eastAsia"/>
                      <w:color w:val="auto"/>
                      <w:sz w:val="21"/>
                      <w:szCs w:val="21"/>
                    </w:rPr>
                    <w:t>侧</w:t>
                  </w:r>
                </w:p>
              </w:tc>
              <w:tc>
                <w:tcPr>
                  <w:tcW w:w="2236" w:type="dxa"/>
                  <w:vAlign w:val="center"/>
                </w:tcPr>
                <w:p w14:paraId="141091E9" w14:textId="77777777" w:rsidR="003F04DD" w:rsidRPr="00620D1F" w:rsidRDefault="003F04DD" w:rsidP="00A63F99">
                  <w:pPr>
                    <w:pStyle w:val="112"/>
                    <w:spacing w:line="240" w:lineRule="atLeast"/>
                    <w:ind w:firstLineChars="0" w:firstLine="0"/>
                    <w:jc w:val="center"/>
                    <w:rPr>
                      <w:color w:val="auto"/>
                      <w:sz w:val="21"/>
                      <w:szCs w:val="21"/>
                    </w:rPr>
                  </w:pPr>
                  <w:r>
                    <w:rPr>
                      <w:rFonts w:hint="eastAsia"/>
                      <w:color w:val="auto"/>
                      <w:sz w:val="21"/>
                      <w:szCs w:val="21"/>
                    </w:rPr>
                    <w:t>西</w:t>
                  </w:r>
                  <w:r w:rsidRPr="00620D1F">
                    <w:rPr>
                      <w:rFonts w:hint="eastAsia"/>
                      <w:color w:val="auto"/>
                      <w:sz w:val="21"/>
                      <w:szCs w:val="21"/>
                    </w:rPr>
                    <w:t>侧环境概况</w:t>
                  </w:r>
                </w:p>
              </w:tc>
              <w:tc>
                <w:tcPr>
                  <w:tcW w:w="3565" w:type="dxa"/>
                  <w:vMerge w:val="restart"/>
                  <w:tcBorders>
                    <w:right w:val="nil"/>
                  </w:tcBorders>
                  <w:vAlign w:val="center"/>
                </w:tcPr>
                <w:p w14:paraId="5ABA58C2" w14:textId="65BD37FC" w:rsidR="003F04DD" w:rsidRPr="00C60FAB" w:rsidRDefault="00FF049B" w:rsidP="00A63F99">
                  <w:pPr>
                    <w:pStyle w:val="112"/>
                    <w:spacing w:line="240" w:lineRule="atLeast"/>
                    <w:ind w:firstLine="420"/>
                    <w:jc w:val="center"/>
                    <w:rPr>
                      <w:color w:val="auto"/>
                      <w:sz w:val="21"/>
                      <w:szCs w:val="21"/>
                    </w:rPr>
                  </w:pPr>
                  <w:r>
                    <w:rPr>
                      <w:rFonts w:hint="eastAsia"/>
                      <w:color w:val="auto"/>
                      <w:sz w:val="21"/>
                      <w:szCs w:val="21"/>
                    </w:rPr>
                    <w:t>荒</w:t>
                  </w:r>
                  <w:r w:rsidR="006B0123">
                    <w:rPr>
                      <w:rFonts w:hint="eastAsia"/>
                      <w:color w:val="auto"/>
                      <w:sz w:val="21"/>
                      <w:szCs w:val="21"/>
                    </w:rPr>
                    <w:t>山坡</w:t>
                  </w:r>
                </w:p>
              </w:tc>
            </w:tr>
            <w:tr w:rsidR="003F04DD" w:rsidRPr="00620D1F" w14:paraId="20E92A63" w14:textId="77777777" w:rsidTr="00A63F99">
              <w:trPr>
                <w:trHeight w:val="240"/>
              </w:trPr>
              <w:tc>
                <w:tcPr>
                  <w:tcW w:w="1331" w:type="dxa"/>
                  <w:vMerge/>
                  <w:tcBorders>
                    <w:left w:val="nil"/>
                  </w:tcBorders>
                </w:tcPr>
                <w:p w14:paraId="28BFB351" w14:textId="77777777" w:rsidR="003F04DD" w:rsidRPr="00620D1F" w:rsidRDefault="003F04DD" w:rsidP="00A63F99">
                  <w:pPr>
                    <w:pStyle w:val="112"/>
                    <w:spacing w:line="240" w:lineRule="atLeast"/>
                    <w:ind w:firstLineChars="0" w:firstLine="0"/>
                    <w:jc w:val="center"/>
                    <w:rPr>
                      <w:color w:val="auto"/>
                      <w:sz w:val="21"/>
                      <w:szCs w:val="21"/>
                    </w:rPr>
                  </w:pPr>
                </w:p>
              </w:tc>
              <w:tc>
                <w:tcPr>
                  <w:tcW w:w="1331" w:type="dxa"/>
                  <w:vMerge/>
                  <w:tcBorders>
                    <w:left w:val="nil"/>
                  </w:tcBorders>
                  <w:vAlign w:val="center"/>
                </w:tcPr>
                <w:p w14:paraId="5D4EF01C" w14:textId="77777777" w:rsidR="003F04DD" w:rsidRPr="00620D1F" w:rsidRDefault="003F04DD" w:rsidP="00A63F99">
                  <w:pPr>
                    <w:pStyle w:val="112"/>
                    <w:spacing w:line="240" w:lineRule="atLeast"/>
                    <w:ind w:firstLineChars="0" w:firstLine="0"/>
                    <w:jc w:val="center"/>
                    <w:rPr>
                      <w:color w:val="auto"/>
                      <w:sz w:val="21"/>
                      <w:szCs w:val="21"/>
                    </w:rPr>
                  </w:pPr>
                </w:p>
              </w:tc>
              <w:tc>
                <w:tcPr>
                  <w:tcW w:w="2236" w:type="dxa"/>
                  <w:vAlign w:val="center"/>
                </w:tcPr>
                <w:p w14:paraId="385E392A" w14:textId="77777777" w:rsidR="003F04DD" w:rsidRPr="00620D1F" w:rsidRDefault="003F04DD" w:rsidP="00A63F99">
                  <w:pPr>
                    <w:pStyle w:val="112"/>
                    <w:spacing w:line="240" w:lineRule="atLeast"/>
                    <w:ind w:firstLineChars="0" w:firstLine="0"/>
                    <w:jc w:val="center"/>
                    <w:rPr>
                      <w:color w:val="auto"/>
                      <w:sz w:val="21"/>
                      <w:szCs w:val="21"/>
                    </w:rPr>
                  </w:pPr>
                  <w:r w:rsidRPr="00620D1F">
                    <w:rPr>
                      <w:rFonts w:hint="eastAsia"/>
                      <w:color w:val="auto"/>
                      <w:sz w:val="21"/>
                      <w:szCs w:val="21"/>
                    </w:rPr>
                    <w:t>距厂界距离</w:t>
                  </w:r>
                </w:p>
              </w:tc>
              <w:tc>
                <w:tcPr>
                  <w:tcW w:w="3565" w:type="dxa"/>
                  <w:vMerge/>
                  <w:tcBorders>
                    <w:right w:val="nil"/>
                  </w:tcBorders>
                  <w:vAlign w:val="center"/>
                </w:tcPr>
                <w:p w14:paraId="11C3D5AE" w14:textId="77777777" w:rsidR="003F04DD" w:rsidRPr="00620D1F" w:rsidRDefault="003F04DD" w:rsidP="00A63F99">
                  <w:pPr>
                    <w:pStyle w:val="112"/>
                    <w:spacing w:line="240" w:lineRule="atLeast"/>
                    <w:ind w:firstLine="420"/>
                    <w:jc w:val="center"/>
                    <w:rPr>
                      <w:color w:val="auto"/>
                      <w:sz w:val="21"/>
                      <w:szCs w:val="21"/>
                    </w:rPr>
                  </w:pPr>
                </w:p>
              </w:tc>
            </w:tr>
            <w:tr w:rsidR="003F04DD" w:rsidRPr="00620D1F" w14:paraId="665C5B92" w14:textId="77777777" w:rsidTr="00A63F99">
              <w:trPr>
                <w:trHeight w:val="240"/>
              </w:trPr>
              <w:tc>
                <w:tcPr>
                  <w:tcW w:w="1331" w:type="dxa"/>
                  <w:vMerge/>
                  <w:tcBorders>
                    <w:left w:val="nil"/>
                  </w:tcBorders>
                </w:tcPr>
                <w:p w14:paraId="2C0BD7F5" w14:textId="77777777" w:rsidR="003F04DD" w:rsidRPr="00620D1F" w:rsidRDefault="003F04DD" w:rsidP="00A63F99">
                  <w:pPr>
                    <w:pStyle w:val="112"/>
                    <w:spacing w:line="240" w:lineRule="atLeast"/>
                    <w:ind w:firstLineChars="0" w:firstLine="0"/>
                    <w:jc w:val="center"/>
                    <w:rPr>
                      <w:color w:val="auto"/>
                      <w:sz w:val="21"/>
                      <w:szCs w:val="21"/>
                    </w:rPr>
                  </w:pPr>
                </w:p>
              </w:tc>
              <w:tc>
                <w:tcPr>
                  <w:tcW w:w="1331" w:type="dxa"/>
                  <w:vMerge w:val="restart"/>
                  <w:tcBorders>
                    <w:left w:val="nil"/>
                  </w:tcBorders>
                  <w:vAlign w:val="center"/>
                </w:tcPr>
                <w:p w14:paraId="5D688A20" w14:textId="77777777" w:rsidR="003F04DD" w:rsidRPr="004E3891" w:rsidRDefault="003F04DD" w:rsidP="00A63F99">
                  <w:pPr>
                    <w:pStyle w:val="112"/>
                    <w:spacing w:line="240" w:lineRule="atLeast"/>
                    <w:ind w:firstLineChars="0" w:firstLine="0"/>
                    <w:jc w:val="center"/>
                    <w:rPr>
                      <w:color w:val="000000" w:themeColor="text1"/>
                      <w:sz w:val="21"/>
                      <w:szCs w:val="21"/>
                    </w:rPr>
                  </w:pPr>
                  <w:r>
                    <w:rPr>
                      <w:rFonts w:hint="eastAsia"/>
                      <w:color w:val="000000" w:themeColor="text1"/>
                      <w:sz w:val="21"/>
                      <w:szCs w:val="21"/>
                    </w:rPr>
                    <w:t>北</w:t>
                  </w:r>
                  <w:r w:rsidRPr="004E3891">
                    <w:rPr>
                      <w:rFonts w:hint="eastAsia"/>
                      <w:color w:val="000000" w:themeColor="text1"/>
                      <w:sz w:val="21"/>
                      <w:szCs w:val="21"/>
                    </w:rPr>
                    <w:t>侧</w:t>
                  </w:r>
                </w:p>
              </w:tc>
              <w:tc>
                <w:tcPr>
                  <w:tcW w:w="2236" w:type="dxa"/>
                  <w:vAlign w:val="center"/>
                </w:tcPr>
                <w:p w14:paraId="0E87C957" w14:textId="77777777" w:rsidR="003F04DD" w:rsidRPr="004E3891" w:rsidRDefault="003F04DD" w:rsidP="00A63F99">
                  <w:pPr>
                    <w:pStyle w:val="112"/>
                    <w:spacing w:line="240" w:lineRule="atLeast"/>
                    <w:ind w:firstLineChars="0" w:firstLine="0"/>
                    <w:jc w:val="center"/>
                    <w:rPr>
                      <w:color w:val="000000" w:themeColor="text1"/>
                      <w:sz w:val="21"/>
                      <w:szCs w:val="21"/>
                    </w:rPr>
                  </w:pPr>
                  <w:r>
                    <w:rPr>
                      <w:rFonts w:hint="eastAsia"/>
                      <w:color w:val="000000" w:themeColor="text1"/>
                      <w:sz w:val="21"/>
                      <w:szCs w:val="21"/>
                    </w:rPr>
                    <w:t>北</w:t>
                  </w:r>
                  <w:r w:rsidRPr="004E3891">
                    <w:rPr>
                      <w:rFonts w:hint="eastAsia"/>
                      <w:color w:val="000000" w:themeColor="text1"/>
                      <w:sz w:val="21"/>
                      <w:szCs w:val="21"/>
                    </w:rPr>
                    <w:t>侧环境概况</w:t>
                  </w:r>
                </w:p>
              </w:tc>
              <w:tc>
                <w:tcPr>
                  <w:tcW w:w="3565" w:type="dxa"/>
                  <w:vMerge/>
                  <w:tcBorders>
                    <w:right w:val="nil"/>
                  </w:tcBorders>
                  <w:vAlign w:val="center"/>
                </w:tcPr>
                <w:p w14:paraId="0A43CEAC" w14:textId="77777777" w:rsidR="003F04DD" w:rsidRPr="00620D1F" w:rsidRDefault="003F04DD" w:rsidP="00A63F99">
                  <w:pPr>
                    <w:pStyle w:val="112"/>
                    <w:spacing w:line="240" w:lineRule="atLeast"/>
                    <w:ind w:firstLine="420"/>
                    <w:jc w:val="center"/>
                    <w:rPr>
                      <w:color w:val="auto"/>
                      <w:sz w:val="21"/>
                      <w:szCs w:val="21"/>
                    </w:rPr>
                  </w:pPr>
                </w:p>
              </w:tc>
            </w:tr>
            <w:tr w:rsidR="003F04DD" w:rsidRPr="00620D1F" w14:paraId="12D05578" w14:textId="77777777" w:rsidTr="00A63F99">
              <w:trPr>
                <w:trHeight w:val="240"/>
              </w:trPr>
              <w:tc>
                <w:tcPr>
                  <w:tcW w:w="1331" w:type="dxa"/>
                  <w:vMerge/>
                  <w:tcBorders>
                    <w:left w:val="nil"/>
                    <w:bottom w:val="single" w:sz="12" w:space="0" w:color="000000"/>
                  </w:tcBorders>
                </w:tcPr>
                <w:p w14:paraId="0031EDFF" w14:textId="77777777" w:rsidR="003F04DD" w:rsidRPr="00620D1F" w:rsidRDefault="003F04DD" w:rsidP="00A63F99">
                  <w:pPr>
                    <w:pStyle w:val="112"/>
                    <w:spacing w:line="240" w:lineRule="atLeast"/>
                    <w:ind w:firstLineChars="0" w:firstLine="0"/>
                    <w:jc w:val="center"/>
                    <w:rPr>
                      <w:color w:val="auto"/>
                      <w:sz w:val="21"/>
                      <w:szCs w:val="21"/>
                    </w:rPr>
                  </w:pPr>
                </w:p>
              </w:tc>
              <w:tc>
                <w:tcPr>
                  <w:tcW w:w="1331" w:type="dxa"/>
                  <w:vMerge/>
                  <w:tcBorders>
                    <w:left w:val="nil"/>
                    <w:bottom w:val="single" w:sz="12" w:space="0" w:color="000000"/>
                  </w:tcBorders>
                  <w:vAlign w:val="center"/>
                </w:tcPr>
                <w:p w14:paraId="16841014" w14:textId="77777777" w:rsidR="003F04DD" w:rsidRPr="004E3891" w:rsidRDefault="003F04DD" w:rsidP="00A63F99">
                  <w:pPr>
                    <w:pStyle w:val="112"/>
                    <w:spacing w:line="240" w:lineRule="atLeast"/>
                    <w:ind w:firstLineChars="0" w:firstLine="0"/>
                    <w:jc w:val="center"/>
                    <w:rPr>
                      <w:color w:val="000000" w:themeColor="text1"/>
                      <w:sz w:val="21"/>
                      <w:szCs w:val="21"/>
                    </w:rPr>
                  </w:pPr>
                </w:p>
              </w:tc>
              <w:tc>
                <w:tcPr>
                  <w:tcW w:w="2236" w:type="dxa"/>
                  <w:tcBorders>
                    <w:bottom w:val="single" w:sz="12" w:space="0" w:color="000000"/>
                  </w:tcBorders>
                  <w:vAlign w:val="center"/>
                </w:tcPr>
                <w:p w14:paraId="63698AD5" w14:textId="77777777" w:rsidR="003F04DD" w:rsidRPr="004E3891" w:rsidRDefault="003F04DD" w:rsidP="00A63F99">
                  <w:pPr>
                    <w:pStyle w:val="112"/>
                    <w:spacing w:line="240" w:lineRule="atLeast"/>
                    <w:ind w:firstLineChars="0" w:firstLine="0"/>
                    <w:jc w:val="center"/>
                    <w:rPr>
                      <w:color w:val="000000" w:themeColor="text1"/>
                      <w:sz w:val="21"/>
                      <w:szCs w:val="21"/>
                    </w:rPr>
                  </w:pPr>
                  <w:r w:rsidRPr="004E3891">
                    <w:rPr>
                      <w:rFonts w:hint="eastAsia"/>
                      <w:color w:val="000000" w:themeColor="text1"/>
                      <w:sz w:val="21"/>
                      <w:szCs w:val="21"/>
                    </w:rPr>
                    <w:t>距厂界距离</w:t>
                  </w:r>
                </w:p>
              </w:tc>
              <w:tc>
                <w:tcPr>
                  <w:tcW w:w="3565" w:type="dxa"/>
                  <w:vMerge/>
                  <w:tcBorders>
                    <w:bottom w:val="single" w:sz="12" w:space="0" w:color="000000"/>
                    <w:right w:val="nil"/>
                  </w:tcBorders>
                  <w:vAlign w:val="center"/>
                </w:tcPr>
                <w:p w14:paraId="63000518" w14:textId="77777777" w:rsidR="003F04DD" w:rsidRPr="00620D1F" w:rsidRDefault="003F04DD" w:rsidP="00A63F99">
                  <w:pPr>
                    <w:pStyle w:val="112"/>
                    <w:spacing w:line="240" w:lineRule="atLeast"/>
                    <w:ind w:firstLineChars="0" w:firstLine="0"/>
                    <w:jc w:val="center"/>
                    <w:rPr>
                      <w:color w:val="auto"/>
                      <w:sz w:val="21"/>
                      <w:szCs w:val="21"/>
                    </w:rPr>
                  </w:pPr>
                </w:p>
              </w:tc>
            </w:tr>
          </w:tbl>
          <w:p w14:paraId="5D6B97B6"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、总投资</w:t>
            </w:r>
          </w:p>
          <w:p w14:paraId="03A80706"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本项目总投资</w:t>
            </w:r>
            <w:r w:rsidR="003F04DD">
              <w:rPr>
                <w:rFonts w:ascii="Times New Roman" w:hAnsi="Times New Roman" w:cs="Times New Roman"/>
                <w:sz w:val="24"/>
                <w:szCs w:val="24"/>
              </w:rPr>
              <w:t>5</w:t>
            </w:r>
            <w:r>
              <w:rPr>
                <w:rFonts w:ascii="Times New Roman" w:hAnsi="Times New Roman" w:cs="Times New Roman"/>
                <w:sz w:val="24"/>
                <w:szCs w:val="24"/>
              </w:rPr>
              <w:t>00</w:t>
            </w:r>
            <w:r w:rsidRPr="00F51A8B">
              <w:rPr>
                <w:rFonts w:ascii="Times New Roman" w:hAnsi="Times New Roman" w:cs="宋体" w:hint="eastAsia"/>
                <w:sz w:val="24"/>
                <w:szCs w:val="24"/>
              </w:rPr>
              <w:t>万元，全部为企业自筹解决。</w:t>
            </w:r>
          </w:p>
          <w:p w14:paraId="602225DA"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5</w:t>
            </w:r>
            <w:r w:rsidRPr="00F51A8B">
              <w:rPr>
                <w:rFonts w:ascii="Times New Roman" w:hAnsi="Times New Roman" w:cs="宋体" w:hint="eastAsia"/>
                <w:b/>
                <w:bCs/>
                <w:sz w:val="24"/>
                <w:szCs w:val="24"/>
              </w:rPr>
              <w:t>、建设内容</w:t>
            </w:r>
          </w:p>
          <w:p w14:paraId="191310A3" w14:textId="77777777" w:rsidR="00160849" w:rsidRPr="00F51A8B" w:rsidRDefault="005D1253" w:rsidP="00A63F99">
            <w:pPr>
              <w:spacing w:line="360" w:lineRule="auto"/>
              <w:ind w:firstLineChars="200" w:firstLine="480"/>
              <w:rPr>
                <w:rFonts w:ascii="Times New Roman" w:hAnsi="Times New Roman" w:cs="宋体"/>
                <w:sz w:val="24"/>
                <w:szCs w:val="24"/>
              </w:rPr>
            </w:pPr>
            <w:r w:rsidRPr="004336A1">
              <w:rPr>
                <w:rFonts w:ascii="Times New Roman" w:hAnsi="Times New Roman" w:hint="eastAsia"/>
                <w:sz w:val="24"/>
                <w:szCs w:val="24"/>
              </w:rPr>
              <w:t>位于吉林省</w:t>
            </w:r>
            <w:r>
              <w:rPr>
                <w:rFonts w:ascii="Times New Roman" w:hAnsi="Times New Roman" w:hint="eastAsia"/>
                <w:sz w:val="24"/>
                <w:szCs w:val="24"/>
              </w:rPr>
              <w:t>白山市浑江区东山村</w:t>
            </w:r>
            <w:r w:rsidRPr="004336A1">
              <w:rPr>
                <w:rFonts w:ascii="Times New Roman" w:hAnsi="Times New Roman" w:hint="eastAsia"/>
                <w:sz w:val="24"/>
                <w:szCs w:val="24"/>
              </w:rPr>
              <w:t>，占地面积</w:t>
            </w:r>
            <w:r w:rsidRPr="00C60FAB">
              <w:rPr>
                <w:rFonts w:ascii="Times New Roman" w:hAnsi="Times New Roman"/>
                <w:sz w:val="24"/>
                <w:szCs w:val="24"/>
              </w:rPr>
              <w:t>10000</w:t>
            </w:r>
            <w:r w:rsidRPr="00C60FAB">
              <w:rPr>
                <w:rFonts w:ascii="Times New Roman" w:hAnsi="Times New Roman" w:hint="eastAsia"/>
                <w:sz w:val="24"/>
                <w:szCs w:val="24"/>
              </w:rPr>
              <w:t>m</w:t>
            </w:r>
            <w:r w:rsidRPr="00C60FAB">
              <w:rPr>
                <w:rFonts w:ascii="Times New Roman" w:hAnsi="Times New Roman" w:hint="eastAsia"/>
                <w:sz w:val="24"/>
                <w:szCs w:val="24"/>
                <w:vertAlign w:val="superscript"/>
              </w:rPr>
              <w:t>2</w:t>
            </w:r>
            <w:r w:rsidRPr="00C60FAB">
              <w:rPr>
                <w:rFonts w:ascii="Times New Roman" w:hAnsi="Times New Roman" w:hint="eastAsia"/>
                <w:sz w:val="24"/>
                <w:szCs w:val="24"/>
              </w:rPr>
              <w:t>，</w:t>
            </w:r>
            <w:r>
              <w:rPr>
                <w:rFonts w:ascii="Times New Roman" w:hAnsi="Times New Roman" w:hint="eastAsia"/>
                <w:sz w:val="24"/>
                <w:szCs w:val="24"/>
              </w:rPr>
              <w:t>租</w:t>
            </w:r>
            <w:r w:rsidRPr="004336A1">
              <w:rPr>
                <w:rFonts w:ascii="Times New Roman" w:hAnsi="Times New Roman" w:hint="eastAsia"/>
                <w:sz w:val="24"/>
                <w:szCs w:val="24"/>
              </w:rPr>
              <w:t>用</w:t>
            </w:r>
            <w:r>
              <w:rPr>
                <w:rFonts w:ascii="Times New Roman" w:hAnsi="Times New Roman" w:hint="eastAsia"/>
                <w:sz w:val="24"/>
                <w:szCs w:val="24"/>
              </w:rPr>
              <w:t>白山市浑江区七道镇东山村东山小学东侧场地</w:t>
            </w:r>
            <w:r w:rsidRPr="004336A1">
              <w:rPr>
                <w:rFonts w:ascii="Times New Roman" w:hAnsi="Times New Roman" w:hint="eastAsia"/>
                <w:sz w:val="24"/>
                <w:szCs w:val="24"/>
              </w:rPr>
              <w:t>进行</w:t>
            </w:r>
            <w:r>
              <w:rPr>
                <w:rFonts w:ascii="Times New Roman" w:hAnsi="Times New Roman" w:hint="eastAsia"/>
                <w:sz w:val="24"/>
                <w:szCs w:val="24"/>
              </w:rPr>
              <w:t>机制</w:t>
            </w:r>
            <w:proofErr w:type="gramStart"/>
            <w:r>
              <w:rPr>
                <w:rFonts w:ascii="Times New Roman" w:hAnsi="Times New Roman" w:hint="eastAsia"/>
                <w:sz w:val="24"/>
                <w:szCs w:val="24"/>
              </w:rPr>
              <w:t>砂</w:t>
            </w:r>
            <w:proofErr w:type="gramEnd"/>
            <w:r>
              <w:rPr>
                <w:rFonts w:ascii="Times New Roman" w:hAnsi="Times New Roman" w:hint="eastAsia"/>
                <w:sz w:val="24"/>
                <w:szCs w:val="24"/>
              </w:rPr>
              <w:t>生产。</w:t>
            </w:r>
          </w:p>
          <w:p w14:paraId="0B71FB09" w14:textId="77777777" w:rsidR="00160849" w:rsidRPr="00F51A8B" w:rsidRDefault="00160849" w:rsidP="00800172">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6</w:t>
            </w:r>
            <w:r w:rsidRPr="00F51A8B">
              <w:rPr>
                <w:rFonts w:ascii="Times New Roman" w:hAnsi="Times New Roman" w:cs="宋体" w:hint="eastAsia"/>
                <w:b/>
                <w:bCs/>
                <w:sz w:val="24"/>
                <w:szCs w:val="24"/>
              </w:rPr>
              <w:t>、生产规模</w:t>
            </w:r>
          </w:p>
          <w:p w14:paraId="3488E203" w14:textId="33565EB2" w:rsidR="003652FA" w:rsidRDefault="003652FA" w:rsidP="00800172">
            <w:pPr>
              <w:autoSpaceDE w:val="0"/>
              <w:autoSpaceDN w:val="0"/>
              <w:adjustRightInd w:val="0"/>
              <w:spacing w:line="360" w:lineRule="auto"/>
              <w:ind w:firstLineChars="200" w:firstLine="480"/>
              <w:jc w:val="left"/>
              <w:rPr>
                <w:rFonts w:ascii="Times New Roman" w:hAnsi="Times New Roman" w:cs="Times New Roman"/>
                <w:sz w:val="24"/>
              </w:rPr>
            </w:pPr>
            <w:r>
              <w:rPr>
                <w:rFonts w:ascii="Times New Roman" w:hAnsi="Times New Roman" w:cs="宋体" w:hint="eastAsia"/>
                <w:sz w:val="24"/>
                <w:szCs w:val="24"/>
              </w:rPr>
              <w:t>项目生产能</w:t>
            </w:r>
            <w:r w:rsidR="00CD2335">
              <w:rPr>
                <w:rFonts w:ascii="Times New Roman" w:hAnsi="Times New Roman" w:cs="宋体" w:hint="eastAsia"/>
                <w:sz w:val="24"/>
                <w:szCs w:val="24"/>
              </w:rPr>
              <w:t>力</w:t>
            </w:r>
            <w:r>
              <w:rPr>
                <w:rFonts w:ascii="Times New Roman" w:hAnsi="Times New Roman" w:cs="宋体" w:hint="eastAsia"/>
                <w:sz w:val="24"/>
                <w:szCs w:val="24"/>
              </w:rPr>
              <w:t>为年产</w:t>
            </w:r>
            <w:r w:rsidRPr="001958BC">
              <w:rPr>
                <w:rFonts w:ascii="Times New Roman" w:hAnsi="Times New Roman" w:hint="eastAsia"/>
                <w:sz w:val="24"/>
                <w:szCs w:val="24"/>
              </w:rPr>
              <w:t>1</w:t>
            </w:r>
            <w:r w:rsidRPr="001958BC">
              <w:rPr>
                <w:rFonts w:ascii="Times New Roman" w:hAnsi="Times New Roman"/>
                <w:sz w:val="24"/>
                <w:szCs w:val="24"/>
              </w:rPr>
              <w:t>6</w:t>
            </w:r>
            <w:r w:rsidRPr="001958BC">
              <w:rPr>
                <w:rFonts w:ascii="Times New Roman" w:hAnsi="Times New Roman" w:hint="eastAsia"/>
                <w:sz w:val="24"/>
                <w:szCs w:val="24"/>
              </w:rPr>
              <w:t>万吨</w:t>
            </w: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sz w:val="24"/>
                <w:szCs w:val="24"/>
              </w:rPr>
              <w:t>0</w:t>
            </w:r>
            <w:r>
              <w:rPr>
                <w:rFonts w:ascii="Times New Roman" w:hAnsi="Times New Roman" w:hint="eastAsia"/>
                <w:sz w:val="24"/>
                <w:szCs w:val="24"/>
              </w:rPr>
              <w:t>万</w:t>
            </w:r>
            <w:r>
              <w:rPr>
                <w:rFonts w:ascii="Times New Roman" w:hAnsi="Times New Roman" w:hint="eastAsia"/>
                <w:sz w:val="24"/>
                <w:szCs w:val="24"/>
              </w:rPr>
              <w:t>m</w:t>
            </w:r>
            <w:r w:rsidRPr="00E62A40">
              <w:rPr>
                <w:rFonts w:ascii="Times New Roman" w:hAnsi="Times New Roman"/>
                <w:sz w:val="24"/>
                <w:szCs w:val="24"/>
                <w:vertAlign w:val="superscript"/>
              </w:rPr>
              <w:t>3</w:t>
            </w:r>
            <w:r w:rsidRPr="003652FA">
              <w:rPr>
                <w:rFonts w:ascii="Times New Roman" w:hAnsi="Times New Roman" w:hint="eastAsia"/>
                <w:sz w:val="24"/>
                <w:szCs w:val="24"/>
              </w:rPr>
              <w:t>）</w:t>
            </w:r>
            <w:r>
              <w:rPr>
                <w:rFonts w:ascii="Times New Roman" w:hAnsi="Times New Roman" w:hint="eastAsia"/>
                <w:sz w:val="24"/>
                <w:szCs w:val="24"/>
              </w:rPr>
              <w:t>机制砂。</w:t>
            </w:r>
            <w:r>
              <w:rPr>
                <w:rFonts w:ascii="Times New Roman" w:hAnsi="Times New Roman" w:cs="Times New Roman"/>
                <w:sz w:val="24"/>
              </w:rPr>
              <w:t>砂石颗粒级配符合国家</w:t>
            </w:r>
            <w:r>
              <w:rPr>
                <w:rFonts w:ascii="Times New Roman" w:hAnsi="Times New Roman" w:cs="Times New Roman"/>
                <w:sz w:val="24"/>
              </w:rPr>
              <w:t xml:space="preserve"> GB/T14684-2011</w:t>
            </w:r>
            <w:r>
              <w:rPr>
                <w:rFonts w:ascii="Times New Roman" w:hAnsi="Times New Roman" w:cs="Times New Roman"/>
                <w:sz w:val="24"/>
              </w:rPr>
              <w:t>《建设用砂》和</w:t>
            </w:r>
            <w:r>
              <w:rPr>
                <w:rFonts w:ascii="Times New Roman" w:hAnsi="Times New Roman" w:cs="Times New Roman"/>
                <w:sz w:val="24"/>
              </w:rPr>
              <w:t xml:space="preserve"> GB/T14685-2011</w:t>
            </w:r>
            <w:r>
              <w:rPr>
                <w:rFonts w:ascii="Times New Roman" w:hAnsi="Times New Roman" w:cs="Times New Roman"/>
                <w:sz w:val="24"/>
              </w:rPr>
              <w:t>《建设用卵石、碎石》标准。</w:t>
            </w:r>
            <w:r>
              <w:rPr>
                <w:rFonts w:ascii="Times New Roman" w:hAnsi="Times New Roman" w:cs="Times New Roman"/>
                <w:color w:val="000000"/>
                <w:sz w:val="24"/>
              </w:rPr>
              <w:t>产品方案见表</w:t>
            </w:r>
            <w:r>
              <w:rPr>
                <w:rFonts w:ascii="Times New Roman" w:hAnsi="Times New Roman" w:cs="Times New Roman" w:hint="eastAsia"/>
                <w:color w:val="000000"/>
                <w:sz w:val="24"/>
              </w:rPr>
              <w:t>2</w:t>
            </w:r>
            <w:r>
              <w:rPr>
                <w:rFonts w:ascii="Times New Roman" w:hAnsi="Times New Roman" w:cs="Times New Roman"/>
                <w:color w:val="000000"/>
                <w:sz w:val="24"/>
              </w:rPr>
              <w:t>。</w:t>
            </w:r>
            <w:r>
              <w:rPr>
                <w:rFonts w:ascii="Times New Roman" w:hAnsi="Times New Roman" w:cs="Times New Roman"/>
                <w:sz w:val="24"/>
              </w:rPr>
              <w:t xml:space="preserve"> </w:t>
            </w:r>
          </w:p>
          <w:p w14:paraId="6C0149C1" w14:textId="77777777" w:rsidR="00160849" w:rsidRPr="00F2114A" w:rsidRDefault="00160849" w:rsidP="00A63F99">
            <w:pPr>
              <w:jc w:val="center"/>
              <w:rPr>
                <w:rFonts w:ascii="Times New Roman" w:hAnsi="Times New Roman" w:cs="宋体"/>
                <w:b/>
                <w:color w:val="000000" w:themeColor="text1"/>
                <w:sz w:val="24"/>
                <w:szCs w:val="24"/>
              </w:rPr>
            </w:pPr>
            <w:r w:rsidRPr="008C515E">
              <w:rPr>
                <w:rFonts w:ascii="Times New Roman" w:hAnsi="Times New Roman" w:cs="宋体" w:hint="eastAsia"/>
                <w:b/>
                <w:sz w:val="24"/>
                <w:szCs w:val="24"/>
              </w:rPr>
              <w:t>表</w:t>
            </w:r>
            <w:r>
              <w:rPr>
                <w:rFonts w:ascii="Times New Roman" w:hAnsi="Times New Roman" w:cs="宋体"/>
                <w:b/>
                <w:sz w:val="24"/>
                <w:szCs w:val="24"/>
              </w:rPr>
              <w:t>2</w:t>
            </w:r>
            <w:r w:rsidRPr="00F2114A">
              <w:rPr>
                <w:rFonts w:ascii="Times New Roman" w:hAnsi="Times New Roman" w:cs="宋体" w:hint="eastAsia"/>
                <w:b/>
                <w:color w:val="000000" w:themeColor="text1"/>
                <w:sz w:val="24"/>
                <w:szCs w:val="24"/>
              </w:rPr>
              <w:t>主要产品及生产规模一览表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35"/>
              <w:gridCol w:w="2296"/>
              <w:gridCol w:w="1985"/>
              <w:gridCol w:w="2972"/>
            </w:tblGrid>
            <w:tr w:rsidR="00160849" w:rsidRPr="005A74C7" w14:paraId="221B62B9" w14:textId="77777777" w:rsidTr="001958BC">
              <w:trPr>
                <w:trHeight w:val="235"/>
              </w:trPr>
              <w:tc>
                <w:tcPr>
                  <w:tcW w:w="1235" w:type="dxa"/>
                  <w:vAlign w:val="center"/>
                </w:tcPr>
                <w:p w14:paraId="0877730B" w14:textId="77777777" w:rsidR="00160849" w:rsidRPr="00EF4112" w:rsidRDefault="00160849" w:rsidP="000D21DE">
                  <w:pPr>
                    <w:jc w:val="center"/>
                    <w:rPr>
                      <w:rFonts w:ascii="宋体" w:hAnsi="宋体" w:cs="宋体"/>
                    </w:rPr>
                  </w:pPr>
                  <w:r w:rsidRPr="00EF4112">
                    <w:rPr>
                      <w:rFonts w:ascii="宋体" w:hAnsi="宋体" w:cs="宋体" w:hint="eastAsia"/>
                    </w:rPr>
                    <w:t>序号</w:t>
                  </w:r>
                </w:p>
              </w:tc>
              <w:tc>
                <w:tcPr>
                  <w:tcW w:w="2296" w:type="dxa"/>
                  <w:vAlign w:val="center"/>
                </w:tcPr>
                <w:p w14:paraId="69851F45" w14:textId="77777777" w:rsidR="00160849" w:rsidRPr="00EF4112" w:rsidRDefault="00160849" w:rsidP="000D21DE">
                  <w:pPr>
                    <w:jc w:val="center"/>
                    <w:rPr>
                      <w:rFonts w:ascii="宋体" w:hAnsi="宋体" w:cs="宋体"/>
                    </w:rPr>
                  </w:pPr>
                  <w:r w:rsidRPr="00EF4112">
                    <w:rPr>
                      <w:rFonts w:ascii="宋体" w:hAnsi="宋体" w:cs="宋体" w:hint="eastAsia"/>
                    </w:rPr>
                    <w:t>产品名称</w:t>
                  </w:r>
                </w:p>
              </w:tc>
              <w:tc>
                <w:tcPr>
                  <w:tcW w:w="1985" w:type="dxa"/>
                  <w:vAlign w:val="center"/>
                </w:tcPr>
                <w:p w14:paraId="330D95B3" w14:textId="77777777" w:rsidR="00160849" w:rsidRPr="00EF4112" w:rsidRDefault="00160849" w:rsidP="000D21DE">
                  <w:pPr>
                    <w:jc w:val="center"/>
                    <w:rPr>
                      <w:rFonts w:ascii="宋体" w:hAnsi="宋体" w:cs="宋体"/>
                    </w:rPr>
                  </w:pPr>
                  <w:r w:rsidRPr="00EF4112">
                    <w:rPr>
                      <w:rFonts w:ascii="宋体" w:hAnsi="宋体" w:cs="宋体" w:hint="eastAsia"/>
                    </w:rPr>
                    <w:t>规格</w:t>
                  </w:r>
                </w:p>
              </w:tc>
              <w:tc>
                <w:tcPr>
                  <w:tcW w:w="2972" w:type="dxa"/>
                  <w:vAlign w:val="center"/>
                </w:tcPr>
                <w:p w14:paraId="2B34C2A1" w14:textId="127032A7" w:rsidR="00160849" w:rsidRPr="00EF4112" w:rsidRDefault="0055039B" w:rsidP="000D21DE">
                  <w:pPr>
                    <w:jc w:val="center"/>
                    <w:rPr>
                      <w:rFonts w:ascii="宋体" w:hAnsi="宋体" w:cs="宋体"/>
                    </w:rPr>
                  </w:pPr>
                  <w:r>
                    <w:rPr>
                      <w:rFonts w:ascii="宋体" w:hAnsi="宋体" w:cs="宋体" w:hint="eastAsia"/>
                    </w:rPr>
                    <w:t>产</w:t>
                  </w:r>
                  <w:r w:rsidR="00800172">
                    <w:rPr>
                      <w:rFonts w:ascii="宋体" w:hAnsi="宋体" w:cs="宋体" w:hint="eastAsia"/>
                    </w:rPr>
                    <w:t>量</w:t>
                  </w:r>
                </w:p>
              </w:tc>
            </w:tr>
            <w:tr w:rsidR="00160849" w:rsidRPr="005A74C7" w14:paraId="096CEBC3" w14:textId="77777777" w:rsidTr="001958BC">
              <w:trPr>
                <w:trHeight w:val="163"/>
              </w:trPr>
              <w:tc>
                <w:tcPr>
                  <w:tcW w:w="1235" w:type="dxa"/>
                  <w:vAlign w:val="center"/>
                </w:tcPr>
                <w:p w14:paraId="0FA70A95" w14:textId="77777777" w:rsidR="00160849" w:rsidRPr="00EF4112" w:rsidRDefault="00160849" w:rsidP="000D21DE">
                  <w:pPr>
                    <w:jc w:val="center"/>
                    <w:rPr>
                      <w:rFonts w:ascii="宋体" w:hAnsi="宋体" w:cs="宋体"/>
                    </w:rPr>
                  </w:pPr>
                  <w:r w:rsidRPr="00EF4112">
                    <w:rPr>
                      <w:rFonts w:ascii="宋体" w:hAnsi="宋体" w:cs="宋体" w:hint="eastAsia"/>
                    </w:rPr>
                    <w:t>1</w:t>
                  </w:r>
                </w:p>
              </w:tc>
              <w:tc>
                <w:tcPr>
                  <w:tcW w:w="2296" w:type="dxa"/>
                  <w:vAlign w:val="center"/>
                </w:tcPr>
                <w:p w14:paraId="164DB286" w14:textId="77777777" w:rsidR="00160849" w:rsidRPr="00F2114A" w:rsidRDefault="005D1253" w:rsidP="000D21DE">
                  <w:pPr>
                    <w:jc w:val="center"/>
                    <w:rPr>
                      <w:rFonts w:ascii="宋体" w:hAnsi="宋体" w:cs="宋体"/>
                      <w:color w:val="000000" w:themeColor="text1"/>
                    </w:rPr>
                  </w:pPr>
                  <w:r>
                    <w:rPr>
                      <w:rFonts w:ascii="宋体" w:hAnsi="宋体" w:cs="宋体" w:hint="eastAsia"/>
                      <w:color w:val="000000" w:themeColor="text1"/>
                    </w:rPr>
                    <w:t>机制砂</w:t>
                  </w:r>
                </w:p>
              </w:tc>
              <w:tc>
                <w:tcPr>
                  <w:tcW w:w="1985" w:type="dxa"/>
                  <w:vAlign w:val="center"/>
                </w:tcPr>
                <w:p w14:paraId="3DC68197" w14:textId="1A9BA0A1" w:rsidR="00160849" w:rsidRPr="00F2114A" w:rsidRDefault="005D1253" w:rsidP="000D21DE">
                  <w:pPr>
                    <w:jc w:val="center"/>
                    <w:rPr>
                      <w:rFonts w:ascii="宋体" w:hAnsi="宋体" w:cs="宋体"/>
                      <w:color w:val="000000" w:themeColor="text1"/>
                    </w:rPr>
                  </w:pPr>
                  <w:r>
                    <w:rPr>
                      <w:rFonts w:ascii="宋体" w:hAnsi="宋体" w:cs="宋体" w:hint="eastAsia"/>
                      <w:color w:val="000000" w:themeColor="text1"/>
                    </w:rPr>
                    <w:t>粒径</w:t>
                  </w:r>
                  <w:r w:rsidR="003652FA">
                    <w:rPr>
                      <w:rFonts w:ascii="宋体" w:hAnsi="宋体" w:cs="宋体" w:hint="eastAsia"/>
                      <w:color w:val="000000" w:themeColor="text1"/>
                    </w:rPr>
                    <w:t>≤</w:t>
                  </w:r>
                  <w:r>
                    <w:rPr>
                      <w:rFonts w:ascii="宋体" w:hAnsi="宋体" w:cs="宋体" w:hint="eastAsia"/>
                      <w:color w:val="000000" w:themeColor="text1"/>
                    </w:rPr>
                    <w:t>0</w:t>
                  </w:r>
                  <w:r>
                    <w:rPr>
                      <w:rFonts w:ascii="宋体" w:hAnsi="宋体" w:cs="宋体"/>
                      <w:color w:val="000000" w:themeColor="text1"/>
                    </w:rPr>
                    <w:t>.8cm</w:t>
                  </w:r>
                </w:p>
              </w:tc>
              <w:tc>
                <w:tcPr>
                  <w:tcW w:w="2972" w:type="dxa"/>
                  <w:vAlign w:val="center"/>
                </w:tcPr>
                <w:p w14:paraId="03665F91" w14:textId="18D1AAA6" w:rsidR="00160849" w:rsidRPr="005D1253" w:rsidRDefault="0055039B" w:rsidP="000D21DE">
                  <w:pPr>
                    <w:jc w:val="center"/>
                    <w:rPr>
                      <w:rFonts w:ascii="宋体" w:hAnsi="宋体" w:cs="宋体"/>
                    </w:rPr>
                  </w:pPr>
                  <w:r>
                    <w:rPr>
                      <w:rFonts w:ascii="宋体" w:hAnsi="宋体" w:cs="宋体" w:hint="eastAsia"/>
                    </w:rPr>
                    <w:t>1</w:t>
                  </w:r>
                  <w:r>
                    <w:rPr>
                      <w:rFonts w:ascii="宋体" w:hAnsi="宋体" w:cs="宋体"/>
                    </w:rPr>
                    <w:t>6</w:t>
                  </w:r>
                  <w:r>
                    <w:rPr>
                      <w:rFonts w:ascii="宋体" w:hAnsi="宋体" w:cs="宋体" w:hint="eastAsia"/>
                    </w:rPr>
                    <w:t>万t/</w:t>
                  </w:r>
                  <w:r>
                    <w:rPr>
                      <w:rFonts w:ascii="宋体" w:hAnsi="宋体" w:cs="宋体"/>
                    </w:rPr>
                    <w:t>a</w:t>
                  </w:r>
                  <w:r>
                    <w:rPr>
                      <w:rFonts w:ascii="宋体" w:hAnsi="宋体" w:cs="宋体" w:hint="eastAsia"/>
                    </w:rPr>
                    <w:t>（</w:t>
                  </w:r>
                  <w:r w:rsidR="005D1253" w:rsidRPr="005D1253">
                    <w:rPr>
                      <w:rFonts w:ascii="宋体" w:hAnsi="宋体" w:cs="宋体"/>
                    </w:rPr>
                    <w:t>10</w:t>
                  </w:r>
                  <w:r w:rsidR="005D1253" w:rsidRPr="005D1253">
                    <w:rPr>
                      <w:rFonts w:ascii="宋体" w:hAnsi="宋体" w:cs="宋体" w:hint="eastAsia"/>
                    </w:rPr>
                    <w:t>万m</w:t>
                  </w:r>
                  <w:r w:rsidR="005D1253" w:rsidRPr="005D1253">
                    <w:rPr>
                      <w:rFonts w:ascii="宋体" w:hAnsi="宋体" w:cs="宋体"/>
                      <w:vertAlign w:val="superscript"/>
                    </w:rPr>
                    <w:t>3</w:t>
                  </w:r>
                  <w:r w:rsidR="00160849" w:rsidRPr="005D1253">
                    <w:rPr>
                      <w:rFonts w:ascii="宋体" w:hAnsi="宋体" w:cs="宋体" w:hint="eastAsia"/>
                    </w:rPr>
                    <w:t>/a</w:t>
                  </w:r>
                  <w:r>
                    <w:rPr>
                      <w:rFonts w:ascii="宋体" w:hAnsi="宋体" w:cs="宋体" w:hint="eastAsia"/>
                    </w:rPr>
                    <w:t>）</w:t>
                  </w:r>
                </w:p>
              </w:tc>
            </w:tr>
          </w:tbl>
          <w:p w14:paraId="1A3FAF68" w14:textId="77777777" w:rsidR="00F30724" w:rsidRDefault="00F30724" w:rsidP="00A63F99">
            <w:pPr>
              <w:spacing w:line="360" w:lineRule="auto"/>
              <w:rPr>
                <w:rFonts w:ascii="Times New Roman" w:hAnsi="Times New Roman" w:cs="Times New Roman"/>
                <w:b/>
                <w:bCs/>
                <w:sz w:val="24"/>
                <w:szCs w:val="24"/>
              </w:rPr>
            </w:pPr>
          </w:p>
          <w:p w14:paraId="329D4027" w14:textId="7379946B"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7</w:t>
            </w:r>
            <w:r w:rsidRPr="00F51A8B">
              <w:rPr>
                <w:rFonts w:ascii="Times New Roman" w:hAnsi="Times New Roman" w:cs="Times New Roman" w:hint="eastAsia"/>
                <w:b/>
                <w:bCs/>
                <w:sz w:val="24"/>
                <w:szCs w:val="24"/>
              </w:rPr>
              <w:t>、工程组成</w:t>
            </w:r>
          </w:p>
          <w:p w14:paraId="55B2E75E" w14:textId="77777777" w:rsidR="00160849" w:rsidRPr="00F51A8B" w:rsidRDefault="00160849" w:rsidP="00A63F99">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本项目工程组成情况详见表</w:t>
            </w:r>
            <w:r>
              <w:rPr>
                <w:rFonts w:ascii="Times New Roman" w:hAnsi="Times New Roman" w:cs="Times New Roman"/>
                <w:bCs/>
                <w:sz w:val="24"/>
                <w:szCs w:val="24"/>
              </w:rPr>
              <w:t>3</w:t>
            </w:r>
            <w:r w:rsidRPr="00F51A8B">
              <w:rPr>
                <w:rFonts w:ascii="Times New Roman" w:hAnsi="Times New Roman" w:cs="Times New Roman" w:hint="eastAsia"/>
                <w:bCs/>
                <w:sz w:val="24"/>
                <w:szCs w:val="24"/>
              </w:rPr>
              <w:t>。</w:t>
            </w:r>
          </w:p>
          <w:p w14:paraId="4B62DAC3" w14:textId="77777777" w:rsidR="00160849" w:rsidRPr="00F51A8B" w:rsidRDefault="00160849" w:rsidP="00A63F99">
            <w:pPr>
              <w:jc w:val="center"/>
              <w:rPr>
                <w:rFonts w:ascii="Times New Roman" w:hAnsi="Times New Roman" w:cs="Times New Roman"/>
                <w:b/>
                <w:bCs/>
                <w:sz w:val="24"/>
                <w:szCs w:val="24"/>
              </w:rPr>
            </w:pPr>
            <w:r w:rsidRPr="00F51A8B">
              <w:rPr>
                <w:rFonts w:ascii="Times New Roman" w:hAnsi="Times New Roman" w:cs="Times New Roman" w:hint="eastAsia"/>
                <w:b/>
                <w:bCs/>
                <w:sz w:val="24"/>
                <w:szCs w:val="24"/>
              </w:rPr>
              <w:t>表</w:t>
            </w:r>
            <w:r>
              <w:rPr>
                <w:rFonts w:ascii="Times New Roman" w:hAnsi="Times New Roman" w:cs="Times New Roman"/>
                <w:b/>
                <w:bCs/>
                <w:sz w:val="24"/>
                <w:szCs w:val="24"/>
              </w:rPr>
              <w:t>3</w:t>
            </w:r>
            <w:r w:rsidRPr="00F51A8B">
              <w:rPr>
                <w:rFonts w:ascii="Times New Roman" w:hAnsi="Times New Roman" w:cs="Times New Roman" w:hint="eastAsia"/>
                <w:b/>
                <w:bCs/>
                <w:sz w:val="24"/>
                <w:szCs w:val="24"/>
              </w:rPr>
              <w:t>本项目工程组成一览表</w:t>
            </w:r>
          </w:p>
          <w:tbl>
            <w:tblPr>
              <w:tblW w:w="8527" w:type="dxa"/>
              <w:jc w:val="right"/>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64"/>
              <w:gridCol w:w="1305"/>
              <w:gridCol w:w="5958"/>
            </w:tblGrid>
            <w:tr w:rsidR="00160849" w:rsidRPr="00F51A8B" w14:paraId="74625C24" w14:textId="77777777" w:rsidTr="00B620FB">
              <w:trPr>
                <w:trHeight w:val="327"/>
                <w:jc w:val="right"/>
              </w:trPr>
              <w:tc>
                <w:tcPr>
                  <w:tcW w:w="1264" w:type="dxa"/>
                  <w:shd w:val="clear" w:color="000000" w:fill="auto"/>
                  <w:vAlign w:val="center"/>
                </w:tcPr>
                <w:p w14:paraId="2A6F4DF9" w14:textId="77777777" w:rsidR="00160849" w:rsidRPr="00F51A8B" w:rsidRDefault="00160849" w:rsidP="00A63F99">
                  <w:pPr>
                    <w:jc w:val="center"/>
                    <w:rPr>
                      <w:rFonts w:ascii="Times New Roman" w:hAnsi="Times New Roman"/>
                    </w:rPr>
                  </w:pPr>
                  <w:r w:rsidRPr="00F51A8B">
                    <w:rPr>
                      <w:rFonts w:ascii="Times New Roman" w:hAnsi="Times New Roman"/>
                    </w:rPr>
                    <w:t>工程名称</w:t>
                  </w:r>
                </w:p>
              </w:tc>
              <w:tc>
                <w:tcPr>
                  <w:tcW w:w="1305" w:type="dxa"/>
                  <w:shd w:val="clear" w:color="000000" w:fill="auto"/>
                  <w:vAlign w:val="center"/>
                </w:tcPr>
                <w:p w14:paraId="0B0F08DA" w14:textId="77777777" w:rsidR="00160849" w:rsidRPr="00F51A8B" w:rsidRDefault="00160849" w:rsidP="00A63F99">
                  <w:pPr>
                    <w:jc w:val="center"/>
                    <w:rPr>
                      <w:rFonts w:ascii="Times New Roman" w:hAnsi="Times New Roman"/>
                    </w:rPr>
                  </w:pPr>
                  <w:r w:rsidRPr="00F51A8B">
                    <w:rPr>
                      <w:rFonts w:ascii="Times New Roman" w:hAnsi="Times New Roman"/>
                    </w:rPr>
                    <w:t>建设名称</w:t>
                  </w:r>
                </w:p>
              </w:tc>
              <w:tc>
                <w:tcPr>
                  <w:tcW w:w="5958" w:type="dxa"/>
                  <w:shd w:val="clear" w:color="000000" w:fill="auto"/>
                  <w:vAlign w:val="center"/>
                </w:tcPr>
                <w:p w14:paraId="5AD339EF" w14:textId="77777777" w:rsidR="00160849" w:rsidRPr="00F51A8B" w:rsidRDefault="00160849" w:rsidP="00A63F99">
                  <w:pPr>
                    <w:jc w:val="center"/>
                    <w:rPr>
                      <w:rFonts w:ascii="Times New Roman" w:hAnsi="Times New Roman"/>
                    </w:rPr>
                  </w:pPr>
                  <w:r w:rsidRPr="00F51A8B">
                    <w:rPr>
                      <w:rFonts w:ascii="Times New Roman" w:hAnsi="Times New Roman"/>
                    </w:rPr>
                    <w:t>工程内容</w:t>
                  </w:r>
                </w:p>
              </w:tc>
            </w:tr>
            <w:tr w:rsidR="000D21DE" w:rsidRPr="00F51A8B" w14:paraId="2A238DE8" w14:textId="77777777" w:rsidTr="00B620FB">
              <w:trPr>
                <w:trHeight w:val="310"/>
                <w:jc w:val="right"/>
              </w:trPr>
              <w:tc>
                <w:tcPr>
                  <w:tcW w:w="1264" w:type="dxa"/>
                  <w:vMerge w:val="restart"/>
                  <w:shd w:val="clear" w:color="000000" w:fill="auto"/>
                  <w:vAlign w:val="center"/>
                </w:tcPr>
                <w:p w14:paraId="7C75B481" w14:textId="77777777" w:rsidR="000D21DE" w:rsidRPr="00F51A8B" w:rsidRDefault="000D21DE" w:rsidP="00A63F99">
                  <w:pPr>
                    <w:jc w:val="center"/>
                    <w:rPr>
                      <w:rFonts w:ascii="Times New Roman" w:hAnsi="Times New Roman"/>
                    </w:rPr>
                  </w:pPr>
                  <w:r w:rsidRPr="00F51A8B">
                    <w:rPr>
                      <w:rFonts w:ascii="Times New Roman" w:hAnsi="Times New Roman"/>
                    </w:rPr>
                    <w:t>主体工程</w:t>
                  </w:r>
                </w:p>
              </w:tc>
              <w:tc>
                <w:tcPr>
                  <w:tcW w:w="1305" w:type="dxa"/>
                  <w:shd w:val="clear" w:color="000000" w:fill="auto"/>
                  <w:vAlign w:val="center"/>
                </w:tcPr>
                <w:p w14:paraId="4A9ABA90" w14:textId="3D1DCE69" w:rsidR="000D21DE" w:rsidRPr="00B620FB" w:rsidRDefault="000D21DE" w:rsidP="00A63F99">
                  <w:pPr>
                    <w:jc w:val="center"/>
                    <w:rPr>
                      <w:rFonts w:ascii="Times New Roman" w:hAnsi="Times New Roman"/>
                      <w:i/>
                      <w:iCs/>
                      <w:u w:val="single"/>
                    </w:rPr>
                  </w:pPr>
                  <w:r w:rsidRPr="00B620FB">
                    <w:rPr>
                      <w:rFonts w:ascii="Times New Roman" w:hAnsi="Times New Roman" w:hint="eastAsia"/>
                      <w:i/>
                      <w:iCs/>
                      <w:u w:val="single"/>
                    </w:rPr>
                    <w:t>生产</w:t>
                  </w:r>
                  <w:r w:rsidR="00B620FB" w:rsidRPr="00B620FB">
                    <w:rPr>
                      <w:rFonts w:ascii="Times New Roman" w:hAnsi="Times New Roman" w:hint="eastAsia"/>
                      <w:i/>
                      <w:iCs/>
                      <w:u w:val="single"/>
                    </w:rPr>
                    <w:t>加工区</w:t>
                  </w:r>
                </w:p>
              </w:tc>
              <w:tc>
                <w:tcPr>
                  <w:tcW w:w="5958" w:type="dxa"/>
                  <w:shd w:val="clear" w:color="000000" w:fill="auto"/>
                  <w:vAlign w:val="center"/>
                </w:tcPr>
                <w:p w14:paraId="2CF41056" w14:textId="10EA576D" w:rsidR="000D21DE" w:rsidRPr="00B620FB" w:rsidRDefault="000D21DE" w:rsidP="00A63F99">
                  <w:pPr>
                    <w:jc w:val="center"/>
                    <w:rPr>
                      <w:rFonts w:ascii="Times New Roman" w:hAnsi="Times New Roman"/>
                      <w:i/>
                      <w:iCs/>
                      <w:u w:val="single"/>
                    </w:rPr>
                  </w:pPr>
                  <w:r w:rsidRPr="00B620FB">
                    <w:rPr>
                      <w:rFonts w:ascii="Times New Roman" w:hAnsi="Times New Roman" w:hint="eastAsia"/>
                      <w:i/>
                      <w:iCs/>
                      <w:u w:val="single"/>
                    </w:rPr>
                    <w:t>位于厂区</w:t>
                  </w:r>
                  <w:r w:rsidR="00582EEE" w:rsidRPr="00B620FB">
                    <w:rPr>
                      <w:rFonts w:ascii="Times New Roman" w:hAnsi="Times New Roman" w:hint="eastAsia"/>
                      <w:i/>
                      <w:iCs/>
                      <w:u w:val="single"/>
                    </w:rPr>
                    <w:t>西</w:t>
                  </w:r>
                  <w:r w:rsidRPr="00B620FB">
                    <w:rPr>
                      <w:rFonts w:ascii="Times New Roman" w:hAnsi="Times New Roman" w:hint="eastAsia"/>
                      <w:i/>
                      <w:iCs/>
                      <w:u w:val="single"/>
                    </w:rPr>
                    <w:t>侧</w:t>
                  </w:r>
                  <w:r w:rsidR="00297F9A" w:rsidRPr="00B620FB">
                    <w:rPr>
                      <w:rFonts w:ascii="Times New Roman" w:hAnsi="Times New Roman" w:hint="eastAsia"/>
                      <w:i/>
                      <w:iCs/>
                      <w:u w:val="single"/>
                    </w:rPr>
                    <w:t>，</w:t>
                  </w:r>
                  <w:r w:rsidRPr="00B620FB">
                    <w:rPr>
                      <w:rFonts w:ascii="Times New Roman" w:hAnsi="Times New Roman" w:hint="eastAsia"/>
                      <w:i/>
                      <w:iCs/>
                      <w:u w:val="single"/>
                    </w:rPr>
                    <w:t>建筑面积</w:t>
                  </w:r>
                  <w:r w:rsidR="00582EEE" w:rsidRPr="00B620FB">
                    <w:rPr>
                      <w:rFonts w:ascii="Times New Roman" w:hAnsi="Times New Roman" w:hint="eastAsia"/>
                      <w:i/>
                      <w:iCs/>
                      <w:u w:val="single"/>
                    </w:rPr>
                    <w:t>大约</w:t>
                  </w:r>
                  <w:r w:rsidR="00582EEE" w:rsidRPr="00B620FB">
                    <w:rPr>
                      <w:rFonts w:ascii="Times New Roman" w:hAnsi="Times New Roman"/>
                      <w:i/>
                      <w:iCs/>
                      <w:u w:val="single"/>
                    </w:rPr>
                    <w:t>50</w:t>
                  </w:r>
                  <w:r w:rsidRPr="00B620FB">
                    <w:rPr>
                      <w:rFonts w:ascii="Times New Roman" w:hAnsi="Times New Roman"/>
                      <w:i/>
                      <w:iCs/>
                      <w:u w:val="single"/>
                    </w:rPr>
                    <w:t>0</w:t>
                  </w:r>
                  <w:r w:rsidRPr="00B620FB">
                    <w:rPr>
                      <w:rFonts w:ascii="Times New Roman" w:hAnsi="Times New Roman" w:hint="eastAsia"/>
                      <w:i/>
                      <w:iCs/>
                      <w:u w:val="single"/>
                    </w:rPr>
                    <w:t>m</w:t>
                  </w:r>
                  <w:r w:rsidRPr="00B620FB">
                    <w:rPr>
                      <w:rFonts w:ascii="Times New Roman" w:hAnsi="Times New Roman" w:hint="eastAsia"/>
                      <w:i/>
                      <w:iCs/>
                      <w:u w:val="single"/>
                      <w:vertAlign w:val="superscript"/>
                    </w:rPr>
                    <w:t>2</w:t>
                  </w:r>
                  <w:r w:rsidRPr="00B620FB">
                    <w:rPr>
                      <w:rFonts w:ascii="Times New Roman" w:hAnsi="Times New Roman" w:hint="eastAsia"/>
                      <w:i/>
                      <w:iCs/>
                      <w:u w:val="single"/>
                    </w:rPr>
                    <w:t>，</w:t>
                  </w:r>
                  <w:r w:rsidR="008C0A54">
                    <w:rPr>
                      <w:rFonts w:ascii="Times New Roman" w:hAnsi="Times New Roman" w:hint="eastAsia"/>
                      <w:i/>
                      <w:iCs/>
                      <w:u w:val="single"/>
                    </w:rPr>
                    <w:t>露天，</w:t>
                  </w:r>
                  <w:r w:rsidR="00B620FB" w:rsidRPr="00B620FB">
                    <w:rPr>
                      <w:rFonts w:ascii="Times New Roman" w:hAnsi="Times New Roman" w:hint="eastAsia"/>
                      <w:i/>
                      <w:iCs/>
                      <w:u w:val="single"/>
                    </w:rPr>
                    <w:t>四周设置</w:t>
                  </w:r>
                  <w:r w:rsidR="00B620FB" w:rsidRPr="00B620FB">
                    <w:rPr>
                      <w:rFonts w:ascii="Times New Roman" w:hAnsi="Times New Roman" w:hint="eastAsia"/>
                      <w:i/>
                      <w:iCs/>
                      <w:u w:val="single"/>
                    </w:rPr>
                    <w:t>2</w:t>
                  </w:r>
                  <w:r w:rsidR="00B620FB" w:rsidRPr="00B620FB">
                    <w:rPr>
                      <w:rFonts w:ascii="Times New Roman" w:hAnsi="Times New Roman"/>
                      <w:i/>
                      <w:iCs/>
                      <w:u w:val="single"/>
                    </w:rPr>
                    <w:t>m</w:t>
                  </w:r>
                  <w:proofErr w:type="gramStart"/>
                  <w:r w:rsidR="00B620FB" w:rsidRPr="00B620FB">
                    <w:rPr>
                      <w:rFonts w:ascii="Times New Roman" w:hAnsi="Times New Roman" w:hint="eastAsia"/>
                      <w:i/>
                      <w:iCs/>
                      <w:u w:val="single"/>
                    </w:rPr>
                    <w:t>高围档</w:t>
                  </w:r>
                  <w:proofErr w:type="gramEnd"/>
                  <w:r w:rsidR="00B620FB" w:rsidRPr="00B620FB">
                    <w:rPr>
                      <w:rFonts w:ascii="Times New Roman" w:hAnsi="Times New Roman" w:hint="eastAsia"/>
                      <w:i/>
                      <w:iCs/>
                      <w:u w:val="single"/>
                    </w:rPr>
                    <w:t>，</w:t>
                  </w:r>
                  <w:r w:rsidRPr="00B620FB">
                    <w:rPr>
                      <w:rFonts w:ascii="Times New Roman" w:hAnsi="Times New Roman" w:hint="eastAsia"/>
                      <w:i/>
                      <w:iCs/>
                      <w:u w:val="single"/>
                    </w:rPr>
                    <w:t>用于机制</w:t>
                  </w:r>
                  <w:proofErr w:type="gramStart"/>
                  <w:r w:rsidRPr="00B620FB">
                    <w:rPr>
                      <w:rFonts w:ascii="Times New Roman" w:hAnsi="Times New Roman" w:hint="eastAsia"/>
                      <w:i/>
                      <w:iCs/>
                      <w:u w:val="single"/>
                    </w:rPr>
                    <w:t>砂</w:t>
                  </w:r>
                  <w:proofErr w:type="gramEnd"/>
                  <w:r w:rsidRPr="00B620FB">
                    <w:rPr>
                      <w:rFonts w:ascii="Times New Roman" w:hAnsi="Times New Roman" w:hint="eastAsia"/>
                      <w:i/>
                      <w:iCs/>
                      <w:u w:val="single"/>
                    </w:rPr>
                    <w:t>生产；</w:t>
                  </w:r>
                </w:p>
              </w:tc>
            </w:tr>
            <w:tr w:rsidR="000D21DE" w:rsidRPr="00F51A8B" w14:paraId="432730E7" w14:textId="77777777" w:rsidTr="00B620FB">
              <w:trPr>
                <w:trHeight w:val="310"/>
                <w:jc w:val="right"/>
              </w:trPr>
              <w:tc>
                <w:tcPr>
                  <w:tcW w:w="1264" w:type="dxa"/>
                  <w:vMerge/>
                  <w:shd w:val="clear" w:color="000000" w:fill="auto"/>
                  <w:vAlign w:val="center"/>
                </w:tcPr>
                <w:p w14:paraId="3107CEE1" w14:textId="77777777" w:rsidR="000D21DE" w:rsidRPr="00F51A8B" w:rsidRDefault="000D21DE" w:rsidP="00A63F99">
                  <w:pPr>
                    <w:jc w:val="center"/>
                    <w:rPr>
                      <w:rFonts w:ascii="Times New Roman" w:hAnsi="Times New Roman"/>
                    </w:rPr>
                  </w:pPr>
                </w:p>
              </w:tc>
              <w:tc>
                <w:tcPr>
                  <w:tcW w:w="1305" w:type="dxa"/>
                  <w:shd w:val="clear" w:color="000000" w:fill="auto"/>
                  <w:vAlign w:val="center"/>
                </w:tcPr>
                <w:p w14:paraId="1398602A" w14:textId="77777777" w:rsidR="000D21DE" w:rsidRDefault="000D21DE" w:rsidP="00A63F99">
                  <w:pPr>
                    <w:jc w:val="center"/>
                    <w:rPr>
                      <w:rFonts w:ascii="Times New Roman" w:hAnsi="Times New Roman"/>
                    </w:rPr>
                  </w:pPr>
                  <w:r>
                    <w:rPr>
                      <w:rFonts w:ascii="Times New Roman" w:hAnsi="Times New Roman" w:hint="eastAsia"/>
                    </w:rPr>
                    <w:t>沉淀池</w:t>
                  </w:r>
                </w:p>
              </w:tc>
              <w:tc>
                <w:tcPr>
                  <w:tcW w:w="5958" w:type="dxa"/>
                  <w:shd w:val="clear" w:color="000000" w:fill="auto"/>
                  <w:vAlign w:val="center"/>
                </w:tcPr>
                <w:p w14:paraId="57ADD73D" w14:textId="30935A2E" w:rsidR="000D21DE" w:rsidRDefault="00582EEE" w:rsidP="00A63F99">
                  <w:pPr>
                    <w:jc w:val="center"/>
                    <w:rPr>
                      <w:rFonts w:ascii="Times New Roman" w:hAnsi="Times New Roman"/>
                    </w:rPr>
                  </w:pPr>
                  <w:r>
                    <w:rPr>
                      <w:rFonts w:ascii="Times New Roman" w:hAnsi="Times New Roman" w:hint="eastAsia"/>
                    </w:rPr>
                    <w:t>共</w:t>
                  </w:r>
                  <w:r>
                    <w:rPr>
                      <w:rFonts w:ascii="Times New Roman" w:hAnsi="Times New Roman" w:hint="eastAsia"/>
                    </w:rPr>
                    <w:t>3</w:t>
                  </w:r>
                  <w:r>
                    <w:rPr>
                      <w:rFonts w:ascii="Times New Roman" w:hAnsi="Times New Roman" w:hint="eastAsia"/>
                    </w:rPr>
                    <w:t>个沉淀池</w:t>
                  </w:r>
                  <w:r w:rsidR="006C34FD">
                    <w:rPr>
                      <w:rFonts w:ascii="Times New Roman" w:hAnsi="Times New Roman" w:hint="eastAsia"/>
                    </w:rPr>
                    <w:t>（</w:t>
                  </w:r>
                  <w:r w:rsidR="006C34FD">
                    <w:rPr>
                      <w:rFonts w:ascii="Times New Roman" w:hAnsi="Times New Roman" w:hint="eastAsia"/>
                    </w:rPr>
                    <w:t>8</w:t>
                  </w:r>
                  <w:r w:rsidR="006C34FD">
                    <w:rPr>
                      <w:rFonts w:ascii="Times New Roman" w:hAnsi="Times New Roman"/>
                    </w:rPr>
                    <w:t>.4m</w:t>
                  </w:r>
                  <w:r w:rsidR="006C34FD">
                    <w:rPr>
                      <w:rFonts w:ascii="Times New Roman" w:hAnsi="Times New Roman" w:hint="eastAsia"/>
                    </w:rPr>
                    <w:t>×</w:t>
                  </w:r>
                  <w:r w:rsidR="006C34FD">
                    <w:rPr>
                      <w:rFonts w:ascii="Times New Roman" w:hAnsi="Times New Roman" w:hint="eastAsia"/>
                    </w:rPr>
                    <w:t>8</w:t>
                  </w:r>
                  <w:r w:rsidR="006C34FD">
                    <w:rPr>
                      <w:rFonts w:ascii="Times New Roman" w:hAnsi="Times New Roman"/>
                    </w:rPr>
                    <w:t>m</w:t>
                  </w:r>
                  <w:r w:rsidR="006C34FD">
                    <w:rPr>
                      <w:rFonts w:ascii="Times New Roman" w:hAnsi="Times New Roman" w:hint="eastAsia"/>
                    </w:rPr>
                    <w:t>×</w:t>
                  </w:r>
                  <w:r w:rsidR="006C34FD">
                    <w:rPr>
                      <w:rFonts w:ascii="Times New Roman" w:hAnsi="Times New Roman" w:hint="eastAsia"/>
                    </w:rPr>
                    <w:t>1</w:t>
                  </w:r>
                  <w:r w:rsidR="006C34FD">
                    <w:rPr>
                      <w:rFonts w:ascii="Times New Roman" w:hAnsi="Times New Roman"/>
                    </w:rPr>
                    <w:t>.5m</w:t>
                  </w:r>
                  <w:r w:rsidR="006C34FD">
                    <w:rPr>
                      <w:rFonts w:ascii="Times New Roman" w:hAnsi="Times New Roman" w:hint="eastAsia"/>
                    </w:rPr>
                    <w:t>）</w:t>
                  </w:r>
                  <w:r>
                    <w:rPr>
                      <w:rFonts w:ascii="Times New Roman" w:hAnsi="Times New Roman" w:hint="eastAsia"/>
                    </w:rPr>
                    <w:t>，</w:t>
                  </w:r>
                  <w:r w:rsidR="000D21DE">
                    <w:rPr>
                      <w:rFonts w:ascii="Times New Roman" w:hAnsi="Times New Roman" w:hint="eastAsia"/>
                    </w:rPr>
                    <w:t>位于生产厂房</w:t>
                  </w:r>
                  <w:r>
                    <w:rPr>
                      <w:rFonts w:ascii="Times New Roman" w:hAnsi="Times New Roman" w:hint="eastAsia"/>
                    </w:rPr>
                    <w:t>北</w:t>
                  </w:r>
                  <w:r w:rsidR="000D21DE">
                    <w:rPr>
                      <w:rFonts w:ascii="Times New Roman" w:hAnsi="Times New Roman" w:hint="eastAsia"/>
                    </w:rPr>
                    <w:t>侧</w:t>
                  </w:r>
                  <w:r w:rsidR="00CD2335">
                    <w:rPr>
                      <w:rFonts w:ascii="Times New Roman" w:hAnsi="Times New Roman" w:hint="eastAsia"/>
                    </w:rPr>
                    <w:t>，</w:t>
                  </w:r>
                  <w:r w:rsidR="00C2731F">
                    <w:rPr>
                      <w:rFonts w:ascii="Times New Roman" w:hAnsi="Times New Roman" w:hint="eastAsia"/>
                    </w:rPr>
                    <w:t>容</w:t>
                  </w:r>
                  <w:r w:rsidR="00CD2335">
                    <w:rPr>
                      <w:rFonts w:ascii="Times New Roman" w:hAnsi="Times New Roman" w:hint="eastAsia"/>
                    </w:rPr>
                    <w:t>积</w:t>
                  </w:r>
                  <w:r>
                    <w:rPr>
                      <w:rFonts w:ascii="Times New Roman" w:hAnsi="Times New Roman" w:hint="eastAsia"/>
                    </w:rPr>
                    <w:t>大约</w:t>
                  </w:r>
                  <w:r w:rsidR="00CD2335">
                    <w:rPr>
                      <w:rFonts w:ascii="Times New Roman" w:hAnsi="Times New Roman"/>
                    </w:rPr>
                    <w:t>3</w:t>
                  </w:r>
                  <w:r w:rsidR="000D21DE" w:rsidRPr="00582EEE">
                    <w:rPr>
                      <w:rFonts w:ascii="Times New Roman" w:hAnsi="Times New Roman"/>
                    </w:rPr>
                    <w:t>00m</w:t>
                  </w:r>
                  <w:r w:rsidR="00CD2335">
                    <w:rPr>
                      <w:rFonts w:ascii="Times New Roman" w:hAnsi="Times New Roman"/>
                      <w:vertAlign w:val="superscript"/>
                    </w:rPr>
                    <w:t>3</w:t>
                  </w:r>
                </w:p>
              </w:tc>
            </w:tr>
            <w:tr w:rsidR="000D21DE" w:rsidRPr="00F51A8B" w14:paraId="10BB167C" w14:textId="77777777" w:rsidTr="00B620FB">
              <w:trPr>
                <w:trHeight w:val="310"/>
                <w:jc w:val="right"/>
              </w:trPr>
              <w:tc>
                <w:tcPr>
                  <w:tcW w:w="1264" w:type="dxa"/>
                  <w:vMerge/>
                  <w:shd w:val="clear" w:color="000000" w:fill="auto"/>
                  <w:vAlign w:val="center"/>
                </w:tcPr>
                <w:p w14:paraId="518BDD6B" w14:textId="77777777" w:rsidR="000D21DE" w:rsidRPr="00F51A8B" w:rsidRDefault="000D21DE" w:rsidP="00A63F99">
                  <w:pPr>
                    <w:jc w:val="center"/>
                    <w:rPr>
                      <w:rFonts w:ascii="Times New Roman" w:hAnsi="Times New Roman"/>
                    </w:rPr>
                  </w:pPr>
                </w:p>
              </w:tc>
              <w:tc>
                <w:tcPr>
                  <w:tcW w:w="1305" w:type="dxa"/>
                  <w:shd w:val="clear" w:color="000000" w:fill="auto"/>
                  <w:vAlign w:val="center"/>
                </w:tcPr>
                <w:p w14:paraId="7DBA20FE" w14:textId="77777777" w:rsidR="000D21DE" w:rsidRDefault="000D21DE" w:rsidP="00A63F99">
                  <w:pPr>
                    <w:jc w:val="center"/>
                    <w:rPr>
                      <w:rFonts w:ascii="Times New Roman" w:hAnsi="Times New Roman"/>
                    </w:rPr>
                  </w:pPr>
                  <w:r>
                    <w:rPr>
                      <w:rFonts w:ascii="Times New Roman" w:hAnsi="Times New Roman" w:hint="eastAsia"/>
                    </w:rPr>
                    <w:t>员工宿舍</w:t>
                  </w:r>
                </w:p>
              </w:tc>
              <w:tc>
                <w:tcPr>
                  <w:tcW w:w="5958" w:type="dxa"/>
                  <w:shd w:val="clear" w:color="000000" w:fill="auto"/>
                  <w:vAlign w:val="center"/>
                </w:tcPr>
                <w:p w14:paraId="6890A948" w14:textId="0460AE3A" w:rsidR="000D21DE" w:rsidRDefault="000D21DE" w:rsidP="00A63F99">
                  <w:pPr>
                    <w:jc w:val="center"/>
                    <w:rPr>
                      <w:rFonts w:ascii="Times New Roman" w:hAnsi="Times New Roman"/>
                    </w:rPr>
                  </w:pPr>
                  <w:r>
                    <w:rPr>
                      <w:rFonts w:ascii="Times New Roman" w:hAnsi="Times New Roman" w:hint="eastAsia"/>
                    </w:rPr>
                    <w:t>位于厂区</w:t>
                  </w:r>
                  <w:r w:rsidR="00582EEE">
                    <w:rPr>
                      <w:rFonts w:ascii="Times New Roman" w:hAnsi="Times New Roman" w:hint="eastAsia"/>
                    </w:rPr>
                    <w:t>东侧</w:t>
                  </w:r>
                  <w:r>
                    <w:rPr>
                      <w:rFonts w:ascii="Times New Roman" w:hAnsi="Times New Roman" w:hint="eastAsia"/>
                    </w:rPr>
                    <w:t>，</w:t>
                  </w:r>
                  <w:r w:rsidR="00CD2335">
                    <w:rPr>
                      <w:rFonts w:ascii="Times New Roman" w:hAnsi="Times New Roman" w:hint="eastAsia"/>
                    </w:rPr>
                    <w:t>1</w:t>
                  </w:r>
                  <w:r w:rsidR="00CD2335">
                    <w:rPr>
                      <w:rFonts w:ascii="Times New Roman" w:hAnsi="Times New Roman" w:hint="eastAsia"/>
                    </w:rPr>
                    <w:t>层</w:t>
                  </w:r>
                  <w:r w:rsidR="008C0A54">
                    <w:rPr>
                      <w:rFonts w:ascii="Times New Roman" w:hAnsi="Times New Roman" w:hint="eastAsia"/>
                    </w:rPr>
                    <w:t>活动板房</w:t>
                  </w:r>
                  <w:r w:rsidR="00CD2335">
                    <w:rPr>
                      <w:rFonts w:ascii="Times New Roman" w:hAnsi="Times New Roman" w:hint="eastAsia"/>
                    </w:rPr>
                    <w:t>建筑</w:t>
                  </w:r>
                  <w:r w:rsidR="008C0A54">
                    <w:rPr>
                      <w:rFonts w:ascii="Times New Roman" w:hAnsi="Times New Roman" w:hint="eastAsia"/>
                    </w:rPr>
                    <w:t>，</w:t>
                  </w:r>
                  <w:r w:rsidR="00CD2335">
                    <w:rPr>
                      <w:rFonts w:ascii="Times New Roman" w:hAnsi="Times New Roman" w:hint="eastAsia"/>
                    </w:rPr>
                    <w:t>占地</w:t>
                  </w:r>
                  <w:r>
                    <w:rPr>
                      <w:rFonts w:ascii="Times New Roman" w:hAnsi="Times New Roman" w:hint="eastAsia"/>
                    </w:rPr>
                    <w:t>面积</w:t>
                  </w:r>
                  <w:r>
                    <w:rPr>
                      <w:rFonts w:ascii="Times New Roman" w:hAnsi="Times New Roman" w:hint="eastAsia"/>
                    </w:rPr>
                    <w:t>2</w:t>
                  </w:r>
                  <w:r>
                    <w:rPr>
                      <w:rFonts w:ascii="Times New Roman" w:hAnsi="Times New Roman"/>
                    </w:rPr>
                    <w:t>00</w:t>
                  </w:r>
                  <w:r w:rsidRPr="000D21DE">
                    <w:rPr>
                      <w:rFonts w:ascii="Times New Roman" w:hAnsi="Times New Roman"/>
                    </w:rPr>
                    <w:t>m</w:t>
                  </w:r>
                  <w:r w:rsidRPr="000D21DE">
                    <w:rPr>
                      <w:rFonts w:ascii="Times New Roman" w:hAnsi="Times New Roman"/>
                      <w:vertAlign w:val="superscript"/>
                    </w:rPr>
                    <w:t>2</w:t>
                  </w:r>
                </w:p>
              </w:tc>
            </w:tr>
            <w:tr w:rsidR="00160849" w:rsidRPr="00F51A8B" w14:paraId="3A1F8E2C" w14:textId="77777777" w:rsidTr="00B620FB">
              <w:trPr>
                <w:trHeight w:val="161"/>
                <w:jc w:val="right"/>
              </w:trPr>
              <w:tc>
                <w:tcPr>
                  <w:tcW w:w="1264" w:type="dxa"/>
                  <w:vMerge w:val="restart"/>
                  <w:tcBorders>
                    <w:top w:val="single" w:sz="4" w:space="0" w:color="auto"/>
                  </w:tcBorders>
                  <w:shd w:val="clear" w:color="000000" w:fill="auto"/>
                  <w:vAlign w:val="center"/>
                </w:tcPr>
                <w:p w14:paraId="745A5907" w14:textId="77777777" w:rsidR="00160849" w:rsidRPr="00F51A8B" w:rsidRDefault="00160849" w:rsidP="00A63F99">
                  <w:pPr>
                    <w:jc w:val="center"/>
                    <w:rPr>
                      <w:rFonts w:ascii="Times New Roman" w:hAnsi="Times New Roman"/>
                    </w:rPr>
                  </w:pPr>
                  <w:r w:rsidRPr="00F51A8B">
                    <w:rPr>
                      <w:rFonts w:ascii="Times New Roman" w:hAnsi="Times New Roman"/>
                    </w:rPr>
                    <w:lastRenderedPageBreak/>
                    <w:t>储运工程</w:t>
                  </w:r>
                </w:p>
              </w:tc>
              <w:tc>
                <w:tcPr>
                  <w:tcW w:w="1305" w:type="dxa"/>
                  <w:shd w:val="clear" w:color="000000" w:fill="auto"/>
                  <w:vAlign w:val="center"/>
                </w:tcPr>
                <w:p w14:paraId="49165468" w14:textId="77777777" w:rsidR="00160849" w:rsidRPr="00C703B8" w:rsidRDefault="005D1253" w:rsidP="00A63F99">
                  <w:pPr>
                    <w:jc w:val="center"/>
                    <w:rPr>
                      <w:rFonts w:ascii="Times New Roman" w:hAnsi="Times New Roman"/>
                    </w:rPr>
                  </w:pPr>
                  <w:r>
                    <w:rPr>
                      <w:rFonts w:ascii="Times New Roman" w:hAnsi="Times New Roman" w:hint="eastAsia"/>
                    </w:rPr>
                    <w:t>原料堆场</w:t>
                  </w:r>
                </w:p>
              </w:tc>
              <w:tc>
                <w:tcPr>
                  <w:tcW w:w="5958" w:type="dxa"/>
                  <w:shd w:val="clear" w:color="000000" w:fill="auto"/>
                </w:tcPr>
                <w:p w14:paraId="78B10526" w14:textId="77777777" w:rsidR="00160849" w:rsidRPr="000D21DE" w:rsidRDefault="00160849" w:rsidP="00A63F99">
                  <w:pPr>
                    <w:jc w:val="center"/>
                    <w:rPr>
                      <w:rFonts w:ascii="Times New Roman" w:hAnsi="Times New Roman"/>
                    </w:rPr>
                  </w:pPr>
                  <w:r w:rsidRPr="000D21DE">
                    <w:rPr>
                      <w:rFonts w:ascii="Times New Roman" w:hAnsi="Times New Roman" w:hint="eastAsia"/>
                    </w:rPr>
                    <w:t>位于厂</w:t>
                  </w:r>
                  <w:r w:rsidR="005D1253" w:rsidRPr="000D21DE">
                    <w:rPr>
                      <w:rFonts w:ascii="Times New Roman" w:hAnsi="Times New Roman" w:hint="eastAsia"/>
                    </w:rPr>
                    <w:t>区中部</w:t>
                  </w:r>
                  <w:r w:rsidR="00297F9A">
                    <w:rPr>
                      <w:rFonts w:ascii="Times New Roman" w:hAnsi="Times New Roman" w:hint="eastAsia"/>
                    </w:rPr>
                    <w:t>偏北</w:t>
                  </w:r>
                  <w:r w:rsidRPr="000D21DE">
                    <w:rPr>
                      <w:rFonts w:ascii="Times New Roman" w:hAnsi="Times New Roman" w:hint="eastAsia"/>
                    </w:rPr>
                    <w:t>，占地面积为</w:t>
                  </w:r>
                  <w:r w:rsidR="000D21DE" w:rsidRPr="000D21DE">
                    <w:rPr>
                      <w:rFonts w:ascii="Times New Roman" w:hAnsi="Times New Roman"/>
                    </w:rPr>
                    <w:t>20</w:t>
                  </w:r>
                  <w:r w:rsidR="005D1253" w:rsidRPr="000D21DE">
                    <w:rPr>
                      <w:rFonts w:ascii="Times New Roman" w:hAnsi="Times New Roman"/>
                    </w:rPr>
                    <w:t>00</w:t>
                  </w:r>
                  <w:r w:rsidRPr="000D21DE">
                    <w:rPr>
                      <w:rFonts w:ascii="Times New Roman" w:hAnsi="Times New Roman" w:hint="eastAsia"/>
                    </w:rPr>
                    <w:t>m</w:t>
                  </w:r>
                  <w:r w:rsidRPr="000D21DE">
                    <w:rPr>
                      <w:rFonts w:ascii="Times New Roman" w:hAnsi="Times New Roman" w:hint="eastAsia"/>
                      <w:vertAlign w:val="superscript"/>
                    </w:rPr>
                    <w:t>2</w:t>
                  </w:r>
                </w:p>
              </w:tc>
            </w:tr>
            <w:tr w:rsidR="00160849" w:rsidRPr="00F51A8B" w14:paraId="2EA16B50" w14:textId="77777777" w:rsidTr="00B620FB">
              <w:trPr>
                <w:trHeight w:val="161"/>
                <w:jc w:val="right"/>
              </w:trPr>
              <w:tc>
                <w:tcPr>
                  <w:tcW w:w="1264" w:type="dxa"/>
                  <w:vMerge/>
                  <w:shd w:val="clear" w:color="000000" w:fill="auto"/>
                  <w:vAlign w:val="center"/>
                </w:tcPr>
                <w:p w14:paraId="679E0220" w14:textId="77777777" w:rsidR="00160849" w:rsidRPr="00F51A8B" w:rsidRDefault="00160849" w:rsidP="00A63F99">
                  <w:pPr>
                    <w:jc w:val="center"/>
                    <w:rPr>
                      <w:rFonts w:ascii="Times New Roman" w:hAnsi="Times New Roman"/>
                    </w:rPr>
                  </w:pPr>
                </w:p>
              </w:tc>
              <w:tc>
                <w:tcPr>
                  <w:tcW w:w="1305" w:type="dxa"/>
                  <w:shd w:val="clear" w:color="000000" w:fill="auto"/>
                  <w:vAlign w:val="center"/>
                </w:tcPr>
                <w:p w14:paraId="33C48527" w14:textId="77777777" w:rsidR="00160849" w:rsidRDefault="005D1253" w:rsidP="00A63F99">
                  <w:pPr>
                    <w:jc w:val="center"/>
                    <w:rPr>
                      <w:rFonts w:ascii="Times New Roman" w:hAnsi="Times New Roman"/>
                    </w:rPr>
                  </w:pPr>
                  <w:r>
                    <w:rPr>
                      <w:rFonts w:ascii="Times New Roman" w:hAnsi="Times New Roman" w:hint="eastAsia"/>
                    </w:rPr>
                    <w:t>产品堆场</w:t>
                  </w:r>
                </w:p>
              </w:tc>
              <w:tc>
                <w:tcPr>
                  <w:tcW w:w="5958" w:type="dxa"/>
                  <w:shd w:val="clear" w:color="000000" w:fill="auto"/>
                </w:tcPr>
                <w:p w14:paraId="153508DB" w14:textId="77777777" w:rsidR="00160849" w:rsidRPr="000D21DE" w:rsidRDefault="00160849" w:rsidP="00A63F99">
                  <w:pPr>
                    <w:jc w:val="center"/>
                    <w:rPr>
                      <w:rFonts w:ascii="Times New Roman" w:hAnsi="Times New Roman"/>
                    </w:rPr>
                  </w:pPr>
                  <w:r w:rsidRPr="000D21DE">
                    <w:rPr>
                      <w:rFonts w:ascii="Times New Roman" w:hAnsi="Times New Roman" w:hint="eastAsia"/>
                    </w:rPr>
                    <w:t>位于厂</w:t>
                  </w:r>
                  <w:r w:rsidR="005D1253" w:rsidRPr="000D21DE">
                    <w:rPr>
                      <w:rFonts w:ascii="Times New Roman" w:hAnsi="Times New Roman" w:hint="eastAsia"/>
                    </w:rPr>
                    <w:t>区中部</w:t>
                  </w:r>
                  <w:r w:rsidR="00297F9A">
                    <w:rPr>
                      <w:rFonts w:ascii="Times New Roman" w:hAnsi="Times New Roman" w:hint="eastAsia"/>
                    </w:rPr>
                    <w:t>偏南</w:t>
                  </w:r>
                  <w:r w:rsidRPr="000D21DE">
                    <w:rPr>
                      <w:rFonts w:ascii="Times New Roman" w:hAnsi="Times New Roman" w:hint="eastAsia"/>
                    </w:rPr>
                    <w:t>，占地面积</w:t>
                  </w:r>
                  <w:r w:rsidR="000D21DE" w:rsidRPr="000D21DE">
                    <w:rPr>
                      <w:rFonts w:ascii="Times New Roman" w:hAnsi="Times New Roman"/>
                    </w:rPr>
                    <w:t>2</w:t>
                  </w:r>
                  <w:r w:rsidR="005D1253" w:rsidRPr="000D21DE">
                    <w:rPr>
                      <w:rFonts w:ascii="Times New Roman" w:hAnsi="Times New Roman"/>
                    </w:rPr>
                    <w:t>000</w:t>
                  </w:r>
                  <w:r w:rsidRPr="000D21DE">
                    <w:rPr>
                      <w:rFonts w:ascii="Times New Roman" w:hAnsi="Times New Roman" w:hint="eastAsia"/>
                    </w:rPr>
                    <w:t>m</w:t>
                  </w:r>
                  <w:r w:rsidRPr="000D21DE">
                    <w:rPr>
                      <w:rFonts w:ascii="Times New Roman" w:hAnsi="Times New Roman" w:hint="eastAsia"/>
                      <w:vertAlign w:val="superscript"/>
                    </w:rPr>
                    <w:t>2</w:t>
                  </w:r>
                </w:p>
              </w:tc>
            </w:tr>
            <w:tr w:rsidR="001520D9" w:rsidRPr="00F51A8B" w14:paraId="0A29A407" w14:textId="77777777" w:rsidTr="00B620FB">
              <w:trPr>
                <w:trHeight w:val="197"/>
                <w:jc w:val="right"/>
              </w:trPr>
              <w:tc>
                <w:tcPr>
                  <w:tcW w:w="1264" w:type="dxa"/>
                  <w:vMerge w:val="restart"/>
                  <w:shd w:val="clear" w:color="000000" w:fill="auto"/>
                  <w:vAlign w:val="center"/>
                </w:tcPr>
                <w:p w14:paraId="019EA6EC" w14:textId="77777777" w:rsidR="001520D9" w:rsidRPr="00F51A8B" w:rsidRDefault="001520D9" w:rsidP="00A63F99">
                  <w:pPr>
                    <w:jc w:val="center"/>
                    <w:rPr>
                      <w:rFonts w:ascii="Times New Roman" w:hAnsi="Times New Roman"/>
                    </w:rPr>
                  </w:pPr>
                  <w:r w:rsidRPr="00F51A8B">
                    <w:rPr>
                      <w:rFonts w:ascii="Times New Roman" w:hAnsi="Times New Roman"/>
                    </w:rPr>
                    <w:t>公用工程</w:t>
                  </w:r>
                </w:p>
              </w:tc>
              <w:tc>
                <w:tcPr>
                  <w:tcW w:w="1305" w:type="dxa"/>
                  <w:shd w:val="clear" w:color="000000" w:fill="auto"/>
                  <w:vAlign w:val="center"/>
                </w:tcPr>
                <w:p w14:paraId="3E764A75" w14:textId="77777777" w:rsidR="001520D9" w:rsidRPr="00F51A8B" w:rsidRDefault="001520D9" w:rsidP="00A63F99">
                  <w:pPr>
                    <w:jc w:val="center"/>
                    <w:rPr>
                      <w:rFonts w:ascii="Times New Roman" w:hAnsi="Times New Roman"/>
                    </w:rPr>
                  </w:pPr>
                  <w:r w:rsidRPr="00F51A8B">
                    <w:rPr>
                      <w:rFonts w:ascii="Times New Roman" w:hAnsi="Times New Roman"/>
                    </w:rPr>
                    <w:t>供电</w:t>
                  </w:r>
                </w:p>
              </w:tc>
              <w:tc>
                <w:tcPr>
                  <w:tcW w:w="5958" w:type="dxa"/>
                  <w:shd w:val="clear" w:color="000000" w:fill="auto"/>
                  <w:vAlign w:val="center"/>
                </w:tcPr>
                <w:p w14:paraId="5B13301D" w14:textId="71247439" w:rsidR="001520D9" w:rsidRPr="00F51A8B" w:rsidRDefault="001520D9" w:rsidP="00A63F99">
                  <w:pPr>
                    <w:jc w:val="center"/>
                    <w:rPr>
                      <w:rFonts w:ascii="Times New Roman" w:hAnsi="Times New Roman"/>
                    </w:rPr>
                  </w:pPr>
                  <w:r>
                    <w:rPr>
                      <w:rFonts w:ascii="Times New Roman" w:hAnsi="Times New Roman" w:hint="eastAsia"/>
                    </w:rPr>
                    <w:t>市政电网统一供应</w:t>
                  </w:r>
                </w:p>
              </w:tc>
            </w:tr>
            <w:tr w:rsidR="001520D9" w:rsidRPr="00F51A8B" w14:paraId="3A7BE110" w14:textId="77777777" w:rsidTr="00B620FB">
              <w:trPr>
                <w:trHeight w:val="223"/>
                <w:jc w:val="right"/>
              </w:trPr>
              <w:tc>
                <w:tcPr>
                  <w:tcW w:w="1264" w:type="dxa"/>
                  <w:vMerge/>
                  <w:shd w:val="clear" w:color="000000" w:fill="auto"/>
                  <w:vAlign w:val="center"/>
                </w:tcPr>
                <w:p w14:paraId="7A864BB3" w14:textId="77777777" w:rsidR="001520D9" w:rsidRPr="00F51A8B" w:rsidRDefault="001520D9" w:rsidP="00A63F99">
                  <w:pPr>
                    <w:rPr>
                      <w:rFonts w:ascii="Times New Roman" w:hAnsi="Times New Roman"/>
                    </w:rPr>
                  </w:pPr>
                </w:p>
              </w:tc>
              <w:tc>
                <w:tcPr>
                  <w:tcW w:w="1305" w:type="dxa"/>
                  <w:shd w:val="clear" w:color="000000" w:fill="auto"/>
                  <w:vAlign w:val="center"/>
                </w:tcPr>
                <w:p w14:paraId="0D1303D9" w14:textId="77777777" w:rsidR="001520D9" w:rsidRPr="00F51A8B" w:rsidRDefault="001520D9" w:rsidP="00A63F99">
                  <w:pPr>
                    <w:jc w:val="center"/>
                    <w:rPr>
                      <w:rFonts w:ascii="Times New Roman" w:hAnsi="Times New Roman"/>
                    </w:rPr>
                  </w:pPr>
                  <w:r w:rsidRPr="00F51A8B">
                    <w:rPr>
                      <w:rFonts w:ascii="Times New Roman" w:hAnsi="Times New Roman"/>
                    </w:rPr>
                    <w:t>供水</w:t>
                  </w:r>
                </w:p>
              </w:tc>
              <w:tc>
                <w:tcPr>
                  <w:tcW w:w="5958" w:type="dxa"/>
                  <w:shd w:val="clear" w:color="000000" w:fill="auto"/>
                  <w:vAlign w:val="center"/>
                </w:tcPr>
                <w:p w14:paraId="2D874C03" w14:textId="6C359B42" w:rsidR="001520D9" w:rsidRPr="000D21DE" w:rsidRDefault="001520D9" w:rsidP="00A63F99">
                  <w:pPr>
                    <w:jc w:val="center"/>
                    <w:rPr>
                      <w:rFonts w:ascii="Times New Roman" w:hAnsi="Times New Roman"/>
                    </w:rPr>
                  </w:pPr>
                  <w:r w:rsidRPr="000D21DE">
                    <w:rPr>
                      <w:rFonts w:ascii="Times New Roman" w:hAnsi="Times New Roman"/>
                    </w:rPr>
                    <w:t>项目</w:t>
                  </w:r>
                  <w:r w:rsidR="00C2731F">
                    <w:rPr>
                      <w:rFonts w:ascii="Times New Roman" w:hAnsi="Times New Roman" w:hint="eastAsia"/>
                    </w:rPr>
                    <w:t>用</w:t>
                  </w:r>
                  <w:r w:rsidRPr="000D21DE">
                    <w:rPr>
                      <w:rFonts w:ascii="Times New Roman" w:hAnsi="Times New Roman"/>
                    </w:rPr>
                    <w:t>水</w:t>
                  </w:r>
                  <w:r w:rsidRPr="000D21DE">
                    <w:rPr>
                      <w:rFonts w:ascii="Times New Roman" w:hAnsi="Times New Roman" w:hint="eastAsia"/>
                    </w:rPr>
                    <w:t>取自</w:t>
                  </w:r>
                  <w:proofErr w:type="gramStart"/>
                  <w:r w:rsidRPr="000D21DE">
                    <w:rPr>
                      <w:rFonts w:ascii="Times New Roman" w:hAnsi="Times New Roman" w:hint="eastAsia"/>
                    </w:rPr>
                    <w:t>自</w:t>
                  </w:r>
                  <w:proofErr w:type="gramEnd"/>
                  <w:r w:rsidRPr="000D21DE">
                    <w:rPr>
                      <w:rFonts w:ascii="Times New Roman" w:hAnsi="Times New Roman" w:hint="eastAsia"/>
                    </w:rPr>
                    <w:t>建水井</w:t>
                  </w:r>
                </w:p>
              </w:tc>
            </w:tr>
            <w:tr w:rsidR="001520D9" w:rsidRPr="00F51A8B" w14:paraId="66FCE555" w14:textId="77777777" w:rsidTr="00B620FB">
              <w:trPr>
                <w:trHeight w:val="280"/>
                <w:jc w:val="right"/>
              </w:trPr>
              <w:tc>
                <w:tcPr>
                  <w:tcW w:w="1264" w:type="dxa"/>
                  <w:vMerge/>
                  <w:shd w:val="clear" w:color="000000" w:fill="auto"/>
                  <w:vAlign w:val="center"/>
                </w:tcPr>
                <w:p w14:paraId="3D75F1B6" w14:textId="77777777" w:rsidR="001520D9" w:rsidRPr="00F51A8B" w:rsidRDefault="001520D9" w:rsidP="00A63F99">
                  <w:pPr>
                    <w:rPr>
                      <w:rFonts w:ascii="Times New Roman" w:hAnsi="Times New Roman"/>
                    </w:rPr>
                  </w:pPr>
                </w:p>
              </w:tc>
              <w:tc>
                <w:tcPr>
                  <w:tcW w:w="1305" w:type="dxa"/>
                  <w:shd w:val="clear" w:color="000000" w:fill="auto"/>
                  <w:vAlign w:val="center"/>
                </w:tcPr>
                <w:p w14:paraId="70C6B738" w14:textId="77777777" w:rsidR="001520D9" w:rsidRPr="00F51A8B" w:rsidRDefault="001520D9" w:rsidP="00A63F99">
                  <w:pPr>
                    <w:jc w:val="center"/>
                    <w:rPr>
                      <w:rFonts w:ascii="Times New Roman" w:hAnsi="Times New Roman"/>
                    </w:rPr>
                  </w:pPr>
                  <w:r w:rsidRPr="00F51A8B">
                    <w:rPr>
                      <w:rFonts w:ascii="Times New Roman" w:hAnsi="Times New Roman"/>
                    </w:rPr>
                    <w:t>供热</w:t>
                  </w:r>
                </w:p>
              </w:tc>
              <w:tc>
                <w:tcPr>
                  <w:tcW w:w="5958" w:type="dxa"/>
                  <w:shd w:val="clear" w:color="000000" w:fill="auto"/>
                  <w:vAlign w:val="center"/>
                </w:tcPr>
                <w:p w14:paraId="126FD2F6" w14:textId="77777777" w:rsidR="001520D9" w:rsidRPr="000D21DE" w:rsidRDefault="001520D9" w:rsidP="00A63F99">
                  <w:pPr>
                    <w:jc w:val="center"/>
                    <w:rPr>
                      <w:rFonts w:ascii="Times New Roman" w:hAnsi="Times New Roman"/>
                    </w:rPr>
                  </w:pPr>
                  <w:r w:rsidRPr="000D21DE">
                    <w:rPr>
                      <w:rFonts w:ascii="Times New Roman" w:hAnsi="Times New Roman" w:hint="eastAsia"/>
                    </w:rPr>
                    <w:t>冬季采用电采暖</w:t>
                  </w:r>
                </w:p>
              </w:tc>
            </w:tr>
            <w:tr w:rsidR="001520D9" w:rsidRPr="00F51A8B" w14:paraId="17C5A8B4" w14:textId="77777777" w:rsidTr="00B620FB">
              <w:trPr>
                <w:trHeight w:val="511"/>
                <w:jc w:val="right"/>
              </w:trPr>
              <w:tc>
                <w:tcPr>
                  <w:tcW w:w="1264" w:type="dxa"/>
                  <w:vMerge/>
                  <w:shd w:val="clear" w:color="000000" w:fill="auto"/>
                  <w:vAlign w:val="center"/>
                </w:tcPr>
                <w:p w14:paraId="0EF6D00A" w14:textId="77777777" w:rsidR="001520D9" w:rsidRPr="00F51A8B" w:rsidRDefault="001520D9" w:rsidP="00A63F99">
                  <w:pPr>
                    <w:rPr>
                      <w:rFonts w:ascii="Times New Roman" w:hAnsi="Times New Roman"/>
                    </w:rPr>
                  </w:pPr>
                </w:p>
              </w:tc>
              <w:tc>
                <w:tcPr>
                  <w:tcW w:w="1305" w:type="dxa"/>
                  <w:vMerge w:val="restart"/>
                  <w:shd w:val="clear" w:color="000000" w:fill="auto"/>
                  <w:vAlign w:val="center"/>
                </w:tcPr>
                <w:p w14:paraId="2D97C129" w14:textId="77777777" w:rsidR="001520D9" w:rsidRPr="00D2692F" w:rsidRDefault="001520D9" w:rsidP="00A63F99">
                  <w:pPr>
                    <w:jc w:val="center"/>
                    <w:rPr>
                      <w:rFonts w:ascii="Times New Roman" w:hAnsi="Times New Roman"/>
                      <w:color w:val="FF0000"/>
                    </w:rPr>
                  </w:pPr>
                  <w:r w:rsidRPr="00E4600F">
                    <w:rPr>
                      <w:rFonts w:ascii="Times New Roman" w:hAnsi="Times New Roman"/>
                    </w:rPr>
                    <w:t>排水</w:t>
                  </w:r>
                </w:p>
              </w:tc>
              <w:tc>
                <w:tcPr>
                  <w:tcW w:w="5958" w:type="dxa"/>
                  <w:shd w:val="clear" w:color="000000" w:fill="auto"/>
                  <w:vAlign w:val="center"/>
                </w:tcPr>
                <w:p w14:paraId="31DA1E35" w14:textId="5F92113C" w:rsidR="001520D9" w:rsidRPr="001520D9" w:rsidRDefault="001520D9" w:rsidP="001520D9">
                  <w:pPr>
                    <w:jc w:val="center"/>
                    <w:rPr>
                      <w:rFonts w:ascii="Times New Roman" w:hAnsi="Times New Roman"/>
                    </w:rPr>
                  </w:pPr>
                  <w:r>
                    <w:rPr>
                      <w:rFonts w:ascii="Times New Roman" w:hAnsi="Times New Roman" w:hint="eastAsia"/>
                    </w:rPr>
                    <w:t>车辆</w:t>
                  </w:r>
                  <w:r w:rsidR="004E733A">
                    <w:rPr>
                      <w:rFonts w:ascii="Times New Roman" w:hAnsi="Times New Roman" w:hint="eastAsia"/>
                    </w:rPr>
                    <w:t>及设备</w:t>
                  </w:r>
                  <w:r>
                    <w:rPr>
                      <w:rFonts w:ascii="Times New Roman" w:hAnsi="Times New Roman" w:hint="eastAsia"/>
                    </w:rPr>
                    <w:t>清洗废水、</w:t>
                  </w:r>
                  <w:proofErr w:type="gramStart"/>
                  <w:r>
                    <w:rPr>
                      <w:rFonts w:ascii="Times New Roman" w:hAnsi="Times New Roman" w:hint="eastAsia"/>
                    </w:rPr>
                    <w:t>洗砂废水</w:t>
                  </w:r>
                  <w:proofErr w:type="gramEnd"/>
                  <w:r w:rsidR="00C2731F">
                    <w:rPr>
                      <w:rFonts w:ascii="Times New Roman" w:hAnsi="Times New Roman" w:hint="eastAsia"/>
                    </w:rPr>
                    <w:t>经</w:t>
                  </w:r>
                  <w:r w:rsidR="00A75103">
                    <w:rPr>
                      <w:rFonts w:ascii="Times New Roman" w:hAnsi="Times New Roman" w:hint="eastAsia"/>
                    </w:rPr>
                    <w:t>三级</w:t>
                  </w:r>
                  <w:r w:rsidRPr="003A4C11">
                    <w:rPr>
                      <w:rFonts w:ascii="Times New Roman" w:hAnsi="Times New Roman" w:hint="eastAsia"/>
                    </w:rPr>
                    <w:t>沉淀</w:t>
                  </w:r>
                  <w:r>
                    <w:rPr>
                      <w:rFonts w:ascii="Times New Roman" w:hAnsi="Times New Roman" w:hint="eastAsia"/>
                    </w:rPr>
                    <w:t>池沉淀</w:t>
                  </w:r>
                  <w:r w:rsidRPr="003A4C11">
                    <w:rPr>
                      <w:rFonts w:ascii="Times New Roman" w:hAnsi="Times New Roman" w:hint="eastAsia"/>
                    </w:rPr>
                    <w:t>后，循环使用</w:t>
                  </w:r>
                  <w:r>
                    <w:rPr>
                      <w:rFonts w:ascii="Times New Roman" w:hAnsi="Times New Roman" w:hint="eastAsia"/>
                    </w:rPr>
                    <w:t>，不外排；</w:t>
                  </w:r>
                </w:p>
              </w:tc>
            </w:tr>
            <w:tr w:rsidR="001520D9" w:rsidRPr="00F51A8B" w14:paraId="1B9C51F7" w14:textId="77777777" w:rsidTr="00B620FB">
              <w:trPr>
                <w:trHeight w:val="110"/>
                <w:jc w:val="right"/>
              </w:trPr>
              <w:tc>
                <w:tcPr>
                  <w:tcW w:w="1264" w:type="dxa"/>
                  <w:vMerge/>
                  <w:shd w:val="clear" w:color="000000" w:fill="auto"/>
                  <w:vAlign w:val="center"/>
                </w:tcPr>
                <w:p w14:paraId="14E5C5E1" w14:textId="77777777" w:rsidR="001520D9" w:rsidRPr="00F51A8B" w:rsidRDefault="001520D9" w:rsidP="00A63F99">
                  <w:pPr>
                    <w:rPr>
                      <w:rFonts w:ascii="Times New Roman" w:hAnsi="Times New Roman"/>
                    </w:rPr>
                  </w:pPr>
                </w:p>
              </w:tc>
              <w:tc>
                <w:tcPr>
                  <w:tcW w:w="1305" w:type="dxa"/>
                  <w:vMerge/>
                  <w:shd w:val="clear" w:color="000000" w:fill="auto"/>
                  <w:vAlign w:val="center"/>
                </w:tcPr>
                <w:p w14:paraId="4DE4FCF6" w14:textId="77777777" w:rsidR="001520D9" w:rsidRPr="00E4600F" w:rsidRDefault="001520D9" w:rsidP="00A63F99">
                  <w:pPr>
                    <w:jc w:val="center"/>
                    <w:rPr>
                      <w:rFonts w:ascii="Times New Roman" w:hAnsi="Times New Roman"/>
                    </w:rPr>
                  </w:pPr>
                </w:p>
              </w:tc>
              <w:tc>
                <w:tcPr>
                  <w:tcW w:w="5958" w:type="dxa"/>
                  <w:shd w:val="clear" w:color="000000" w:fill="auto"/>
                  <w:vAlign w:val="center"/>
                </w:tcPr>
                <w:p w14:paraId="64C95A5B" w14:textId="4C011097" w:rsidR="001520D9" w:rsidRDefault="001520D9" w:rsidP="003A4C11">
                  <w:pPr>
                    <w:jc w:val="center"/>
                    <w:rPr>
                      <w:rFonts w:ascii="Times New Roman" w:hAnsi="Times New Roman"/>
                    </w:rPr>
                  </w:pPr>
                  <w:r>
                    <w:rPr>
                      <w:rFonts w:ascii="Times New Roman" w:hAnsi="Times New Roman" w:hint="eastAsia"/>
                    </w:rPr>
                    <w:t>生活污水排入</w:t>
                  </w:r>
                  <w:r w:rsidR="00A92CE5">
                    <w:rPr>
                      <w:rFonts w:ascii="Times New Roman" w:hAnsi="Times New Roman" w:hint="eastAsia"/>
                    </w:rPr>
                    <w:t>防渗旱厕</w:t>
                  </w:r>
                  <w:r>
                    <w:rPr>
                      <w:rFonts w:ascii="Times New Roman" w:hAnsi="Times New Roman" w:hint="eastAsia"/>
                    </w:rPr>
                    <w:t>，</w:t>
                  </w:r>
                  <w:proofErr w:type="gramStart"/>
                  <w:r>
                    <w:rPr>
                      <w:rFonts w:ascii="Times New Roman" w:hAnsi="Times New Roman" w:hint="eastAsia"/>
                    </w:rPr>
                    <w:t>定期</w:t>
                  </w:r>
                  <w:r w:rsidR="00C2731F">
                    <w:rPr>
                      <w:rFonts w:ascii="Times New Roman" w:hAnsi="Times New Roman" w:hint="eastAsia"/>
                    </w:rPr>
                    <w:t>由</w:t>
                  </w:r>
                  <w:proofErr w:type="gramEnd"/>
                  <w:r w:rsidR="00C2731F">
                    <w:rPr>
                      <w:rFonts w:ascii="Times New Roman" w:hAnsi="Times New Roman" w:hint="eastAsia"/>
                    </w:rPr>
                    <w:t>环卫部门</w:t>
                  </w:r>
                  <w:r>
                    <w:rPr>
                      <w:rFonts w:ascii="Times New Roman" w:hAnsi="Times New Roman" w:hint="eastAsia"/>
                    </w:rPr>
                    <w:t>清掏，不外排；</w:t>
                  </w:r>
                </w:p>
              </w:tc>
            </w:tr>
            <w:tr w:rsidR="001520D9" w:rsidRPr="00F51A8B" w14:paraId="7F7EDB28" w14:textId="77777777" w:rsidTr="00B620FB">
              <w:trPr>
                <w:trHeight w:val="510"/>
                <w:jc w:val="right"/>
              </w:trPr>
              <w:tc>
                <w:tcPr>
                  <w:tcW w:w="1264" w:type="dxa"/>
                  <w:vMerge/>
                  <w:shd w:val="clear" w:color="000000" w:fill="auto"/>
                  <w:vAlign w:val="center"/>
                </w:tcPr>
                <w:p w14:paraId="570142B3" w14:textId="77777777" w:rsidR="001520D9" w:rsidRPr="00F51A8B" w:rsidRDefault="001520D9" w:rsidP="00A63F99">
                  <w:pPr>
                    <w:rPr>
                      <w:rFonts w:ascii="Times New Roman" w:hAnsi="Times New Roman"/>
                    </w:rPr>
                  </w:pPr>
                </w:p>
              </w:tc>
              <w:tc>
                <w:tcPr>
                  <w:tcW w:w="1305" w:type="dxa"/>
                  <w:vMerge/>
                  <w:shd w:val="clear" w:color="000000" w:fill="auto"/>
                  <w:vAlign w:val="center"/>
                </w:tcPr>
                <w:p w14:paraId="6668C24A" w14:textId="77777777" w:rsidR="001520D9" w:rsidRPr="00E4600F" w:rsidRDefault="001520D9" w:rsidP="00A63F99">
                  <w:pPr>
                    <w:jc w:val="center"/>
                    <w:rPr>
                      <w:rFonts w:ascii="Times New Roman" w:hAnsi="Times New Roman"/>
                    </w:rPr>
                  </w:pPr>
                </w:p>
              </w:tc>
              <w:tc>
                <w:tcPr>
                  <w:tcW w:w="5958" w:type="dxa"/>
                  <w:shd w:val="clear" w:color="000000" w:fill="auto"/>
                  <w:vAlign w:val="center"/>
                </w:tcPr>
                <w:p w14:paraId="5BF274FC" w14:textId="208A4350" w:rsidR="001520D9" w:rsidRDefault="001520D9" w:rsidP="001520D9">
                  <w:pPr>
                    <w:jc w:val="center"/>
                    <w:rPr>
                      <w:rFonts w:ascii="Times New Roman" w:hAnsi="Times New Roman"/>
                    </w:rPr>
                  </w:pPr>
                  <w:r>
                    <w:rPr>
                      <w:rFonts w:ascii="Times New Roman" w:hAnsi="Times New Roman" w:hint="eastAsia"/>
                    </w:rPr>
                    <w:t>食堂废水经隔油处理后与生活污水一起排入</w:t>
                  </w:r>
                  <w:r w:rsidR="00A92CE5">
                    <w:rPr>
                      <w:rFonts w:ascii="Times New Roman" w:hAnsi="Times New Roman" w:hint="eastAsia"/>
                    </w:rPr>
                    <w:t>防渗旱厕</w:t>
                  </w:r>
                  <w:r>
                    <w:rPr>
                      <w:rFonts w:ascii="Times New Roman" w:hAnsi="Times New Roman" w:hint="eastAsia"/>
                    </w:rPr>
                    <w:t>，</w:t>
                  </w:r>
                  <w:proofErr w:type="gramStart"/>
                  <w:r>
                    <w:rPr>
                      <w:rFonts w:ascii="Times New Roman" w:hAnsi="Times New Roman" w:hint="eastAsia"/>
                    </w:rPr>
                    <w:t>定期</w:t>
                  </w:r>
                  <w:r w:rsidR="00C2731F">
                    <w:rPr>
                      <w:rFonts w:ascii="Times New Roman" w:hAnsi="Times New Roman" w:hint="eastAsia"/>
                    </w:rPr>
                    <w:t>由</w:t>
                  </w:r>
                  <w:proofErr w:type="gramEnd"/>
                  <w:r w:rsidR="00C2731F">
                    <w:rPr>
                      <w:rFonts w:ascii="Times New Roman" w:hAnsi="Times New Roman" w:hint="eastAsia"/>
                    </w:rPr>
                    <w:t>环卫部门</w:t>
                  </w:r>
                  <w:r>
                    <w:rPr>
                      <w:rFonts w:ascii="Times New Roman" w:hAnsi="Times New Roman" w:hint="eastAsia"/>
                    </w:rPr>
                    <w:t>清掏，不外排；</w:t>
                  </w:r>
                </w:p>
              </w:tc>
            </w:tr>
            <w:tr w:rsidR="001520D9" w:rsidRPr="00F51A8B" w14:paraId="212D4064" w14:textId="77777777" w:rsidTr="00B620FB">
              <w:trPr>
                <w:trHeight w:val="510"/>
                <w:jc w:val="right"/>
              </w:trPr>
              <w:tc>
                <w:tcPr>
                  <w:tcW w:w="1264" w:type="dxa"/>
                  <w:vMerge/>
                  <w:shd w:val="clear" w:color="000000" w:fill="auto"/>
                  <w:vAlign w:val="center"/>
                </w:tcPr>
                <w:p w14:paraId="40AA9826" w14:textId="77777777" w:rsidR="001520D9" w:rsidRPr="00F51A8B" w:rsidRDefault="001520D9" w:rsidP="00A63F99">
                  <w:pPr>
                    <w:rPr>
                      <w:rFonts w:ascii="Times New Roman" w:hAnsi="Times New Roman"/>
                    </w:rPr>
                  </w:pPr>
                </w:p>
              </w:tc>
              <w:tc>
                <w:tcPr>
                  <w:tcW w:w="1305" w:type="dxa"/>
                  <w:vMerge/>
                  <w:shd w:val="clear" w:color="000000" w:fill="auto"/>
                  <w:vAlign w:val="center"/>
                </w:tcPr>
                <w:p w14:paraId="6B9BC524" w14:textId="77777777" w:rsidR="001520D9" w:rsidRPr="00E4600F" w:rsidRDefault="001520D9" w:rsidP="00A63F99">
                  <w:pPr>
                    <w:jc w:val="center"/>
                    <w:rPr>
                      <w:rFonts w:ascii="Times New Roman" w:hAnsi="Times New Roman"/>
                    </w:rPr>
                  </w:pPr>
                </w:p>
              </w:tc>
              <w:tc>
                <w:tcPr>
                  <w:tcW w:w="5958" w:type="dxa"/>
                  <w:shd w:val="clear" w:color="000000" w:fill="auto"/>
                  <w:vAlign w:val="center"/>
                </w:tcPr>
                <w:p w14:paraId="51E6E007" w14:textId="77777777" w:rsidR="001520D9" w:rsidRDefault="001520D9" w:rsidP="003A4C11">
                  <w:pPr>
                    <w:jc w:val="center"/>
                    <w:rPr>
                      <w:rFonts w:ascii="Times New Roman" w:hAnsi="Times New Roman"/>
                    </w:rPr>
                  </w:pPr>
                  <w:r>
                    <w:rPr>
                      <w:rFonts w:ascii="Times New Roman" w:hAnsi="Times New Roman" w:hint="eastAsia"/>
                    </w:rPr>
                    <w:t>初期雨水：经雨水槽收集后排入沉淀池，沉淀后用于场区洒水抑尘，不外排。</w:t>
                  </w:r>
                </w:p>
              </w:tc>
            </w:tr>
            <w:tr w:rsidR="00545ED1" w:rsidRPr="00F51A8B" w14:paraId="0898E531" w14:textId="77777777" w:rsidTr="00B620FB">
              <w:trPr>
                <w:trHeight w:val="258"/>
                <w:jc w:val="right"/>
              </w:trPr>
              <w:tc>
                <w:tcPr>
                  <w:tcW w:w="1264" w:type="dxa"/>
                  <w:vMerge w:val="restart"/>
                  <w:shd w:val="clear" w:color="000000" w:fill="auto"/>
                  <w:vAlign w:val="center"/>
                </w:tcPr>
                <w:p w14:paraId="600BF99E" w14:textId="77777777" w:rsidR="00545ED1" w:rsidRPr="00F51A8B" w:rsidRDefault="00545ED1" w:rsidP="005F277D">
                  <w:pPr>
                    <w:jc w:val="center"/>
                    <w:rPr>
                      <w:rFonts w:ascii="Times New Roman" w:hAnsi="Times New Roman"/>
                    </w:rPr>
                  </w:pPr>
                  <w:r w:rsidRPr="00F51A8B">
                    <w:rPr>
                      <w:rFonts w:ascii="Times New Roman" w:hAnsi="Times New Roman"/>
                    </w:rPr>
                    <w:t>环保工程</w:t>
                  </w:r>
                </w:p>
              </w:tc>
              <w:tc>
                <w:tcPr>
                  <w:tcW w:w="1305" w:type="dxa"/>
                  <w:vMerge w:val="restart"/>
                  <w:shd w:val="clear" w:color="000000" w:fill="auto"/>
                  <w:vAlign w:val="center"/>
                </w:tcPr>
                <w:p w14:paraId="46741291" w14:textId="77777777" w:rsidR="00545ED1" w:rsidRPr="00F51A8B" w:rsidRDefault="00545ED1" w:rsidP="00A63F99">
                  <w:pPr>
                    <w:jc w:val="center"/>
                    <w:rPr>
                      <w:rFonts w:ascii="Times New Roman" w:hAnsi="Times New Roman"/>
                      <w:highlight w:val="yellow"/>
                    </w:rPr>
                  </w:pPr>
                  <w:r w:rsidRPr="00F51A8B">
                    <w:rPr>
                      <w:rFonts w:ascii="Times New Roman" w:hAnsi="Times New Roman"/>
                    </w:rPr>
                    <w:t>废气</w:t>
                  </w:r>
                </w:p>
              </w:tc>
              <w:tc>
                <w:tcPr>
                  <w:tcW w:w="5958" w:type="dxa"/>
                  <w:shd w:val="clear" w:color="000000" w:fill="auto"/>
                  <w:vAlign w:val="center"/>
                </w:tcPr>
                <w:p w14:paraId="6DF91B4A" w14:textId="77777777" w:rsidR="00545ED1" w:rsidRPr="00500D6C" w:rsidRDefault="00545ED1" w:rsidP="00A63F99">
                  <w:pPr>
                    <w:jc w:val="center"/>
                    <w:rPr>
                      <w:rFonts w:ascii="Times New Roman" w:hAnsi="Times New Roman"/>
                    </w:rPr>
                  </w:pPr>
                  <w:r>
                    <w:rPr>
                      <w:rFonts w:ascii="Times New Roman" w:hAnsi="Times New Roman" w:hint="eastAsia"/>
                    </w:rPr>
                    <w:t>原料</w:t>
                  </w:r>
                  <w:r w:rsidR="002003D6">
                    <w:rPr>
                      <w:rFonts w:ascii="Times New Roman" w:hAnsi="Times New Roman" w:hint="eastAsia"/>
                    </w:rPr>
                    <w:t>、产品</w:t>
                  </w:r>
                  <w:r>
                    <w:rPr>
                      <w:rFonts w:ascii="Times New Roman" w:hAnsi="Times New Roman" w:hint="eastAsia"/>
                    </w:rPr>
                    <w:t>堆场装卸扬尘：</w:t>
                  </w:r>
                  <w:r w:rsidR="002003D6">
                    <w:rPr>
                      <w:rFonts w:ascii="Times New Roman" w:hAnsi="Times New Roman" w:hint="eastAsia"/>
                    </w:rPr>
                    <w:t>设置围档，</w:t>
                  </w:r>
                  <w:r>
                    <w:rPr>
                      <w:rFonts w:ascii="Times New Roman" w:hAnsi="Times New Roman" w:hint="eastAsia"/>
                    </w:rPr>
                    <w:t>定期喷</w:t>
                  </w:r>
                  <w:r w:rsidR="002003D6">
                    <w:rPr>
                      <w:rFonts w:ascii="Times New Roman" w:hAnsi="Times New Roman" w:hint="eastAsia"/>
                    </w:rPr>
                    <w:t>淋</w:t>
                  </w:r>
                  <w:proofErr w:type="gramStart"/>
                  <w:r w:rsidR="002003D6">
                    <w:rPr>
                      <w:rFonts w:ascii="Times New Roman" w:hAnsi="Times New Roman" w:hint="eastAsia"/>
                    </w:rPr>
                    <w:t>洒水抑</w:t>
                  </w:r>
                  <w:r>
                    <w:rPr>
                      <w:rFonts w:ascii="Times New Roman" w:hAnsi="Times New Roman" w:hint="eastAsia"/>
                    </w:rPr>
                    <w:t>尘</w:t>
                  </w:r>
                  <w:proofErr w:type="gramEnd"/>
                </w:p>
              </w:tc>
            </w:tr>
            <w:tr w:rsidR="00545ED1" w:rsidRPr="00F51A8B" w14:paraId="3B42F82D" w14:textId="77777777" w:rsidTr="00B620FB">
              <w:trPr>
                <w:trHeight w:val="258"/>
                <w:jc w:val="right"/>
              </w:trPr>
              <w:tc>
                <w:tcPr>
                  <w:tcW w:w="1264" w:type="dxa"/>
                  <w:vMerge/>
                  <w:shd w:val="clear" w:color="000000" w:fill="auto"/>
                  <w:vAlign w:val="center"/>
                </w:tcPr>
                <w:p w14:paraId="6C9D2D4A" w14:textId="77777777" w:rsidR="00545ED1" w:rsidRPr="00F51A8B" w:rsidRDefault="00545ED1" w:rsidP="005F277D">
                  <w:pPr>
                    <w:jc w:val="center"/>
                    <w:rPr>
                      <w:rFonts w:ascii="Times New Roman" w:hAnsi="Times New Roman"/>
                    </w:rPr>
                  </w:pPr>
                </w:p>
              </w:tc>
              <w:tc>
                <w:tcPr>
                  <w:tcW w:w="1305" w:type="dxa"/>
                  <w:vMerge/>
                  <w:shd w:val="clear" w:color="000000" w:fill="auto"/>
                  <w:vAlign w:val="center"/>
                </w:tcPr>
                <w:p w14:paraId="64DF5B54" w14:textId="77777777" w:rsidR="00545ED1" w:rsidRPr="00F51A8B" w:rsidRDefault="00545ED1" w:rsidP="00A63F99">
                  <w:pPr>
                    <w:jc w:val="center"/>
                    <w:rPr>
                      <w:rFonts w:ascii="Times New Roman" w:hAnsi="Times New Roman"/>
                    </w:rPr>
                  </w:pPr>
                </w:p>
              </w:tc>
              <w:tc>
                <w:tcPr>
                  <w:tcW w:w="5958" w:type="dxa"/>
                  <w:shd w:val="clear" w:color="000000" w:fill="auto"/>
                  <w:vAlign w:val="center"/>
                </w:tcPr>
                <w:p w14:paraId="67BF91A3" w14:textId="7D3CA4E9" w:rsidR="00545ED1" w:rsidRPr="00500D6C" w:rsidRDefault="002003D6" w:rsidP="00A63F99">
                  <w:pPr>
                    <w:jc w:val="center"/>
                    <w:rPr>
                      <w:rFonts w:ascii="Times New Roman" w:hAnsi="Times New Roman"/>
                    </w:rPr>
                  </w:pPr>
                  <w:r>
                    <w:rPr>
                      <w:rFonts w:ascii="Times New Roman" w:hAnsi="Times New Roman" w:hint="eastAsia"/>
                    </w:rPr>
                    <w:t>运输车辆动力起尘</w:t>
                  </w:r>
                  <w:r w:rsidR="00545ED1">
                    <w:rPr>
                      <w:rFonts w:ascii="Times New Roman" w:hAnsi="Times New Roman" w:hint="eastAsia"/>
                    </w:rPr>
                    <w:t>：</w:t>
                  </w:r>
                  <w:r>
                    <w:rPr>
                      <w:rFonts w:ascii="Times New Roman" w:hAnsi="Times New Roman" w:hint="eastAsia"/>
                    </w:rPr>
                    <w:t>厂区地面</w:t>
                  </w:r>
                  <w:r w:rsidR="00C2731F">
                    <w:rPr>
                      <w:rFonts w:ascii="Times New Roman" w:hAnsi="Times New Roman" w:hint="eastAsia"/>
                    </w:rPr>
                    <w:t>硬化，</w:t>
                  </w:r>
                  <w:r>
                    <w:rPr>
                      <w:rFonts w:ascii="Times New Roman" w:hAnsi="Times New Roman" w:hint="eastAsia"/>
                    </w:rPr>
                    <w:t>定期洒水、清扫</w:t>
                  </w:r>
                </w:p>
              </w:tc>
            </w:tr>
            <w:tr w:rsidR="00545ED1" w:rsidRPr="00F51A8B" w14:paraId="377D756C" w14:textId="77777777" w:rsidTr="00B620FB">
              <w:trPr>
                <w:trHeight w:val="258"/>
                <w:jc w:val="right"/>
              </w:trPr>
              <w:tc>
                <w:tcPr>
                  <w:tcW w:w="1264" w:type="dxa"/>
                  <w:vMerge/>
                  <w:shd w:val="clear" w:color="000000" w:fill="auto"/>
                  <w:vAlign w:val="center"/>
                </w:tcPr>
                <w:p w14:paraId="1337A7A6" w14:textId="77777777" w:rsidR="00545ED1" w:rsidRPr="00F51A8B" w:rsidRDefault="00545ED1" w:rsidP="005F277D">
                  <w:pPr>
                    <w:jc w:val="center"/>
                    <w:rPr>
                      <w:rFonts w:ascii="Times New Roman" w:hAnsi="Times New Roman"/>
                    </w:rPr>
                  </w:pPr>
                </w:p>
              </w:tc>
              <w:tc>
                <w:tcPr>
                  <w:tcW w:w="1305" w:type="dxa"/>
                  <w:vMerge/>
                  <w:shd w:val="clear" w:color="000000" w:fill="auto"/>
                  <w:vAlign w:val="center"/>
                </w:tcPr>
                <w:p w14:paraId="592741DA" w14:textId="77777777" w:rsidR="00545ED1" w:rsidRPr="00F51A8B" w:rsidRDefault="00545ED1" w:rsidP="00A63F99">
                  <w:pPr>
                    <w:jc w:val="center"/>
                    <w:rPr>
                      <w:rFonts w:ascii="Times New Roman" w:hAnsi="Times New Roman"/>
                    </w:rPr>
                  </w:pPr>
                </w:p>
              </w:tc>
              <w:tc>
                <w:tcPr>
                  <w:tcW w:w="5958" w:type="dxa"/>
                  <w:shd w:val="clear" w:color="000000" w:fill="auto"/>
                  <w:vAlign w:val="center"/>
                </w:tcPr>
                <w:p w14:paraId="52162B06" w14:textId="36B17C47" w:rsidR="00545ED1" w:rsidRPr="00500D6C" w:rsidRDefault="002003D6" w:rsidP="00142612">
                  <w:pPr>
                    <w:jc w:val="center"/>
                    <w:rPr>
                      <w:rFonts w:ascii="Times New Roman" w:hAnsi="Times New Roman"/>
                    </w:rPr>
                  </w:pPr>
                  <w:r>
                    <w:rPr>
                      <w:rFonts w:ascii="Times New Roman" w:hAnsi="Times New Roman" w:hint="eastAsia"/>
                    </w:rPr>
                    <w:t>破碎、制砂</w:t>
                  </w:r>
                  <w:r w:rsidR="00545ED1">
                    <w:rPr>
                      <w:rFonts w:ascii="Times New Roman" w:hAnsi="Times New Roman" w:hint="eastAsia"/>
                    </w:rPr>
                    <w:t>粉尘：</w:t>
                  </w:r>
                  <w:r w:rsidR="00A2298F">
                    <w:rPr>
                      <w:rFonts w:ascii="Times New Roman" w:hAnsi="Times New Roman" w:hint="eastAsia"/>
                    </w:rPr>
                    <w:t>湿式制砂，设备</w:t>
                  </w:r>
                  <w:r>
                    <w:rPr>
                      <w:rFonts w:ascii="Times New Roman" w:hAnsi="Times New Roman" w:hint="eastAsia"/>
                    </w:rPr>
                    <w:t>加盖封闭、</w:t>
                  </w:r>
                  <w:bookmarkStart w:id="0" w:name="_Hlk38873259"/>
                  <w:r>
                    <w:rPr>
                      <w:rFonts w:ascii="Times New Roman" w:hAnsi="Times New Roman" w:hint="eastAsia"/>
                    </w:rPr>
                    <w:t>雾化水喷淋、厂房定期</w:t>
                  </w:r>
                  <w:proofErr w:type="gramStart"/>
                  <w:r>
                    <w:rPr>
                      <w:rFonts w:ascii="Times New Roman" w:hAnsi="Times New Roman" w:hint="eastAsia"/>
                    </w:rPr>
                    <w:t>洒水抑尘</w:t>
                  </w:r>
                  <w:bookmarkEnd w:id="0"/>
                  <w:proofErr w:type="gramEnd"/>
                </w:p>
              </w:tc>
            </w:tr>
            <w:tr w:rsidR="00545ED1" w:rsidRPr="00F51A8B" w14:paraId="77E5701B" w14:textId="77777777" w:rsidTr="00B620FB">
              <w:trPr>
                <w:trHeight w:val="478"/>
                <w:jc w:val="right"/>
              </w:trPr>
              <w:tc>
                <w:tcPr>
                  <w:tcW w:w="1264" w:type="dxa"/>
                  <w:vMerge/>
                  <w:shd w:val="clear" w:color="000000" w:fill="auto"/>
                  <w:vAlign w:val="center"/>
                </w:tcPr>
                <w:p w14:paraId="630E8DD1" w14:textId="77777777" w:rsidR="00545ED1" w:rsidRPr="00F51A8B" w:rsidRDefault="00545ED1" w:rsidP="00545ED1">
                  <w:pPr>
                    <w:rPr>
                      <w:rFonts w:ascii="Times New Roman" w:hAnsi="Times New Roman"/>
                    </w:rPr>
                  </w:pPr>
                </w:p>
              </w:tc>
              <w:tc>
                <w:tcPr>
                  <w:tcW w:w="1305" w:type="dxa"/>
                  <w:shd w:val="clear" w:color="000000" w:fill="auto"/>
                  <w:vAlign w:val="center"/>
                </w:tcPr>
                <w:p w14:paraId="4063861C" w14:textId="77777777" w:rsidR="00545ED1" w:rsidRPr="00F51A8B" w:rsidRDefault="00545ED1" w:rsidP="00545ED1">
                  <w:pPr>
                    <w:jc w:val="center"/>
                    <w:rPr>
                      <w:rFonts w:ascii="Times New Roman" w:hAnsi="Times New Roman"/>
                    </w:rPr>
                  </w:pPr>
                  <w:r w:rsidRPr="00F51A8B">
                    <w:rPr>
                      <w:rFonts w:ascii="Times New Roman" w:hAnsi="Times New Roman"/>
                    </w:rPr>
                    <w:t>噪声</w:t>
                  </w:r>
                </w:p>
              </w:tc>
              <w:tc>
                <w:tcPr>
                  <w:tcW w:w="5958" w:type="dxa"/>
                  <w:shd w:val="clear" w:color="000000" w:fill="auto"/>
                  <w:vAlign w:val="center"/>
                </w:tcPr>
                <w:p w14:paraId="451CAB53" w14:textId="711CF6A2" w:rsidR="00545ED1" w:rsidRPr="00F51A8B" w:rsidRDefault="00D83ED2" w:rsidP="00545ED1">
                  <w:pPr>
                    <w:jc w:val="center"/>
                    <w:rPr>
                      <w:rFonts w:ascii="Times New Roman" w:hAnsi="Times New Roman"/>
                    </w:rPr>
                  </w:pPr>
                  <w:r>
                    <w:rPr>
                      <w:rFonts w:ascii="Times New Roman" w:hAnsi="Times New Roman" w:hint="eastAsia"/>
                    </w:rPr>
                    <w:t>选购低噪声设备，采取</w:t>
                  </w:r>
                  <w:r w:rsidR="00545ED1" w:rsidRPr="00F51A8B">
                    <w:rPr>
                      <w:rFonts w:ascii="Times New Roman" w:hAnsi="Times New Roman"/>
                    </w:rPr>
                    <w:t>基础减振，</w:t>
                  </w:r>
                  <w:r>
                    <w:rPr>
                      <w:rFonts w:ascii="Times New Roman" w:hAnsi="Times New Roman" w:hint="eastAsia"/>
                    </w:rPr>
                    <w:t>并</w:t>
                  </w:r>
                  <w:r w:rsidRPr="00F51A8B">
                    <w:rPr>
                      <w:rFonts w:ascii="Times New Roman" w:hAnsi="Times New Roman"/>
                    </w:rPr>
                    <w:t>加强</w:t>
                  </w:r>
                  <w:r>
                    <w:rPr>
                      <w:rFonts w:ascii="Times New Roman" w:hAnsi="Times New Roman" w:hint="eastAsia"/>
                    </w:rPr>
                    <w:t>日常</w:t>
                  </w:r>
                  <w:r w:rsidRPr="00F51A8B">
                    <w:rPr>
                      <w:rFonts w:ascii="Times New Roman" w:hAnsi="Times New Roman"/>
                    </w:rPr>
                    <w:t>设备维护</w:t>
                  </w:r>
                  <w:r>
                    <w:rPr>
                      <w:rFonts w:ascii="Times New Roman" w:hAnsi="Times New Roman" w:hint="eastAsia"/>
                    </w:rPr>
                    <w:t>管理等</w:t>
                  </w:r>
                  <w:r w:rsidR="00545ED1" w:rsidRPr="00F51A8B">
                    <w:rPr>
                      <w:rFonts w:ascii="Times New Roman" w:hAnsi="Times New Roman"/>
                    </w:rPr>
                    <w:t>措施。</w:t>
                  </w:r>
                </w:p>
              </w:tc>
            </w:tr>
            <w:tr w:rsidR="00545ED1" w:rsidRPr="00F51A8B" w14:paraId="22938E03" w14:textId="77777777" w:rsidTr="00B620FB">
              <w:trPr>
                <w:trHeight w:val="323"/>
                <w:jc w:val="right"/>
              </w:trPr>
              <w:tc>
                <w:tcPr>
                  <w:tcW w:w="1264" w:type="dxa"/>
                  <w:vMerge/>
                  <w:shd w:val="clear" w:color="000000" w:fill="auto"/>
                  <w:vAlign w:val="center"/>
                </w:tcPr>
                <w:p w14:paraId="380ABDA9" w14:textId="77777777" w:rsidR="00545ED1" w:rsidRPr="00F51A8B" w:rsidRDefault="00545ED1" w:rsidP="00545ED1">
                  <w:pPr>
                    <w:rPr>
                      <w:rFonts w:ascii="Times New Roman" w:hAnsi="Times New Roman"/>
                    </w:rPr>
                  </w:pPr>
                </w:p>
              </w:tc>
              <w:tc>
                <w:tcPr>
                  <w:tcW w:w="1305" w:type="dxa"/>
                  <w:shd w:val="clear" w:color="000000" w:fill="auto"/>
                  <w:vAlign w:val="center"/>
                </w:tcPr>
                <w:p w14:paraId="0F1ACDFF" w14:textId="77777777" w:rsidR="00545ED1" w:rsidRPr="00F51A8B" w:rsidRDefault="00545ED1" w:rsidP="00545ED1">
                  <w:pPr>
                    <w:jc w:val="center"/>
                    <w:rPr>
                      <w:rFonts w:ascii="Times New Roman" w:hAnsi="Times New Roman"/>
                    </w:rPr>
                  </w:pPr>
                  <w:r w:rsidRPr="00F51A8B">
                    <w:rPr>
                      <w:rFonts w:ascii="Times New Roman" w:hAnsi="Times New Roman"/>
                    </w:rPr>
                    <w:t>固废</w:t>
                  </w:r>
                </w:p>
              </w:tc>
              <w:tc>
                <w:tcPr>
                  <w:tcW w:w="5958" w:type="dxa"/>
                  <w:shd w:val="clear" w:color="000000" w:fill="auto"/>
                  <w:vAlign w:val="center"/>
                </w:tcPr>
                <w:p w14:paraId="125D5BB3" w14:textId="5B3F63AC" w:rsidR="00545ED1" w:rsidRPr="00F51A8B" w:rsidRDefault="00545ED1" w:rsidP="00545ED1">
                  <w:pPr>
                    <w:jc w:val="center"/>
                    <w:rPr>
                      <w:rFonts w:ascii="Times New Roman" w:hAnsi="Times New Roman"/>
                    </w:rPr>
                  </w:pPr>
                  <w:r w:rsidRPr="00A52D6B">
                    <w:rPr>
                      <w:rFonts w:ascii="Times New Roman" w:hAnsi="Times New Roman" w:hint="eastAsia"/>
                    </w:rPr>
                    <w:t>本项目固体废物主要为沉淀池</w:t>
                  </w:r>
                  <w:r w:rsidR="002003D6">
                    <w:rPr>
                      <w:rFonts w:ascii="Times New Roman" w:hAnsi="Times New Roman" w:hint="eastAsia"/>
                    </w:rPr>
                    <w:t>泥渣</w:t>
                  </w:r>
                  <w:r w:rsidR="00DC1913">
                    <w:rPr>
                      <w:rFonts w:ascii="Times New Roman" w:hAnsi="Times New Roman" w:hint="eastAsia"/>
                    </w:rPr>
                    <w:t>及</w:t>
                  </w:r>
                  <w:r w:rsidR="00C2731F">
                    <w:rPr>
                      <w:rFonts w:ascii="Times New Roman" w:hAnsi="Times New Roman" w:hint="eastAsia"/>
                    </w:rPr>
                    <w:t>回收细砂</w:t>
                  </w:r>
                  <w:r w:rsidR="002003D6">
                    <w:rPr>
                      <w:rFonts w:ascii="Times New Roman" w:hAnsi="Times New Roman" w:hint="eastAsia"/>
                    </w:rPr>
                    <w:t>、</w:t>
                  </w:r>
                  <w:r w:rsidRPr="00A52D6B">
                    <w:rPr>
                      <w:rFonts w:ascii="Times New Roman" w:hAnsi="Times New Roman" w:hint="eastAsia"/>
                    </w:rPr>
                    <w:t>生活垃圾</w:t>
                  </w:r>
                  <w:r w:rsidR="002003D6">
                    <w:rPr>
                      <w:rFonts w:ascii="Times New Roman" w:hAnsi="Times New Roman" w:hint="eastAsia"/>
                    </w:rPr>
                    <w:t>和餐厨垃圾</w:t>
                  </w:r>
                  <w:r w:rsidRPr="00A52D6B">
                    <w:rPr>
                      <w:rFonts w:ascii="Times New Roman" w:hAnsi="Times New Roman" w:hint="eastAsia"/>
                    </w:rPr>
                    <w:t>。沉淀池</w:t>
                  </w:r>
                  <w:r w:rsidR="002003D6">
                    <w:rPr>
                      <w:rFonts w:ascii="Times New Roman" w:hAnsi="Times New Roman" w:hint="eastAsia"/>
                    </w:rPr>
                    <w:t>泥渣</w:t>
                  </w:r>
                  <w:r w:rsidR="00DC1913">
                    <w:rPr>
                      <w:rFonts w:ascii="Times New Roman" w:hAnsi="Times New Roman" w:hint="eastAsia"/>
                    </w:rPr>
                    <w:t>及</w:t>
                  </w:r>
                  <w:r w:rsidR="00C2731F">
                    <w:rPr>
                      <w:rFonts w:ascii="Times New Roman" w:hAnsi="Times New Roman" w:hint="eastAsia"/>
                    </w:rPr>
                    <w:t>回收细砂</w:t>
                  </w:r>
                  <w:r w:rsidR="002003D6">
                    <w:rPr>
                      <w:rFonts w:ascii="Times New Roman" w:hAnsi="Times New Roman" w:hint="eastAsia"/>
                    </w:rPr>
                    <w:t>经收集晾干后外售</w:t>
                  </w:r>
                  <w:r w:rsidR="001520D9">
                    <w:rPr>
                      <w:rFonts w:ascii="Times New Roman" w:hAnsi="Times New Roman" w:hint="eastAsia"/>
                    </w:rPr>
                    <w:t>；</w:t>
                  </w:r>
                  <w:r w:rsidRPr="00A52D6B">
                    <w:rPr>
                      <w:rFonts w:ascii="Times New Roman" w:hAnsi="Times New Roman" w:hint="eastAsia"/>
                    </w:rPr>
                    <w:t>生活垃圾收集后</w:t>
                  </w:r>
                  <w:r w:rsidR="002003D6">
                    <w:rPr>
                      <w:rFonts w:ascii="Times New Roman" w:hAnsi="Times New Roman" w:hint="eastAsia"/>
                    </w:rPr>
                    <w:t>定期运交</w:t>
                  </w:r>
                  <w:r w:rsidRPr="00A52D6B">
                    <w:rPr>
                      <w:rFonts w:ascii="Times New Roman" w:hAnsi="Times New Roman" w:hint="eastAsia"/>
                    </w:rPr>
                    <w:t>环卫部门</w:t>
                  </w:r>
                  <w:r w:rsidR="002003D6">
                    <w:rPr>
                      <w:rFonts w:ascii="Times New Roman" w:hAnsi="Times New Roman" w:hint="eastAsia"/>
                    </w:rPr>
                    <w:t>处理</w:t>
                  </w:r>
                  <w:r w:rsidR="004950E2">
                    <w:rPr>
                      <w:rFonts w:ascii="Times New Roman" w:hAnsi="Times New Roman" w:hint="eastAsia"/>
                    </w:rPr>
                    <w:t>；隔油渣与餐厨垃圾收集后定期运交有餐厨垃圾处理资质的单位处理。</w:t>
                  </w:r>
                </w:p>
              </w:tc>
            </w:tr>
          </w:tbl>
          <w:p w14:paraId="11BBD479"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8</w:t>
            </w:r>
            <w:r w:rsidRPr="00F51A8B">
              <w:rPr>
                <w:rFonts w:ascii="Times New Roman" w:hAnsi="Times New Roman" w:cs="宋体" w:hint="eastAsia"/>
                <w:b/>
                <w:bCs/>
                <w:sz w:val="24"/>
                <w:szCs w:val="24"/>
              </w:rPr>
              <w:t>、主要原辅材料消耗</w:t>
            </w:r>
          </w:p>
          <w:p w14:paraId="6DD2CF17" w14:textId="77777777" w:rsidR="00160849" w:rsidRPr="00F51A8B"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本项目具体原辅材料用量情况详见表</w:t>
            </w:r>
            <w:r>
              <w:rPr>
                <w:rFonts w:ascii="Times New Roman" w:hAnsi="Times New Roman" w:cs="宋体"/>
                <w:sz w:val="24"/>
                <w:szCs w:val="24"/>
              </w:rPr>
              <w:t>4</w:t>
            </w:r>
            <w:r w:rsidRPr="00F51A8B">
              <w:rPr>
                <w:rFonts w:ascii="Times New Roman" w:hAnsi="Times New Roman" w:cs="宋体" w:hint="eastAsia"/>
                <w:sz w:val="24"/>
                <w:szCs w:val="24"/>
              </w:rPr>
              <w:t>。</w:t>
            </w:r>
          </w:p>
          <w:p w14:paraId="4B5F9AD8" w14:textId="77777777" w:rsidR="00160849" w:rsidRDefault="00160849" w:rsidP="00A63F99">
            <w:pPr>
              <w:jc w:val="center"/>
              <w:rPr>
                <w:rFonts w:ascii="Times New Roman" w:hAnsi="Times New Roman" w:cs="宋体"/>
                <w:b/>
              </w:rPr>
            </w:pPr>
            <w:r w:rsidRPr="00DB17B7">
              <w:rPr>
                <w:rFonts w:ascii="Times New Roman" w:hAnsi="Times New Roman" w:cs="宋体" w:hint="eastAsia"/>
                <w:b/>
              </w:rPr>
              <w:t>表</w:t>
            </w:r>
            <w:r>
              <w:rPr>
                <w:rFonts w:ascii="Times New Roman" w:hAnsi="Times New Roman" w:cs="宋体"/>
                <w:b/>
              </w:rPr>
              <w:t>4</w:t>
            </w:r>
            <w:r w:rsidRPr="00DB17B7">
              <w:rPr>
                <w:rFonts w:ascii="Times New Roman" w:hAnsi="Times New Roman" w:cs="宋体" w:hint="eastAsia"/>
                <w:b/>
              </w:rPr>
              <w:t>原辅材料消耗情况一览表</w:t>
            </w:r>
          </w:p>
          <w:tbl>
            <w:tblPr>
              <w:tblStyle w:val="a5"/>
              <w:tblW w:w="8677"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202"/>
              <w:gridCol w:w="708"/>
              <w:gridCol w:w="1134"/>
              <w:gridCol w:w="913"/>
              <w:gridCol w:w="1240"/>
              <w:gridCol w:w="1240"/>
              <w:gridCol w:w="1240"/>
            </w:tblGrid>
            <w:tr w:rsidR="0093103B" w14:paraId="4D9E4B22" w14:textId="77777777" w:rsidTr="0093103B">
              <w:trPr>
                <w:trHeight w:val="193"/>
                <w:jc w:val="center"/>
              </w:trPr>
              <w:tc>
                <w:tcPr>
                  <w:tcW w:w="2202" w:type="dxa"/>
                  <w:vAlign w:val="center"/>
                </w:tcPr>
                <w:p w14:paraId="2DC4231E" w14:textId="77777777" w:rsidR="0093103B" w:rsidRDefault="0093103B" w:rsidP="00A63F99">
                  <w:pPr>
                    <w:jc w:val="center"/>
                    <w:rPr>
                      <w:rFonts w:ascii="Times New Roman" w:hAnsi="Times New Roman" w:cs="宋体"/>
                      <w:b/>
                    </w:rPr>
                  </w:pPr>
                  <w:r>
                    <w:rPr>
                      <w:rFonts w:ascii="Times New Roman" w:hAnsi="Times New Roman" w:cs="宋体" w:hint="eastAsia"/>
                      <w:b/>
                    </w:rPr>
                    <w:t>原料名称</w:t>
                  </w:r>
                </w:p>
              </w:tc>
              <w:tc>
                <w:tcPr>
                  <w:tcW w:w="708" w:type="dxa"/>
                  <w:vAlign w:val="center"/>
                </w:tcPr>
                <w:p w14:paraId="5883F6C9" w14:textId="77777777" w:rsidR="0093103B" w:rsidRDefault="0093103B" w:rsidP="00A63F99">
                  <w:pPr>
                    <w:jc w:val="center"/>
                    <w:rPr>
                      <w:rFonts w:ascii="Times New Roman" w:hAnsi="Times New Roman" w:cs="宋体"/>
                      <w:b/>
                    </w:rPr>
                  </w:pPr>
                  <w:r>
                    <w:rPr>
                      <w:rFonts w:ascii="Times New Roman" w:hAnsi="Times New Roman" w:cs="宋体" w:hint="eastAsia"/>
                      <w:b/>
                    </w:rPr>
                    <w:t>形态</w:t>
                  </w:r>
                </w:p>
              </w:tc>
              <w:tc>
                <w:tcPr>
                  <w:tcW w:w="1134" w:type="dxa"/>
                  <w:vAlign w:val="center"/>
                </w:tcPr>
                <w:p w14:paraId="599F6265" w14:textId="77777777" w:rsidR="0093103B" w:rsidRDefault="0093103B" w:rsidP="00A63F99">
                  <w:pPr>
                    <w:jc w:val="center"/>
                    <w:rPr>
                      <w:rFonts w:ascii="Times New Roman" w:hAnsi="Times New Roman" w:cs="宋体"/>
                      <w:b/>
                    </w:rPr>
                  </w:pPr>
                  <w:r>
                    <w:rPr>
                      <w:rFonts w:ascii="Times New Roman" w:hAnsi="Times New Roman" w:cs="宋体" w:hint="eastAsia"/>
                      <w:b/>
                    </w:rPr>
                    <w:t>密度</w:t>
                  </w:r>
                </w:p>
              </w:tc>
              <w:tc>
                <w:tcPr>
                  <w:tcW w:w="913" w:type="dxa"/>
                  <w:vAlign w:val="center"/>
                </w:tcPr>
                <w:p w14:paraId="518BA0CA" w14:textId="4307E0E7" w:rsidR="0093103B" w:rsidRDefault="0093103B" w:rsidP="00A63F99">
                  <w:pPr>
                    <w:jc w:val="center"/>
                    <w:rPr>
                      <w:rFonts w:ascii="Times New Roman" w:hAnsi="Times New Roman" w:cs="宋体"/>
                      <w:b/>
                    </w:rPr>
                  </w:pPr>
                  <w:r>
                    <w:rPr>
                      <w:rFonts w:ascii="Times New Roman" w:hAnsi="Times New Roman" w:cs="宋体" w:hint="eastAsia"/>
                      <w:b/>
                    </w:rPr>
                    <w:t>含水率</w:t>
                  </w:r>
                </w:p>
              </w:tc>
              <w:tc>
                <w:tcPr>
                  <w:tcW w:w="1240" w:type="dxa"/>
                  <w:vAlign w:val="center"/>
                </w:tcPr>
                <w:p w14:paraId="528EB3AD" w14:textId="26B0391C" w:rsidR="0093103B" w:rsidRDefault="0093103B" w:rsidP="00A63F99">
                  <w:pPr>
                    <w:jc w:val="center"/>
                    <w:rPr>
                      <w:rFonts w:ascii="Times New Roman" w:hAnsi="Times New Roman" w:cs="宋体"/>
                      <w:b/>
                    </w:rPr>
                  </w:pPr>
                  <w:r>
                    <w:rPr>
                      <w:rFonts w:ascii="Times New Roman" w:hAnsi="Times New Roman" w:cs="宋体" w:hint="eastAsia"/>
                      <w:b/>
                    </w:rPr>
                    <w:t>用量</w:t>
                  </w:r>
                </w:p>
              </w:tc>
              <w:tc>
                <w:tcPr>
                  <w:tcW w:w="1240" w:type="dxa"/>
                  <w:vAlign w:val="center"/>
                </w:tcPr>
                <w:p w14:paraId="478FDEC5" w14:textId="77777777" w:rsidR="0093103B" w:rsidRDefault="0093103B" w:rsidP="00A63F99">
                  <w:pPr>
                    <w:jc w:val="center"/>
                    <w:rPr>
                      <w:rFonts w:ascii="Times New Roman" w:hAnsi="Times New Roman" w:cs="宋体"/>
                      <w:b/>
                    </w:rPr>
                  </w:pPr>
                  <w:r>
                    <w:rPr>
                      <w:rFonts w:ascii="Times New Roman" w:hAnsi="Times New Roman" w:cs="宋体" w:hint="eastAsia"/>
                      <w:b/>
                    </w:rPr>
                    <w:t>存储方式</w:t>
                  </w:r>
                </w:p>
              </w:tc>
              <w:tc>
                <w:tcPr>
                  <w:tcW w:w="1240" w:type="dxa"/>
                  <w:vAlign w:val="center"/>
                </w:tcPr>
                <w:p w14:paraId="75620D1F" w14:textId="77777777" w:rsidR="0093103B" w:rsidRDefault="0093103B" w:rsidP="00A63F99">
                  <w:pPr>
                    <w:jc w:val="center"/>
                    <w:rPr>
                      <w:rFonts w:ascii="Times New Roman" w:hAnsi="Times New Roman" w:cs="宋体"/>
                      <w:b/>
                    </w:rPr>
                  </w:pPr>
                  <w:r>
                    <w:rPr>
                      <w:rFonts w:ascii="Times New Roman" w:hAnsi="Times New Roman" w:cs="宋体" w:hint="eastAsia"/>
                      <w:b/>
                    </w:rPr>
                    <w:t>备注</w:t>
                  </w:r>
                </w:p>
              </w:tc>
            </w:tr>
            <w:tr w:rsidR="0093103B" w14:paraId="36DD202A" w14:textId="77777777" w:rsidTr="0093103B">
              <w:trPr>
                <w:trHeight w:val="414"/>
                <w:jc w:val="center"/>
              </w:trPr>
              <w:tc>
                <w:tcPr>
                  <w:tcW w:w="2202" w:type="dxa"/>
                  <w:vAlign w:val="center"/>
                </w:tcPr>
                <w:p w14:paraId="4CB52E58" w14:textId="0AF25A0E" w:rsidR="0093103B" w:rsidRPr="001F5D07" w:rsidRDefault="0093103B" w:rsidP="00A63F99">
                  <w:pPr>
                    <w:jc w:val="center"/>
                    <w:rPr>
                      <w:rFonts w:ascii="宋体" w:hAnsi="宋体" w:cs="宋体"/>
                      <w:bCs/>
                      <w:sz w:val="21"/>
                    </w:rPr>
                  </w:pPr>
                  <w:r>
                    <w:rPr>
                      <w:rFonts w:ascii="宋体" w:hAnsi="宋体" w:cs="宋体" w:hint="eastAsia"/>
                      <w:bCs/>
                      <w:sz w:val="21"/>
                    </w:rPr>
                    <w:t>混合料</w:t>
                  </w:r>
                  <w:r w:rsidR="00786749">
                    <w:rPr>
                      <w:rFonts w:ascii="宋体" w:hAnsi="宋体" w:cs="宋体" w:hint="eastAsia"/>
                      <w:bCs/>
                      <w:sz w:val="21"/>
                    </w:rPr>
                    <w:t>(鹅卵石、原砂</w:t>
                  </w:r>
                  <w:r w:rsidR="00786749">
                    <w:rPr>
                      <w:rFonts w:ascii="宋体" w:hAnsi="宋体" w:cs="宋体"/>
                      <w:bCs/>
                      <w:sz w:val="21"/>
                    </w:rPr>
                    <w:t>)</w:t>
                  </w:r>
                </w:p>
              </w:tc>
              <w:tc>
                <w:tcPr>
                  <w:tcW w:w="708" w:type="dxa"/>
                  <w:vAlign w:val="center"/>
                </w:tcPr>
                <w:p w14:paraId="5DBFBB63" w14:textId="77777777" w:rsidR="0093103B" w:rsidRPr="001F5D07" w:rsidRDefault="0093103B" w:rsidP="00A63F99">
                  <w:pPr>
                    <w:jc w:val="center"/>
                    <w:rPr>
                      <w:rFonts w:ascii="宋体" w:hAnsi="宋体" w:cs="宋体"/>
                      <w:bCs/>
                      <w:sz w:val="21"/>
                    </w:rPr>
                  </w:pPr>
                  <w:r w:rsidRPr="001F5D07">
                    <w:rPr>
                      <w:rFonts w:ascii="宋体" w:hAnsi="宋体" w:cs="宋体" w:hint="eastAsia"/>
                      <w:bCs/>
                      <w:sz w:val="21"/>
                    </w:rPr>
                    <w:t>粒状</w:t>
                  </w:r>
                </w:p>
              </w:tc>
              <w:tc>
                <w:tcPr>
                  <w:tcW w:w="1134" w:type="dxa"/>
                  <w:vAlign w:val="center"/>
                </w:tcPr>
                <w:p w14:paraId="1F84A181" w14:textId="77777777" w:rsidR="0093103B" w:rsidRPr="001F5D07" w:rsidRDefault="0093103B" w:rsidP="00A63F99">
                  <w:pPr>
                    <w:jc w:val="center"/>
                    <w:rPr>
                      <w:rFonts w:ascii="宋体" w:hAnsi="宋体" w:cs="宋体"/>
                      <w:bCs/>
                      <w:sz w:val="21"/>
                    </w:rPr>
                  </w:pPr>
                  <w:r w:rsidRPr="001F5D07">
                    <w:rPr>
                      <w:rFonts w:ascii="宋体" w:hAnsi="宋体" w:hint="eastAsia"/>
                      <w:bCs/>
                      <w:color w:val="000000"/>
                      <w:sz w:val="21"/>
                      <w:shd w:val="clear" w:color="auto" w:fill="FFFFFF"/>
                    </w:rPr>
                    <w:t>1.7t/m</w:t>
                  </w:r>
                  <w:r w:rsidRPr="001F5D07">
                    <w:rPr>
                      <w:rFonts w:ascii="宋体" w:hAnsi="宋体" w:hint="eastAsia"/>
                      <w:bCs/>
                      <w:color w:val="000000"/>
                      <w:sz w:val="21"/>
                      <w:shd w:val="clear" w:color="auto" w:fill="FFFFFF"/>
                      <w:vertAlign w:val="superscript"/>
                    </w:rPr>
                    <w:t>3</w:t>
                  </w:r>
                </w:p>
              </w:tc>
              <w:tc>
                <w:tcPr>
                  <w:tcW w:w="913" w:type="dxa"/>
                  <w:vAlign w:val="center"/>
                </w:tcPr>
                <w:p w14:paraId="6005723E" w14:textId="7530F526" w:rsidR="0093103B" w:rsidRPr="001F5D07" w:rsidRDefault="0093103B" w:rsidP="00A63F99">
                  <w:pPr>
                    <w:jc w:val="center"/>
                    <w:rPr>
                      <w:rFonts w:ascii="宋体" w:hAnsi="宋体" w:cs="宋体"/>
                      <w:bCs/>
                    </w:rPr>
                  </w:pPr>
                  <w:r>
                    <w:rPr>
                      <w:rFonts w:ascii="宋体" w:hAnsi="宋体" w:cs="宋体" w:hint="eastAsia"/>
                      <w:bCs/>
                    </w:rPr>
                    <w:t>1</w:t>
                  </w:r>
                  <w:r>
                    <w:rPr>
                      <w:rFonts w:ascii="宋体" w:hAnsi="宋体" w:cs="宋体"/>
                      <w:bCs/>
                    </w:rPr>
                    <w:t>0%</w:t>
                  </w:r>
                </w:p>
              </w:tc>
              <w:tc>
                <w:tcPr>
                  <w:tcW w:w="1240" w:type="dxa"/>
                  <w:vAlign w:val="center"/>
                </w:tcPr>
                <w:p w14:paraId="3E3491DA" w14:textId="74A4595E" w:rsidR="0093103B" w:rsidRPr="001F5D07" w:rsidRDefault="0093103B" w:rsidP="00A63F99">
                  <w:pPr>
                    <w:jc w:val="center"/>
                    <w:rPr>
                      <w:rFonts w:ascii="宋体" w:hAnsi="宋体" w:cs="宋体"/>
                      <w:bCs/>
                      <w:sz w:val="21"/>
                    </w:rPr>
                  </w:pPr>
                  <w:r w:rsidRPr="001F5D07">
                    <w:rPr>
                      <w:rFonts w:ascii="宋体" w:hAnsi="宋体" w:cs="宋体" w:hint="eastAsia"/>
                      <w:bCs/>
                      <w:sz w:val="21"/>
                    </w:rPr>
                    <w:t>1</w:t>
                  </w:r>
                  <w:r>
                    <w:rPr>
                      <w:rFonts w:ascii="宋体" w:hAnsi="宋体" w:cs="宋体"/>
                      <w:bCs/>
                      <w:sz w:val="21"/>
                    </w:rPr>
                    <w:t>7</w:t>
                  </w:r>
                  <w:r w:rsidRPr="001F5D07">
                    <w:rPr>
                      <w:rFonts w:ascii="宋体" w:hAnsi="宋体" w:cs="宋体" w:hint="eastAsia"/>
                      <w:bCs/>
                      <w:sz w:val="21"/>
                    </w:rPr>
                    <w:t>万t</w:t>
                  </w:r>
                  <w:r w:rsidRPr="001F5D07">
                    <w:rPr>
                      <w:rFonts w:ascii="宋体" w:hAnsi="宋体" w:cs="宋体"/>
                      <w:bCs/>
                      <w:sz w:val="21"/>
                    </w:rPr>
                    <w:t>/a</w:t>
                  </w:r>
                </w:p>
              </w:tc>
              <w:tc>
                <w:tcPr>
                  <w:tcW w:w="1240" w:type="dxa"/>
                  <w:vAlign w:val="center"/>
                </w:tcPr>
                <w:p w14:paraId="01CC36AF" w14:textId="77777777" w:rsidR="0093103B" w:rsidRPr="001F5D07" w:rsidRDefault="0093103B" w:rsidP="00A63F99">
                  <w:pPr>
                    <w:jc w:val="center"/>
                    <w:rPr>
                      <w:rFonts w:ascii="宋体" w:hAnsi="宋体" w:cs="宋体"/>
                      <w:bCs/>
                      <w:sz w:val="21"/>
                    </w:rPr>
                  </w:pPr>
                  <w:r w:rsidRPr="001F5D07">
                    <w:rPr>
                      <w:rFonts w:ascii="宋体" w:hAnsi="宋体" w:cs="宋体" w:hint="eastAsia"/>
                      <w:bCs/>
                      <w:sz w:val="21"/>
                    </w:rPr>
                    <w:t>原料堆场</w:t>
                  </w:r>
                </w:p>
              </w:tc>
              <w:tc>
                <w:tcPr>
                  <w:tcW w:w="1240" w:type="dxa"/>
                  <w:vAlign w:val="center"/>
                </w:tcPr>
                <w:p w14:paraId="125A8CED" w14:textId="77777777" w:rsidR="0093103B" w:rsidRPr="001F5D07" w:rsidRDefault="0093103B" w:rsidP="00A63F99">
                  <w:pPr>
                    <w:jc w:val="center"/>
                    <w:rPr>
                      <w:rFonts w:ascii="宋体" w:hAnsi="宋体" w:cs="宋体"/>
                      <w:bCs/>
                      <w:sz w:val="21"/>
                    </w:rPr>
                  </w:pPr>
                  <w:r w:rsidRPr="001F5D07">
                    <w:rPr>
                      <w:rFonts w:ascii="宋体" w:hAnsi="宋体" w:cs="宋体" w:hint="eastAsia"/>
                      <w:bCs/>
                      <w:sz w:val="21"/>
                    </w:rPr>
                    <w:t>全部外购</w:t>
                  </w:r>
                </w:p>
              </w:tc>
            </w:tr>
          </w:tbl>
          <w:p w14:paraId="5C27C159" w14:textId="1838D6DD" w:rsidR="00A52D6B" w:rsidRDefault="00A52D6B" w:rsidP="00A63F99">
            <w:pPr>
              <w:jc w:val="center"/>
              <w:rPr>
                <w:rFonts w:ascii="Times New Roman" w:hAnsi="Times New Roman" w:cs="宋体"/>
                <w:b/>
              </w:rPr>
            </w:pPr>
          </w:p>
          <w:p w14:paraId="70866E90" w14:textId="000AD0F3" w:rsidR="00F30724" w:rsidRDefault="00F30724" w:rsidP="00CD2335">
            <w:pPr>
              <w:spacing w:line="360" w:lineRule="auto"/>
              <w:ind w:firstLineChars="200" w:firstLine="480"/>
              <w:rPr>
                <w:rFonts w:ascii="Times New Roman" w:hAnsi="Times New Roman" w:cs="Times New Roman"/>
                <w:sz w:val="24"/>
                <w:szCs w:val="24"/>
              </w:rPr>
            </w:pPr>
            <w:r w:rsidRPr="00BD29D1">
              <w:rPr>
                <w:rFonts w:ascii="Times New Roman" w:hAnsi="Times New Roman" w:cs="Times New Roman" w:hint="eastAsia"/>
                <w:sz w:val="24"/>
                <w:szCs w:val="24"/>
              </w:rPr>
              <w:t>本项目机制</w:t>
            </w:r>
            <w:proofErr w:type="gramStart"/>
            <w:r w:rsidRPr="00BD29D1">
              <w:rPr>
                <w:rFonts w:ascii="Times New Roman" w:hAnsi="Times New Roman" w:cs="Times New Roman" w:hint="eastAsia"/>
                <w:sz w:val="24"/>
                <w:szCs w:val="24"/>
              </w:rPr>
              <w:t>砂</w:t>
            </w:r>
            <w:proofErr w:type="gramEnd"/>
            <w:r w:rsidRPr="00BD29D1">
              <w:rPr>
                <w:rFonts w:ascii="Times New Roman" w:hAnsi="Times New Roman" w:cs="Times New Roman" w:hint="eastAsia"/>
                <w:sz w:val="24"/>
                <w:szCs w:val="24"/>
              </w:rPr>
              <w:t>生产过程中，物料经破碎筛分后产生</w:t>
            </w:r>
            <w:r w:rsidR="00786749">
              <w:rPr>
                <w:rFonts w:ascii="Times New Roman" w:hAnsi="Times New Roman" w:cs="Times New Roman" w:hint="eastAsia"/>
                <w:sz w:val="24"/>
                <w:szCs w:val="24"/>
              </w:rPr>
              <w:t>产品及</w:t>
            </w:r>
            <w:r w:rsidRPr="00BD29D1">
              <w:rPr>
                <w:rFonts w:ascii="Times New Roman" w:hAnsi="Times New Roman" w:cs="Times New Roman" w:hint="eastAsia"/>
                <w:sz w:val="24"/>
                <w:szCs w:val="24"/>
              </w:rPr>
              <w:t>细砂，</w:t>
            </w:r>
            <w:proofErr w:type="gramStart"/>
            <w:r w:rsidRPr="00BD29D1">
              <w:rPr>
                <w:rFonts w:ascii="Times New Roman" w:hAnsi="Times New Roman" w:cs="Times New Roman" w:hint="eastAsia"/>
                <w:sz w:val="24"/>
                <w:szCs w:val="24"/>
              </w:rPr>
              <w:t>洗砂废水</w:t>
            </w:r>
            <w:proofErr w:type="gramEnd"/>
            <w:r w:rsidRPr="00BD29D1">
              <w:rPr>
                <w:rFonts w:ascii="Times New Roman" w:hAnsi="Times New Roman" w:cs="Times New Roman" w:hint="eastAsia"/>
                <w:sz w:val="24"/>
                <w:szCs w:val="24"/>
              </w:rPr>
              <w:t>经沉淀后产生沉淀池泥渣</w:t>
            </w:r>
            <w:r>
              <w:rPr>
                <w:rFonts w:ascii="Times New Roman" w:hAnsi="Times New Roman" w:cs="Times New Roman" w:hint="eastAsia"/>
                <w:sz w:val="24"/>
                <w:szCs w:val="24"/>
              </w:rPr>
              <w:t>。项目物料平衡见下表：</w:t>
            </w:r>
          </w:p>
          <w:p w14:paraId="63E1D098" w14:textId="2E1A6DCD" w:rsidR="00F30724" w:rsidRPr="00F30724" w:rsidRDefault="00F30724" w:rsidP="00F30724">
            <w:pPr>
              <w:ind w:firstLineChars="100" w:firstLine="211"/>
              <w:jc w:val="center"/>
              <w:rPr>
                <w:rFonts w:ascii="Times New Roman" w:hAnsi="Times New Roman" w:cs="Times New Roman"/>
                <w:b/>
                <w:bCs/>
              </w:rPr>
            </w:pPr>
            <w:r w:rsidRPr="00F30724">
              <w:rPr>
                <w:rFonts w:ascii="Times New Roman" w:hAnsi="Times New Roman" w:cs="Times New Roman" w:hint="eastAsia"/>
                <w:b/>
                <w:bCs/>
              </w:rPr>
              <w:t>表</w:t>
            </w:r>
            <w:r>
              <w:rPr>
                <w:rFonts w:ascii="Times New Roman" w:hAnsi="Times New Roman" w:cs="Times New Roman" w:hint="eastAsia"/>
                <w:b/>
                <w:bCs/>
              </w:rPr>
              <w:t>5</w:t>
            </w:r>
            <w:r w:rsidRPr="00F30724">
              <w:rPr>
                <w:rFonts w:ascii="Times New Roman" w:hAnsi="Times New Roman" w:cs="Times New Roman" w:hint="eastAsia"/>
                <w:b/>
                <w:bCs/>
              </w:rPr>
              <w:t xml:space="preserve"> </w:t>
            </w:r>
            <w:r w:rsidRPr="00F30724">
              <w:rPr>
                <w:rFonts w:ascii="Times New Roman" w:hAnsi="Times New Roman" w:cs="Times New Roman" w:hint="eastAsia"/>
                <w:b/>
                <w:bCs/>
              </w:rPr>
              <w:t>物料平衡表</w:t>
            </w:r>
          </w:p>
          <w:tbl>
            <w:tblPr>
              <w:tblStyle w:val="a5"/>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704"/>
              <w:gridCol w:w="1312"/>
              <w:gridCol w:w="1417"/>
              <w:gridCol w:w="1276"/>
              <w:gridCol w:w="1184"/>
              <w:gridCol w:w="1276"/>
              <w:gridCol w:w="1225"/>
            </w:tblGrid>
            <w:tr w:rsidR="00F30724" w:rsidRPr="00A92CE5" w14:paraId="24CCFF71" w14:textId="77777777" w:rsidTr="00A92CE5">
              <w:trPr>
                <w:jc w:val="center"/>
              </w:trPr>
              <w:tc>
                <w:tcPr>
                  <w:tcW w:w="704" w:type="dxa"/>
                  <w:vMerge w:val="restart"/>
                </w:tcPr>
                <w:p w14:paraId="704C8A4A" w14:textId="77777777" w:rsidR="00F30724" w:rsidRPr="00A92CE5" w:rsidRDefault="00F30724" w:rsidP="00F30724">
                  <w:pPr>
                    <w:jc w:val="center"/>
                    <w:rPr>
                      <w:rFonts w:ascii="宋体" w:hAnsi="宋体"/>
                      <w:sz w:val="21"/>
                    </w:rPr>
                  </w:pPr>
                  <w:r w:rsidRPr="00A92CE5">
                    <w:rPr>
                      <w:rFonts w:ascii="宋体" w:hAnsi="宋体" w:hint="eastAsia"/>
                      <w:sz w:val="21"/>
                    </w:rPr>
                    <w:t>序号</w:t>
                  </w:r>
                </w:p>
              </w:tc>
              <w:tc>
                <w:tcPr>
                  <w:tcW w:w="2729" w:type="dxa"/>
                  <w:gridSpan w:val="2"/>
                </w:tcPr>
                <w:p w14:paraId="43621C03" w14:textId="77777777" w:rsidR="00F30724" w:rsidRPr="00A92CE5" w:rsidRDefault="00F30724" w:rsidP="00F30724">
                  <w:pPr>
                    <w:jc w:val="center"/>
                    <w:rPr>
                      <w:rFonts w:ascii="宋体" w:hAnsi="宋体"/>
                      <w:sz w:val="21"/>
                    </w:rPr>
                  </w:pPr>
                  <w:r w:rsidRPr="00A92CE5">
                    <w:rPr>
                      <w:rFonts w:ascii="宋体" w:hAnsi="宋体" w:hint="eastAsia"/>
                      <w:sz w:val="21"/>
                    </w:rPr>
                    <w:t>投入量</w:t>
                  </w:r>
                </w:p>
              </w:tc>
              <w:tc>
                <w:tcPr>
                  <w:tcW w:w="4961" w:type="dxa"/>
                  <w:gridSpan w:val="4"/>
                </w:tcPr>
                <w:p w14:paraId="25D984EB" w14:textId="77777777" w:rsidR="00F30724" w:rsidRPr="00A92CE5" w:rsidRDefault="00F30724" w:rsidP="00F30724">
                  <w:pPr>
                    <w:jc w:val="center"/>
                    <w:rPr>
                      <w:rFonts w:ascii="宋体" w:hAnsi="宋体"/>
                      <w:sz w:val="21"/>
                    </w:rPr>
                  </w:pPr>
                  <w:r w:rsidRPr="00A92CE5">
                    <w:rPr>
                      <w:rFonts w:ascii="宋体" w:hAnsi="宋体" w:hint="eastAsia"/>
                      <w:sz w:val="21"/>
                    </w:rPr>
                    <w:t>产出量</w:t>
                  </w:r>
                </w:p>
              </w:tc>
            </w:tr>
            <w:tr w:rsidR="00F30724" w:rsidRPr="00A92CE5" w14:paraId="037EC6B8" w14:textId="77777777" w:rsidTr="00A92CE5">
              <w:trPr>
                <w:jc w:val="center"/>
              </w:trPr>
              <w:tc>
                <w:tcPr>
                  <w:tcW w:w="704" w:type="dxa"/>
                  <w:vMerge/>
                </w:tcPr>
                <w:p w14:paraId="6770643F" w14:textId="77777777" w:rsidR="00F30724" w:rsidRPr="00A92CE5" w:rsidRDefault="00F30724" w:rsidP="00F30724">
                  <w:pPr>
                    <w:jc w:val="center"/>
                    <w:rPr>
                      <w:rFonts w:ascii="宋体" w:hAnsi="宋体"/>
                      <w:sz w:val="21"/>
                    </w:rPr>
                  </w:pPr>
                </w:p>
              </w:tc>
              <w:tc>
                <w:tcPr>
                  <w:tcW w:w="1312" w:type="dxa"/>
                </w:tcPr>
                <w:p w14:paraId="5DC2A8B1" w14:textId="77777777" w:rsidR="00F30724" w:rsidRPr="00A92CE5" w:rsidRDefault="00F30724" w:rsidP="00F30724">
                  <w:pPr>
                    <w:jc w:val="center"/>
                    <w:rPr>
                      <w:rFonts w:ascii="宋体" w:hAnsi="宋体"/>
                      <w:sz w:val="21"/>
                    </w:rPr>
                  </w:pPr>
                  <w:r w:rsidRPr="00A92CE5">
                    <w:rPr>
                      <w:rFonts w:ascii="宋体" w:hAnsi="宋体" w:hint="eastAsia"/>
                      <w:sz w:val="21"/>
                    </w:rPr>
                    <w:t>物料名称</w:t>
                  </w:r>
                </w:p>
              </w:tc>
              <w:tc>
                <w:tcPr>
                  <w:tcW w:w="1417" w:type="dxa"/>
                </w:tcPr>
                <w:p w14:paraId="0FCE660C" w14:textId="77777777" w:rsidR="00F30724" w:rsidRPr="00A92CE5" w:rsidRDefault="00F30724" w:rsidP="00F30724">
                  <w:pPr>
                    <w:jc w:val="center"/>
                    <w:rPr>
                      <w:rFonts w:ascii="宋体" w:hAnsi="宋体"/>
                      <w:sz w:val="21"/>
                    </w:rPr>
                  </w:pPr>
                  <w:r w:rsidRPr="00A92CE5">
                    <w:rPr>
                      <w:rFonts w:ascii="宋体" w:hAnsi="宋体" w:hint="eastAsia"/>
                      <w:sz w:val="21"/>
                    </w:rPr>
                    <w:t>数量（t</w:t>
                  </w:r>
                  <w:r w:rsidRPr="00A92CE5">
                    <w:rPr>
                      <w:rFonts w:ascii="宋体" w:hAnsi="宋体"/>
                      <w:sz w:val="21"/>
                    </w:rPr>
                    <w:t>/a</w:t>
                  </w:r>
                  <w:r w:rsidRPr="00A92CE5">
                    <w:rPr>
                      <w:rFonts w:ascii="宋体" w:hAnsi="宋体" w:hint="eastAsia"/>
                      <w:sz w:val="21"/>
                    </w:rPr>
                    <w:t>）</w:t>
                  </w:r>
                </w:p>
              </w:tc>
              <w:tc>
                <w:tcPr>
                  <w:tcW w:w="1276" w:type="dxa"/>
                </w:tcPr>
                <w:p w14:paraId="7C2D825E" w14:textId="77777777" w:rsidR="00F30724" w:rsidRPr="00A92CE5" w:rsidRDefault="00F30724" w:rsidP="00F30724">
                  <w:pPr>
                    <w:jc w:val="center"/>
                    <w:rPr>
                      <w:rFonts w:ascii="宋体" w:hAnsi="宋体"/>
                      <w:sz w:val="21"/>
                    </w:rPr>
                  </w:pPr>
                  <w:r w:rsidRPr="00A92CE5">
                    <w:rPr>
                      <w:rFonts w:ascii="宋体" w:hAnsi="宋体" w:hint="eastAsia"/>
                      <w:sz w:val="21"/>
                    </w:rPr>
                    <w:t>产品名称</w:t>
                  </w:r>
                </w:p>
              </w:tc>
              <w:tc>
                <w:tcPr>
                  <w:tcW w:w="1184" w:type="dxa"/>
                </w:tcPr>
                <w:p w14:paraId="78EF5033" w14:textId="77777777" w:rsidR="00F30724" w:rsidRPr="00A92CE5" w:rsidRDefault="00F30724" w:rsidP="00F30724">
                  <w:pPr>
                    <w:jc w:val="center"/>
                    <w:rPr>
                      <w:rFonts w:ascii="宋体" w:hAnsi="宋体"/>
                      <w:sz w:val="21"/>
                    </w:rPr>
                  </w:pPr>
                  <w:r w:rsidRPr="00A92CE5">
                    <w:rPr>
                      <w:rFonts w:ascii="宋体" w:hAnsi="宋体" w:hint="eastAsia"/>
                      <w:sz w:val="21"/>
                    </w:rPr>
                    <w:t>数量(</w:t>
                  </w:r>
                  <w:r w:rsidRPr="00A92CE5">
                    <w:rPr>
                      <w:rFonts w:ascii="宋体" w:hAnsi="宋体"/>
                      <w:sz w:val="21"/>
                    </w:rPr>
                    <w:t>t/a)</w:t>
                  </w:r>
                </w:p>
              </w:tc>
              <w:tc>
                <w:tcPr>
                  <w:tcW w:w="1276" w:type="dxa"/>
                </w:tcPr>
                <w:p w14:paraId="0FE49EB4" w14:textId="77777777" w:rsidR="00F30724" w:rsidRPr="00A92CE5" w:rsidRDefault="00F30724" w:rsidP="00F30724">
                  <w:pPr>
                    <w:jc w:val="center"/>
                    <w:rPr>
                      <w:rFonts w:ascii="宋体" w:hAnsi="宋体"/>
                      <w:sz w:val="21"/>
                    </w:rPr>
                  </w:pPr>
                  <w:r w:rsidRPr="00A92CE5">
                    <w:rPr>
                      <w:rFonts w:ascii="宋体" w:hAnsi="宋体" w:hint="eastAsia"/>
                      <w:sz w:val="21"/>
                    </w:rPr>
                    <w:t>其他</w:t>
                  </w:r>
                </w:p>
              </w:tc>
              <w:tc>
                <w:tcPr>
                  <w:tcW w:w="1225" w:type="dxa"/>
                </w:tcPr>
                <w:p w14:paraId="50A921B4" w14:textId="77777777" w:rsidR="00F30724" w:rsidRPr="00A92CE5" w:rsidRDefault="00F30724" w:rsidP="00F30724">
                  <w:pPr>
                    <w:jc w:val="center"/>
                    <w:rPr>
                      <w:rFonts w:ascii="宋体" w:hAnsi="宋体"/>
                      <w:sz w:val="21"/>
                    </w:rPr>
                  </w:pPr>
                  <w:r w:rsidRPr="00A92CE5">
                    <w:rPr>
                      <w:rFonts w:ascii="宋体" w:hAnsi="宋体" w:hint="eastAsia"/>
                      <w:sz w:val="21"/>
                    </w:rPr>
                    <w:t>数量(</w:t>
                  </w:r>
                  <w:r w:rsidRPr="00A92CE5">
                    <w:rPr>
                      <w:rFonts w:ascii="宋体" w:hAnsi="宋体"/>
                      <w:sz w:val="21"/>
                    </w:rPr>
                    <w:t>t/a)</w:t>
                  </w:r>
                </w:p>
              </w:tc>
            </w:tr>
            <w:tr w:rsidR="00F30724" w:rsidRPr="00A92CE5" w14:paraId="086EAF75" w14:textId="77777777" w:rsidTr="00A92CE5">
              <w:trPr>
                <w:jc w:val="center"/>
              </w:trPr>
              <w:tc>
                <w:tcPr>
                  <w:tcW w:w="704" w:type="dxa"/>
                </w:tcPr>
                <w:p w14:paraId="319A2988" w14:textId="77777777" w:rsidR="00F30724" w:rsidRPr="00A92CE5" w:rsidRDefault="00F30724" w:rsidP="00F30724">
                  <w:pPr>
                    <w:jc w:val="center"/>
                    <w:rPr>
                      <w:rFonts w:ascii="宋体" w:hAnsi="宋体"/>
                      <w:sz w:val="21"/>
                    </w:rPr>
                  </w:pPr>
                  <w:r w:rsidRPr="00A92CE5">
                    <w:rPr>
                      <w:rFonts w:ascii="宋体" w:hAnsi="宋体" w:hint="eastAsia"/>
                      <w:sz w:val="21"/>
                    </w:rPr>
                    <w:t>1</w:t>
                  </w:r>
                </w:p>
              </w:tc>
              <w:tc>
                <w:tcPr>
                  <w:tcW w:w="1312" w:type="dxa"/>
                </w:tcPr>
                <w:p w14:paraId="02381217" w14:textId="77777777" w:rsidR="00F30724" w:rsidRPr="00A92CE5" w:rsidRDefault="00F30724" w:rsidP="00F30724">
                  <w:pPr>
                    <w:jc w:val="center"/>
                    <w:rPr>
                      <w:rFonts w:ascii="宋体" w:hAnsi="宋体"/>
                      <w:sz w:val="21"/>
                    </w:rPr>
                  </w:pPr>
                  <w:r w:rsidRPr="00A92CE5">
                    <w:rPr>
                      <w:rFonts w:ascii="宋体" w:hAnsi="宋体" w:hint="eastAsia"/>
                      <w:sz w:val="21"/>
                    </w:rPr>
                    <w:t>混合料</w:t>
                  </w:r>
                </w:p>
              </w:tc>
              <w:tc>
                <w:tcPr>
                  <w:tcW w:w="1417" w:type="dxa"/>
                </w:tcPr>
                <w:p w14:paraId="3C1A9B00" w14:textId="77777777" w:rsidR="00F30724" w:rsidRPr="00A92CE5" w:rsidRDefault="00F30724" w:rsidP="00F30724">
                  <w:pPr>
                    <w:jc w:val="center"/>
                    <w:rPr>
                      <w:rFonts w:ascii="宋体" w:hAnsi="宋体"/>
                      <w:sz w:val="21"/>
                    </w:rPr>
                  </w:pPr>
                  <w:r w:rsidRPr="00A92CE5">
                    <w:rPr>
                      <w:rFonts w:ascii="宋体" w:hAnsi="宋体" w:hint="eastAsia"/>
                      <w:sz w:val="21"/>
                    </w:rPr>
                    <w:t>1</w:t>
                  </w:r>
                  <w:r w:rsidRPr="00A92CE5">
                    <w:rPr>
                      <w:rFonts w:ascii="宋体" w:hAnsi="宋体"/>
                      <w:sz w:val="21"/>
                    </w:rPr>
                    <w:t>7</w:t>
                  </w:r>
                  <w:r w:rsidRPr="00A92CE5">
                    <w:rPr>
                      <w:rFonts w:ascii="宋体" w:hAnsi="宋体" w:hint="eastAsia"/>
                      <w:sz w:val="21"/>
                    </w:rPr>
                    <w:t>万</w:t>
                  </w:r>
                </w:p>
              </w:tc>
              <w:tc>
                <w:tcPr>
                  <w:tcW w:w="1276" w:type="dxa"/>
                  <w:vMerge w:val="restart"/>
                </w:tcPr>
                <w:p w14:paraId="63B93401" w14:textId="77777777" w:rsidR="00F30724" w:rsidRPr="00A92CE5" w:rsidRDefault="00F30724" w:rsidP="00F30724">
                  <w:pPr>
                    <w:jc w:val="center"/>
                    <w:rPr>
                      <w:rFonts w:ascii="宋体" w:hAnsi="宋体"/>
                      <w:sz w:val="21"/>
                    </w:rPr>
                  </w:pPr>
                  <w:r w:rsidRPr="00A92CE5">
                    <w:rPr>
                      <w:rFonts w:ascii="宋体" w:hAnsi="宋体" w:hint="eastAsia"/>
                      <w:sz w:val="21"/>
                    </w:rPr>
                    <w:t>机制砂</w:t>
                  </w:r>
                </w:p>
              </w:tc>
              <w:tc>
                <w:tcPr>
                  <w:tcW w:w="1184" w:type="dxa"/>
                  <w:vMerge w:val="restart"/>
                </w:tcPr>
                <w:p w14:paraId="530CF583" w14:textId="77777777" w:rsidR="00F30724" w:rsidRPr="00A92CE5" w:rsidRDefault="00F30724" w:rsidP="00F30724">
                  <w:pPr>
                    <w:jc w:val="center"/>
                    <w:rPr>
                      <w:rFonts w:ascii="宋体" w:hAnsi="宋体"/>
                      <w:sz w:val="21"/>
                    </w:rPr>
                  </w:pPr>
                  <w:r w:rsidRPr="00A92CE5">
                    <w:rPr>
                      <w:rFonts w:ascii="宋体" w:hAnsi="宋体" w:hint="eastAsia"/>
                      <w:sz w:val="21"/>
                    </w:rPr>
                    <w:t>1</w:t>
                  </w:r>
                  <w:r w:rsidRPr="00A92CE5">
                    <w:rPr>
                      <w:rFonts w:ascii="宋体" w:hAnsi="宋体"/>
                      <w:sz w:val="21"/>
                    </w:rPr>
                    <w:t>6</w:t>
                  </w:r>
                  <w:r w:rsidRPr="00A92CE5">
                    <w:rPr>
                      <w:rFonts w:ascii="宋体" w:hAnsi="宋体" w:hint="eastAsia"/>
                      <w:sz w:val="21"/>
                    </w:rPr>
                    <w:t>万</w:t>
                  </w:r>
                </w:p>
              </w:tc>
              <w:tc>
                <w:tcPr>
                  <w:tcW w:w="1276" w:type="dxa"/>
                </w:tcPr>
                <w:p w14:paraId="333372B0" w14:textId="047D5D25" w:rsidR="00F30724" w:rsidRPr="00A92CE5" w:rsidRDefault="00C2731F" w:rsidP="00F30724">
                  <w:pPr>
                    <w:jc w:val="center"/>
                    <w:rPr>
                      <w:rFonts w:ascii="宋体" w:hAnsi="宋体"/>
                      <w:sz w:val="21"/>
                    </w:rPr>
                  </w:pPr>
                  <w:r w:rsidRPr="00A92CE5">
                    <w:rPr>
                      <w:rFonts w:ascii="宋体" w:hAnsi="宋体" w:hint="eastAsia"/>
                      <w:sz w:val="21"/>
                    </w:rPr>
                    <w:t>回收细砂</w:t>
                  </w:r>
                </w:p>
              </w:tc>
              <w:tc>
                <w:tcPr>
                  <w:tcW w:w="1225" w:type="dxa"/>
                </w:tcPr>
                <w:p w14:paraId="57C3AA72" w14:textId="4A063A51" w:rsidR="00F30724" w:rsidRPr="00A92CE5" w:rsidRDefault="00F30724" w:rsidP="00F30724">
                  <w:pPr>
                    <w:jc w:val="center"/>
                    <w:rPr>
                      <w:rFonts w:ascii="宋体" w:hAnsi="宋体"/>
                      <w:sz w:val="21"/>
                    </w:rPr>
                  </w:pPr>
                  <w:r w:rsidRPr="00A92CE5">
                    <w:rPr>
                      <w:rFonts w:ascii="宋体" w:hAnsi="宋体" w:hint="eastAsia"/>
                      <w:sz w:val="21"/>
                    </w:rPr>
                    <w:t>0</w:t>
                  </w:r>
                  <w:r w:rsidRPr="00A92CE5">
                    <w:rPr>
                      <w:rFonts w:ascii="宋体" w:hAnsi="宋体"/>
                      <w:sz w:val="21"/>
                    </w:rPr>
                    <w:t>.</w:t>
                  </w:r>
                  <w:r w:rsidR="00B73842">
                    <w:rPr>
                      <w:rFonts w:ascii="宋体" w:hAnsi="宋体"/>
                      <w:sz w:val="21"/>
                    </w:rPr>
                    <w:t>8</w:t>
                  </w:r>
                  <w:r w:rsidRPr="00A92CE5">
                    <w:rPr>
                      <w:rFonts w:ascii="宋体" w:hAnsi="宋体" w:hint="eastAsia"/>
                      <w:sz w:val="21"/>
                    </w:rPr>
                    <w:t>万</w:t>
                  </w:r>
                </w:p>
              </w:tc>
            </w:tr>
            <w:tr w:rsidR="00F30724" w:rsidRPr="00A92CE5" w14:paraId="571A8B27" w14:textId="77777777" w:rsidTr="00A92CE5">
              <w:trPr>
                <w:jc w:val="center"/>
              </w:trPr>
              <w:tc>
                <w:tcPr>
                  <w:tcW w:w="704" w:type="dxa"/>
                </w:tcPr>
                <w:p w14:paraId="194DDF64" w14:textId="77777777" w:rsidR="00F30724" w:rsidRPr="00A92CE5" w:rsidRDefault="00F30724" w:rsidP="00F30724">
                  <w:pPr>
                    <w:jc w:val="center"/>
                    <w:rPr>
                      <w:rFonts w:ascii="宋体" w:hAnsi="宋体"/>
                      <w:sz w:val="21"/>
                    </w:rPr>
                  </w:pPr>
                  <w:r w:rsidRPr="00A92CE5">
                    <w:rPr>
                      <w:rFonts w:ascii="宋体" w:hAnsi="宋体" w:hint="eastAsia"/>
                      <w:sz w:val="21"/>
                    </w:rPr>
                    <w:t>2</w:t>
                  </w:r>
                </w:p>
              </w:tc>
              <w:tc>
                <w:tcPr>
                  <w:tcW w:w="1312" w:type="dxa"/>
                </w:tcPr>
                <w:p w14:paraId="5B7FC888" w14:textId="77777777" w:rsidR="00F30724" w:rsidRPr="00A92CE5" w:rsidRDefault="00F30724" w:rsidP="00F30724">
                  <w:pPr>
                    <w:jc w:val="center"/>
                    <w:rPr>
                      <w:rFonts w:ascii="宋体" w:hAnsi="宋体"/>
                      <w:sz w:val="21"/>
                    </w:rPr>
                  </w:pPr>
                </w:p>
              </w:tc>
              <w:tc>
                <w:tcPr>
                  <w:tcW w:w="1417" w:type="dxa"/>
                </w:tcPr>
                <w:p w14:paraId="503CF501" w14:textId="77777777" w:rsidR="00F30724" w:rsidRPr="00A92CE5" w:rsidRDefault="00F30724" w:rsidP="00F30724">
                  <w:pPr>
                    <w:jc w:val="center"/>
                    <w:rPr>
                      <w:rFonts w:ascii="宋体" w:hAnsi="宋体"/>
                      <w:sz w:val="21"/>
                    </w:rPr>
                  </w:pPr>
                </w:p>
              </w:tc>
              <w:tc>
                <w:tcPr>
                  <w:tcW w:w="1276" w:type="dxa"/>
                  <w:vMerge/>
                </w:tcPr>
                <w:p w14:paraId="4D8FFAE8" w14:textId="77777777" w:rsidR="00F30724" w:rsidRPr="00A92CE5" w:rsidRDefault="00F30724" w:rsidP="00F30724">
                  <w:pPr>
                    <w:jc w:val="center"/>
                    <w:rPr>
                      <w:rFonts w:ascii="宋体" w:hAnsi="宋体"/>
                      <w:sz w:val="21"/>
                    </w:rPr>
                  </w:pPr>
                </w:p>
              </w:tc>
              <w:tc>
                <w:tcPr>
                  <w:tcW w:w="1184" w:type="dxa"/>
                  <w:vMerge/>
                </w:tcPr>
                <w:p w14:paraId="2799846D" w14:textId="77777777" w:rsidR="00F30724" w:rsidRPr="00A92CE5" w:rsidRDefault="00F30724" w:rsidP="00F30724">
                  <w:pPr>
                    <w:jc w:val="center"/>
                    <w:rPr>
                      <w:rFonts w:ascii="宋体" w:hAnsi="宋体"/>
                      <w:sz w:val="21"/>
                    </w:rPr>
                  </w:pPr>
                </w:p>
              </w:tc>
              <w:tc>
                <w:tcPr>
                  <w:tcW w:w="1276" w:type="dxa"/>
                </w:tcPr>
                <w:p w14:paraId="477A23E3" w14:textId="77777777" w:rsidR="00F30724" w:rsidRPr="00A92CE5" w:rsidRDefault="00F30724" w:rsidP="00F30724">
                  <w:pPr>
                    <w:jc w:val="center"/>
                    <w:rPr>
                      <w:rFonts w:ascii="宋体" w:hAnsi="宋体"/>
                      <w:sz w:val="21"/>
                    </w:rPr>
                  </w:pPr>
                  <w:r w:rsidRPr="00A92CE5">
                    <w:rPr>
                      <w:rFonts w:ascii="宋体" w:hAnsi="宋体" w:hint="eastAsia"/>
                      <w:sz w:val="21"/>
                    </w:rPr>
                    <w:t>沉淀池泥渣</w:t>
                  </w:r>
                </w:p>
              </w:tc>
              <w:tc>
                <w:tcPr>
                  <w:tcW w:w="1225" w:type="dxa"/>
                </w:tcPr>
                <w:p w14:paraId="33BF9096" w14:textId="2887FD31" w:rsidR="00F30724" w:rsidRPr="00A92CE5" w:rsidRDefault="00F30724" w:rsidP="00F30724">
                  <w:pPr>
                    <w:jc w:val="center"/>
                    <w:rPr>
                      <w:rFonts w:ascii="宋体" w:hAnsi="宋体"/>
                      <w:sz w:val="21"/>
                    </w:rPr>
                  </w:pPr>
                  <w:r w:rsidRPr="00A92CE5">
                    <w:rPr>
                      <w:rFonts w:ascii="宋体" w:hAnsi="宋体" w:hint="eastAsia"/>
                      <w:sz w:val="21"/>
                    </w:rPr>
                    <w:t>0</w:t>
                  </w:r>
                  <w:r w:rsidRPr="00A92CE5">
                    <w:rPr>
                      <w:rFonts w:ascii="宋体" w:hAnsi="宋体"/>
                      <w:sz w:val="21"/>
                    </w:rPr>
                    <w:t>.</w:t>
                  </w:r>
                  <w:r w:rsidR="00B73842">
                    <w:rPr>
                      <w:rFonts w:ascii="宋体" w:hAnsi="宋体"/>
                      <w:sz w:val="21"/>
                    </w:rPr>
                    <w:t>2</w:t>
                  </w:r>
                  <w:r w:rsidRPr="00A92CE5">
                    <w:rPr>
                      <w:rFonts w:ascii="宋体" w:hAnsi="宋体" w:hint="eastAsia"/>
                      <w:sz w:val="21"/>
                    </w:rPr>
                    <w:t>万</w:t>
                  </w:r>
                </w:p>
              </w:tc>
            </w:tr>
            <w:tr w:rsidR="00F30724" w:rsidRPr="00A92CE5" w14:paraId="6F37FF1B" w14:textId="77777777" w:rsidTr="00A92CE5">
              <w:trPr>
                <w:jc w:val="center"/>
              </w:trPr>
              <w:tc>
                <w:tcPr>
                  <w:tcW w:w="704" w:type="dxa"/>
                </w:tcPr>
                <w:p w14:paraId="30594E01" w14:textId="77777777" w:rsidR="00F30724" w:rsidRPr="00A92CE5" w:rsidRDefault="00F30724" w:rsidP="00F30724">
                  <w:pPr>
                    <w:jc w:val="center"/>
                    <w:rPr>
                      <w:rFonts w:ascii="宋体" w:hAnsi="宋体"/>
                      <w:sz w:val="21"/>
                    </w:rPr>
                  </w:pPr>
                  <w:r w:rsidRPr="00A92CE5">
                    <w:rPr>
                      <w:rFonts w:ascii="宋体" w:hAnsi="宋体" w:hint="eastAsia"/>
                      <w:sz w:val="21"/>
                    </w:rPr>
                    <w:t>合计</w:t>
                  </w:r>
                </w:p>
              </w:tc>
              <w:tc>
                <w:tcPr>
                  <w:tcW w:w="2729" w:type="dxa"/>
                  <w:gridSpan w:val="2"/>
                </w:tcPr>
                <w:p w14:paraId="6D125959" w14:textId="77777777" w:rsidR="00F30724" w:rsidRPr="00A92CE5" w:rsidRDefault="00F30724" w:rsidP="00F30724">
                  <w:pPr>
                    <w:jc w:val="center"/>
                    <w:rPr>
                      <w:rFonts w:ascii="宋体" w:hAnsi="宋体"/>
                      <w:sz w:val="21"/>
                    </w:rPr>
                  </w:pPr>
                  <w:r w:rsidRPr="00A92CE5">
                    <w:rPr>
                      <w:rFonts w:ascii="宋体" w:hAnsi="宋体" w:hint="eastAsia"/>
                      <w:sz w:val="21"/>
                    </w:rPr>
                    <w:t>投入量1</w:t>
                  </w:r>
                  <w:r w:rsidRPr="00A92CE5">
                    <w:rPr>
                      <w:rFonts w:ascii="宋体" w:hAnsi="宋体"/>
                      <w:sz w:val="21"/>
                    </w:rPr>
                    <w:t>7</w:t>
                  </w:r>
                  <w:r w:rsidRPr="00A92CE5">
                    <w:rPr>
                      <w:rFonts w:ascii="宋体" w:hAnsi="宋体" w:hint="eastAsia"/>
                      <w:sz w:val="21"/>
                    </w:rPr>
                    <w:t>万t</w:t>
                  </w:r>
                  <w:r w:rsidRPr="00A92CE5">
                    <w:rPr>
                      <w:rFonts w:ascii="宋体" w:hAnsi="宋体"/>
                      <w:sz w:val="21"/>
                    </w:rPr>
                    <w:t>/a</w:t>
                  </w:r>
                </w:p>
              </w:tc>
              <w:tc>
                <w:tcPr>
                  <w:tcW w:w="4961" w:type="dxa"/>
                  <w:gridSpan w:val="4"/>
                </w:tcPr>
                <w:p w14:paraId="73FA9521" w14:textId="77777777" w:rsidR="00F30724" w:rsidRPr="00A92CE5" w:rsidRDefault="00F30724" w:rsidP="00F30724">
                  <w:pPr>
                    <w:jc w:val="center"/>
                    <w:rPr>
                      <w:rFonts w:ascii="宋体" w:hAnsi="宋体"/>
                      <w:sz w:val="21"/>
                    </w:rPr>
                  </w:pPr>
                  <w:r w:rsidRPr="00A92CE5">
                    <w:rPr>
                      <w:rFonts w:ascii="宋体" w:hAnsi="宋体" w:hint="eastAsia"/>
                      <w:sz w:val="21"/>
                    </w:rPr>
                    <w:t>产出量1</w:t>
                  </w:r>
                  <w:r w:rsidRPr="00A92CE5">
                    <w:rPr>
                      <w:rFonts w:ascii="宋体" w:hAnsi="宋体"/>
                      <w:sz w:val="21"/>
                    </w:rPr>
                    <w:t>7</w:t>
                  </w:r>
                  <w:r w:rsidRPr="00A92CE5">
                    <w:rPr>
                      <w:rFonts w:ascii="宋体" w:hAnsi="宋体" w:hint="eastAsia"/>
                      <w:sz w:val="21"/>
                    </w:rPr>
                    <w:t>万t</w:t>
                  </w:r>
                  <w:r w:rsidRPr="00A92CE5">
                    <w:rPr>
                      <w:rFonts w:ascii="宋体" w:hAnsi="宋体"/>
                      <w:sz w:val="21"/>
                    </w:rPr>
                    <w:t>/a</w:t>
                  </w:r>
                </w:p>
              </w:tc>
            </w:tr>
          </w:tbl>
          <w:p w14:paraId="5797AAF5" w14:textId="77777777" w:rsidR="00F30724" w:rsidRPr="00DB17B7" w:rsidRDefault="00F30724" w:rsidP="00F30724">
            <w:pPr>
              <w:jc w:val="left"/>
              <w:rPr>
                <w:rFonts w:ascii="Times New Roman" w:hAnsi="Times New Roman" w:cs="宋体"/>
                <w:b/>
              </w:rPr>
            </w:pPr>
          </w:p>
          <w:p w14:paraId="7C316838"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9</w:t>
            </w:r>
            <w:r w:rsidRPr="00F51A8B">
              <w:rPr>
                <w:rFonts w:ascii="Times New Roman" w:hAnsi="Times New Roman" w:cs="宋体" w:hint="eastAsia"/>
                <w:b/>
                <w:bCs/>
                <w:sz w:val="24"/>
                <w:szCs w:val="24"/>
              </w:rPr>
              <w:t>、主要设备</w:t>
            </w:r>
          </w:p>
          <w:p w14:paraId="0E7813F9" w14:textId="764AD657" w:rsidR="00160849"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本项目设备具体情况详见</w:t>
            </w:r>
            <w:r>
              <w:rPr>
                <w:rFonts w:ascii="Times New Roman" w:hAnsi="Times New Roman" w:cs="宋体" w:hint="eastAsia"/>
                <w:sz w:val="24"/>
                <w:szCs w:val="24"/>
              </w:rPr>
              <w:t>表</w:t>
            </w:r>
            <w:r w:rsidR="00F30724">
              <w:rPr>
                <w:rFonts w:ascii="Times New Roman" w:hAnsi="Times New Roman" w:cs="宋体"/>
                <w:sz w:val="24"/>
                <w:szCs w:val="24"/>
              </w:rPr>
              <w:t>6</w:t>
            </w:r>
            <w:r>
              <w:rPr>
                <w:rFonts w:ascii="Times New Roman" w:hAnsi="Times New Roman" w:cs="宋体" w:hint="eastAsia"/>
                <w:sz w:val="24"/>
                <w:szCs w:val="24"/>
              </w:rPr>
              <w:t>。</w:t>
            </w:r>
          </w:p>
          <w:p w14:paraId="2FA2F307" w14:textId="1A193492" w:rsidR="00160849" w:rsidRPr="00CD2335" w:rsidRDefault="00160849" w:rsidP="00CD2335">
            <w:pPr>
              <w:ind w:firstLineChars="200" w:firstLine="422"/>
              <w:jc w:val="center"/>
              <w:rPr>
                <w:rFonts w:ascii="Times New Roman" w:hAnsi="Times New Roman" w:cs="宋体"/>
                <w:b/>
                <w:bCs/>
              </w:rPr>
            </w:pPr>
            <w:r w:rsidRPr="00CD2335">
              <w:rPr>
                <w:rFonts w:ascii="Times New Roman" w:hAnsi="Times New Roman" w:cs="宋体" w:hint="eastAsia"/>
                <w:b/>
                <w:bCs/>
              </w:rPr>
              <w:t>表</w:t>
            </w:r>
            <w:r w:rsidR="00F30724" w:rsidRPr="00CD2335">
              <w:rPr>
                <w:rFonts w:ascii="Times New Roman" w:hAnsi="Times New Roman" w:cs="宋体"/>
                <w:b/>
                <w:bCs/>
              </w:rPr>
              <w:t>6</w:t>
            </w:r>
            <w:r w:rsidRPr="00CD2335">
              <w:rPr>
                <w:rFonts w:ascii="Times New Roman" w:hAnsi="Times New Roman" w:cs="宋体" w:hint="eastAsia"/>
                <w:b/>
                <w:bCs/>
              </w:rPr>
              <w:t>生产设备一览表</w:t>
            </w:r>
          </w:p>
          <w:tbl>
            <w:tblPr>
              <w:tblW w:w="658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35"/>
              <w:gridCol w:w="2628"/>
              <w:gridCol w:w="916"/>
              <w:gridCol w:w="917"/>
              <w:gridCol w:w="1284"/>
            </w:tblGrid>
            <w:tr w:rsidR="001F5D07" w:rsidRPr="009231FA" w14:paraId="208A3A45" w14:textId="77777777" w:rsidTr="00F65BE5">
              <w:trPr>
                <w:trHeight w:val="282"/>
                <w:jc w:val="center"/>
              </w:trPr>
              <w:tc>
                <w:tcPr>
                  <w:tcW w:w="835" w:type="dxa"/>
                  <w:shd w:val="clear" w:color="auto" w:fill="auto"/>
                  <w:noWrap/>
                  <w:vAlign w:val="center"/>
                </w:tcPr>
                <w:p w14:paraId="19521688" w14:textId="77777777" w:rsidR="001F5D07" w:rsidRPr="009231FA" w:rsidRDefault="001F5D07" w:rsidP="00A63F99">
                  <w:pPr>
                    <w:widowControl/>
                    <w:jc w:val="center"/>
                    <w:rPr>
                      <w:rFonts w:ascii="宋体" w:hAnsi="宋体" w:cs="宋体"/>
                      <w:color w:val="000000"/>
                      <w:kern w:val="0"/>
                    </w:rPr>
                  </w:pPr>
                  <w:r>
                    <w:rPr>
                      <w:rFonts w:ascii="宋体" w:hAnsi="宋体" w:cs="宋体" w:hint="eastAsia"/>
                      <w:color w:val="000000"/>
                      <w:kern w:val="0"/>
                    </w:rPr>
                    <w:t>序号</w:t>
                  </w:r>
                </w:p>
              </w:tc>
              <w:tc>
                <w:tcPr>
                  <w:tcW w:w="2628" w:type="dxa"/>
                  <w:shd w:val="clear" w:color="auto" w:fill="auto"/>
                  <w:noWrap/>
                  <w:vAlign w:val="center"/>
                  <w:hideMark/>
                </w:tcPr>
                <w:p w14:paraId="7D3721B7"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名称</w:t>
                  </w:r>
                </w:p>
              </w:tc>
              <w:tc>
                <w:tcPr>
                  <w:tcW w:w="916" w:type="dxa"/>
                  <w:shd w:val="clear" w:color="auto" w:fill="auto"/>
                  <w:noWrap/>
                  <w:vAlign w:val="center"/>
                  <w:hideMark/>
                </w:tcPr>
                <w:p w14:paraId="4715602B"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数量</w:t>
                  </w:r>
                </w:p>
              </w:tc>
              <w:tc>
                <w:tcPr>
                  <w:tcW w:w="917" w:type="dxa"/>
                  <w:shd w:val="clear" w:color="auto" w:fill="auto"/>
                  <w:noWrap/>
                  <w:vAlign w:val="center"/>
                  <w:hideMark/>
                </w:tcPr>
                <w:p w14:paraId="1A1720AC"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单位</w:t>
                  </w:r>
                </w:p>
              </w:tc>
              <w:tc>
                <w:tcPr>
                  <w:tcW w:w="1284" w:type="dxa"/>
                  <w:shd w:val="clear" w:color="auto" w:fill="auto"/>
                  <w:noWrap/>
                  <w:vAlign w:val="center"/>
                  <w:hideMark/>
                </w:tcPr>
                <w:p w14:paraId="044D322A"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型号</w:t>
                  </w:r>
                </w:p>
              </w:tc>
            </w:tr>
            <w:tr w:rsidR="001F5D07" w:rsidRPr="009231FA" w14:paraId="1859B707" w14:textId="77777777" w:rsidTr="00F65BE5">
              <w:trPr>
                <w:trHeight w:val="282"/>
                <w:jc w:val="center"/>
              </w:trPr>
              <w:tc>
                <w:tcPr>
                  <w:tcW w:w="835" w:type="dxa"/>
                  <w:shd w:val="clear" w:color="auto" w:fill="auto"/>
                  <w:noWrap/>
                  <w:vAlign w:val="center"/>
                  <w:hideMark/>
                </w:tcPr>
                <w:p w14:paraId="71EA27B4"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1</w:t>
                  </w:r>
                </w:p>
              </w:tc>
              <w:tc>
                <w:tcPr>
                  <w:tcW w:w="2628" w:type="dxa"/>
                  <w:shd w:val="clear" w:color="auto" w:fill="auto"/>
                  <w:noWrap/>
                  <w:vAlign w:val="center"/>
                  <w:hideMark/>
                </w:tcPr>
                <w:p w14:paraId="3F021EE6" w14:textId="77777777" w:rsidR="001F5D07" w:rsidRPr="009231FA" w:rsidRDefault="001F5D07" w:rsidP="00A63F99">
                  <w:pPr>
                    <w:widowControl/>
                    <w:jc w:val="center"/>
                    <w:rPr>
                      <w:rFonts w:ascii="宋体" w:hAnsi="宋体" w:cs="宋体"/>
                      <w:color w:val="000000"/>
                      <w:kern w:val="0"/>
                    </w:rPr>
                  </w:pPr>
                  <w:r>
                    <w:rPr>
                      <w:rFonts w:ascii="宋体" w:hAnsi="宋体" w:cs="宋体" w:hint="eastAsia"/>
                      <w:color w:val="000000"/>
                      <w:kern w:val="0"/>
                    </w:rPr>
                    <w:t>制砂机</w:t>
                  </w:r>
                </w:p>
              </w:tc>
              <w:tc>
                <w:tcPr>
                  <w:tcW w:w="916" w:type="dxa"/>
                  <w:shd w:val="clear" w:color="auto" w:fill="auto"/>
                  <w:noWrap/>
                  <w:vAlign w:val="center"/>
                  <w:hideMark/>
                </w:tcPr>
                <w:p w14:paraId="4F6836CB" w14:textId="77777777" w:rsidR="001F5D07" w:rsidRPr="009231FA" w:rsidRDefault="001F5D07" w:rsidP="00A63F99">
                  <w:pPr>
                    <w:widowControl/>
                    <w:jc w:val="center"/>
                    <w:rPr>
                      <w:rFonts w:ascii="宋体" w:hAnsi="宋体" w:cs="宋体"/>
                      <w:color w:val="000000"/>
                      <w:kern w:val="0"/>
                    </w:rPr>
                  </w:pPr>
                  <w:r>
                    <w:rPr>
                      <w:rFonts w:ascii="宋体" w:hAnsi="宋体" w:cs="宋体"/>
                      <w:color w:val="000000"/>
                      <w:kern w:val="0"/>
                    </w:rPr>
                    <w:t>1</w:t>
                  </w:r>
                </w:p>
              </w:tc>
              <w:tc>
                <w:tcPr>
                  <w:tcW w:w="917" w:type="dxa"/>
                  <w:shd w:val="clear" w:color="auto" w:fill="auto"/>
                  <w:noWrap/>
                  <w:vAlign w:val="center"/>
                  <w:hideMark/>
                </w:tcPr>
                <w:p w14:paraId="6C0AF065"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台</w:t>
                  </w:r>
                </w:p>
              </w:tc>
              <w:tc>
                <w:tcPr>
                  <w:tcW w:w="1284" w:type="dxa"/>
                  <w:shd w:val="clear" w:color="auto" w:fill="auto"/>
                  <w:noWrap/>
                  <w:vAlign w:val="center"/>
                  <w:hideMark/>
                </w:tcPr>
                <w:p w14:paraId="7AB54D0C" w14:textId="77777777" w:rsidR="001F5D07" w:rsidRPr="009231FA" w:rsidRDefault="001F5D07" w:rsidP="00A63F99">
                  <w:pPr>
                    <w:widowControl/>
                    <w:jc w:val="center"/>
                    <w:rPr>
                      <w:rFonts w:ascii="宋体" w:hAnsi="宋体" w:cs="宋体"/>
                      <w:color w:val="000000"/>
                      <w:kern w:val="0"/>
                    </w:rPr>
                  </w:pPr>
                  <w:r>
                    <w:rPr>
                      <w:rFonts w:ascii="宋体" w:hAnsi="宋体" w:cs="宋体"/>
                      <w:color w:val="000000"/>
                      <w:kern w:val="0"/>
                    </w:rPr>
                    <w:t>1145s</w:t>
                  </w:r>
                </w:p>
              </w:tc>
            </w:tr>
            <w:tr w:rsidR="001F5D07" w:rsidRPr="009231FA" w14:paraId="639EB7FD" w14:textId="77777777" w:rsidTr="00F65BE5">
              <w:trPr>
                <w:trHeight w:val="282"/>
                <w:jc w:val="center"/>
              </w:trPr>
              <w:tc>
                <w:tcPr>
                  <w:tcW w:w="835" w:type="dxa"/>
                  <w:shd w:val="clear" w:color="auto" w:fill="auto"/>
                  <w:noWrap/>
                  <w:vAlign w:val="center"/>
                  <w:hideMark/>
                </w:tcPr>
                <w:p w14:paraId="44CF5026"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2</w:t>
                  </w:r>
                </w:p>
              </w:tc>
              <w:tc>
                <w:tcPr>
                  <w:tcW w:w="2628" w:type="dxa"/>
                  <w:shd w:val="clear" w:color="auto" w:fill="auto"/>
                  <w:noWrap/>
                  <w:vAlign w:val="center"/>
                  <w:hideMark/>
                </w:tcPr>
                <w:p w14:paraId="60429C04" w14:textId="77777777" w:rsidR="001F5D07" w:rsidRPr="009231FA" w:rsidRDefault="00F65BE5" w:rsidP="00A63F99">
                  <w:pPr>
                    <w:widowControl/>
                    <w:jc w:val="center"/>
                    <w:rPr>
                      <w:rFonts w:ascii="宋体" w:hAnsi="宋体" w:cs="宋体"/>
                      <w:color w:val="000000"/>
                      <w:kern w:val="0"/>
                    </w:rPr>
                  </w:pPr>
                  <w:r>
                    <w:rPr>
                      <w:rFonts w:ascii="宋体" w:hAnsi="宋体" w:cs="宋体" w:hint="eastAsia"/>
                      <w:color w:val="000000"/>
                      <w:kern w:val="0"/>
                    </w:rPr>
                    <w:t>圆锥破碎机</w:t>
                  </w:r>
                </w:p>
              </w:tc>
              <w:tc>
                <w:tcPr>
                  <w:tcW w:w="916" w:type="dxa"/>
                  <w:shd w:val="clear" w:color="auto" w:fill="auto"/>
                  <w:noWrap/>
                  <w:vAlign w:val="center"/>
                  <w:hideMark/>
                </w:tcPr>
                <w:p w14:paraId="766839F7"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1</w:t>
                  </w:r>
                </w:p>
              </w:tc>
              <w:tc>
                <w:tcPr>
                  <w:tcW w:w="917" w:type="dxa"/>
                  <w:shd w:val="clear" w:color="auto" w:fill="auto"/>
                  <w:noWrap/>
                  <w:vAlign w:val="center"/>
                  <w:hideMark/>
                </w:tcPr>
                <w:p w14:paraId="1784A3E1"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台</w:t>
                  </w:r>
                </w:p>
              </w:tc>
              <w:tc>
                <w:tcPr>
                  <w:tcW w:w="1284" w:type="dxa"/>
                  <w:shd w:val="clear" w:color="auto" w:fill="auto"/>
                  <w:noWrap/>
                  <w:vAlign w:val="center"/>
                  <w:hideMark/>
                </w:tcPr>
                <w:p w14:paraId="568FBEFC" w14:textId="77777777" w:rsidR="001F5D07" w:rsidRPr="009231FA" w:rsidRDefault="00F65BE5" w:rsidP="00A63F99">
                  <w:pPr>
                    <w:widowControl/>
                    <w:jc w:val="center"/>
                    <w:rPr>
                      <w:rFonts w:ascii="宋体" w:hAnsi="宋体" w:cs="宋体"/>
                      <w:color w:val="000000"/>
                      <w:kern w:val="0"/>
                    </w:rPr>
                  </w:pPr>
                  <w:r>
                    <w:rPr>
                      <w:rFonts w:ascii="宋体" w:hAnsi="宋体" w:cs="宋体"/>
                      <w:color w:val="000000"/>
                      <w:kern w:val="0"/>
                    </w:rPr>
                    <w:t>HP100</w:t>
                  </w:r>
                </w:p>
              </w:tc>
            </w:tr>
            <w:tr w:rsidR="001F5D07" w:rsidRPr="009231FA" w14:paraId="37114148" w14:textId="77777777" w:rsidTr="00F65BE5">
              <w:trPr>
                <w:trHeight w:val="282"/>
                <w:jc w:val="center"/>
              </w:trPr>
              <w:tc>
                <w:tcPr>
                  <w:tcW w:w="835" w:type="dxa"/>
                  <w:shd w:val="clear" w:color="auto" w:fill="auto"/>
                  <w:noWrap/>
                  <w:vAlign w:val="center"/>
                  <w:hideMark/>
                </w:tcPr>
                <w:p w14:paraId="5B055B12"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3</w:t>
                  </w:r>
                </w:p>
              </w:tc>
              <w:tc>
                <w:tcPr>
                  <w:tcW w:w="2628" w:type="dxa"/>
                  <w:shd w:val="clear" w:color="auto" w:fill="auto"/>
                  <w:noWrap/>
                  <w:vAlign w:val="center"/>
                  <w:hideMark/>
                </w:tcPr>
                <w:p w14:paraId="7783AC89" w14:textId="77777777" w:rsidR="001F5D07" w:rsidRPr="009231FA" w:rsidRDefault="00F65BE5" w:rsidP="00A63F99">
                  <w:pPr>
                    <w:widowControl/>
                    <w:jc w:val="center"/>
                    <w:rPr>
                      <w:rFonts w:ascii="宋体" w:hAnsi="宋体" w:cs="宋体"/>
                      <w:color w:val="000000"/>
                      <w:kern w:val="0"/>
                    </w:rPr>
                  </w:pPr>
                  <w:r>
                    <w:rPr>
                      <w:rFonts w:ascii="宋体" w:hAnsi="宋体" w:cs="宋体" w:hint="eastAsia"/>
                      <w:color w:val="000000"/>
                      <w:kern w:val="0"/>
                    </w:rPr>
                    <w:t>颚式破碎机</w:t>
                  </w:r>
                </w:p>
              </w:tc>
              <w:tc>
                <w:tcPr>
                  <w:tcW w:w="916" w:type="dxa"/>
                  <w:shd w:val="clear" w:color="auto" w:fill="auto"/>
                  <w:noWrap/>
                  <w:vAlign w:val="center"/>
                  <w:hideMark/>
                </w:tcPr>
                <w:p w14:paraId="117EEC4C"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1</w:t>
                  </w:r>
                </w:p>
              </w:tc>
              <w:tc>
                <w:tcPr>
                  <w:tcW w:w="917" w:type="dxa"/>
                  <w:shd w:val="clear" w:color="auto" w:fill="auto"/>
                  <w:noWrap/>
                  <w:vAlign w:val="center"/>
                  <w:hideMark/>
                </w:tcPr>
                <w:p w14:paraId="4D3BE212" w14:textId="77777777" w:rsidR="001F5D07" w:rsidRPr="009231FA" w:rsidRDefault="001F5D07" w:rsidP="00A63F99">
                  <w:pPr>
                    <w:widowControl/>
                    <w:jc w:val="center"/>
                    <w:rPr>
                      <w:rFonts w:ascii="宋体" w:hAnsi="宋体" w:cs="宋体"/>
                      <w:color w:val="000000"/>
                      <w:kern w:val="0"/>
                    </w:rPr>
                  </w:pPr>
                  <w:proofErr w:type="gramStart"/>
                  <w:r w:rsidRPr="009231FA">
                    <w:rPr>
                      <w:rFonts w:ascii="宋体" w:hAnsi="宋体" w:cs="宋体" w:hint="eastAsia"/>
                      <w:color w:val="000000"/>
                      <w:kern w:val="0"/>
                    </w:rPr>
                    <w:t>个</w:t>
                  </w:r>
                  <w:proofErr w:type="gramEnd"/>
                </w:p>
              </w:tc>
              <w:tc>
                <w:tcPr>
                  <w:tcW w:w="1284" w:type="dxa"/>
                  <w:shd w:val="clear" w:color="auto" w:fill="auto"/>
                  <w:noWrap/>
                  <w:vAlign w:val="center"/>
                  <w:hideMark/>
                </w:tcPr>
                <w:p w14:paraId="0D5CAACD" w14:textId="77777777" w:rsidR="001F5D07" w:rsidRPr="009231FA" w:rsidRDefault="00F65BE5" w:rsidP="00A63F99">
                  <w:pPr>
                    <w:widowControl/>
                    <w:jc w:val="center"/>
                    <w:rPr>
                      <w:rFonts w:ascii="宋体" w:hAnsi="宋体" w:cs="宋体"/>
                      <w:color w:val="000000"/>
                      <w:kern w:val="0"/>
                    </w:rPr>
                  </w:pPr>
                  <w:r w:rsidRPr="00F65BE5">
                    <w:rPr>
                      <w:rFonts w:ascii="宋体" w:hAnsi="宋体" w:cs="宋体" w:hint="eastAsia"/>
                      <w:color w:val="000000"/>
                      <w:kern w:val="0"/>
                    </w:rPr>
                    <w:t>PE-500x750</w:t>
                  </w:r>
                </w:p>
              </w:tc>
            </w:tr>
            <w:tr w:rsidR="001F5D07" w:rsidRPr="009231FA" w14:paraId="6C8E507A" w14:textId="77777777" w:rsidTr="00F65BE5">
              <w:trPr>
                <w:trHeight w:val="282"/>
                <w:jc w:val="center"/>
              </w:trPr>
              <w:tc>
                <w:tcPr>
                  <w:tcW w:w="835" w:type="dxa"/>
                  <w:shd w:val="clear" w:color="auto" w:fill="auto"/>
                  <w:noWrap/>
                  <w:vAlign w:val="center"/>
                  <w:hideMark/>
                </w:tcPr>
                <w:p w14:paraId="2C023396"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lastRenderedPageBreak/>
                    <w:t>4</w:t>
                  </w:r>
                </w:p>
              </w:tc>
              <w:tc>
                <w:tcPr>
                  <w:tcW w:w="2628" w:type="dxa"/>
                  <w:shd w:val="clear" w:color="auto" w:fill="auto"/>
                  <w:noWrap/>
                  <w:vAlign w:val="center"/>
                  <w:hideMark/>
                </w:tcPr>
                <w:p w14:paraId="6B81BF75" w14:textId="77777777" w:rsidR="001F5D07" w:rsidRPr="002E0E61" w:rsidRDefault="00F65BE5" w:rsidP="00A63F99">
                  <w:pPr>
                    <w:widowControl/>
                    <w:jc w:val="center"/>
                    <w:rPr>
                      <w:rFonts w:ascii="宋体" w:hAnsi="宋体" w:cs="宋体"/>
                      <w:color w:val="000000" w:themeColor="text1"/>
                      <w:kern w:val="0"/>
                    </w:rPr>
                  </w:pPr>
                  <w:r>
                    <w:rPr>
                      <w:rFonts w:ascii="宋体" w:hAnsi="宋体" w:cs="宋体" w:hint="eastAsia"/>
                      <w:color w:val="000000" w:themeColor="text1"/>
                      <w:kern w:val="0"/>
                    </w:rPr>
                    <w:t>给料机</w:t>
                  </w:r>
                </w:p>
              </w:tc>
              <w:tc>
                <w:tcPr>
                  <w:tcW w:w="916" w:type="dxa"/>
                  <w:shd w:val="clear" w:color="auto" w:fill="auto"/>
                  <w:noWrap/>
                  <w:vAlign w:val="center"/>
                  <w:hideMark/>
                </w:tcPr>
                <w:p w14:paraId="6B9ACDA8" w14:textId="77777777" w:rsidR="001F5D07" w:rsidRPr="009231FA" w:rsidRDefault="002003D6" w:rsidP="00A63F99">
                  <w:pPr>
                    <w:widowControl/>
                    <w:jc w:val="center"/>
                    <w:rPr>
                      <w:rFonts w:ascii="宋体" w:hAnsi="宋体" w:cs="宋体"/>
                      <w:color w:val="000000"/>
                      <w:kern w:val="0"/>
                    </w:rPr>
                  </w:pPr>
                  <w:r>
                    <w:rPr>
                      <w:rFonts w:ascii="宋体" w:hAnsi="宋体" w:cs="宋体"/>
                      <w:color w:val="000000"/>
                      <w:kern w:val="0"/>
                    </w:rPr>
                    <w:t>2</w:t>
                  </w:r>
                </w:p>
              </w:tc>
              <w:tc>
                <w:tcPr>
                  <w:tcW w:w="917" w:type="dxa"/>
                  <w:shd w:val="clear" w:color="auto" w:fill="auto"/>
                  <w:noWrap/>
                  <w:vAlign w:val="center"/>
                  <w:hideMark/>
                </w:tcPr>
                <w:p w14:paraId="2CD0A470"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台</w:t>
                  </w:r>
                </w:p>
              </w:tc>
              <w:tc>
                <w:tcPr>
                  <w:tcW w:w="1284" w:type="dxa"/>
                  <w:shd w:val="clear" w:color="auto" w:fill="auto"/>
                  <w:noWrap/>
                  <w:vAlign w:val="center"/>
                  <w:hideMark/>
                </w:tcPr>
                <w:p w14:paraId="5B4120A5" w14:textId="77777777" w:rsidR="001F5D07" w:rsidRPr="009231FA" w:rsidRDefault="00F65BE5" w:rsidP="00A63F99">
                  <w:pPr>
                    <w:widowControl/>
                    <w:jc w:val="center"/>
                    <w:rPr>
                      <w:rFonts w:ascii="宋体" w:hAnsi="宋体" w:cs="宋体"/>
                      <w:color w:val="000000"/>
                      <w:kern w:val="0"/>
                    </w:rPr>
                  </w:pPr>
                  <w:r>
                    <w:rPr>
                      <w:rFonts w:ascii="宋体" w:hAnsi="宋体" w:cs="宋体"/>
                      <w:color w:val="000000"/>
                      <w:kern w:val="0"/>
                    </w:rPr>
                    <w:t>--</w:t>
                  </w:r>
                </w:p>
              </w:tc>
            </w:tr>
            <w:tr w:rsidR="001F5D07" w:rsidRPr="009231FA" w14:paraId="415CE974" w14:textId="77777777" w:rsidTr="00F65BE5">
              <w:trPr>
                <w:trHeight w:val="282"/>
                <w:jc w:val="center"/>
              </w:trPr>
              <w:tc>
                <w:tcPr>
                  <w:tcW w:w="835" w:type="dxa"/>
                  <w:shd w:val="clear" w:color="auto" w:fill="auto"/>
                  <w:noWrap/>
                  <w:vAlign w:val="center"/>
                  <w:hideMark/>
                </w:tcPr>
                <w:p w14:paraId="2AB23FCC"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5</w:t>
                  </w:r>
                </w:p>
              </w:tc>
              <w:tc>
                <w:tcPr>
                  <w:tcW w:w="2628" w:type="dxa"/>
                  <w:shd w:val="clear" w:color="auto" w:fill="auto"/>
                  <w:noWrap/>
                  <w:vAlign w:val="center"/>
                  <w:hideMark/>
                </w:tcPr>
                <w:p w14:paraId="1346491B" w14:textId="77777777" w:rsidR="001F5D07" w:rsidRPr="002E0E61" w:rsidRDefault="00F65BE5" w:rsidP="00A63F99">
                  <w:pPr>
                    <w:widowControl/>
                    <w:jc w:val="center"/>
                    <w:rPr>
                      <w:rFonts w:ascii="宋体" w:hAnsi="宋体" w:cs="宋体"/>
                      <w:color w:val="000000" w:themeColor="text1"/>
                      <w:kern w:val="0"/>
                    </w:rPr>
                  </w:pPr>
                  <w:r>
                    <w:rPr>
                      <w:rFonts w:ascii="宋体" w:hAnsi="宋体" w:cs="宋体" w:hint="eastAsia"/>
                      <w:color w:val="000000" w:themeColor="text1"/>
                      <w:kern w:val="0"/>
                    </w:rPr>
                    <w:t>振动筛</w:t>
                  </w:r>
                </w:p>
              </w:tc>
              <w:tc>
                <w:tcPr>
                  <w:tcW w:w="916" w:type="dxa"/>
                  <w:shd w:val="clear" w:color="auto" w:fill="auto"/>
                  <w:noWrap/>
                  <w:vAlign w:val="center"/>
                  <w:hideMark/>
                </w:tcPr>
                <w:p w14:paraId="0A6F5C0A" w14:textId="77777777" w:rsidR="001F5D07" w:rsidRPr="009231FA" w:rsidRDefault="002003D6" w:rsidP="00A63F99">
                  <w:pPr>
                    <w:widowControl/>
                    <w:jc w:val="center"/>
                    <w:rPr>
                      <w:rFonts w:ascii="宋体" w:hAnsi="宋体" w:cs="宋体"/>
                      <w:color w:val="000000"/>
                      <w:kern w:val="0"/>
                    </w:rPr>
                  </w:pPr>
                  <w:r>
                    <w:rPr>
                      <w:rFonts w:ascii="宋体" w:hAnsi="宋体" w:cs="宋体"/>
                      <w:color w:val="000000"/>
                      <w:kern w:val="0"/>
                    </w:rPr>
                    <w:t>2</w:t>
                  </w:r>
                </w:p>
              </w:tc>
              <w:tc>
                <w:tcPr>
                  <w:tcW w:w="917" w:type="dxa"/>
                  <w:shd w:val="clear" w:color="auto" w:fill="auto"/>
                  <w:noWrap/>
                  <w:vAlign w:val="center"/>
                  <w:hideMark/>
                </w:tcPr>
                <w:p w14:paraId="6D2AAD31"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台</w:t>
                  </w:r>
                </w:p>
              </w:tc>
              <w:tc>
                <w:tcPr>
                  <w:tcW w:w="1284" w:type="dxa"/>
                  <w:shd w:val="clear" w:color="auto" w:fill="auto"/>
                  <w:noWrap/>
                  <w:vAlign w:val="center"/>
                  <w:hideMark/>
                </w:tcPr>
                <w:p w14:paraId="19432E88" w14:textId="77777777" w:rsidR="001F5D07" w:rsidRPr="009231FA" w:rsidRDefault="00F65BE5" w:rsidP="00A63F99">
                  <w:pPr>
                    <w:widowControl/>
                    <w:jc w:val="center"/>
                    <w:rPr>
                      <w:rFonts w:ascii="宋体" w:hAnsi="宋体" w:cs="宋体"/>
                      <w:color w:val="000000"/>
                      <w:kern w:val="0"/>
                    </w:rPr>
                  </w:pPr>
                  <w:r>
                    <w:rPr>
                      <w:rFonts w:ascii="宋体" w:hAnsi="宋体" w:cs="宋体"/>
                      <w:color w:val="000000"/>
                      <w:kern w:val="0"/>
                    </w:rPr>
                    <w:t>--</w:t>
                  </w:r>
                </w:p>
              </w:tc>
            </w:tr>
            <w:tr w:rsidR="001F5D07" w:rsidRPr="009231FA" w14:paraId="1B36B756" w14:textId="77777777" w:rsidTr="00F65BE5">
              <w:trPr>
                <w:trHeight w:val="282"/>
                <w:jc w:val="center"/>
              </w:trPr>
              <w:tc>
                <w:tcPr>
                  <w:tcW w:w="835" w:type="dxa"/>
                  <w:shd w:val="clear" w:color="auto" w:fill="auto"/>
                  <w:noWrap/>
                  <w:vAlign w:val="center"/>
                  <w:hideMark/>
                </w:tcPr>
                <w:p w14:paraId="2474DD03"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6</w:t>
                  </w:r>
                </w:p>
              </w:tc>
              <w:tc>
                <w:tcPr>
                  <w:tcW w:w="2628" w:type="dxa"/>
                  <w:shd w:val="clear" w:color="auto" w:fill="auto"/>
                  <w:noWrap/>
                  <w:vAlign w:val="center"/>
                  <w:hideMark/>
                </w:tcPr>
                <w:p w14:paraId="324F75B6" w14:textId="77777777" w:rsidR="001F5D07" w:rsidRPr="002E0E61" w:rsidRDefault="00F65BE5" w:rsidP="00A63F99">
                  <w:pPr>
                    <w:widowControl/>
                    <w:jc w:val="center"/>
                    <w:rPr>
                      <w:rFonts w:ascii="宋体" w:hAnsi="宋体" w:cs="宋体"/>
                      <w:color w:val="000000" w:themeColor="text1"/>
                      <w:kern w:val="0"/>
                    </w:rPr>
                  </w:pPr>
                  <w:proofErr w:type="gramStart"/>
                  <w:r>
                    <w:rPr>
                      <w:rFonts w:ascii="宋体" w:hAnsi="宋体" w:cs="宋体" w:hint="eastAsia"/>
                      <w:color w:val="000000" w:themeColor="text1"/>
                      <w:kern w:val="0"/>
                    </w:rPr>
                    <w:t>洗砂机</w:t>
                  </w:r>
                  <w:proofErr w:type="gramEnd"/>
                </w:p>
              </w:tc>
              <w:tc>
                <w:tcPr>
                  <w:tcW w:w="916" w:type="dxa"/>
                  <w:shd w:val="clear" w:color="auto" w:fill="auto"/>
                  <w:noWrap/>
                  <w:vAlign w:val="center"/>
                  <w:hideMark/>
                </w:tcPr>
                <w:p w14:paraId="2D6394BF"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1</w:t>
                  </w:r>
                </w:p>
              </w:tc>
              <w:tc>
                <w:tcPr>
                  <w:tcW w:w="917" w:type="dxa"/>
                  <w:shd w:val="clear" w:color="auto" w:fill="auto"/>
                  <w:noWrap/>
                  <w:vAlign w:val="center"/>
                  <w:hideMark/>
                </w:tcPr>
                <w:p w14:paraId="604E1DC1"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台</w:t>
                  </w:r>
                </w:p>
              </w:tc>
              <w:tc>
                <w:tcPr>
                  <w:tcW w:w="1284" w:type="dxa"/>
                  <w:shd w:val="clear" w:color="auto" w:fill="auto"/>
                  <w:noWrap/>
                  <w:vAlign w:val="center"/>
                  <w:hideMark/>
                </w:tcPr>
                <w:p w14:paraId="2FD8620F" w14:textId="77777777" w:rsidR="001F5D07" w:rsidRPr="009231FA" w:rsidRDefault="00F65BE5" w:rsidP="00A63F99">
                  <w:pPr>
                    <w:widowControl/>
                    <w:jc w:val="center"/>
                    <w:rPr>
                      <w:rFonts w:ascii="宋体" w:hAnsi="宋体" w:cs="宋体"/>
                      <w:color w:val="000000"/>
                      <w:kern w:val="0"/>
                    </w:rPr>
                  </w:pPr>
                  <w:r>
                    <w:rPr>
                      <w:rFonts w:ascii="宋体" w:hAnsi="宋体" w:cs="宋体"/>
                      <w:color w:val="000000"/>
                      <w:kern w:val="0"/>
                    </w:rPr>
                    <w:t>--</w:t>
                  </w:r>
                </w:p>
              </w:tc>
            </w:tr>
            <w:tr w:rsidR="001F5D07" w:rsidRPr="009231FA" w14:paraId="59A932D0" w14:textId="77777777" w:rsidTr="00F65BE5">
              <w:trPr>
                <w:trHeight w:val="282"/>
                <w:jc w:val="center"/>
              </w:trPr>
              <w:tc>
                <w:tcPr>
                  <w:tcW w:w="835" w:type="dxa"/>
                  <w:shd w:val="clear" w:color="auto" w:fill="auto"/>
                  <w:noWrap/>
                  <w:vAlign w:val="center"/>
                  <w:hideMark/>
                </w:tcPr>
                <w:p w14:paraId="1D242893"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7</w:t>
                  </w:r>
                </w:p>
              </w:tc>
              <w:tc>
                <w:tcPr>
                  <w:tcW w:w="2628" w:type="dxa"/>
                  <w:shd w:val="clear" w:color="auto" w:fill="auto"/>
                  <w:noWrap/>
                  <w:vAlign w:val="center"/>
                  <w:hideMark/>
                </w:tcPr>
                <w:p w14:paraId="0F354A13" w14:textId="77777777" w:rsidR="001F5D07" w:rsidRPr="002E0E61" w:rsidRDefault="00F65BE5" w:rsidP="00A63F99">
                  <w:pPr>
                    <w:widowControl/>
                    <w:jc w:val="center"/>
                    <w:rPr>
                      <w:rFonts w:ascii="宋体" w:hAnsi="宋体" w:cs="宋体"/>
                      <w:color w:val="000000" w:themeColor="text1"/>
                      <w:kern w:val="0"/>
                    </w:rPr>
                  </w:pPr>
                  <w:r>
                    <w:rPr>
                      <w:rFonts w:ascii="宋体" w:hAnsi="宋体" w:cs="宋体" w:hint="eastAsia"/>
                      <w:color w:val="000000" w:themeColor="text1"/>
                      <w:kern w:val="0"/>
                    </w:rPr>
                    <w:t>传送带</w:t>
                  </w:r>
                </w:p>
              </w:tc>
              <w:tc>
                <w:tcPr>
                  <w:tcW w:w="916" w:type="dxa"/>
                  <w:shd w:val="clear" w:color="auto" w:fill="auto"/>
                  <w:noWrap/>
                  <w:vAlign w:val="center"/>
                  <w:hideMark/>
                </w:tcPr>
                <w:p w14:paraId="0A677700" w14:textId="77777777" w:rsidR="001F5D07" w:rsidRPr="009231FA" w:rsidRDefault="00F65BE5" w:rsidP="00A63F99">
                  <w:pPr>
                    <w:widowControl/>
                    <w:jc w:val="center"/>
                    <w:rPr>
                      <w:rFonts w:ascii="宋体" w:hAnsi="宋体" w:cs="宋体"/>
                      <w:color w:val="000000"/>
                      <w:kern w:val="0"/>
                    </w:rPr>
                  </w:pPr>
                  <w:r>
                    <w:rPr>
                      <w:rFonts w:ascii="宋体" w:hAnsi="宋体" w:cs="宋体"/>
                      <w:color w:val="000000"/>
                      <w:kern w:val="0"/>
                    </w:rPr>
                    <w:t>5</w:t>
                  </w:r>
                </w:p>
              </w:tc>
              <w:tc>
                <w:tcPr>
                  <w:tcW w:w="917" w:type="dxa"/>
                  <w:shd w:val="clear" w:color="auto" w:fill="auto"/>
                  <w:noWrap/>
                  <w:vAlign w:val="center"/>
                  <w:hideMark/>
                </w:tcPr>
                <w:p w14:paraId="3E4CE20A" w14:textId="77777777" w:rsidR="001F5D07" w:rsidRPr="009231FA" w:rsidRDefault="00F65BE5" w:rsidP="00A63F99">
                  <w:pPr>
                    <w:widowControl/>
                    <w:jc w:val="center"/>
                    <w:rPr>
                      <w:rFonts w:ascii="宋体" w:hAnsi="宋体" w:cs="宋体"/>
                      <w:color w:val="000000"/>
                      <w:kern w:val="0"/>
                    </w:rPr>
                  </w:pPr>
                  <w:r>
                    <w:rPr>
                      <w:rFonts w:ascii="宋体" w:hAnsi="宋体" w:cs="宋体" w:hint="eastAsia"/>
                      <w:color w:val="000000"/>
                      <w:kern w:val="0"/>
                    </w:rPr>
                    <w:t>条</w:t>
                  </w:r>
                </w:p>
              </w:tc>
              <w:tc>
                <w:tcPr>
                  <w:tcW w:w="1284" w:type="dxa"/>
                  <w:shd w:val="clear" w:color="auto" w:fill="auto"/>
                  <w:noWrap/>
                  <w:vAlign w:val="center"/>
                  <w:hideMark/>
                </w:tcPr>
                <w:p w14:paraId="26886576" w14:textId="2C3278BD" w:rsidR="001F5D07" w:rsidRPr="009231FA" w:rsidRDefault="00917291" w:rsidP="00A63F99">
                  <w:pPr>
                    <w:widowControl/>
                    <w:jc w:val="center"/>
                    <w:rPr>
                      <w:rFonts w:ascii="宋体" w:hAnsi="宋体" w:cs="宋体"/>
                      <w:color w:val="000000"/>
                      <w:kern w:val="0"/>
                    </w:rPr>
                  </w:pPr>
                  <w:r>
                    <w:rPr>
                      <w:rFonts w:ascii="宋体" w:hAnsi="宋体" w:cs="宋体"/>
                      <w:color w:val="000000"/>
                      <w:kern w:val="0"/>
                    </w:rPr>
                    <w:t>-</w:t>
                  </w:r>
                  <w:r>
                    <w:rPr>
                      <w:rFonts w:ascii="宋体" w:hAnsi="宋体" w:cs="宋体" w:hint="eastAsia"/>
                      <w:color w:val="000000"/>
                      <w:kern w:val="0"/>
                    </w:rPr>
                    <w:t>-</w:t>
                  </w:r>
                </w:p>
              </w:tc>
            </w:tr>
            <w:tr w:rsidR="00917291" w:rsidRPr="009231FA" w14:paraId="69100FF3" w14:textId="77777777" w:rsidTr="00F65BE5">
              <w:trPr>
                <w:trHeight w:val="282"/>
                <w:jc w:val="center"/>
              </w:trPr>
              <w:tc>
                <w:tcPr>
                  <w:tcW w:w="835" w:type="dxa"/>
                  <w:shd w:val="clear" w:color="auto" w:fill="auto"/>
                  <w:noWrap/>
                  <w:vAlign w:val="center"/>
                </w:tcPr>
                <w:p w14:paraId="3C261E43" w14:textId="22451EA7" w:rsidR="00917291" w:rsidRPr="009231FA" w:rsidRDefault="00917291" w:rsidP="00A63F99">
                  <w:pPr>
                    <w:widowControl/>
                    <w:jc w:val="center"/>
                    <w:rPr>
                      <w:rFonts w:ascii="宋体" w:hAnsi="宋体" w:cs="宋体"/>
                      <w:color w:val="000000"/>
                      <w:kern w:val="0"/>
                    </w:rPr>
                  </w:pPr>
                  <w:r>
                    <w:rPr>
                      <w:rFonts w:ascii="宋体" w:hAnsi="宋体" w:cs="宋体" w:hint="eastAsia"/>
                      <w:color w:val="000000"/>
                      <w:kern w:val="0"/>
                    </w:rPr>
                    <w:t>8</w:t>
                  </w:r>
                </w:p>
              </w:tc>
              <w:tc>
                <w:tcPr>
                  <w:tcW w:w="2628" w:type="dxa"/>
                  <w:shd w:val="clear" w:color="auto" w:fill="auto"/>
                  <w:noWrap/>
                  <w:vAlign w:val="center"/>
                </w:tcPr>
                <w:p w14:paraId="1D63B461" w14:textId="547713CC" w:rsidR="00917291" w:rsidRDefault="00917291" w:rsidP="00A63F99">
                  <w:pPr>
                    <w:widowControl/>
                    <w:jc w:val="center"/>
                    <w:rPr>
                      <w:rFonts w:ascii="宋体" w:hAnsi="宋体" w:cs="宋体"/>
                      <w:color w:val="000000" w:themeColor="text1"/>
                      <w:kern w:val="0"/>
                    </w:rPr>
                  </w:pPr>
                  <w:r>
                    <w:rPr>
                      <w:rFonts w:ascii="宋体" w:hAnsi="宋体" w:cs="宋体" w:hint="eastAsia"/>
                      <w:color w:val="000000" w:themeColor="text1"/>
                      <w:kern w:val="0"/>
                    </w:rPr>
                    <w:t>细砂回收一体机</w:t>
                  </w:r>
                </w:p>
              </w:tc>
              <w:tc>
                <w:tcPr>
                  <w:tcW w:w="916" w:type="dxa"/>
                  <w:shd w:val="clear" w:color="auto" w:fill="auto"/>
                  <w:noWrap/>
                  <w:vAlign w:val="center"/>
                </w:tcPr>
                <w:p w14:paraId="150B9E05" w14:textId="773F6E85" w:rsidR="00917291" w:rsidRDefault="00917291" w:rsidP="00A63F99">
                  <w:pPr>
                    <w:widowControl/>
                    <w:jc w:val="center"/>
                    <w:rPr>
                      <w:rFonts w:ascii="宋体" w:hAnsi="宋体" w:cs="宋体"/>
                      <w:color w:val="000000"/>
                      <w:kern w:val="0"/>
                    </w:rPr>
                  </w:pPr>
                  <w:r>
                    <w:rPr>
                      <w:rFonts w:ascii="宋体" w:hAnsi="宋体" w:cs="宋体" w:hint="eastAsia"/>
                      <w:color w:val="000000"/>
                      <w:kern w:val="0"/>
                    </w:rPr>
                    <w:t>1</w:t>
                  </w:r>
                </w:p>
              </w:tc>
              <w:tc>
                <w:tcPr>
                  <w:tcW w:w="917" w:type="dxa"/>
                  <w:shd w:val="clear" w:color="auto" w:fill="auto"/>
                  <w:noWrap/>
                  <w:vAlign w:val="center"/>
                </w:tcPr>
                <w:p w14:paraId="79B9E2CE" w14:textId="577FD65B" w:rsidR="00917291" w:rsidRDefault="00917291" w:rsidP="00A63F99">
                  <w:pPr>
                    <w:widowControl/>
                    <w:jc w:val="center"/>
                    <w:rPr>
                      <w:rFonts w:ascii="宋体" w:hAnsi="宋体" w:cs="宋体"/>
                      <w:color w:val="000000"/>
                      <w:kern w:val="0"/>
                    </w:rPr>
                  </w:pPr>
                  <w:r>
                    <w:rPr>
                      <w:rFonts w:ascii="宋体" w:hAnsi="宋体" w:cs="宋体" w:hint="eastAsia"/>
                      <w:color w:val="000000"/>
                      <w:kern w:val="0"/>
                    </w:rPr>
                    <w:t>台</w:t>
                  </w:r>
                </w:p>
              </w:tc>
              <w:tc>
                <w:tcPr>
                  <w:tcW w:w="1284" w:type="dxa"/>
                  <w:shd w:val="clear" w:color="auto" w:fill="auto"/>
                  <w:noWrap/>
                  <w:vAlign w:val="center"/>
                </w:tcPr>
                <w:p w14:paraId="6B3EF37E" w14:textId="707DFBD1" w:rsidR="00917291" w:rsidRDefault="00917291" w:rsidP="00A63F99">
                  <w:pPr>
                    <w:widowControl/>
                    <w:jc w:val="center"/>
                    <w:rPr>
                      <w:rFonts w:ascii="宋体" w:hAnsi="宋体" w:cs="宋体"/>
                      <w:color w:val="000000"/>
                      <w:kern w:val="0"/>
                    </w:rPr>
                  </w:pPr>
                  <w:r>
                    <w:rPr>
                      <w:rFonts w:ascii="宋体" w:hAnsi="宋体" w:cs="宋体"/>
                      <w:color w:val="000000"/>
                      <w:kern w:val="0"/>
                    </w:rPr>
                    <w:t>-</w:t>
                  </w:r>
                  <w:r>
                    <w:rPr>
                      <w:rFonts w:ascii="宋体" w:hAnsi="宋体" w:cs="宋体" w:hint="eastAsia"/>
                      <w:color w:val="000000"/>
                      <w:kern w:val="0"/>
                    </w:rPr>
                    <w:t>-</w:t>
                  </w:r>
                </w:p>
              </w:tc>
            </w:tr>
            <w:tr w:rsidR="001F5D07" w:rsidRPr="009231FA" w14:paraId="67D0ACB6" w14:textId="77777777" w:rsidTr="00F65BE5">
              <w:trPr>
                <w:trHeight w:val="282"/>
                <w:jc w:val="center"/>
              </w:trPr>
              <w:tc>
                <w:tcPr>
                  <w:tcW w:w="835" w:type="dxa"/>
                  <w:shd w:val="clear" w:color="auto" w:fill="auto"/>
                  <w:noWrap/>
                  <w:vAlign w:val="center"/>
                  <w:hideMark/>
                </w:tcPr>
                <w:p w14:paraId="4B0F3253" w14:textId="5670038D" w:rsidR="001F5D07" w:rsidRPr="009231FA" w:rsidRDefault="00917291" w:rsidP="00A63F99">
                  <w:pPr>
                    <w:widowControl/>
                    <w:jc w:val="center"/>
                    <w:rPr>
                      <w:rFonts w:ascii="宋体" w:hAnsi="宋体" w:cs="宋体"/>
                      <w:color w:val="000000"/>
                      <w:kern w:val="0"/>
                    </w:rPr>
                  </w:pPr>
                  <w:r>
                    <w:rPr>
                      <w:rFonts w:ascii="宋体" w:hAnsi="宋体" w:cs="宋体"/>
                      <w:color w:val="000000"/>
                      <w:kern w:val="0"/>
                    </w:rPr>
                    <w:t>9</w:t>
                  </w:r>
                </w:p>
              </w:tc>
              <w:tc>
                <w:tcPr>
                  <w:tcW w:w="2628" w:type="dxa"/>
                  <w:shd w:val="clear" w:color="auto" w:fill="auto"/>
                  <w:noWrap/>
                  <w:vAlign w:val="center"/>
                  <w:hideMark/>
                </w:tcPr>
                <w:p w14:paraId="210A6F0C" w14:textId="77777777" w:rsidR="001F5D07" w:rsidRPr="002E0E61" w:rsidRDefault="00F65BE5" w:rsidP="00A63F99">
                  <w:pPr>
                    <w:widowControl/>
                    <w:jc w:val="center"/>
                    <w:rPr>
                      <w:rFonts w:ascii="宋体" w:hAnsi="宋体" w:cs="宋体"/>
                      <w:color w:val="000000" w:themeColor="text1"/>
                      <w:kern w:val="0"/>
                    </w:rPr>
                  </w:pPr>
                  <w:r>
                    <w:rPr>
                      <w:rFonts w:ascii="宋体" w:hAnsi="宋体" w:cs="宋体" w:hint="eastAsia"/>
                      <w:color w:val="000000" w:themeColor="text1"/>
                      <w:kern w:val="0"/>
                    </w:rPr>
                    <w:t>铲车</w:t>
                  </w:r>
                </w:p>
              </w:tc>
              <w:tc>
                <w:tcPr>
                  <w:tcW w:w="916" w:type="dxa"/>
                  <w:shd w:val="clear" w:color="auto" w:fill="auto"/>
                  <w:noWrap/>
                  <w:vAlign w:val="center"/>
                  <w:hideMark/>
                </w:tcPr>
                <w:p w14:paraId="2852F17C" w14:textId="77777777" w:rsidR="001F5D07" w:rsidRPr="009231FA" w:rsidRDefault="001F5D07" w:rsidP="00A63F99">
                  <w:pPr>
                    <w:widowControl/>
                    <w:jc w:val="center"/>
                    <w:rPr>
                      <w:rFonts w:ascii="宋体" w:hAnsi="宋体" w:cs="宋体"/>
                      <w:color w:val="000000"/>
                      <w:kern w:val="0"/>
                    </w:rPr>
                  </w:pPr>
                  <w:r w:rsidRPr="009231FA">
                    <w:rPr>
                      <w:rFonts w:ascii="宋体" w:hAnsi="宋体" w:cs="宋体" w:hint="eastAsia"/>
                      <w:color w:val="000000"/>
                      <w:kern w:val="0"/>
                    </w:rPr>
                    <w:t>1</w:t>
                  </w:r>
                </w:p>
              </w:tc>
              <w:tc>
                <w:tcPr>
                  <w:tcW w:w="917" w:type="dxa"/>
                  <w:shd w:val="clear" w:color="auto" w:fill="auto"/>
                  <w:noWrap/>
                  <w:vAlign w:val="center"/>
                  <w:hideMark/>
                </w:tcPr>
                <w:p w14:paraId="1106D886" w14:textId="77777777" w:rsidR="001F5D07" w:rsidRPr="009231FA" w:rsidRDefault="00F65BE5" w:rsidP="00A63F99">
                  <w:pPr>
                    <w:widowControl/>
                    <w:jc w:val="center"/>
                    <w:rPr>
                      <w:rFonts w:ascii="宋体" w:hAnsi="宋体" w:cs="宋体"/>
                      <w:color w:val="000000"/>
                      <w:kern w:val="0"/>
                    </w:rPr>
                  </w:pPr>
                  <w:r>
                    <w:rPr>
                      <w:rFonts w:ascii="宋体" w:hAnsi="宋体" w:cs="宋体" w:hint="eastAsia"/>
                      <w:color w:val="000000"/>
                      <w:kern w:val="0"/>
                    </w:rPr>
                    <w:t>辆</w:t>
                  </w:r>
                </w:p>
              </w:tc>
              <w:tc>
                <w:tcPr>
                  <w:tcW w:w="1284" w:type="dxa"/>
                  <w:shd w:val="clear" w:color="auto" w:fill="auto"/>
                  <w:noWrap/>
                  <w:vAlign w:val="center"/>
                  <w:hideMark/>
                </w:tcPr>
                <w:p w14:paraId="4EAD422E" w14:textId="10A4D8E7" w:rsidR="001F5D07" w:rsidRPr="009231FA" w:rsidRDefault="00917291" w:rsidP="00A63F99">
                  <w:pPr>
                    <w:widowControl/>
                    <w:jc w:val="center"/>
                    <w:rPr>
                      <w:rFonts w:ascii="宋体" w:hAnsi="宋体" w:cs="宋体"/>
                      <w:color w:val="000000"/>
                      <w:kern w:val="0"/>
                    </w:rPr>
                  </w:pPr>
                  <w:r>
                    <w:rPr>
                      <w:rFonts w:ascii="宋体" w:hAnsi="宋体" w:cs="宋体"/>
                      <w:color w:val="000000"/>
                      <w:kern w:val="0"/>
                    </w:rPr>
                    <w:t>-</w:t>
                  </w:r>
                  <w:r>
                    <w:rPr>
                      <w:rFonts w:ascii="宋体" w:hAnsi="宋体" w:cs="宋体" w:hint="eastAsia"/>
                      <w:color w:val="000000"/>
                      <w:kern w:val="0"/>
                    </w:rPr>
                    <w:t>-</w:t>
                  </w:r>
                </w:p>
              </w:tc>
            </w:tr>
          </w:tbl>
          <w:p w14:paraId="4B7E9F54"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10</w:t>
            </w:r>
            <w:r w:rsidRPr="00F51A8B">
              <w:rPr>
                <w:rFonts w:ascii="Times New Roman" w:hAnsi="Times New Roman" w:cs="宋体" w:hint="eastAsia"/>
                <w:b/>
                <w:bCs/>
                <w:sz w:val="24"/>
                <w:szCs w:val="24"/>
              </w:rPr>
              <w:t>、公用工程</w:t>
            </w:r>
          </w:p>
          <w:p w14:paraId="53B331DB"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）给水</w:t>
            </w:r>
          </w:p>
          <w:p w14:paraId="1C8C7E52" w14:textId="081925DD" w:rsidR="00160849"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r>
              <w:rPr>
                <w:rFonts w:ascii="Times New Roman" w:hAnsi="Times New Roman" w:cs="宋体" w:hint="eastAsia"/>
                <w:sz w:val="24"/>
                <w:szCs w:val="24"/>
              </w:rPr>
              <w:t>用水</w:t>
            </w:r>
            <w:r w:rsidR="005F3485">
              <w:rPr>
                <w:rFonts w:ascii="Times New Roman" w:hAnsi="Times New Roman" w:cs="宋体" w:hint="eastAsia"/>
                <w:sz w:val="24"/>
                <w:szCs w:val="24"/>
              </w:rPr>
              <w:t>主要</w:t>
            </w:r>
            <w:r>
              <w:rPr>
                <w:rFonts w:ascii="Times New Roman" w:hAnsi="Times New Roman" w:cs="宋体" w:hint="eastAsia"/>
                <w:sz w:val="24"/>
                <w:szCs w:val="24"/>
              </w:rPr>
              <w:t>包括</w:t>
            </w:r>
            <w:r w:rsidR="005E5BC0">
              <w:rPr>
                <w:rFonts w:ascii="Times New Roman" w:hAnsi="Times New Roman" w:cs="宋体" w:hint="eastAsia"/>
                <w:sz w:val="24"/>
                <w:szCs w:val="24"/>
              </w:rPr>
              <w:t>原料和成品</w:t>
            </w:r>
            <w:proofErr w:type="gramStart"/>
            <w:r w:rsidR="005E5BC0">
              <w:rPr>
                <w:rFonts w:ascii="Times New Roman" w:hAnsi="Times New Roman" w:cs="宋体" w:hint="eastAsia"/>
                <w:sz w:val="24"/>
                <w:szCs w:val="24"/>
              </w:rPr>
              <w:t>堆场</w:t>
            </w:r>
            <w:r w:rsidR="005E5BC0" w:rsidRPr="005E5BC0">
              <w:rPr>
                <w:rFonts w:ascii="Times New Roman" w:hAnsi="Times New Roman" w:cs="宋体" w:hint="eastAsia"/>
                <w:sz w:val="24"/>
                <w:szCs w:val="24"/>
              </w:rPr>
              <w:t>抑尘</w:t>
            </w:r>
            <w:r w:rsidR="005E5BC0">
              <w:rPr>
                <w:rFonts w:ascii="Times New Roman" w:hAnsi="Times New Roman" w:cs="宋体" w:hint="eastAsia"/>
                <w:sz w:val="24"/>
                <w:szCs w:val="24"/>
              </w:rPr>
              <w:t>用水</w:t>
            </w:r>
            <w:proofErr w:type="gramEnd"/>
            <w:r w:rsidR="005E5BC0">
              <w:rPr>
                <w:rFonts w:ascii="Times New Roman" w:hAnsi="Times New Roman" w:cs="宋体" w:hint="eastAsia"/>
                <w:sz w:val="24"/>
                <w:szCs w:val="24"/>
              </w:rPr>
              <w:t>、</w:t>
            </w:r>
            <w:proofErr w:type="gramStart"/>
            <w:r w:rsidR="005F3485">
              <w:rPr>
                <w:rFonts w:ascii="Times New Roman" w:hAnsi="Times New Roman" w:cs="宋体" w:hint="eastAsia"/>
                <w:sz w:val="24"/>
                <w:szCs w:val="24"/>
              </w:rPr>
              <w:t>洗砂</w:t>
            </w:r>
            <w:r>
              <w:rPr>
                <w:rFonts w:ascii="Times New Roman" w:hAnsi="Times New Roman" w:cs="宋体" w:hint="eastAsia"/>
                <w:sz w:val="24"/>
                <w:szCs w:val="24"/>
              </w:rPr>
              <w:t>用水</w:t>
            </w:r>
            <w:proofErr w:type="gramEnd"/>
            <w:r w:rsidR="005F3485">
              <w:rPr>
                <w:rFonts w:ascii="Times New Roman" w:hAnsi="Times New Roman" w:cs="宋体" w:hint="eastAsia"/>
                <w:sz w:val="24"/>
                <w:szCs w:val="24"/>
              </w:rPr>
              <w:t>、</w:t>
            </w:r>
            <w:r w:rsidR="005E5BC0" w:rsidRPr="005E5BC0">
              <w:rPr>
                <w:rFonts w:ascii="Times New Roman" w:hAnsi="Times New Roman" w:cs="宋体" w:hint="eastAsia"/>
                <w:sz w:val="24"/>
                <w:szCs w:val="24"/>
              </w:rPr>
              <w:t>上料设备喷淋用水</w:t>
            </w:r>
            <w:r w:rsidR="005E5BC0">
              <w:rPr>
                <w:rFonts w:ascii="Times New Roman" w:hAnsi="Times New Roman" w:cs="宋体" w:hint="eastAsia"/>
                <w:sz w:val="24"/>
                <w:szCs w:val="24"/>
              </w:rPr>
              <w:t>、</w:t>
            </w:r>
            <w:r w:rsidRPr="0090691E">
              <w:rPr>
                <w:rFonts w:ascii="Times New Roman" w:hAnsi="Times New Roman" w:cs="宋体" w:hint="eastAsia"/>
                <w:sz w:val="24"/>
                <w:szCs w:val="24"/>
              </w:rPr>
              <w:t>员工生活用水</w:t>
            </w:r>
            <w:r w:rsidR="005F3485">
              <w:rPr>
                <w:rFonts w:ascii="Times New Roman" w:hAnsi="Times New Roman" w:cs="宋体" w:hint="eastAsia"/>
                <w:sz w:val="24"/>
                <w:szCs w:val="24"/>
              </w:rPr>
              <w:t>和</w:t>
            </w:r>
            <w:r w:rsidR="005E5BC0">
              <w:rPr>
                <w:rFonts w:ascii="Times New Roman" w:hAnsi="Times New Roman" w:cs="宋体" w:hint="eastAsia"/>
                <w:sz w:val="24"/>
                <w:szCs w:val="24"/>
              </w:rPr>
              <w:t>车辆</w:t>
            </w:r>
            <w:r w:rsidR="00C2731F">
              <w:rPr>
                <w:rFonts w:ascii="Times New Roman" w:hAnsi="Times New Roman" w:cs="宋体" w:hint="eastAsia"/>
                <w:sz w:val="24"/>
                <w:szCs w:val="24"/>
              </w:rPr>
              <w:t>、设备</w:t>
            </w:r>
            <w:r w:rsidR="005E5BC0">
              <w:rPr>
                <w:rFonts w:ascii="Times New Roman" w:hAnsi="Times New Roman" w:cs="宋体" w:hint="eastAsia"/>
                <w:sz w:val="24"/>
                <w:szCs w:val="24"/>
              </w:rPr>
              <w:t>清洗</w:t>
            </w:r>
            <w:r w:rsidR="005F3485">
              <w:rPr>
                <w:rFonts w:ascii="Times New Roman" w:hAnsi="Times New Roman" w:cs="宋体" w:hint="eastAsia"/>
                <w:sz w:val="24"/>
                <w:szCs w:val="24"/>
              </w:rPr>
              <w:t>用水</w:t>
            </w:r>
            <w:r w:rsidRPr="0090691E">
              <w:rPr>
                <w:rFonts w:ascii="Times New Roman" w:hAnsi="Times New Roman" w:cs="宋体" w:hint="eastAsia"/>
                <w:sz w:val="24"/>
                <w:szCs w:val="24"/>
              </w:rPr>
              <w:t>。</w:t>
            </w:r>
            <w:r w:rsidR="00807C3B">
              <w:rPr>
                <w:rFonts w:ascii="Times New Roman" w:hAnsi="Times New Roman" w:cs="宋体" w:hint="eastAsia"/>
                <w:sz w:val="24"/>
                <w:szCs w:val="24"/>
              </w:rPr>
              <w:t>均取自</w:t>
            </w:r>
            <w:proofErr w:type="gramStart"/>
            <w:r w:rsidR="00807C3B" w:rsidRPr="002003D6">
              <w:rPr>
                <w:rFonts w:ascii="Times New Roman" w:hAnsi="Times New Roman" w:cs="宋体" w:hint="eastAsia"/>
                <w:sz w:val="24"/>
                <w:szCs w:val="24"/>
              </w:rPr>
              <w:t>自</w:t>
            </w:r>
            <w:proofErr w:type="gramEnd"/>
            <w:r w:rsidR="00807C3B" w:rsidRPr="002003D6">
              <w:rPr>
                <w:rFonts w:ascii="Times New Roman" w:hAnsi="Times New Roman" w:cs="宋体" w:hint="eastAsia"/>
                <w:sz w:val="24"/>
                <w:szCs w:val="24"/>
              </w:rPr>
              <w:t>建水井</w:t>
            </w:r>
            <w:r w:rsidRPr="002003D6">
              <w:rPr>
                <w:rFonts w:ascii="Times New Roman" w:hAnsi="Times New Roman" w:cs="宋体" w:hint="eastAsia"/>
                <w:sz w:val="24"/>
                <w:szCs w:val="24"/>
              </w:rPr>
              <w:t>，</w:t>
            </w:r>
            <w:r w:rsidRPr="00F51A8B">
              <w:rPr>
                <w:rFonts w:ascii="Times New Roman" w:hAnsi="Times New Roman" w:cs="宋体" w:hint="eastAsia"/>
                <w:sz w:val="24"/>
                <w:szCs w:val="24"/>
              </w:rPr>
              <w:t>能够满足本项目用水需求。</w:t>
            </w:r>
          </w:p>
          <w:p w14:paraId="54D6C882" w14:textId="77777777" w:rsidR="00F6351E" w:rsidRDefault="005E5BC0" w:rsidP="005E5BC0">
            <w:pPr>
              <w:spacing w:line="360" w:lineRule="auto"/>
              <w:ind w:firstLineChars="200" w:firstLine="480"/>
              <w:rPr>
                <w:rFonts w:ascii="Times New Roman" w:hAnsi="Times New Roman" w:cs="宋体"/>
                <w:sz w:val="24"/>
                <w:szCs w:val="24"/>
              </w:rPr>
            </w:pPr>
            <w:r>
              <w:rPr>
                <w:rFonts w:ascii="宋体" w:hAnsi="宋体" w:cs="宋体" w:hint="eastAsia"/>
                <w:sz w:val="24"/>
                <w:szCs w:val="24"/>
              </w:rPr>
              <w:t>①</w:t>
            </w:r>
            <w:r w:rsidRPr="005E5BC0">
              <w:rPr>
                <w:rFonts w:ascii="Times New Roman" w:hAnsi="Times New Roman" w:cs="宋体" w:hint="eastAsia"/>
                <w:sz w:val="24"/>
                <w:szCs w:val="24"/>
              </w:rPr>
              <w:t>项目</w:t>
            </w:r>
            <w:r>
              <w:rPr>
                <w:rFonts w:ascii="Times New Roman" w:hAnsi="Times New Roman" w:cs="宋体" w:hint="eastAsia"/>
                <w:sz w:val="24"/>
                <w:szCs w:val="24"/>
              </w:rPr>
              <w:t>原料和成品堆场</w:t>
            </w:r>
            <w:proofErr w:type="gramStart"/>
            <w:r w:rsidRPr="005E5BC0">
              <w:rPr>
                <w:rFonts w:ascii="Times New Roman" w:hAnsi="Times New Roman" w:cs="宋体" w:hint="eastAsia"/>
                <w:sz w:val="24"/>
                <w:szCs w:val="24"/>
              </w:rPr>
              <w:t>洒水抑尘</w:t>
            </w:r>
            <w:r>
              <w:rPr>
                <w:rFonts w:ascii="Times New Roman" w:hAnsi="Times New Roman" w:cs="宋体" w:hint="eastAsia"/>
                <w:sz w:val="24"/>
                <w:szCs w:val="24"/>
              </w:rPr>
              <w:t>用水</w:t>
            </w:r>
            <w:proofErr w:type="gramEnd"/>
          </w:p>
          <w:p w14:paraId="4ED71052" w14:textId="77777777" w:rsidR="005E5BC0" w:rsidRDefault="00F6351E" w:rsidP="005E5BC0">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项目原料和成品</w:t>
            </w:r>
            <w:r w:rsidR="002003D6">
              <w:rPr>
                <w:rFonts w:ascii="Times New Roman" w:hAnsi="Times New Roman" w:cs="宋体" w:hint="eastAsia"/>
                <w:sz w:val="24"/>
                <w:szCs w:val="24"/>
              </w:rPr>
              <w:t>堆</w:t>
            </w:r>
            <w:r>
              <w:rPr>
                <w:rFonts w:ascii="Times New Roman" w:hAnsi="Times New Roman" w:cs="宋体" w:hint="eastAsia"/>
                <w:sz w:val="24"/>
                <w:szCs w:val="24"/>
              </w:rPr>
              <w:t>场每日按时洒水抑尘，</w:t>
            </w:r>
            <w:r w:rsidR="002003D6">
              <w:rPr>
                <w:rFonts w:ascii="Times New Roman" w:hAnsi="Times New Roman" w:cs="宋体" w:hint="eastAsia"/>
                <w:sz w:val="24"/>
                <w:szCs w:val="24"/>
              </w:rPr>
              <w:t>用水</w:t>
            </w:r>
            <w:r w:rsidR="000177E2">
              <w:rPr>
                <w:rFonts w:ascii="Times New Roman" w:hAnsi="Times New Roman" w:cs="宋体" w:hint="eastAsia"/>
                <w:sz w:val="24"/>
                <w:szCs w:val="24"/>
              </w:rPr>
              <w:t>全部</w:t>
            </w:r>
            <w:r w:rsidR="002003D6">
              <w:rPr>
                <w:rFonts w:ascii="Times New Roman" w:hAnsi="Times New Roman" w:cs="宋体" w:hint="eastAsia"/>
                <w:sz w:val="24"/>
                <w:szCs w:val="24"/>
              </w:rPr>
              <w:t>被粉尘吸</w:t>
            </w:r>
            <w:r w:rsidR="000177E2">
              <w:rPr>
                <w:rFonts w:ascii="Times New Roman" w:hAnsi="Times New Roman" w:cs="宋体" w:hint="eastAsia"/>
                <w:sz w:val="24"/>
                <w:szCs w:val="24"/>
              </w:rPr>
              <w:t>收和自然</w:t>
            </w:r>
            <w:r w:rsidR="005E5BC0" w:rsidRPr="005E5BC0">
              <w:rPr>
                <w:rFonts w:ascii="Times New Roman" w:hAnsi="Times New Roman" w:cs="宋体" w:hint="eastAsia"/>
                <w:sz w:val="24"/>
                <w:szCs w:val="24"/>
              </w:rPr>
              <w:t>蒸发损耗，</w:t>
            </w:r>
            <w:r w:rsidR="000177E2">
              <w:rPr>
                <w:rFonts w:ascii="Times New Roman" w:hAnsi="Times New Roman" w:cs="宋体" w:hint="eastAsia"/>
                <w:sz w:val="24"/>
                <w:szCs w:val="24"/>
              </w:rPr>
              <w:t>没有废水产生。</w:t>
            </w:r>
            <w:r>
              <w:rPr>
                <w:rFonts w:ascii="Times New Roman" w:hAnsi="Times New Roman" w:cs="宋体" w:hint="eastAsia"/>
                <w:sz w:val="24"/>
                <w:szCs w:val="24"/>
              </w:rPr>
              <w:t>根据建设单位提供数据，</w:t>
            </w:r>
            <w:r w:rsidR="000177E2">
              <w:rPr>
                <w:rFonts w:ascii="Times New Roman" w:hAnsi="Times New Roman" w:cs="宋体" w:hint="eastAsia"/>
                <w:sz w:val="24"/>
                <w:szCs w:val="24"/>
              </w:rPr>
              <w:t>原料和成品堆场</w:t>
            </w:r>
            <w:proofErr w:type="gramStart"/>
            <w:r>
              <w:rPr>
                <w:rFonts w:ascii="Times New Roman" w:hAnsi="Times New Roman" w:cs="宋体" w:hint="eastAsia"/>
                <w:sz w:val="24"/>
                <w:szCs w:val="24"/>
              </w:rPr>
              <w:t>洒水抑尘用水量</w:t>
            </w:r>
            <w:proofErr w:type="gramEnd"/>
            <w:r>
              <w:rPr>
                <w:rFonts w:ascii="Times New Roman" w:hAnsi="Times New Roman" w:cs="宋体" w:hint="eastAsia"/>
                <w:sz w:val="24"/>
                <w:szCs w:val="24"/>
              </w:rPr>
              <w:t>为</w:t>
            </w:r>
            <w:r>
              <w:rPr>
                <w:rFonts w:ascii="Times New Roman" w:hAnsi="Times New Roman" w:cs="宋体" w:hint="eastAsia"/>
                <w:sz w:val="24"/>
                <w:szCs w:val="24"/>
              </w:rPr>
              <w:t>1</w:t>
            </w:r>
            <w:r>
              <w:rPr>
                <w:rFonts w:ascii="Times New Roman" w:hAnsi="Times New Roman" w:cs="宋体"/>
                <w:sz w:val="24"/>
                <w:szCs w:val="24"/>
              </w:rPr>
              <w:t>00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sidR="005E5BC0" w:rsidRPr="005E5BC0">
              <w:rPr>
                <w:rFonts w:ascii="Times New Roman" w:hAnsi="Times New Roman" w:cs="宋体" w:hint="eastAsia"/>
                <w:sz w:val="24"/>
                <w:szCs w:val="24"/>
              </w:rPr>
              <w:t>；</w:t>
            </w:r>
          </w:p>
          <w:p w14:paraId="2B9A059D" w14:textId="77777777" w:rsidR="005E5BC0" w:rsidRDefault="005E5BC0" w:rsidP="005E5BC0">
            <w:pPr>
              <w:spacing w:line="360" w:lineRule="auto"/>
              <w:ind w:firstLineChars="200" w:firstLine="480"/>
              <w:rPr>
                <w:rFonts w:ascii="Times New Roman" w:hAnsi="Times New Roman" w:cs="宋体"/>
                <w:sz w:val="24"/>
                <w:szCs w:val="24"/>
              </w:rPr>
            </w:pPr>
            <w:r>
              <w:rPr>
                <w:rFonts w:ascii="宋体" w:hAnsi="宋体" w:cs="宋体" w:hint="eastAsia"/>
                <w:sz w:val="24"/>
                <w:szCs w:val="24"/>
              </w:rPr>
              <w:t>②</w:t>
            </w:r>
            <w:r w:rsidRPr="005E5BC0">
              <w:rPr>
                <w:rFonts w:ascii="Times New Roman" w:hAnsi="Times New Roman" w:cs="宋体" w:hint="eastAsia"/>
                <w:sz w:val="24"/>
                <w:szCs w:val="24"/>
              </w:rPr>
              <w:t>上料设备喷淋用水</w:t>
            </w:r>
          </w:p>
          <w:p w14:paraId="4ED61A1F" w14:textId="655E4872" w:rsidR="005E5BC0" w:rsidRPr="00E66307" w:rsidRDefault="005E5BC0" w:rsidP="005E5BC0">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项目上料时会产生少量粉尘，上料机上方设置喷</w:t>
            </w:r>
            <w:r w:rsidR="000177E2">
              <w:rPr>
                <w:rFonts w:ascii="Times New Roman" w:hAnsi="Times New Roman" w:cs="宋体" w:hint="eastAsia"/>
                <w:sz w:val="24"/>
                <w:szCs w:val="24"/>
              </w:rPr>
              <w:t>淋</w:t>
            </w:r>
            <w:r>
              <w:rPr>
                <w:rFonts w:ascii="Times New Roman" w:hAnsi="Times New Roman" w:cs="宋体" w:hint="eastAsia"/>
                <w:sz w:val="24"/>
                <w:szCs w:val="24"/>
              </w:rPr>
              <w:t>装置，用水量约为原料的</w:t>
            </w:r>
            <w:r>
              <w:rPr>
                <w:rFonts w:ascii="Times New Roman" w:hAnsi="Times New Roman" w:cs="宋体" w:hint="eastAsia"/>
                <w:sz w:val="24"/>
                <w:szCs w:val="24"/>
              </w:rPr>
              <w:t>0</w:t>
            </w:r>
            <w:r>
              <w:rPr>
                <w:rFonts w:ascii="Times New Roman" w:hAnsi="Times New Roman" w:cs="宋体"/>
                <w:sz w:val="24"/>
                <w:szCs w:val="24"/>
              </w:rPr>
              <w:t>.</w:t>
            </w:r>
            <w:r w:rsidR="00D5549D">
              <w:rPr>
                <w:rFonts w:ascii="Times New Roman" w:hAnsi="Times New Roman" w:cs="宋体"/>
                <w:sz w:val="24"/>
                <w:szCs w:val="24"/>
              </w:rPr>
              <w:t>3</w:t>
            </w:r>
            <w:r>
              <w:rPr>
                <w:rFonts w:ascii="Times New Roman" w:hAnsi="Times New Roman" w:cs="宋体"/>
                <w:sz w:val="24"/>
                <w:szCs w:val="24"/>
              </w:rPr>
              <w:t>%</w:t>
            </w:r>
            <w:r>
              <w:rPr>
                <w:rFonts w:ascii="Times New Roman" w:hAnsi="Times New Roman" w:cs="宋体" w:hint="eastAsia"/>
                <w:sz w:val="24"/>
                <w:szCs w:val="24"/>
              </w:rPr>
              <w:t>，则喷淋用水量为</w:t>
            </w:r>
            <w:r w:rsidR="00D5549D">
              <w:rPr>
                <w:rFonts w:ascii="Times New Roman" w:hAnsi="Times New Roman" w:cs="宋体"/>
                <w:sz w:val="24"/>
                <w:szCs w:val="24"/>
              </w:rPr>
              <w:t>3</w:t>
            </w:r>
            <w:r>
              <w:rPr>
                <w:rFonts w:ascii="Times New Roman" w:hAnsi="Times New Roman" w:cs="宋体"/>
                <w:sz w:val="24"/>
                <w:szCs w:val="24"/>
              </w:rPr>
              <w:t>00</w:t>
            </w:r>
            <w:r w:rsidR="00F6351E">
              <w:rPr>
                <w:rFonts w:ascii="Times New Roman" w:hAnsi="Times New Roman" w:cs="宋体"/>
                <w:sz w:val="24"/>
                <w:szCs w:val="24"/>
              </w:rPr>
              <w:t>m</w:t>
            </w:r>
            <w:r w:rsidR="00F6351E" w:rsidRPr="0090691E">
              <w:rPr>
                <w:rFonts w:ascii="Times New Roman" w:hAnsi="Times New Roman" w:cs="宋体"/>
                <w:sz w:val="24"/>
                <w:szCs w:val="24"/>
                <w:vertAlign w:val="superscript"/>
              </w:rPr>
              <w:t>3</w:t>
            </w:r>
            <w:r w:rsidR="00F6351E" w:rsidRPr="00C816B1">
              <w:rPr>
                <w:rFonts w:ascii="Times New Roman" w:hAnsi="Times New Roman" w:cs="宋体" w:hint="eastAsia"/>
                <w:sz w:val="24"/>
                <w:szCs w:val="24"/>
              </w:rPr>
              <w:t>/</w:t>
            </w:r>
            <w:r w:rsidR="00F6351E" w:rsidRPr="00C816B1">
              <w:rPr>
                <w:rFonts w:ascii="Times New Roman" w:hAnsi="Times New Roman" w:cs="宋体"/>
                <w:sz w:val="24"/>
                <w:szCs w:val="24"/>
              </w:rPr>
              <w:t>a</w:t>
            </w:r>
            <w:r>
              <w:rPr>
                <w:rFonts w:ascii="Times New Roman" w:hAnsi="Times New Roman" w:cs="宋体" w:hint="eastAsia"/>
                <w:sz w:val="24"/>
                <w:szCs w:val="24"/>
              </w:rPr>
              <w:t>。</w:t>
            </w:r>
            <w:r w:rsidRPr="00E66307">
              <w:rPr>
                <w:rFonts w:ascii="Times New Roman" w:hAnsi="Times New Roman" w:cs="宋体" w:hint="eastAsia"/>
                <w:sz w:val="24"/>
                <w:szCs w:val="24"/>
              </w:rPr>
              <w:t>随砂料进入产品，不外排；</w:t>
            </w:r>
          </w:p>
          <w:p w14:paraId="06B4F90C" w14:textId="77777777" w:rsidR="005E5BC0" w:rsidRDefault="005E5BC0" w:rsidP="005E5BC0">
            <w:pPr>
              <w:spacing w:line="360" w:lineRule="auto"/>
              <w:ind w:firstLineChars="200" w:firstLine="480"/>
              <w:rPr>
                <w:rFonts w:ascii="Times New Roman" w:hAnsi="Times New Roman" w:cs="宋体"/>
                <w:sz w:val="24"/>
                <w:szCs w:val="24"/>
              </w:rPr>
            </w:pPr>
            <w:r>
              <w:rPr>
                <w:rFonts w:ascii="宋体" w:hAnsi="宋体" w:cs="宋体" w:hint="eastAsia"/>
                <w:sz w:val="24"/>
                <w:szCs w:val="24"/>
              </w:rPr>
              <w:t>③</w:t>
            </w:r>
            <w:proofErr w:type="gramStart"/>
            <w:r w:rsidR="00977678">
              <w:rPr>
                <w:rFonts w:ascii="Times New Roman" w:hAnsi="Times New Roman" w:cs="宋体" w:hint="eastAsia"/>
                <w:sz w:val="24"/>
                <w:szCs w:val="24"/>
              </w:rPr>
              <w:t>洗砂</w:t>
            </w:r>
            <w:r w:rsidR="00160849">
              <w:rPr>
                <w:rFonts w:ascii="Times New Roman" w:hAnsi="Times New Roman" w:cs="宋体" w:hint="eastAsia"/>
                <w:sz w:val="24"/>
                <w:szCs w:val="24"/>
              </w:rPr>
              <w:t>用水</w:t>
            </w:r>
            <w:proofErr w:type="gramEnd"/>
          </w:p>
          <w:p w14:paraId="67C2F668" w14:textId="77777777" w:rsidR="005E5BC0" w:rsidRDefault="005E5BC0" w:rsidP="005E5BC0">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项目砂料</w:t>
            </w:r>
            <w:proofErr w:type="gramStart"/>
            <w:r>
              <w:rPr>
                <w:rFonts w:ascii="Times New Roman" w:hAnsi="Times New Roman" w:cs="宋体" w:hint="eastAsia"/>
                <w:sz w:val="24"/>
                <w:szCs w:val="24"/>
              </w:rPr>
              <w:t>进入洗砂机</w:t>
            </w:r>
            <w:proofErr w:type="gramEnd"/>
            <w:r>
              <w:rPr>
                <w:rFonts w:ascii="Times New Roman" w:hAnsi="Times New Roman" w:cs="宋体" w:hint="eastAsia"/>
                <w:sz w:val="24"/>
                <w:szCs w:val="24"/>
              </w:rPr>
              <w:t>需用水清洗去除泥土，</w:t>
            </w:r>
            <w:proofErr w:type="gramStart"/>
            <w:r>
              <w:rPr>
                <w:rFonts w:ascii="Times New Roman" w:hAnsi="Times New Roman" w:cs="宋体" w:hint="eastAsia"/>
                <w:sz w:val="24"/>
                <w:szCs w:val="24"/>
              </w:rPr>
              <w:t>项目洗砂用水</w:t>
            </w:r>
            <w:proofErr w:type="gramEnd"/>
            <w:r>
              <w:rPr>
                <w:rFonts w:ascii="Times New Roman" w:hAnsi="Times New Roman" w:cs="宋体" w:hint="eastAsia"/>
                <w:sz w:val="24"/>
                <w:szCs w:val="24"/>
              </w:rPr>
              <w:t>经沉淀后循环使用</w:t>
            </w:r>
            <w:r w:rsidR="00F6351E">
              <w:rPr>
                <w:rFonts w:ascii="Times New Roman" w:hAnsi="Times New Roman" w:cs="宋体" w:hint="eastAsia"/>
                <w:sz w:val="24"/>
                <w:szCs w:val="24"/>
              </w:rPr>
              <w:t>不外排，项目沉淀池经防渗处理，定期清除底部污泥。由于蒸发、污泥含水及产品携带，需定期补充，根据建设单位提供资料，</w:t>
            </w:r>
            <w:proofErr w:type="gramStart"/>
            <w:r w:rsidR="00F170CA">
              <w:rPr>
                <w:rFonts w:ascii="Times New Roman" w:hAnsi="Times New Roman" w:cs="宋体" w:hint="eastAsia"/>
                <w:sz w:val="24"/>
                <w:szCs w:val="24"/>
              </w:rPr>
              <w:t>项目洗砂工序</w:t>
            </w:r>
            <w:proofErr w:type="gramEnd"/>
            <w:r w:rsidR="00F170CA">
              <w:rPr>
                <w:rFonts w:ascii="Times New Roman" w:hAnsi="Times New Roman" w:cs="宋体" w:hint="eastAsia"/>
                <w:sz w:val="24"/>
                <w:szCs w:val="24"/>
              </w:rPr>
              <w:t>用水量为</w:t>
            </w:r>
            <w:r w:rsidR="00F170CA">
              <w:rPr>
                <w:rFonts w:ascii="Times New Roman" w:hAnsi="Times New Roman" w:cs="宋体" w:hint="eastAsia"/>
                <w:sz w:val="24"/>
                <w:szCs w:val="24"/>
              </w:rPr>
              <w:t>1</w:t>
            </w:r>
            <w:r w:rsidR="00F170CA">
              <w:rPr>
                <w:rFonts w:ascii="Times New Roman" w:hAnsi="Times New Roman" w:cs="宋体"/>
                <w:sz w:val="24"/>
                <w:szCs w:val="24"/>
              </w:rPr>
              <w:t>0 m</w:t>
            </w:r>
            <w:r w:rsidR="00F170CA" w:rsidRPr="0090691E">
              <w:rPr>
                <w:rFonts w:ascii="Times New Roman" w:hAnsi="Times New Roman" w:cs="宋体"/>
                <w:sz w:val="24"/>
                <w:szCs w:val="24"/>
                <w:vertAlign w:val="superscript"/>
              </w:rPr>
              <w:t>3</w:t>
            </w:r>
            <w:r w:rsidR="00F170CA">
              <w:rPr>
                <w:rFonts w:ascii="Times New Roman" w:hAnsi="Times New Roman" w:cs="宋体"/>
                <w:sz w:val="24"/>
                <w:szCs w:val="24"/>
              </w:rPr>
              <w:t>/d</w:t>
            </w:r>
            <w:r w:rsidR="00F170CA">
              <w:rPr>
                <w:rFonts w:ascii="Times New Roman" w:hAnsi="Times New Roman" w:cs="宋体" w:hint="eastAsia"/>
                <w:sz w:val="24"/>
                <w:szCs w:val="24"/>
              </w:rPr>
              <w:t>，年工作</w:t>
            </w:r>
            <w:r w:rsidR="00F170CA">
              <w:rPr>
                <w:rFonts w:ascii="Times New Roman" w:hAnsi="Times New Roman" w:cs="宋体" w:hint="eastAsia"/>
                <w:sz w:val="24"/>
                <w:szCs w:val="24"/>
              </w:rPr>
              <w:t>3</w:t>
            </w:r>
            <w:r w:rsidR="00F170CA">
              <w:rPr>
                <w:rFonts w:ascii="Times New Roman" w:hAnsi="Times New Roman" w:cs="宋体"/>
                <w:sz w:val="24"/>
                <w:szCs w:val="24"/>
              </w:rPr>
              <w:t>00</w:t>
            </w:r>
            <w:r w:rsidR="00F170CA">
              <w:rPr>
                <w:rFonts w:ascii="Times New Roman" w:hAnsi="Times New Roman" w:cs="宋体" w:hint="eastAsia"/>
                <w:sz w:val="24"/>
                <w:szCs w:val="24"/>
              </w:rPr>
              <w:t>天，</w:t>
            </w:r>
            <w:proofErr w:type="gramStart"/>
            <w:r w:rsidR="00F170CA">
              <w:rPr>
                <w:rFonts w:ascii="Times New Roman" w:hAnsi="Times New Roman" w:cs="宋体" w:hint="eastAsia"/>
                <w:sz w:val="24"/>
                <w:szCs w:val="24"/>
              </w:rPr>
              <w:t>则洗砂工序</w:t>
            </w:r>
            <w:proofErr w:type="gramEnd"/>
            <w:r w:rsidR="00F170CA">
              <w:rPr>
                <w:rFonts w:ascii="Times New Roman" w:hAnsi="Times New Roman" w:cs="宋体" w:hint="eastAsia"/>
                <w:sz w:val="24"/>
                <w:szCs w:val="24"/>
              </w:rPr>
              <w:t>用水量为</w:t>
            </w:r>
            <w:r w:rsidR="00F170CA">
              <w:rPr>
                <w:rFonts w:ascii="Times New Roman" w:hAnsi="Times New Roman" w:cs="宋体" w:hint="eastAsia"/>
                <w:sz w:val="24"/>
                <w:szCs w:val="24"/>
              </w:rPr>
              <w:t>3</w:t>
            </w:r>
            <w:r w:rsidR="00F170CA">
              <w:rPr>
                <w:rFonts w:ascii="Times New Roman" w:hAnsi="Times New Roman" w:cs="宋体"/>
                <w:sz w:val="24"/>
                <w:szCs w:val="24"/>
              </w:rPr>
              <w:t>000 m</w:t>
            </w:r>
            <w:r w:rsidR="00F170CA" w:rsidRPr="0090691E">
              <w:rPr>
                <w:rFonts w:ascii="Times New Roman" w:hAnsi="Times New Roman" w:cs="宋体"/>
                <w:sz w:val="24"/>
                <w:szCs w:val="24"/>
                <w:vertAlign w:val="superscript"/>
              </w:rPr>
              <w:t>3</w:t>
            </w:r>
            <w:r w:rsidR="00F170CA">
              <w:rPr>
                <w:rFonts w:ascii="Times New Roman" w:hAnsi="Times New Roman" w:cs="宋体"/>
                <w:sz w:val="24"/>
                <w:szCs w:val="24"/>
              </w:rPr>
              <w:t>/a</w:t>
            </w:r>
            <w:r w:rsidR="00F170CA">
              <w:rPr>
                <w:rFonts w:ascii="Times New Roman" w:hAnsi="Times New Roman" w:cs="宋体" w:hint="eastAsia"/>
                <w:sz w:val="24"/>
                <w:szCs w:val="24"/>
              </w:rPr>
              <w:t>。</w:t>
            </w:r>
          </w:p>
          <w:p w14:paraId="3D73E4B3" w14:textId="09D2C547" w:rsidR="00F6351E" w:rsidRPr="004E733A" w:rsidRDefault="005E5BC0" w:rsidP="005E5BC0">
            <w:pPr>
              <w:spacing w:line="360" w:lineRule="auto"/>
              <w:ind w:firstLineChars="200" w:firstLine="480"/>
              <w:rPr>
                <w:rFonts w:ascii="Times New Roman" w:hAnsi="Times New Roman" w:cs="宋体"/>
                <w:i/>
                <w:iCs/>
                <w:sz w:val="24"/>
                <w:szCs w:val="24"/>
                <w:u w:val="single"/>
              </w:rPr>
            </w:pPr>
            <w:r w:rsidRPr="004E733A">
              <w:rPr>
                <w:rFonts w:ascii="宋体" w:hAnsi="宋体" w:cs="宋体" w:hint="eastAsia"/>
                <w:i/>
                <w:iCs/>
                <w:sz w:val="24"/>
                <w:szCs w:val="24"/>
                <w:u w:val="single"/>
              </w:rPr>
              <w:t>④</w:t>
            </w:r>
            <w:r w:rsidRPr="004E733A">
              <w:rPr>
                <w:rFonts w:ascii="Times New Roman" w:hAnsi="Times New Roman" w:cs="宋体" w:hint="eastAsia"/>
                <w:i/>
                <w:iCs/>
                <w:sz w:val="24"/>
                <w:szCs w:val="24"/>
                <w:u w:val="single"/>
              </w:rPr>
              <w:t>车辆</w:t>
            </w:r>
            <w:r w:rsidR="009B77C1" w:rsidRPr="004E733A">
              <w:rPr>
                <w:rFonts w:ascii="Times New Roman" w:hAnsi="Times New Roman" w:cs="宋体" w:hint="eastAsia"/>
                <w:i/>
                <w:iCs/>
                <w:sz w:val="24"/>
                <w:szCs w:val="24"/>
                <w:u w:val="single"/>
              </w:rPr>
              <w:t>及设备</w:t>
            </w:r>
            <w:r w:rsidRPr="004E733A">
              <w:rPr>
                <w:rFonts w:ascii="Times New Roman" w:hAnsi="Times New Roman" w:cs="宋体" w:hint="eastAsia"/>
                <w:i/>
                <w:iCs/>
                <w:sz w:val="24"/>
                <w:szCs w:val="24"/>
                <w:u w:val="single"/>
              </w:rPr>
              <w:t>清洗用水</w:t>
            </w:r>
          </w:p>
          <w:p w14:paraId="1AB705C8" w14:textId="1E0291E2" w:rsidR="00900898" w:rsidRPr="004E733A" w:rsidRDefault="00900898" w:rsidP="00900898">
            <w:pPr>
              <w:spacing w:line="360" w:lineRule="auto"/>
              <w:ind w:firstLineChars="200" w:firstLine="480"/>
              <w:rPr>
                <w:rFonts w:ascii="Times New Roman" w:hAnsi="Times New Roman" w:cs="宋体"/>
                <w:i/>
                <w:iCs/>
                <w:sz w:val="24"/>
                <w:szCs w:val="24"/>
                <w:u w:val="single"/>
              </w:rPr>
            </w:pPr>
            <w:r w:rsidRPr="004E733A">
              <w:rPr>
                <w:rFonts w:ascii="Times New Roman" w:hAnsi="Times New Roman" w:cs="宋体" w:hint="eastAsia"/>
                <w:i/>
                <w:iCs/>
                <w:sz w:val="24"/>
                <w:szCs w:val="24"/>
                <w:u w:val="single"/>
              </w:rPr>
              <w:t>车辆清洗方式为水枪喷洗，根据年运输量，每天运输</w:t>
            </w:r>
            <w:r w:rsidRPr="004E733A">
              <w:rPr>
                <w:rFonts w:ascii="Times New Roman" w:hAnsi="Times New Roman" w:cs="宋体"/>
                <w:i/>
                <w:iCs/>
                <w:sz w:val="24"/>
                <w:szCs w:val="24"/>
                <w:u w:val="single"/>
              </w:rPr>
              <w:t>20</w:t>
            </w:r>
            <w:r w:rsidRPr="004E733A">
              <w:rPr>
                <w:rFonts w:ascii="Times New Roman" w:hAnsi="Times New Roman" w:cs="宋体" w:hint="eastAsia"/>
                <w:i/>
                <w:iCs/>
                <w:sz w:val="24"/>
                <w:szCs w:val="24"/>
                <w:u w:val="single"/>
              </w:rPr>
              <w:t>次，清洗用水为</w:t>
            </w:r>
            <w:r w:rsidR="009B77C1" w:rsidRPr="004E733A">
              <w:rPr>
                <w:rFonts w:ascii="Times New Roman" w:hAnsi="Times New Roman" w:cs="宋体"/>
                <w:i/>
                <w:iCs/>
                <w:sz w:val="24"/>
                <w:szCs w:val="24"/>
                <w:u w:val="single"/>
              </w:rPr>
              <w:t>4</w:t>
            </w:r>
            <w:r w:rsidRPr="004E733A">
              <w:rPr>
                <w:rFonts w:ascii="Times New Roman" w:hAnsi="Times New Roman" w:cs="宋体"/>
                <w:i/>
                <w:iCs/>
                <w:sz w:val="24"/>
                <w:szCs w:val="24"/>
                <w:u w:val="single"/>
              </w:rPr>
              <w:t>0L/</w:t>
            </w:r>
            <w:r w:rsidRPr="004E733A">
              <w:rPr>
                <w:rFonts w:ascii="Times New Roman" w:hAnsi="Times New Roman" w:cs="宋体" w:hint="eastAsia"/>
                <w:i/>
                <w:iCs/>
                <w:sz w:val="24"/>
                <w:szCs w:val="24"/>
                <w:u w:val="single"/>
              </w:rPr>
              <w:t>辆</w:t>
            </w:r>
            <w:r w:rsidR="009B77C1" w:rsidRPr="004E733A">
              <w:rPr>
                <w:rFonts w:ascii="Times New Roman" w:hAnsi="Times New Roman" w:cs="宋体" w:hint="eastAsia"/>
                <w:i/>
                <w:iCs/>
                <w:sz w:val="24"/>
                <w:szCs w:val="24"/>
                <w:u w:val="single"/>
              </w:rPr>
              <w:t>，则用水量为</w:t>
            </w:r>
            <w:r w:rsidR="009B77C1" w:rsidRPr="004E733A">
              <w:rPr>
                <w:rFonts w:ascii="Times New Roman" w:hAnsi="Times New Roman" w:cs="宋体"/>
                <w:i/>
                <w:iCs/>
                <w:sz w:val="24"/>
                <w:szCs w:val="24"/>
                <w:u w:val="single"/>
              </w:rPr>
              <w:t>0.8t/d</w:t>
            </w:r>
            <w:r w:rsidR="009B77C1" w:rsidRPr="004E733A">
              <w:rPr>
                <w:rFonts w:ascii="Times New Roman" w:hAnsi="Times New Roman" w:cs="宋体" w:hint="eastAsia"/>
                <w:i/>
                <w:iCs/>
                <w:sz w:val="24"/>
                <w:szCs w:val="24"/>
                <w:u w:val="single"/>
              </w:rPr>
              <w:t>（</w:t>
            </w:r>
            <w:r w:rsidR="009B77C1" w:rsidRPr="004E733A">
              <w:rPr>
                <w:rFonts w:ascii="Times New Roman" w:hAnsi="Times New Roman" w:cs="宋体"/>
                <w:i/>
                <w:iCs/>
                <w:sz w:val="24"/>
                <w:szCs w:val="24"/>
                <w:u w:val="single"/>
              </w:rPr>
              <w:t>240t/a</w:t>
            </w:r>
            <w:r w:rsidR="009B77C1" w:rsidRPr="004E733A">
              <w:rPr>
                <w:rFonts w:ascii="Times New Roman" w:hAnsi="Times New Roman" w:cs="宋体" w:hint="eastAsia"/>
                <w:i/>
                <w:iCs/>
                <w:sz w:val="24"/>
                <w:szCs w:val="24"/>
                <w:u w:val="single"/>
              </w:rPr>
              <w:t>）；生产加工设备为防止堵塞需定期</w:t>
            </w:r>
            <w:r w:rsidR="00A92CE5">
              <w:rPr>
                <w:rFonts w:ascii="Times New Roman" w:hAnsi="Times New Roman" w:cs="宋体" w:hint="eastAsia"/>
                <w:i/>
                <w:iCs/>
                <w:sz w:val="24"/>
                <w:szCs w:val="24"/>
                <w:u w:val="single"/>
              </w:rPr>
              <w:t>对堆积砂石</w:t>
            </w:r>
            <w:r w:rsidR="009B77C1" w:rsidRPr="004E733A">
              <w:rPr>
                <w:rFonts w:ascii="Times New Roman" w:hAnsi="Times New Roman" w:cs="宋体" w:hint="eastAsia"/>
                <w:i/>
                <w:iCs/>
                <w:sz w:val="24"/>
                <w:szCs w:val="24"/>
                <w:u w:val="single"/>
              </w:rPr>
              <w:t>进行清洗，用水量为</w:t>
            </w:r>
            <w:r w:rsidR="004E733A" w:rsidRPr="004E733A">
              <w:rPr>
                <w:rFonts w:ascii="Times New Roman" w:hAnsi="Times New Roman" w:cs="宋体" w:hint="eastAsia"/>
                <w:i/>
                <w:iCs/>
                <w:sz w:val="24"/>
                <w:szCs w:val="24"/>
                <w:u w:val="single"/>
              </w:rPr>
              <w:t>6</w:t>
            </w:r>
            <w:r w:rsidR="004E733A" w:rsidRPr="004E733A">
              <w:rPr>
                <w:rFonts w:ascii="Times New Roman" w:hAnsi="Times New Roman" w:cs="宋体"/>
                <w:i/>
                <w:iCs/>
                <w:sz w:val="24"/>
                <w:szCs w:val="24"/>
                <w:u w:val="single"/>
              </w:rPr>
              <w:t>0t/a</w:t>
            </w:r>
            <w:r w:rsidR="004E733A" w:rsidRPr="004E733A">
              <w:rPr>
                <w:rFonts w:ascii="Times New Roman" w:hAnsi="Times New Roman" w:cs="宋体" w:hint="eastAsia"/>
                <w:i/>
                <w:iCs/>
                <w:sz w:val="24"/>
                <w:szCs w:val="24"/>
                <w:u w:val="single"/>
              </w:rPr>
              <w:t>；车辆及设备清洗</w:t>
            </w:r>
            <w:proofErr w:type="gramStart"/>
            <w:r w:rsidR="004E733A" w:rsidRPr="004E733A">
              <w:rPr>
                <w:rFonts w:ascii="Times New Roman" w:hAnsi="Times New Roman" w:cs="宋体" w:hint="eastAsia"/>
                <w:i/>
                <w:iCs/>
                <w:sz w:val="24"/>
                <w:szCs w:val="24"/>
                <w:u w:val="single"/>
              </w:rPr>
              <w:t>用水总</w:t>
            </w:r>
            <w:proofErr w:type="gramEnd"/>
            <w:r w:rsidR="004E733A" w:rsidRPr="004E733A">
              <w:rPr>
                <w:rFonts w:ascii="Times New Roman" w:hAnsi="Times New Roman" w:cs="宋体" w:hint="eastAsia"/>
                <w:i/>
                <w:iCs/>
                <w:sz w:val="24"/>
                <w:szCs w:val="24"/>
                <w:u w:val="single"/>
              </w:rPr>
              <w:t>用水量为</w:t>
            </w:r>
            <w:r w:rsidR="004E733A" w:rsidRPr="004E733A">
              <w:rPr>
                <w:rFonts w:ascii="Times New Roman" w:hAnsi="Times New Roman" w:cs="宋体" w:hint="eastAsia"/>
                <w:i/>
                <w:iCs/>
                <w:sz w:val="24"/>
                <w:szCs w:val="24"/>
                <w:u w:val="single"/>
              </w:rPr>
              <w:t>3</w:t>
            </w:r>
            <w:r w:rsidR="004E733A" w:rsidRPr="004E733A">
              <w:rPr>
                <w:rFonts w:ascii="Times New Roman" w:hAnsi="Times New Roman" w:cs="宋体"/>
                <w:i/>
                <w:iCs/>
                <w:sz w:val="24"/>
                <w:szCs w:val="24"/>
                <w:u w:val="single"/>
              </w:rPr>
              <w:t>00t/a</w:t>
            </w:r>
            <w:r w:rsidR="004E733A" w:rsidRPr="004E733A">
              <w:rPr>
                <w:rFonts w:ascii="Times New Roman" w:hAnsi="Times New Roman" w:cs="宋体" w:hint="eastAsia"/>
                <w:i/>
                <w:iCs/>
                <w:sz w:val="24"/>
                <w:szCs w:val="24"/>
                <w:u w:val="single"/>
              </w:rPr>
              <w:t>。</w:t>
            </w:r>
            <w:r w:rsidRPr="004E733A">
              <w:rPr>
                <w:rFonts w:ascii="Times New Roman" w:hAnsi="Times New Roman" w:cs="宋体" w:hint="eastAsia"/>
                <w:i/>
                <w:iCs/>
                <w:sz w:val="24"/>
                <w:szCs w:val="24"/>
                <w:u w:val="single"/>
              </w:rPr>
              <w:t>清洗废水经排水沟进入沉淀池中沉淀后回用，不外排。损失量约为用水量的</w:t>
            </w:r>
            <w:r w:rsidRPr="004E733A">
              <w:rPr>
                <w:rFonts w:ascii="Times New Roman" w:hAnsi="Times New Roman" w:cs="宋体" w:hint="eastAsia"/>
                <w:i/>
                <w:iCs/>
                <w:sz w:val="24"/>
                <w:szCs w:val="24"/>
                <w:u w:val="single"/>
              </w:rPr>
              <w:t>3</w:t>
            </w:r>
            <w:r w:rsidRPr="004E733A">
              <w:rPr>
                <w:rFonts w:ascii="Times New Roman" w:hAnsi="Times New Roman" w:cs="宋体"/>
                <w:i/>
                <w:iCs/>
                <w:sz w:val="24"/>
                <w:szCs w:val="24"/>
                <w:u w:val="single"/>
              </w:rPr>
              <w:t>0%</w:t>
            </w:r>
            <w:r w:rsidRPr="004E733A">
              <w:rPr>
                <w:rFonts w:ascii="Times New Roman" w:hAnsi="Times New Roman" w:cs="宋体" w:hint="eastAsia"/>
                <w:i/>
                <w:iCs/>
                <w:sz w:val="24"/>
                <w:szCs w:val="24"/>
                <w:u w:val="single"/>
              </w:rPr>
              <w:t>，定期补充与清洗过程中损耗等量的新鲜水，年补充水量约</w:t>
            </w:r>
            <w:r w:rsidRPr="004E733A">
              <w:rPr>
                <w:rFonts w:ascii="Times New Roman" w:hAnsi="Times New Roman" w:cs="宋体" w:hint="eastAsia"/>
                <w:i/>
                <w:iCs/>
                <w:sz w:val="24"/>
                <w:szCs w:val="24"/>
                <w:u w:val="single"/>
              </w:rPr>
              <w:t xml:space="preserve"> 1</w:t>
            </w:r>
            <w:r w:rsidRPr="004E733A">
              <w:rPr>
                <w:rFonts w:ascii="Times New Roman" w:hAnsi="Times New Roman" w:cs="宋体"/>
                <w:i/>
                <w:iCs/>
                <w:sz w:val="24"/>
                <w:szCs w:val="24"/>
                <w:u w:val="single"/>
              </w:rPr>
              <w:t>0</w:t>
            </w:r>
            <w:r w:rsidRPr="004E733A">
              <w:rPr>
                <w:rFonts w:ascii="Times New Roman" w:hAnsi="Times New Roman" w:cs="宋体" w:hint="eastAsia"/>
                <w:i/>
                <w:iCs/>
                <w:sz w:val="24"/>
                <w:szCs w:val="24"/>
                <w:u w:val="single"/>
              </w:rPr>
              <w:t>0 t/a</w:t>
            </w:r>
            <w:r w:rsidRPr="004E733A">
              <w:rPr>
                <w:rFonts w:ascii="Times New Roman" w:hAnsi="Times New Roman" w:cs="宋体" w:hint="eastAsia"/>
                <w:i/>
                <w:iCs/>
                <w:sz w:val="24"/>
                <w:szCs w:val="24"/>
                <w:u w:val="single"/>
              </w:rPr>
              <w:t>。</w:t>
            </w:r>
          </w:p>
          <w:p w14:paraId="45E7C80A" w14:textId="77777777" w:rsidR="00160849" w:rsidRDefault="005E5BC0" w:rsidP="00A63F99">
            <w:pPr>
              <w:spacing w:line="360" w:lineRule="auto"/>
              <w:ind w:firstLineChars="200" w:firstLine="480"/>
              <w:rPr>
                <w:rFonts w:ascii="Times New Roman" w:hAnsi="Times New Roman" w:cs="宋体"/>
                <w:sz w:val="24"/>
                <w:szCs w:val="24"/>
              </w:rPr>
            </w:pPr>
            <w:r>
              <w:rPr>
                <w:rFonts w:ascii="宋体" w:hAnsi="宋体" w:cs="宋体" w:hint="eastAsia"/>
                <w:sz w:val="24"/>
                <w:szCs w:val="24"/>
              </w:rPr>
              <w:t>⑤</w:t>
            </w:r>
            <w:r w:rsidR="00160849">
              <w:rPr>
                <w:rFonts w:ascii="Times New Roman" w:hAnsi="Times New Roman" w:cs="宋体" w:hint="eastAsia"/>
                <w:sz w:val="24"/>
                <w:szCs w:val="24"/>
              </w:rPr>
              <w:t>生活用水：按照《吉林省用水定额》（</w:t>
            </w:r>
            <w:r w:rsidR="00160849">
              <w:rPr>
                <w:rFonts w:ascii="Times New Roman" w:hAnsi="Times New Roman" w:cs="宋体"/>
                <w:sz w:val="24"/>
                <w:szCs w:val="24"/>
              </w:rPr>
              <w:t>DB22/T389-201</w:t>
            </w:r>
            <w:r w:rsidR="008028F7">
              <w:rPr>
                <w:rFonts w:ascii="Times New Roman" w:hAnsi="Times New Roman" w:cs="宋体"/>
                <w:sz w:val="24"/>
                <w:szCs w:val="24"/>
              </w:rPr>
              <w:t>4</w:t>
            </w:r>
            <w:r w:rsidR="00160849">
              <w:rPr>
                <w:rFonts w:ascii="Times New Roman" w:hAnsi="Times New Roman" w:cs="宋体" w:hint="eastAsia"/>
                <w:sz w:val="24"/>
                <w:szCs w:val="24"/>
              </w:rPr>
              <w:t>）中的指标计算，本项目员工用水按</w:t>
            </w:r>
            <w:r w:rsidR="00160849">
              <w:rPr>
                <w:rFonts w:ascii="Times New Roman" w:hAnsi="Times New Roman" w:cs="宋体" w:hint="eastAsia"/>
                <w:sz w:val="24"/>
                <w:szCs w:val="24"/>
              </w:rPr>
              <w:t>0</w:t>
            </w:r>
            <w:r w:rsidR="00160849">
              <w:rPr>
                <w:rFonts w:ascii="Times New Roman" w:hAnsi="Times New Roman" w:cs="宋体"/>
                <w:sz w:val="24"/>
                <w:szCs w:val="24"/>
              </w:rPr>
              <w:t>.0</w:t>
            </w:r>
            <w:r w:rsidR="00030E9B">
              <w:rPr>
                <w:rFonts w:ascii="Times New Roman" w:hAnsi="Times New Roman" w:cs="宋体"/>
                <w:sz w:val="24"/>
                <w:szCs w:val="24"/>
              </w:rPr>
              <w:t>5</w:t>
            </w:r>
            <w:r w:rsidR="00160849">
              <w:rPr>
                <w:rFonts w:ascii="Times New Roman" w:hAnsi="Times New Roman" w:cs="宋体"/>
                <w:sz w:val="24"/>
                <w:szCs w:val="24"/>
              </w:rPr>
              <w:t>m</w:t>
            </w:r>
            <w:r w:rsidR="00160849" w:rsidRPr="0090691E">
              <w:rPr>
                <w:rFonts w:ascii="Times New Roman" w:hAnsi="Times New Roman" w:cs="宋体"/>
                <w:sz w:val="24"/>
                <w:szCs w:val="24"/>
                <w:vertAlign w:val="superscript"/>
              </w:rPr>
              <w:t>3</w:t>
            </w:r>
            <w:r w:rsidR="00160849">
              <w:rPr>
                <w:rFonts w:ascii="Times New Roman" w:hAnsi="Times New Roman" w:cs="宋体"/>
                <w:sz w:val="24"/>
                <w:szCs w:val="24"/>
              </w:rPr>
              <w:t>/</w:t>
            </w:r>
            <w:r w:rsidR="00160849">
              <w:rPr>
                <w:rFonts w:ascii="Times New Roman" w:hAnsi="Times New Roman" w:cs="宋体" w:hint="eastAsia"/>
                <w:sz w:val="24"/>
                <w:szCs w:val="24"/>
              </w:rPr>
              <w:t>人</w:t>
            </w:r>
            <w:r w:rsidR="00160849" w:rsidRPr="0090691E">
              <w:rPr>
                <w:rFonts w:ascii="Times New Roman" w:hAnsi="Times New Roman" w:cs="宋体" w:hint="eastAsia"/>
                <w:sz w:val="24"/>
                <w:szCs w:val="24"/>
              </w:rPr>
              <w:t>•</w:t>
            </w:r>
            <w:r w:rsidR="00160849" w:rsidRPr="0090691E">
              <w:rPr>
                <w:rFonts w:ascii="Times New Roman" w:hAnsi="Times New Roman" w:cs="宋体" w:hint="eastAsia"/>
                <w:sz w:val="24"/>
                <w:szCs w:val="24"/>
              </w:rPr>
              <w:t xml:space="preserve">d </w:t>
            </w:r>
            <w:r w:rsidR="00160849" w:rsidRPr="0090691E">
              <w:rPr>
                <w:rFonts w:ascii="Times New Roman" w:hAnsi="Times New Roman" w:cs="宋体" w:hint="eastAsia"/>
                <w:sz w:val="24"/>
                <w:szCs w:val="24"/>
              </w:rPr>
              <w:t>计算</w:t>
            </w:r>
            <w:r w:rsidR="00160849">
              <w:rPr>
                <w:rFonts w:ascii="Times New Roman" w:hAnsi="Times New Roman" w:cs="宋体" w:hint="eastAsia"/>
                <w:sz w:val="24"/>
                <w:szCs w:val="24"/>
              </w:rPr>
              <w:t xml:space="preserve">, </w:t>
            </w:r>
            <w:r w:rsidR="00160849">
              <w:rPr>
                <w:rFonts w:ascii="Times New Roman" w:hAnsi="Times New Roman" w:cs="宋体" w:hint="eastAsia"/>
                <w:sz w:val="24"/>
                <w:szCs w:val="24"/>
              </w:rPr>
              <w:t>定员</w:t>
            </w:r>
            <w:r w:rsidR="00030E9B">
              <w:rPr>
                <w:rFonts w:ascii="Times New Roman" w:hAnsi="Times New Roman" w:cs="宋体"/>
                <w:sz w:val="24"/>
                <w:szCs w:val="24"/>
              </w:rPr>
              <w:t>10</w:t>
            </w:r>
            <w:r w:rsidR="00160849">
              <w:rPr>
                <w:rFonts w:ascii="Times New Roman" w:hAnsi="Times New Roman" w:cs="宋体" w:hint="eastAsia"/>
                <w:sz w:val="24"/>
                <w:szCs w:val="24"/>
              </w:rPr>
              <w:t>人，年工作日</w:t>
            </w:r>
            <w:r w:rsidR="00030E9B">
              <w:rPr>
                <w:rFonts w:ascii="Times New Roman" w:hAnsi="Times New Roman" w:cs="宋体"/>
                <w:sz w:val="24"/>
                <w:szCs w:val="24"/>
              </w:rPr>
              <w:t>300</w:t>
            </w:r>
            <w:r w:rsidR="00160849">
              <w:rPr>
                <w:rFonts w:ascii="Times New Roman" w:hAnsi="Times New Roman" w:cs="宋体" w:hint="eastAsia"/>
                <w:sz w:val="24"/>
                <w:szCs w:val="24"/>
              </w:rPr>
              <w:t>天，则项目生活用</w:t>
            </w:r>
            <w:r w:rsidR="00160849">
              <w:rPr>
                <w:rFonts w:ascii="Times New Roman" w:hAnsi="Times New Roman" w:cs="宋体" w:hint="eastAsia"/>
                <w:sz w:val="24"/>
                <w:szCs w:val="24"/>
              </w:rPr>
              <w:lastRenderedPageBreak/>
              <w:t>水量为</w:t>
            </w:r>
            <w:r w:rsidR="00030E9B">
              <w:rPr>
                <w:rFonts w:ascii="Times New Roman" w:hAnsi="Times New Roman" w:cs="宋体"/>
                <w:sz w:val="24"/>
                <w:szCs w:val="24"/>
              </w:rPr>
              <w:t>150</w:t>
            </w:r>
            <w:r w:rsidR="00160849">
              <w:rPr>
                <w:rFonts w:ascii="Times New Roman" w:hAnsi="Times New Roman" w:cs="宋体"/>
                <w:sz w:val="24"/>
                <w:szCs w:val="24"/>
              </w:rPr>
              <w:t xml:space="preserve"> m</w:t>
            </w:r>
            <w:r w:rsidR="00160849" w:rsidRPr="0090691E">
              <w:rPr>
                <w:rFonts w:ascii="Times New Roman" w:hAnsi="Times New Roman" w:cs="宋体"/>
                <w:sz w:val="24"/>
                <w:szCs w:val="24"/>
                <w:vertAlign w:val="superscript"/>
              </w:rPr>
              <w:t>3</w:t>
            </w:r>
            <w:r w:rsidR="00160849" w:rsidRPr="00C816B1">
              <w:rPr>
                <w:rFonts w:ascii="Times New Roman" w:hAnsi="Times New Roman" w:cs="宋体" w:hint="eastAsia"/>
                <w:sz w:val="24"/>
                <w:szCs w:val="24"/>
              </w:rPr>
              <w:t>/</w:t>
            </w:r>
            <w:r w:rsidR="00160849" w:rsidRPr="00C816B1">
              <w:rPr>
                <w:rFonts w:ascii="Times New Roman" w:hAnsi="Times New Roman" w:cs="宋体"/>
                <w:sz w:val="24"/>
                <w:szCs w:val="24"/>
              </w:rPr>
              <w:t>a</w:t>
            </w:r>
            <w:r w:rsidR="00160849">
              <w:rPr>
                <w:rFonts w:ascii="Times New Roman" w:hAnsi="Times New Roman" w:cs="宋体"/>
                <w:sz w:val="24"/>
                <w:szCs w:val="24"/>
              </w:rPr>
              <w:t>(</w:t>
            </w:r>
            <w:r w:rsidR="00030E9B">
              <w:rPr>
                <w:rFonts w:ascii="Times New Roman" w:hAnsi="Times New Roman" w:cs="宋体"/>
                <w:sz w:val="24"/>
                <w:szCs w:val="24"/>
              </w:rPr>
              <w:t>0.5</w:t>
            </w:r>
            <w:r w:rsidR="00160849">
              <w:rPr>
                <w:rFonts w:ascii="Times New Roman" w:hAnsi="Times New Roman" w:cs="宋体"/>
                <w:sz w:val="24"/>
                <w:szCs w:val="24"/>
              </w:rPr>
              <w:t xml:space="preserve"> m</w:t>
            </w:r>
            <w:r w:rsidR="00160849" w:rsidRPr="0090691E">
              <w:rPr>
                <w:rFonts w:ascii="Times New Roman" w:hAnsi="Times New Roman" w:cs="宋体"/>
                <w:sz w:val="24"/>
                <w:szCs w:val="24"/>
                <w:vertAlign w:val="superscript"/>
              </w:rPr>
              <w:t>3</w:t>
            </w:r>
            <w:r w:rsidR="00160849">
              <w:rPr>
                <w:rFonts w:ascii="Times New Roman" w:hAnsi="Times New Roman" w:cs="宋体"/>
                <w:sz w:val="24"/>
                <w:szCs w:val="24"/>
              </w:rPr>
              <w:t>/d)</w:t>
            </w:r>
            <w:r w:rsidR="00160849">
              <w:rPr>
                <w:rFonts w:ascii="Times New Roman" w:hAnsi="Times New Roman" w:cs="宋体" w:hint="eastAsia"/>
                <w:sz w:val="24"/>
                <w:szCs w:val="24"/>
              </w:rPr>
              <w:t>。</w:t>
            </w:r>
          </w:p>
          <w:p w14:paraId="67F1F628" w14:textId="77777777" w:rsidR="008028F7" w:rsidRDefault="008028F7" w:rsidP="00A63F99">
            <w:pPr>
              <w:spacing w:line="360" w:lineRule="auto"/>
              <w:ind w:firstLineChars="200" w:firstLine="480"/>
              <w:rPr>
                <w:rFonts w:ascii="Times New Roman" w:hAnsi="Times New Roman" w:cs="宋体"/>
                <w:sz w:val="24"/>
                <w:szCs w:val="24"/>
              </w:rPr>
            </w:pPr>
            <w:r>
              <w:rPr>
                <w:rFonts w:ascii="宋体" w:hAnsi="宋体" w:cs="宋体" w:hint="eastAsia"/>
                <w:sz w:val="24"/>
                <w:szCs w:val="24"/>
              </w:rPr>
              <w:t>⑥</w:t>
            </w:r>
            <w:r>
              <w:rPr>
                <w:rFonts w:ascii="Times New Roman" w:hAnsi="Times New Roman" w:cs="宋体" w:hint="eastAsia"/>
                <w:sz w:val="24"/>
                <w:szCs w:val="24"/>
              </w:rPr>
              <w:t>食堂用水：按照《吉林省用水定额》（</w:t>
            </w:r>
            <w:r>
              <w:rPr>
                <w:rFonts w:ascii="Times New Roman" w:hAnsi="Times New Roman" w:cs="宋体"/>
                <w:sz w:val="24"/>
                <w:szCs w:val="24"/>
              </w:rPr>
              <w:t>DB22/T389-2014</w:t>
            </w:r>
            <w:r>
              <w:rPr>
                <w:rFonts w:ascii="Times New Roman" w:hAnsi="Times New Roman" w:cs="宋体" w:hint="eastAsia"/>
                <w:sz w:val="24"/>
                <w:szCs w:val="24"/>
              </w:rPr>
              <w:t>）中食堂用水指标为</w:t>
            </w:r>
            <w:r>
              <w:rPr>
                <w:rFonts w:ascii="Times New Roman" w:hAnsi="Times New Roman" w:cs="宋体" w:hint="eastAsia"/>
                <w:sz w:val="24"/>
                <w:szCs w:val="24"/>
              </w:rPr>
              <w:t>0</w:t>
            </w:r>
            <w:r>
              <w:rPr>
                <w:rFonts w:ascii="Times New Roman" w:hAnsi="Times New Roman" w:cs="宋体"/>
                <w:sz w:val="24"/>
                <w:szCs w:val="24"/>
              </w:rPr>
              <w:t>.02 m</w:t>
            </w:r>
            <w:r w:rsidRPr="0090691E">
              <w:rPr>
                <w:rFonts w:ascii="Times New Roman" w:hAnsi="Times New Roman" w:cs="宋体"/>
                <w:sz w:val="24"/>
                <w:szCs w:val="24"/>
                <w:vertAlign w:val="superscript"/>
              </w:rPr>
              <w:t>3</w:t>
            </w:r>
            <w:r>
              <w:rPr>
                <w:rFonts w:ascii="Times New Roman" w:hAnsi="Times New Roman" w:cs="宋体"/>
                <w:sz w:val="24"/>
                <w:szCs w:val="24"/>
              </w:rPr>
              <w:t>/</w:t>
            </w:r>
            <w:r>
              <w:rPr>
                <w:rFonts w:ascii="Times New Roman" w:hAnsi="Times New Roman" w:cs="宋体" w:hint="eastAsia"/>
                <w:sz w:val="24"/>
                <w:szCs w:val="24"/>
              </w:rPr>
              <w:t>人</w:t>
            </w:r>
            <w:r w:rsidRPr="0090691E">
              <w:rPr>
                <w:rFonts w:ascii="Times New Roman" w:hAnsi="Times New Roman" w:cs="宋体" w:hint="eastAsia"/>
                <w:sz w:val="24"/>
                <w:szCs w:val="24"/>
              </w:rPr>
              <w:t>•</w:t>
            </w:r>
            <w:r>
              <w:rPr>
                <w:rFonts w:ascii="Times New Roman" w:hAnsi="Times New Roman" w:cs="宋体" w:hint="eastAsia"/>
                <w:sz w:val="24"/>
                <w:szCs w:val="24"/>
              </w:rPr>
              <w:t>次，定员</w:t>
            </w:r>
            <w:r>
              <w:rPr>
                <w:rFonts w:ascii="Times New Roman" w:hAnsi="Times New Roman" w:cs="宋体" w:hint="eastAsia"/>
                <w:sz w:val="24"/>
                <w:szCs w:val="24"/>
              </w:rPr>
              <w:t>1</w:t>
            </w:r>
            <w:r>
              <w:rPr>
                <w:rFonts w:ascii="Times New Roman" w:hAnsi="Times New Roman" w:cs="宋体"/>
                <w:sz w:val="24"/>
                <w:szCs w:val="24"/>
              </w:rPr>
              <w:t>0</w:t>
            </w:r>
            <w:r>
              <w:rPr>
                <w:rFonts w:ascii="Times New Roman" w:hAnsi="Times New Roman" w:cs="宋体" w:hint="eastAsia"/>
                <w:sz w:val="24"/>
                <w:szCs w:val="24"/>
              </w:rPr>
              <w:t>人，每日三餐，则食堂用水量为</w:t>
            </w:r>
            <w:r>
              <w:rPr>
                <w:rFonts w:ascii="Times New Roman" w:hAnsi="Times New Roman" w:cs="宋体" w:hint="eastAsia"/>
                <w:sz w:val="24"/>
                <w:szCs w:val="24"/>
              </w:rPr>
              <w:t>0</w:t>
            </w:r>
            <w:r>
              <w:rPr>
                <w:rFonts w:ascii="Times New Roman" w:hAnsi="Times New Roman" w:cs="宋体"/>
                <w:sz w:val="24"/>
                <w:szCs w:val="24"/>
              </w:rPr>
              <w:t>.6 m</w:t>
            </w:r>
            <w:r w:rsidRPr="0090691E">
              <w:rPr>
                <w:rFonts w:ascii="Times New Roman" w:hAnsi="Times New Roman" w:cs="宋体"/>
                <w:sz w:val="24"/>
                <w:szCs w:val="24"/>
                <w:vertAlign w:val="superscript"/>
              </w:rPr>
              <w:t>3</w:t>
            </w:r>
            <w:r>
              <w:rPr>
                <w:rFonts w:ascii="Times New Roman" w:hAnsi="Times New Roman" w:cs="宋体"/>
                <w:sz w:val="24"/>
                <w:szCs w:val="24"/>
              </w:rPr>
              <w:t>/</w:t>
            </w:r>
            <w:r>
              <w:rPr>
                <w:rFonts w:ascii="Times New Roman" w:hAnsi="Times New Roman" w:cs="宋体" w:hint="eastAsia"/>
                <w:sz w:val="24"/>
                <w:szCs w:val="24"/>
              </w:rPr>
              <w:t>d</w:t>
            </w:r>
            <w:r>
              <w:rPr>
                <w:rFonts w:ascii="Times New Roman" w:hAnsi="Times New Roman" w:cs="宋体" w:hint="eastAsia"/>
                <w:sz w:val="24"/>
                <w:szCs w:val="24"/>
              </w:rPr>
              <w:t>（</w:t>
            </w:r>
            <w:r>
              <w:rPr>
                <w:rFonts w:ascii="Times New Roman" w:hAnsi="Times New Roman" w:cs="宋体" w:hint="eastAsia"/>
                <w:sz w:val="24"/>
                <w:szCs w:val="24"/>
              </w:rPr>
              <w:t>1</w:t>
            </w:r>
            <w:r>
              <w:rPr>
                <w:rFonts w:ascii="Times New Roman" w:hAnsi="Times New Roman" w:cs="宋体"/>
                <w:sz w:val="24"/>
                <w:szCs w:val="24"/>
              </w:rPr>
              <w:t>80 m</w:t>
            </w:r>
            <w:r w:rsidRPr="0090691E">
              <w:rPr>
                <w:rFonts w:ascii="Times New Roman" w:hAnsi="Times New Roman" w:cs="宋体"/>
                <w:sz w:val="24"/>
                <w:szCs w:val="24"/>
                <w:vertAlign w:val="superscript"/>
              </w:rPr>
              <w:t>3</w:t>
            </w:r>
            <w:r>
              <w:rPr>
                <w:rFonts w:ascii="Times New Roman" w:hAnsi="Times New Roman" w:cs="宋体"/>
                <w:sz w:val="24"/>
                <w:szCs w:val="24"/>
              </w:rPr>
              <w:t>/a</w:t>
            </w:r>
            <w:r>
              <w:rPr>
                <w:rFonts w:ascii="Times New Roman" w:hAnsi="Times New Roman" w:cs="宋体" w:hint="eastAsia"/>
                <w:sz w:val="24"/>
                <w:szCs w:val="24"/>
              </w:rPr>
              <w:t>）。</w:t>
            </w:r>
          </w:p>
          <w:p w14:paraId="487D4428" w14:textId="77777777" w:rsidR="00F6351E" w:rsidRDefault="00F6351E" w:rsidP="00A63F99">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综上，本项目总用水量约为</w:t>
            </w:r>
            <w:r>
              <w:rPr>
                <w:rFonts w:ascii="Times New Roman" w:hAnsi="Times New Roman" w:cs="宋体" w:hint="eastAsia"/>
                <w:sz w:val="24"/>
                <w:szCs w:val="24"/>
              </w:rPr>
              <w:t>3</w:t>
            </w:r>
            <w:r w:rsidR="008028F7">
              <w:rPr>
                <w:rFonts w:ascii="Times New Roman" w:hAnsi="Times New Roman" w:cs="宋体"/>
                <w:sz w:val="24"/>
                <w:szCs w:val="24"/>
              </w:rPr>
              <w:t>83</w:t>
            </w:r>
            <w:r>
              <w:rPr>
                <w:rFonts w:ascii="Times New Roman" w:hAnsi="Times New Roman" w:cs="宋体"/>
                <w:sz w:val="24"/>
                <w:szCs w:val="24"/>
              </w:rPr>
              <w:t>0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Pr>
                <w:rFonts w:ascii="Times New Roman" w:hAnsi="Times New Roman" w:cs="宋体" w:hint="eastAsia"/>
                <w:sz w:val="24"/>
                <w:szCs w:val="24"/>
              </w:rPr>
              <w:t>。</w:t>
            </w:r>
          </w:p>
          <w:p w14:paraId="08AC9464" w14:textId="77777777" w:rsidR="00160849"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）排水</w:t>
            </w:r>
          </w:p>
          <w:p w14:paraId="667FA3F1" w14:textId="3002F6BA" w:rsidR="000177E2" w:rsidRDefault="000177E2" w:rsidP="00A63F99">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项目产生的废水主要为生产废水、生活污水。其中生产废水</w:t>
            </w:r>
            <w:proofErr w:type="gramStart"/>
            <w:r>
              <w:rPr>
                <w:rFonts w:ascii="Times New Roman" w:hAnsi="Times New Roman" w:cs="宋体" w:hint="eastAsia"/>
                <w:sz w:val="24"/>
                <w:szCs w:val="24"/>
              </w:rPr>
              <w:t>包括洗砂废水</w:t>
            </w:r>
            <w:proofErr w:type="gramEnd"/>
            <w:r>
              <w:rPr>
                <w:rFonts w:ascii="Times New Roman" w:hAnsi="Times New Roman" w:cs="宋体" w:hint="eastAsia"/>
                <w:sz w:val="24"/>
                <w:szCs w:val="24"/>
              </w:rPr>
              <w:t>和车辆</w:t>
            </w:r>
            <w:r w:rsidR="004E733A">
              <w:rPr>
                <w:rFonts w:ascii="Times New Roman" w:hAnsi="Times New Roman" w:cs="宋体" w:hint="eastAsia"/>
                <w:sz w:val="24"/>
                <w:szCs w:val="24"/>
              </w:rPr>
              <w:t>及设备</w:t>
            </w:r>
            <w:r>
              <w:rPr>
                <w:rFonts w:ascii="Times New Roman" w:hAnsi="Times New Roman" w:cs="宋体" w:hint="eastAsia"/>
                <w:sz w:val="24"/>
                <w:szCs w:val="24"/>
              </w:rPr>
              <w:t>清洗废水，生产废水经</w:t>
            </w:r>
            <w:r w:rsidR="00A75103">
              <w:rPr>
                <w:rFonts w:ascii="Times New Roman" w:hAnsi="Times New Roman" w:cs="宋体" w:hint="eastAsia"/>
                <w:sz w:val="24"/>
                <w:szCs w:val="24"/>
              </w:rPr>
              <w:t>三级</w:t>
            </w:r>
            <w:r>
              <w:rPr>
                <w:rFonts w:ascii="Times New Roman" w:hAnsi="Times New Roman" w:cs="宋体" w:hint="eastAsia"/>
                <w:sz w:val="24"/>
                <w:szCs w:val="24"/>
              </w:rPr>
              <w:t>沉淀池沉淀的循环使用</w:t>
            </w:r>
            <w:r w:rsidR="00B05E27">
              <w:rPr>
                <w:rFonts w:ascii="Times New Roman" w:hAnsi="Times New Roman" w:cs="宋体" w:hint="eastAsia"/>
                <w:sz w:val="24"/>
                <w:szCs w:val="24"/>
              </w:rPr>
              <w:t>，</w:t>
            </w:r>
            <w:r>
              <w:rPr>
                <w:rFonts w:ascii="Times New Roman" w:hAnsi="Times New Roman" w:cs="宋体" w:hint="eastAsia"/>
                <w:sz w:val="24"/>
                <w:szCs w:val="24"/>
              </w:rPr>
              <w:t>不外排；</w:t>
            </w:r>
            <w:r w:rsidR="00F6351E">
              <w:rPr>
                <w:rFonts w:ascii="Times New Roman" w:hAnsi="Times New Roman" w:cs="宋体" w:hint="eastAsia"/>
                <w:sz w:val="24"/>
                <w:szCs w:val="24"/>
              </w:rPr>
              <w:t>生活污水</w:t>
            </w:r>
            <w:r w:rsidR="008028F7">
              <w:rPr>
                <w:rFonts w:ascii="Times New Roman" w:hAnsi="Times New Roman" w:cs="宋体" w:hint="eastAsia"/>
                <w:sz w:val="24"/>
                <w:szCs w:val="24"/>
              </w:rPr>
              <w:t>及经隔油处理后的食堂废水的产生量</w:t>
            </w:r>
            <w:r w:rsidR="00F6351E">
              <w:rPr>
                <w:rFonts w:ascii="Times New Roman" w:hAnsi="Times New Roman" w:cs="宋体" w:hint="eastAsia"/>
                <w:sz w:val="24"/>
                <w:szCs w:val="24"/>
              </w:rPr>
              <w:t>按</w:t>
            </w:r>
            <w:r>
              <w:rPr>
                <w:rFonts w:ascii="Times New Roman" w:hAnsi="Times New Roman" w:cs="宋体" w:hint="eastAsia"/>
                <w:sz w:val="24"/>
                <w:szCs w:val="24"/>
              </w:rPr>
              <w:t>用</w:t>
            </w:r>
            <w:r w:rsidR="00F6351E">
              <w:rPr>
                <w:rFonts w:ascii="Times New Roman" w:hAnsi="Times New Roman" w:cs="宋体" w:hint="eastAsia"/>
                <w:sz w:val="24"/>
                <w:szCs w:val="24"/>
              </w:rPr>
              <w:t>水量的</w:t>
            </w:r>
            <w:r w:rsidR="00F6351E">
              <w:rPr>
                <w:rFonts w:ascii="Times New Roman" w:hAnsi="Times New Roman" w:cs="宋体" w:hint="eastAsia"/>
                <w:sz w:val="24"/>
                <w:szCs w:val="24"/>
              </w:rPr>
              <w:t>8</w:t>
            </w:r>
            <w:r w:rsidR="00F6351E">
              <w:rPr>
                <w:rFonts w:ascii="Times New Roman" w:hAnsi="Times New Roman" w:cs="宋体"/>
                <w:sz w:val="24"/>
                <w:szCs w:val="24"/>
              </w:rPr>
              <w:t>0%</w:t>
            </w:r>
            <w:r w:rsidR="00F6351E">
              <w:rPr>
                <w:rFonts w:ascii="Times New Roman" w:hAnsi="Times New Roman" w:cs="宋体" w:hint="eastAsia"/>
                <w:sz w:val="24"/>
                <w:szCs w:val="24"/>
              </w:rPr>
              <w:t>计，则产生量为</w:t>
            </w:r>
            <w:r w:rsidR="008028F7">
              <w:rPr>
                <w:rFonts w:ascii="Times New Roman" w:hAnsi="Times New Roman" w:cs="宋体"/>
                <w:sz w:val="24"/>
                <w:szCs w:val="24"/>
              </w:rPr>
              <w:t>264</w:t>
            </w:r>
            <w:r w:rsidR="00F6351E">
              <w:rPr>
                <w:rFonts w:ascii="Times New Roman" w:hAnsi="Times New Roman" w:cs="宋体"/>
                <w:sz w:val="24"/>
                <w:szCs w:val="24"/>
              </w:rPr>
              <w:t xml:space="preserve"> m</w:t>
            </w:r>
            <w:r w:rsidR="00F6351E" w:rsidRPr="0090691E">
              <w:rPr>
                <w:rFonts w:ascii="Times New Roman" w:hAnsi="Times New Roman" w:cs="宋体"/>
                <w:sz w:val="24"/>
                <w:szCs w:val="24"/>
                <w:vertAlign w:val="superscript"/>
              </w:rPr>
              <w:t>3</w:t>
            </w:r>
            <w:r w:rsidR="00F6351E" w:rsidRPr="00C816B1">
              <w:rPr>
                <w:rFonts w:ascii="Times New Roman" w:hAnsi="Times New Roman" w:cs="宋体" w:hint="eastAsia"/>
                <w:sz w:val="24"/>
                <w:szCs w:val="24"/>
              </w:rPr>
              <w:t>/</w:t>
            </w:r>
            <w:r w:rsidR="00F6351E" w:rsidRPr="00C816B1">
              <w:rPr>
                <w:rFonts w:ascii="Times New Roman" w:hAnsi="Times New Roman" w:cs="宋体"/>
                <w:sz w:val="24"/>
                <w:szCs w:val="24"/>
              </w:rPr>
              <w:t>a</w:t>
            </w:r>
            <w:r w:rsidR="00F6351E">
              <w:rPr>
                <w:rFonts w:ascii="Times New Roman" w:hAnsi="Times New Roman" w:cs="宋体" w:hint="eastAsia"/>
                <w:sz w:val="24"/>
                <w:szCs w:val="24"/>
              </w:rPr>
              <w:t>，</w:t>
            </w:r>
            <w:r w:rsidR="00A909F9">
              <w:rPr>
                <w:rFonts w:ascii="Times New Roman" w:hAnsi="Times New Roman" w:cs="宋体" w:hint="eastAsia"/>
                <w:sz w:val="24"/>
                <w:szCs w:val="24"/>
              </w:rPr>
              <w:t>排入</w:t>
            </w:r>
            <w:r w:rsidR="00A92CE5">
              <w:rPr>
                <w:rFonts w:ascii="Times New Roman" w:hAnsi="Times New Roman" w:cs="宋体" w:hint="eastAsia"/>
                <w:sz w:val="24"/>
                <w:szCs w:val="24"/>
              </w:rPr>
              <w:t>防渗旱厕</w:t>
            </w:r>
            <w:r w:rsidR="00A909F9">
              <w:rPr>
                <w:rFonts w:ascii="Times New Roman" w:hAnsi="Times New Roman" w:cs="宋体" w:hint="eastAsia"/>
                <w:sz w:val="24"/>
                <w:szCs w:val="24"/>
              </w:rPr>
              <w:t>，</w:t>
            </w:r>
            <w:proofErr w:type="gramStart"/>
            <w:r w:rsidR="00A909F9">
              <w:rPr>
                <w:rFonts w:ascii="Times New Roman" w:hAnsi="Times New Roman" w:cs="宋体" w:hint="eastAsia"/>
                <w:sz w:val="24"/>
                <w:szCs w:val="24"/>
              </w:rPr>
              <w:t>定期</w:t>
            </w:r>
            <w:r w:rsidR="00A92CE5">
              <w:rPr>
                <w:rFonts w:ascii="Times New Roman" w:hAnsi="Times New Roman" w:cs="宋体" w:hint="eastAsia"/>
                <w:sz w:val="24"/>
                <w:szCs w:val="24"/>
              </w:rPr>
              <w:t>由</w:t>
            </w:r>
            <w:proofErr w:type="gramEnd"/>
            <w:r w:rsidR="00A92CE5">
              <w:rPr>
                <w:rFonts w:ascii="Times New Roman" w:hAnsi="Times New Roman" w:cs="宋体" w:hint="eastAsia"/>
                <w:sz w:val="24"/>
                <w:szCs w:val="24"/>
              </w:rPr>
              <w:t>环卫</w:t>
            </w:r>
            <w:r w:rsidR="00A909F9">
              <w:rPr>
                <w:rFonts w:ascii="Times New Roman" w:hAnsi="Times New Roman" w:cs="宋体" w:hint="eastAsia"/>
                <w:sz w:val="24"/>
                <w:szCs w:val="24"/>
              </w:rPr>
              <w:t>清掏，</w:t>
            </w:r>
            <w:r w:rsidR="00A92CE5">
              <w:rPr>
                <w:rFonts w:ascii="Times New Roman" w:hAnsi="Times New Roman" w:cs="宋体" w:hint="eastAsia"/>
                <w:sz w:val="24"/>
                <w:szCs w:val="24"/>
              </w:rPr>
              <w:t>不外排</w:t>
            </w:r>
            <w:r w:rsidR="00A909F9">
              <w:rPr>
                <w:rFonts w:ascii="Times New Roman" w:hAnsi="Times New Roman" w:cs="宋体" w:hint="eastAsia"/>
                <w:sz w:val="24"/>
                <w:szCs w:val="24"/>
              </w:rPr>
              <w:t>。</w:t>
            </w:r>
          </w:p>
          <w:p w14:paraId="75DA4089" w14:textId="1B0632FB" w:rsidR="00160849" w:rsidRDefault="00A92CE5" w:rsidP="00A63F99">
            <w:pPr>
              <w:spacing w:line="360" w:lineRule="auto"/>
              <w:ind w:firstLineChars="200" w:firstLine="480"/>
              <w:rPr>
                <w:rFonts w:ascii="Times New Roman" w:hAnsi="Times New Roman" w:cs="宋体"/>
                <w:sz w:val="24"/>
                <w:szCs w:val="24"/>
              </w:rPr>
            </w:pPr>
            <w:r w:rsidRPr="00A92CE5">
              <w:rPr>
                <w:rFonts w:ascii="Times New Roman" w:hAnsi="Times New Roman" w:cs="宋体"/>
                <w:noProof/>
                <w:sz w:val="24"/>
                <w:szCs w:val="24"/>
              </w:rPr>
              <w:drawing>
                <wp:anchor distT="0" distB="0" distL="114300" distR="114300" simplePos="0" relativeHeight="251662336" behindDoc="0" locked="0" layoutInCell="1" allowOverlap="1" wp14:anchorId="7AC7FB63" wp14:editId="22A53FDC">
                  <wp:simplePos x="0" y="0"/>
                  <wp:positionH relativeFrom="column">
                    <wp:posOffset>-1905</wp:posOffset>
                  </wp:positionH>
                  <wp:positionV relativeFrom="paragraph">
                    <wp:posOffset>334010</wp:posOffset>
                  </wp:positionV>
                  <wp:extent cx="5399405" cy="3978275"/>
                  <wp:effectExtent l="0" t="0" r="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99405" cy="3978275"/>
                          </a:xfrm>
                          <a:prstGeom prst="rect">
                            <a:avLst/>
                          </a:prstGeom>
                        </pic:spPr>
                      </pic:pic>
                    </a:graphicData>
                  </a:graphic>
                  <wp14:sizeRelH relativeFrom="margin">
                    <wp14:pctWidth>0</wp14:pctWidth>
                  </wp14:sizeRelH>
                  <wp14:sizeRelV relativeFrom="margin">
                    <wp14:pctHeight>0</wp14:pctHeight>
                  </wp14:sizeRelV>
                </wp:anchor>
              </w:drawing>
            </w:r>
            <w:r w:rsidR="00160849">
              <w:rPr>
                <w:rFonts w:ascii="Times New Roman" w:hAnsi="Times New Roman" w:cs="宋体" w:hint="eastAsia"/>
                <w:sz w:val="24"/>
                <w:szCs w:val="24"/>
              </w:rPr>
              <w:t>项目水平衡图详见图</w:t>
            </w:r>
            <w:r w:rsidR="00160849">
              <w:rPr>
                <w:rFonts w:ascii="Times New Roman" w:hAnsi="Times New Roman" w:cs="宋体" w:hint="eastAsia"/>
                <w:sz w:val="24"/>
                <w:szCs w:val="24"/>
              </w:rPr>
              <w:t>1</w:t>
            </w:r>
          </w:p>
          <w:p w14:paraId="50EABDEE" w14:textId="70AF9579" w:rsidR="003A4C62" w:rsidRDefault="003A4C62" w:rsidP="00A63F99">
            <w:pPr>
              <w:spacing w:line="360" w:lineRule="auto"/>
              <w:ind w:firstLineChars="200" w:firstLine="480"/>
              <w:rPr>
                <w:rFonts w:ascii="Times New Roman" w:hAnsi="Times New Roman" w:cs="宋体"/>
                <w:sz w:val="24"/>
                <w:szCs w:val="24"/>
              </w:rPr>
            </w:pPr>
          </w:p>
          <w:p w14:paraId="58853E88" w14:textId="77777777" w:rsidR="00160849" w:rsidRPr="00D650A0" w:rsidRDefault="00160849" w:rsidP="00A63F99">
            <w:pPr>
              <w:spacing w:line="360" w:lineRule="auto"/>
              <w:ind w:firstLineChars="200" w:firstLine="422"/>
              <w:jc w:val="center"/>
              <w:rPr>
                <w:rFonts w:ascii="Times New Roman" w:hAnsi="Times New Roman" w:cs="宋体"/>
                <w:b/>
                <w:bCs/>
              </w:rPr>
            </w:pPr>
            <w:r w:rsidRPr="00D650A0">
              <w:rPr>
                <w:rFonts w:ascii="Times New Roman" w:hAnsi="Times New Roman" w:cs="宋体" w:hint="eastAsia"/>
                <w:b/>
                <w:bCs/>
              </w:rPr>
              <w:t>图</w:t>
            </w:r>
            <w:r w:rsidRPr="00D650A0">
              <w:rPr>
                <w:rFonts w:ascii="Times New Roman" w:hAnsi="Times New Roman" w:cs="宋体" w:hint="eastAsia"/>
                <w:b/>
                <w:bCs/>
              </w:rPr>
              <w:t>1</w:t>
            </w:r>
            <w:r w:rsidRPr="00D650A0">
              <w:rPr>
                <w:rFonts w:ascii="Times New Roman" w:hAnsi="Times New Roman" w:cs="宋体" w:hint="eastAsia"/>
                <w:b/>
                <w:bCs/>
              </w:rPr>
              <w:t>水平衡图</w:t>
            </w:r>
          </w:p>
          <w:p w14:paraId="0ABCD6E7"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）供电</w:t>
            </w:r>
          </w:p>
          <w:p w14:paraId="098D1A30"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本项目用电由</w:t>
            </w:r>
            <w:r w:rsidR="00787F3F">
              <w:rPr>
                <w:rFonts w:ascii="Times New Roman" w:hAnsi="Times New Roman" w:cs="宋体" w:hint="eastAsia"/>
                <w:sz w:val="24"/>
                <w:szCs w:val="24"/>
              </w:rPr>
              <w:t>市政电网</w:t>
            </w:r>
            <w:r>
              <w:rPr>
                <w:rFonts w:ascii="宋体" w:hAnsi="宋体" w:hint="eastAsia"/>
                <w:sz w:val="24"/>
                <w:szCs w:val="24"/>
              </w:rPr>
              <w:t>统一</w:t>
            </w:r>
            <w:r w:rsidRPr="00F51A8B">
              <w:rPr>
                <w:rFonts w:ascii="Times New Roman" w:hAnsi="Times New Roman" w:cs="宋体" w:hint="eastAsia"/>
                <w:sz w:val="24"/>
                <w:szCs w:val="24"/>
              </w:rPr>
              <w:t>提供，能够满足日常需求。</w:t>
            </w:r>
          </w:p>
          <w:p w14:paraId="053254BF"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）供热</w:t>
            </w:r>
          </w:p>
          <w:p w14:paraId="76E9C46D" w14:textId="77777777" w:rsidR="00160849" w:rsidRPr="000177E2" w:rsidRDefault="00160849" w:rsidP="00A63F99">
            <w:pPr>
              <w:spacing w:line="360" w:lineRule="auto"/>
              <w:ind w:firstLineChars="200" w:firstLine="480"/>
              <w:rPr>
                <w:rFonts w:ascii="Times New Roman" w:hAnsi="Times New Roman" w:cs="宋体"/>
                <w:sz w:val="24"/>
                <w:szCs w:val="24"/>
              </w:rPr>
            </w:pPr>
            <w:r w:rsidRPr="000177E2">
              <w:rPr>
                <w:rFonts w:ascii="Times New Roman" w:hAnsi="Times New Roman" w:cs="宋体" w:hint="eastAsia"/>
                <w:sz w:val="24"/>
                <w:szCs w:val="24"/>
              </w:rPr>
              <w:t>项目</w:t>
            </w:r>
            <w:r w:rsidR="00787F3F" w:rsidRPr="000177E2">
              <w:rPr>
                <w:rFonts w:ascii="Times New Roman" w:hAnsi="Times New Roman" w:cs="宋体" w:hint="eastAsia"/>
                <w:sz w:val="24"/>
                <w:szCs w:val="24"/>
              </w:rPr>
              <w:t>生产不用</w:t>
            </w:r>
            <w:r w:rsidRPr="000177E2">
              <w:rPr>
                <w:rFonts w:ascii="Times New Roman" w:hAnsi="Times New Roman" w:cs="宋体" w:hint="eastAsia"/>
                <w:sz w:val="24"/>
                <w:szCs w:val="24"/>
              </w:rPr>
              <w:t>供热</w:t>
            </w:r>
            <w:r w:rsidR="00787F3F" w:rsidRPr="000177E2">
              <w:rPr>
                <w:rFonts w:ascii="Times New Roman" w:hAnsi="Times New Roman" w:cs="宋体" w:hint="eastAsia"/>
                <w:sz w:val="24"/>
                <w:szCs w:val="24"/>
              </w:rPr>
              <w:t>，冬季供暖用电采暖</w:t>
            </w:r>
            <w:r w:rsidRPr="000177E2">
              <w:rPr>
                <w:rFonts w:ascii="Times New Roman" w:hAnsi="Times New Roman" w:cs="宋体" w:hint="eastAsia"/>
                <w:sz w:val="24"/>
                <w:szCs w:val="24"/>
              </w:rPr>
              <w:t>。</w:t>
            </w:r>
          </w:p>
          <w:p w14:paraId="01218DC6" w14:textId="77777777" w:rsidR="00160849" w:rsidRDefault="00160849" w:rsidP="00A63F99">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lastRenderedPageBreak/>
              <w:t>（</w:t>
            </w:r>
            <w:r>
              <w:rPr>
                <w:rFonts w:ascii="Times New Roman" w:hAnsi="Times New Roman" w:cs="宋体" w:hint="eastAsia"/>
                <w:sz w:val="24"/>
                <w:szCs w:val="24"/>
              </w:rPr>
              <w:t>5</w:t>
            </w:r>
            <w:r>
              <w:rPr>
                <w:rFonts w:ascii="Times New Roman" w:hAnsi="Times New Roman" w:cs="宋体" w:hint="eastAsia"/>
                <w:sz w:val="24"/>
                <w:szCs w:val="24"/>
              </w:rPr>
              <w:t>）其他</w:t>
            </w:r>
          </w:p>
          <w:p w14:paraId="7F48A849" w14:textId="77777777" w:rsidR="00160849" w:rsidRPr="00F51A8B" w:rsidRDefault="00160849" w:rsidP="00A63F99">
            <w:pPr>
              <w:spacing w:line="360" w:lineRule="auto"/>
              <w:ind w:firstLineChars="200" w:firstLine="480"/>
              <w:rPr>
                <w:rFonts w:ascii="Times New Roman" w:hAnsi="Times New Roman" w:cs="宋体"/>
                <w:sz w:val="24"/>
                <w:szCs w:val="24"/>
              </w:rPr>
            </w:pPr>
            <w:r w:rsidRPr="001E605C">
              <w:rPr>
                <w:rFonts w:ascii="Times New Roman" w:hAnsi="Times New Roman" w:cs="宋体" w:hint="eastAsia"/>
                <w:sz w:val="24"/>
                <w:szCs w:val="24"/>
              </w:rPr>
              <w:t>本项目</w:t>
            </w:r>
            <w:r w:rsidR="00545ED1">
              <w:rPr>
                <w:rFonts w:ascii="Times New Roman" w:hAnsi="Times New Roman" w:cs="宋体" w:hint="eastAsia"/>
                <w:sz w:val="24"/>
                <w:szCs w:val="24"/>
              </w:rPr>
              <w:t>东侧</w:t>
            </w:r>
            <w:r w:rsidR="00D97672">
              <w:rPr>
                <w:rFonts w:ascii="Times New Roman" w:hAnsi="Times New Roman" w:cs="宋体" w:hint="eastAsia"/>
                <w:sz w:val="24"/>
                <w:szCs w:val="24"/>
              </w:rPr>
              <w:t>建设</w:t>
            </w:r>
            <w:r w:rsidR="00545ED1">
              <w:rPr>
                <w:rFonts w:ascii="Times New Roman" w:hAnsi="Times New Roman" w:cs="宋体" w:hint="eastAsia"/>
                <w:sz w:val="24"/>
                <w:szCs w:val="24"/>
              </w:rPr>
              <w:t>员工宿舍，并</w:t>
            </w:r>
            <w:proofErr w:type="gramStart"/>
            <w:r w:rsidR="00545ED1">
              <w:rPr>
                <w:rFonts w:ascii="Times New Roman" w:hAnsi="Times New Roman" w:cs="宋体" w:hint="eastAsia"/>
                <w:sz w:val="24"/>
                <w:szCs w:val="24"/>
              </w:rPr>
              <w:t>配员工</w:t>
            </w:r>
            <w:proofErr w:type="gramEnd"/>
            <w:r w:rsidR="00545ED1">
              <w:rPr>
                <w:rFonts w:ascii="Times New Roman" w:hAnsi="Times New Roman" w:cs="宋体" w:hint="eastAsia"/>
                <w:sz w:val="24"/>
                <w:szCs w:val="24"/>
              </w:rPr>
              <w:t>食堂。</w:t>
            </w:r>
          </w:p>
          <w:p w14:paraId="216D040A"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Times New Roman" w:hint="eastAsia"/>
                <w:b/>
                <w:bCs/>
                <w:sz w:val="24"/>
                <w:szCs w:val="24"/>
              </w:rPr>
              <w:t>1</w:t>
            </w:r>
            <w:r w:rsidRPr="00F51A8B">
              <w:rPr>
                <w:rFonts w:ascii="Times New Roman" w:hAnsi="Times New Roman" w:cs="宋体" w:hint="eastAsia"/>
                <w:b/>
                <w:bCs/>
                <w:sz w:val="24"/>
                <w:szCs w:val="24"/>
              </w:rPr>
              <w:t>、劳动定员及工作制度</w:t>
            </w:r>
          </w:p>
          <w:p w14:paraId="6E40BAE3" w14:textId="77777777"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本项目劳动人员</w:t>
            </w:r>
            <w:r w:rsidR="00545ED1">
              <w:rPr>
                <w:rFonts w:ascii="Times New Roman" w:hAnsi="Times New Roman" w:cs="Times New Roman"/>
                <w:sz w:val="24"/>
                <w:szCs w:val="24"/>
              </w:rPr>
              <w:t>10</w:t>
            </w:r>
            <w:r w:rsidRPr="00F51A8B">
              <w:rPr>
                <w:rFonts w:ascii="Times New Roman" w:hAnsi="Times New Roman" w:cs="宋体" w:hint="eastAsia"/>
                <w:sz w:val="24"/>
                <w:szCs w:val="24"/>
              </w:rPr>
              <w:t>人，每天单班生产，每班</w:t>
            </w:r>
            <w:r w:rsidRPr="00F51A8B">
              <w:rPr>
                <w:rFonts w:ascii="Times New Roman" w:hAnsi="Times New Roman" w:cs="Times New Roman"/>
                <w:sz w:val="24"/>
                <w:szCs w:val="24"/>
              </w:rPr>
              <w:t>8 h</w:t>
            </w:r>
            <w:r w:rsidRPr="00F51A8B">
              <w:rPr>
                <w:rFonts w:ascii="Times New Roman" w:hAnsi="Times New Roman" w:cs="宋体" w:hint="eastAsia"/>
                <w:sz w:val="24"/>
                <w:szCs w:val="24"/>
              </w:rPr>
              <w:t>，年工作</w:t>
            </w:r>
            <w:r w:rsidR="00545ED1">
              <w:rPr>
                <w:rFonts w:ascii="Times New Roman" w:hAnsi="Times New Roman" w:cs="Times New Roman"/>
                <w:sz w:val="24"/>
                <w:szCs w:val="24"/>
              </w:rPr>
              <w:t>300</w:t>
            </w:r>
            <w:r>
              <w:rPr>
                <w:rFonts w:ascii="Times New Roman" w:hAnsi="Times New Roman" w:cs="Times New Roman" w:hint="eastAsia"/>
                <w:sz w:val="24"/>
                <w:szCs w:val="24"/>
              </w:rPr>
              <w:t>天。</w:t>
            </w:r>
          </w:p>
          <w:p w14:paraId="444E8CB4"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Times New Roman" w:hint="eastAsia"/>
                <w:b/>
                <w:bCs/>
                <w:sz w:val="24"/>
                <w:szCs w:val="24"/>
              </w:rPr>
              <w:t>2</w:t>
            </w:r>
            <w:r w:rsidRPr="00F51A8B">
              <w:rPr>
                <w:rFonts w:ascii="Times New Roman" w:hAnsi="Times New Roman" w:cs="宋体" w:hint="eastAsia"/>
                <w:b/>
                <w:bCs/>
                <w:sz w:val="24"/>
                <w:szCs w:val="24"/>
              </w:rPr>
              <w:t>、施工进度和投产日期</w:t>
            </w:r>
          </w:p>
          <w:p w14:paraId="1478A125" w14:textId="28CCD2D7" w:rsidR="00160849" w:rsidRPr="000177E2" w:rsidRDefault="00160849" w:rsidP="00A63F99">
            <w:pPr>
              <w:spacing w:line="360" w:lineRule="auto"/>
              <w:ind w:firstLineChars="200" w:firstLine="480"/>
              <w:rPr>
                <w:rFonts w:ascii="Times New Roman" w:hAnsi="Times New Roman" w:cs="宋体"/>
                <w:sz w:val="24"/>
                <w:szCs w:val="24"/>
              </w:rPr>
            </w:pPr>
            <w:r w:rsidRPr="000177E2">
              <w:rPr>
                <w:rFonts w:ascii="Times New Roman" w:hAnsi="Times New Roman" w:cs="宋体" w:hint="eastAsia"/>
                <w:sz w:val="24"/>
                <w:szCs w:val="24"/>
              </w:rPr>
              <w:t>本项目施工期为</w:t>
            </w:r>
            <w:r w:rsidRPr="000177E2">
              <w:rPr>
                <w:rFonts w:ascii="Times New Roman" w:hAnsi="Times New Roman" w:cs="Times New Roman"/>
                <w:sz w:val="24"/>
                <w:szCs w:val="24"/>
              </w:rPr>
              <w:t>20</w:t>
            </w:r>
            <w:r w:rsidR="00545ED1" w:rsidRPr="000177E2">
              <w:rPr>
                <w:rFonts w:ascii="Times New Roman" w:hAnsi="Times New Roman" w:cs="Times New Roman"/>
                <w:sz w:val="24"/>
                <w:szCs w:val="24"/>
              </w:rPr>
              <w:t>20</w:t>
            </w:r>
            <w:r w:rsidRPr="000177E2">
              <w:rPr>
                <w:rFonts w:ascii="Times New Roman" w:hAnsi="Times New Roman" w:cs="宋体" w:hint="eastAsia"/>
                <w:sz w:val="24"/>
                <w:szCs w:val="24"/>
              </w:rPr>
              <w:t>年</w:t>
            </w:r>
            <w:r w:rsidR="00384B9F">
              <w:rPr>
                <w:rFonts w:ascii="Times New Roman" w:hAnsi="Times New Roman" w:cs="Times New Roman"/>
                <w:sz w:val="24"/>
                <w:szCs w:val="24"/>
              </w:rPr>
              <w:t>6</w:t>
            </w:r>
            <w:r w:rsidRPr="000177E2">
              <w:rPr>
                <w:rFonts w:ascii="Times New Roman" w:hAnsi="Times New Roman" w:cs="宋体" w:hint="eastAsia"/>
                <w:sz w:val="24"/>
                <w:szCs w:val="24"/>
              </w:rPr>
              <w:t>月，本项目施工期主要为</w:t>
            </w:r>
            <w:r w:rsidR="00136EFE">
              <w:rPr>
                <w:rFonts w:ascii="Times New Roman" w:hAnsi="Times New Roman" w:cs="宋体" w:hint="eastAsia"/>
                <w:sz w:val="24"/>
                <w:szCs w:val="24"/>
              </w:rPr>
              <w:t>厂房、宿舍、办公区及</w:t>
            </w:r>
            <w:r w:rsidRPr="000177E2">
              <w:rPr>
                <w:rFonts w:ascii="Times New Roman" w:hAnsi="Times New Roman" w:cs="宋体" w:hint="eastAsia"/>
                <w:sz w:val="24"/>
                <w:szCs w:val="24"/>
              </w:rPr>
              <w:t>设备安装和调试等，预计于</w:t>
            </w:r>
            <w:r w:rsidRPr="000177E2">
              <w:rPr>
                <w:rFonts w:ascii="Times New Roman" w:hAnsi="Times New Roman" w:cs="Times New Roman" w:hint="eastAsia"/>
                <w:sz w:val="24"/>
                <w:szCs w:val="24"/>
              </w:rPr>
              <w:t>2020</w:t>
            </w:r>
            <w:r w:rsidRPr="000177E2">
              <w:rPr>
                <w:rFonts w:ascii="Times New Roman" w:hAnsi="Times New Roman" w:cs="宋体" w:hint="eastAsia"/>
                <w:sz w:val="24"/>
                <w:szCs w:val="24"/>
              </w:rPr>
              <w:t>年</w:t>
            </w:r>
            <w:r w:rsidR="00384B9F">
              <w:rPr>
                <w:rFonts w:ascii="Times New Roman" w:hAnsi="Times New Roman" w:cs="Times New Roman"/>
                <w:sz w:val="24"/>
                <w:szCs w:val="24"/>
              </w:rPr>
              <w:t>8</w:t>
            </w:r>
            <w:r w:rsidRPr="000177E2">
              <w:rPr>
                <w:rFonts w:ascii="Times New Roman" w:hAnsi="Times New Roman" w:cs="宋体" w:hint="eastAsia"/>
                <w:sz w:val="24"/>
                <w:szCs w:val="24"/>
              </w:rPr>
              <w:t>月建成投产。</w:t>
            </w:r>
          </w:p>
        </w:tc>
      </w:tr>
      <w:tr w:rsidR="00160849" w:rsidRPr="00F51A8B" w14:paraId="5FBA9BF0" w14:textId="77777777" w:rsidTr="00A63F99">
        <w:trPr>
          <w:trHeight w:val="2400"/>
        </w:trPr>
        <w:tc>
          <w:tcPr>
            <w:tcW w:w="8719" w:type="dxa"/>
            <w:gridSpan w:val="8"/>
          </w:tcPr>
          <w:p w14:paraId="6A43EDC0" w14:textId="77777777" w:rsidR="00160849" w:rsidRPr="00F51A8B" w:rsidRDefault="00160849" w:rsidP="00A63F99">
            <w:pPr>
              <w:spacing w:line="360" w:lineRule="auto"/>
              <w:rPr>
                <w:rFonts w:ascii="Times New Roman" w:hAnsi="Times New Roman" w:cs="宋体"/>
                <w:b/>
                <w:bCs/>
                <w:sz w:val="24"/>
                <w:szCs w:val="24"/>
              </w:rPr>
            </w:pPr>
            <w:r w:rsidRPr="00F51A8B">
              <w:rPr>
                <w:rFonts w:ascii="Times New Roman" w:hAnsi="Times New Roman" w:cs="宋体" w:hint="eastAsia"/>
                <w:b/>
                <w:bCs/>
                <w:sz w:val="24"/>
                <w:szCs w:val="24"/>
              </w:rPr>
              <w:lastRenderedPageBreak/>
              <w:t>与本项目有关的原有污染情况及主要环境问题</w:t>
            </w:r>
          </w:p>
          <w:p w14:paraId="4B04D9B5" w14:textId="4F7B6785" w:rsidR="00160849" w:rsidRPr="00940932" w:rsidRDefault="00545ED1" w:rsidP="00D97672">
            <w:pPr>
              <w:spacing w:line="360" w:lineRule="auto"/>
              <w:ind w:firstLineChars="200" w:firstLine="480"/>
              <w:rPr>
                <w:rFonts w:ascii="Times New Roman" w:hAnsi="Times New Roman"/>
                <w:sz w:val="24"/>
                <w:szCs w:val="24"/>
              </w:rPr>
            </w:pPr>
            <w:r>
              <w:rPr>
                <w:rFonts w:ascii="Times New Roman" w:hAnsi="Times New Roman" w:hint="eastAsia"/>
                <w:sz w:val="24"/>
                <w:szCs w:val="24"/>
              </w:rPr>
              <w:t>吉林省勇正建筑材料有限公司位于吉林省白山市浑江区东山村，</w:t>
            </w:r>
            <w:r w:rsidR="00160849" w:rsidRPr="00940932">
              <w:rPr>
                <w:rFonts w:ascii="Times New Roman" w:hAnsi="Times New Roman" w:hint="eastAsia"/>
                <w:sz w:val="24"/>
                <w:szCs w:val="24"/>
              </w:rPr>
              <w:t>本项目</w:t>
            </w:r>
            <w:r w:rsidRPr="000177E2">
              <w:rPr>
                <w:rFonts w:ascii="Times New Roman" w:hAnsi="Times New Roman" w:hint="eastAsia"/>
                <w:sz w:val="24"/>
                <w:szCs w:val="24"/>
              </w:rPr>
              <w:t>租用东山村东山小学东侧</w:t>
            </w:r>
            <w:r w:rsidR="000177E2" w:rsidRPr="000177E2">
              <w:rPr>
                <w:rFonts w:ascii="Times New Roman" w:hAnsi="Times New Roman" w:hint="eastAsia"/>
                <w:sz w:val="24"/>
                <w:szCs w:val="24"/>
              </w:rPr>
              <w:t>场地</w:t>
            </w:r>
            <w:r w:rsidRPr="000177E2">
              <w:rPr>
                <w:rFonts w:ascii="Times New Roman" w:hAnsi="Times New Roman" w:hint="eastAsia"/>
                <w:sz w:val="24"/>
                <w:szCs w:val="24"/>
              </w:rPr>
              <w:t>进行</w:t>
            </w:r>
            <w:r>
              <w:rPr>
                <w:rFonts w:ascii="Times New Roman" w:hAnsi="Times New Roman" w:hint="eastAsia"/>
                <w:sz w:val="24"/>
                <w:szCs w:val="24"/>
              </w:rPr>
              <w:t>建设生产</w:t>
            </w:r>
            <w:r w:rsidR="00D97672">
              <w:rPr>
                <w:rFonts w:ascii="Times New Roman" w:hAnsi="Times New Roman" w:hint="eastAsia"/>
                <w:sz w:val="24"/>
                <w:szCs w:val="24"/>
              </w:rPr>
              <w:t>，</w:t>
            </w:r>
            <w:r w:rsidR="006518BD">
              <w:rPr>
                <w:rFonts w:ascii="Times New Roman" w:hAnsi="Times New Roman" w:hint="eastAsia"/>
                <w:sz w:val="24"/>
                <w:szCs w:val="24"/>
              </w:rPr>
              <w:t>经现场踏察，原东山小学已搬迁，校舍闲置。</w:t>
            </w:r>
            <w:r w:rsidR="003C4F68">
              <w:rPr>
                <w:rFonts w:ascii="Times New Roman" w:hAnsi="Times New Roman" w:hint="eastAsia"/>
                <w:sz w:val="24"/>
                <w:szCs w:val="24"/>
              </w:rPr>
              <w:t>四周房屋处于拆迁状态，房屋空置。</w:t>
            </w:r>
            <w:r w:rsidR="003C4F68" w:rsidRPr="00D97672">
              <w:rPr>
                <w:rFonts w:ascii="Times New Roman" w:hAnsi="Times New Roman" w:hint="eastAsia"/>
                <w:sz w:val="24"/>
                <w:szCs w:val="24"/>
              </w:rPr>
              <w:t>本项目用地现状为空地，</w:t>
            </w:r>
            <w:r w:rsidR="00D97672" w:rsidRPr="00D97672">
              <w:rPr>
                <w:rFonts w:ascii="Times New Roman" w:hAnsi="Times New Roman" w:hint="eastAsia"/>
                <w:sz w:val="24"/>
                <w:szCs w:val="24"/>
              </w:rPr>
              <w:t>不存在有毒有害物质、危险废物、一般工业固体废物等，另外，项目周边生态环境不涉及需保护的文物单位，稀珍动植物保护区等。</w:t>
            </w:r>
            <w:r w:rsidR="00160849" w:rsidRPr="00940932">
              <w:rPr>
                <w:rFonts w:ascii="Times New Roman" w:hAnsi="Times New Roman" w:hint="eastAsia"/>
                <w:sz w:val="24"/>
                <w:szCs w:val="24"/>
              </w:rPr>
              <w:t>故</w:t>
            </w:r>
            <w:proofErr w:type="gramStart"/>
            <w:r w:rsidR="00160849" w:rsidRPr="00940932">
              <w:rPr>
                <w:rFonts w:ascii="Times New Roman" w:hAnsi="Times New Roman" w:hint="eastAsia"/>
                <w:sz w:val="24"/>
                <w:szCs w:val="24"/>
              </w:rPr>
              <w:t>无现有</w:t>
            </w:r>
            <w:proofErr w:type="gramEnd"/>
            <w:r w:rsidR="00160849" w:rsidRPr="00940932">
              <w:rPr>
                <w:rFonts w:ascii="Times New Roman" w:hAnsi="Times New Roman" w:hint="eastAsia"/>
                <w:sz w:val="24"/>
                <w:szCs w:val="24"/>
              </w:rPr>
              <w:t>环境问题。</w:t>
            </w:r>
          </w:p>
          <w:p w14:paraId="1420D15E"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4A0CCA1B"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67B2482C"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3D879C12"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167B4173"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118A8344"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09DA7ACF" w14:textId="77777777" w:rsidR="00160849" w:rsidRDefault="00160849" w:rsidP="00A63F99">
            <w:pPr>
              <w:spacing w:line="360" w:lineRule="auto"/>
              <w:ind w:firstLineChars="200" w:firstLine="480"/>
              <w:rPr>
                <w:rFonts w:ascii="宋体" w:hAnsi="宋体"/>
                <w:color w:val="000000"/>
                <w:sz w:val="24"/>
                <w:szCs w:val="24"/>
                <w:shd w:val="clear" w:color="auto" w:fill="FFFFFF"/>
              </w:rPr>
            </w:pPr>
          </w:p>
          <w:p w14:paraId="1DA60608" w14:textId="77777777" w:rsidR="00160849" w:rsidRDefault="00160849" w:rsidP="00A63F99">
            <w:pPr>
              <w:spacing w:line="360" w:lineRule="auto"/>
              <w:ind w:firstLineChars="200" w:firstLine="540"/>
              <w:rPr>
                <w:color w:val="000000"/>
                <w:sz w:val="27"/>
                <w:szCs w:val="27"/>
                <w:shd w:val="clear" w:color="auto" w:fill="FFFFFF"/>
              </w:rPr>
            </w:pPr>
          </w:p>
          <w:p w14:paraId="0542288B" w14:textId="77777777" w:rsidR="00160849" w:rsidRDefault="00160849" w:rsidP="00A63F99">
            <w:pPr>
              <w:spacing w:line="360" w:lineRule="auto"/>
              <w:ind w:firstLineChars="200" w:firstLine="540"/>
              <w:rPr>
                <w:color w:val="000000"/>
                <w:sz w:val="27"/>
                <w:szCs w:val="27"/>
                <w:shd w:val="clear" w:color="auto" w:fill="FFFFFF"/>
              </w:rPr>
            </w:pPr>
          </w:p>
          <w:p w14:paraId="6C5A780E" w14:textId="77777777" w:rsidR="00160849" w:rsidRDefault="00160849" w:rsidP="00A63F99">
            <w:pPr>
              <w:spacing w:line="360" w:lineRule="auto"/>
              <w:ind w:firstLineChars="200" w:firstLine="540"/>
              <w:rPr>
                <w:color w:val="000000"/>
                <w:sz w:val="27"/>
                <w:szCs w:val="27"/>
                <w:shd w:val="clear" w:color="auto" w:fill="FFFFFF"/>
              </w:rPr>
            </w:pPr>
          </w:p>
          <w:p w14:paraId="227596A8" w14:textId="0A8FBAA4" w:rsidR="006518BD" w:rsidRDefault="006518BD" w:rsidP="00A63F99">
            <w:pPr>
              <w:spacing w:line="360" w:lineRule="auto"/>
              <w:rPr>
                <w:rFonts w:ascii="Times New Roman" w:hAnsi="Times New Roman" w:cs="Times New Roman"/>
                <w:iCs/>
                <w:sz w:val="24"/>
              </w:rPr>
            </w:pPr>
          </w:p>
          <w:p w14:paraId="44C6E03B" w14:textId="77777777" w:rsidR="00545ED1" w:rsidRDefault="00545ED1" w:rsidP="00A63F99">
            <w:pPr>
              <w:spacing w:line="360" w:lineRule="auto"/>
              <w:rPr>
                <w:rFonts w:ascii="Times New Roman" w:hAnsi="Times New Roman" w:cs="Times New Roman"/>
                <w:iCs/>
                <w:sz w:val="24"/>
              </w:rPr>
            </w:pPr>
          </w:p>
          <w:p w14:paraId="1C951313" w14:textId="77777777" w:rsidR="00545ED1" w:rsidRDefault="00545ED1" w:rsidP="00545ED1">
            <w:pPr>
              <w:rPr>
                <w:rFonts w:ascii="Times New Roman" w:hAnsi="Times New Roman" w:cs="Times New Roman"/>
                <w:iCs/>
                <w:sz w:val="24"/>
              </w:rPr>
            </w:pPr>
          </w:p>
          <w:p w14:paraId="1E097900" w14:textId="77777777" w:rsidR="00E57E81" w:rsidRDefault="00E57E81" w:rsidP="00545ED1">
            <w:pPr>
              <w:rPr>
                <w:rFonts w:ascii="Times New Roman" w:hAnsi="Times New Roman" w:cs="Times New Roman"/>
                <w:iCs/>
                <w:sz w:val="24"/>
              </w:rPr>
            </w:pPr>
          </w:p>
          <w:p w14:paraId="6C73B835" w14:textId="77777777" w:rsidR="00E57E81" w:rsidRDefault="00E57E81" w:rsidP="00545ED1">
            <w:pPr>
              <w:rPr>
                <w:rFonts w:ascii="Times New Roman" w:hAnsi="Times New Roman" w:cs="Times New Roman"/>
                <w:iCs/>
                <w:sz w:val="24"/>
              </w:rPr>
            </w:pPr>
          </w:p>
          <w:p w14:paraId="2E6EC6D6" w14:textId="2BF8AF26" w:rsidR="00E57E81" w:rsidRDefault="00E57E81" w:rsidP="00545ED1">
            <w:pPr>
              <w:rPr>
                <w:rFonts w:ascii="Times New Roman" w:hAnsi="Times New Roman" w:cs="Times New Roman"/>
                <w:iCs/>
                <w:sz w:val="24"/>
              </w:rPr>
            </w:pPr>
          </w:p>
          <w:p w14:paraId="7E6415E0" w14:textId="77777777" w:rsidR="00CD2335" w:rsidRDefault="00CD2335" w:rsidP="00545ED1">
            <w:pPr>
              <w:rPr>
                <w:rFonts w:ascii="Times New Roman" w:hAnsi="Times New Roman" w:cs="Times New Roman"/>
                <w:iCs/>
                <w:sz w:val="24"/>
              </w:rPr>
            </w:pPr>
          </w:p>
          <w:p w14:paraId="6ACEC3B3" w14:textId="77777777" w:rsidR="00E57E81" w:rsidRDefault="00E57E81" w:rsidP="00545ED1">
            <w:pPr>
              <w:rPr>
                <w:rFonts w:ascii="Times New Roman" w:hAnsi="Times New Roman" w:cs="Times New Roman"/>
                <w:iCs/>
                <w:sz w:val="24"/>
              </w:rPr>
            </w:pPr>
          </w:p>
          <w:p w14:paraId="1936A091" w14:textId="77777777" w:rsidR="00160849" w:rsidRPr="00F51A8B" w:rsidRDefault="00160849" w:rsidP="00A63F99">
            <w:pPr>
              <w:spacing w:line="360" w:lineRule="auto"/>
              <w:rPr>
                <w:rFonts w:ascii="Times New Roman" w:hAnsi="Times New Roman" w:cs="Times New Roman"/>
                <w:iCs/>
                <w:sz w:val="24"/>
              </w:rPr>
            </w:pPr>
          </w:p>
        </w:tc>
      </w:tr>
    </w:tbl>
    <w:p w14:paraId="14FD280C" w14:textId="77777777" w:rsidR="00160849" w:rsidRDefault="00160849" w:rsidP="00160849">
      <w:pPr>
        <w:pStyle w:val="bgb"/>
        <w:snapToGrid w:val="0"/>
        <w:contextualSpacing/>
        <w:outlineLvl w:val="0"/>
        <w:rPr>
          <w:rFonts w:ascii="Times New Roman" w:eastAsia="宋体" w:hAnsi="Times New Roman"/>
        </w:rPr>
      </w:pPr>
      <w:r>
        <w:rPr>
          <w:rFonts w:ascii="Times New Roman" w:eastAsia="宋体" w:hAnsi="Times New Roman"/>
        </w:rPr>
        <w:lastRenderedPageBreak/>
        <w:t>建设项目所在地自然环境社会环境简况</w:t>
      </w:r>
    </w:p>
    <w:tbl>
      <w:tblPr>
        <w:tblW w:w="8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160849" w14:paraId="0A100F59" w14:textId="77777777" w:rsidTr="00A63F99">
        <w:tc>
          <w:tcPr>
            <w:tcW w:w="8296" w:type="dxa"/>
          </w:tcPr>
          <w:p w14:paraId="4EF61060" w14:textId="77777777" w:rsidR="00160849" w:rsidRDefault="00160849" w:rsidP="00A63F99">
            <w:pPr>
              <w:pStyle w:val="bg4"/>
              <w:spacing w:before="62" w:after="62" w:line="360" w:lineRule="auto"/>
              <w:outlineLvl w:val="0"/>
              <w:rPr>
                <w:rFonts w:ascii="Times New Roman" w:eastAsia="宋体" w:hAnsi="Times New Roman"/>
              </w:rPr>
            </w:pPr>
            <w:r>
              <w:rPr>
                <w:rFonts w:ascii="Times New Roman" w:eastAsia="宋体" w:hAnsi="Times New Roman"/>
              </w:rPr>
              <w:t>自然环境简况（地形、地貌、地质、气候、气象、水文、植被、生物多样性等）：</w:t>
            </w:r>
          </w:p>
          <w:p w14:paraId="50DF1FAC"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1、地理位置</w:t>
            </w:r>
          </w:p>
          <w:p w14:paraId="1ACED96F" w14:textId="05465792"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白山市位于吉林省东南部自然风景秀丽的长白山西侧，地理坐标介于东经126°7'—128°18'、北纬41°21'—42°48'之间。东与延边朝鲜族自治州相邻；西与通化市接壤；北与吉林市毗连；南与朝鲜民主主义人民共和国隔鸭绿江相望。东西相距180公里，南北相距163公里，国境线长454公里，幅员17485平方公里。白山市区面积1388平方公里。本项目位于吉林省</w:t>
            </w:r>
            <w:r w:rsidRPr="00827437">
              <w:rPr>
                <w:rFonts w:ascii="宋体" w:hAnsi="宋体" w:hint="eastAsia"/>
                <w:sz w:val="24"/>
                <w:szCs w:val="24"/>
              </w:rPr>
              <w:t>白山市浑江区</w:t>
            </w:r>
            <w:r w:rsidR="006518BD">
              <w:rPr>
                <w:rFonts w:ascii="宋体" w:hAnsi="宋体" w:hint="eastAsia"/>
                <w:sz w:val="24"/>
                <w:szCs w:val="24"/>
              </w:rPr>
              <w:t>东山村，</w:t>
            </w:r>
            <w:r w:rsidRPr="00620D1F">
              <w:rPr>
                <w:rFonts w:ascii="宋体" w:hAnsi="宋体"/>
                <w:sz w:val="24"/>
                <w:szCs w:val="24"/>
                <w:lang w:val="zh-CN"/>
              </w:rPr>
              <w:t>其地理位置详见附图1。</w:t>
            </w:r>
          </w:p>
          <w:p w14:paraId="0C7849E6"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2、地形、地貌</w:t>
            </w:r>
          </w:p>
          <w:p w14:paraId="7DB7B679" w14:textId="77777777" w:rsidR="00545ED1" w:rsidRPr="00620D1F" w:rsidRDefault="00545ED1" w:rsidP="00545ED1">
            <w:pPr>
              <w:spacing w:line="360" w:lineRule="auto"/>
              <w:ind w:firstLine="482"/>
              <w:rPr>
                <w:rFonts w:ascii="宋体" w:hAnsi="宋体"/>
                <w:sz w:val="24"/>
                <w:szCs w:val="24"/>
              </w:rPr>
            </w:pPr>
            <w:r w:rsidRPr="00620D1F">
              <w:rPr>
                <w:rFonts w:ascii="宋体" w:hAnsi="宋体"/>
                <w:sz w:val="24"/>
                <w:szCs w:val="24"/>
                <w:lang w:val="zh-CN"/>
              </w:rPr>
              <w:t>白山市地处长白山腹地，境内山峰林立，绵亘起伏，沟谷交错，河流纵横。长白熔岩台地和靖宇熔岩台地覆盖境内大部分地区，龙岗山脉和老岭山脉斜贯全境。龙岗山脉海拔800-1200米，相对高度在500－700米之间；老岭山脉山体高大，海拔1000－1300米，相对高度500－800米之间。鸭绿江沿岸地形起伏较大，沟谷切割较深，地势较险峻。境内最高点长白山主峰白云峰海拔2691米，为东北地区最高峰；最低点靖宇县</w:t>
            </w:r>
            <w:proofErr w:type="gramStart"/>
            <w:r w:rsidRPr="00620D1F">
              <w:rPr>
                <w:rFonts w:ascii="宋体" w:hAnsi="宋体"/>
                <w:sz w:val="24"/>
                <w:szCs w:val="24"/>
                <w:lang w:val="zh-CN"/>
              </w:rPr>
              <w:t>的批州口子</w:t>
            </w:r>
            <w:proofErr w:type="gramEnd"/>
            <w:r w:rsidRPr="00620D1F">
              <w:rPr>
                <w:rFonts w:ascii="宋体" w:hAnsi="宋体"/>
                <w:sz w:val="24"/>
                <w:szCs w:val="24"/>
                <w:lang w:val="zh-CN"/>
              </w:rPr>
              <w:t>，海拔279.3米。</w:t>
            </w:r>
            <w:r w:rsidRPr="00620D1F">
              <w:rPr>
                <w:rFonts w:ascii="宋体" w:hAnsi="宋体"/>
                <w:sz w:val="24"/>
                <w:szCs w:val="24"/>
              </w:rPr>
              <w:t>主要河流有鸭绿江、头道松花江、二道松花江、</w:t>
            </w:r>
            <w:hyperlink r:id="rId9" w:tgtFrame="https://baike.so.com/doc/_blank" w:history="1">
              <w:r w:rsidRPr="00620D1F">
                <w:rPr>
                  <w:rFonts w:ascii="宋体" w:hAnsi="宋体"/>
                  <w:sz w:val="24"/>
                  <w:szCs w:val="24"/>
                </w:rPr>
                <w:t>浑江</w:t>
              </w:r>
            </w:hyperlink>
            <w:r w:rsidRPr="00620D1F">
              <w:rPr>
                <w:rFonts w:ascii="宋体" w:hAnsi="宋体"/>
                <w:sz w:val="24"/>
                <w:szCs w:val="24"/>
              </w:rPr>
              <w:t>等。</w:t>
            </w:r>
          </w:p>
          <w:p w14:paraId="0BE02976"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3、水文情况</w:t>
            </w:r>
          </w:p>
          <w:p w14:paraId="31A33DC1"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白山市境内主要河流有鸭绿江、头道松花江、二道松花江、浑江等。该区域的含水层主要是第四系冲积层和灰岩含水层，第四系冲积层有良好的富水性，冲积层主要由</w:t>
            </w:r>
            <w:proofErr w:type="gramStart"/>
            <w:r w:rsidRPr="00620D1F">
              <w:rPr>
                <w:rFonts w:ascii="宋体" w:hAnsi="宋体"/>
                <w:sz w:val="24"/>
                <w:szCs w:val="24"/>
                <w:lang w:val="zh-CN"/>
              </w:rPr>
              <w:t>砾</w:t>
            </w:r>
            <w:proofErr w:type="gramEnd"/>
            <w:r w:rsidRPr="00620D1F">
              <w:rPr>
                <w:rFonts w:ascii="宋体" w:hAnsi="宋体"/>
                <w:sz w:val="24"/>
                <w:szCs w:val="24"/>
                <w:lang w:val="zh-CN"/>
              </w:rPr>
              <w:t>土、沙、亚粘土及淤泥组成，分选性较差，一般厚度在0.5米～3米。灰岩含水层分布也很广，岩裂隙较为发育，含水性和富水性特别强，能形成较大的泉眼，是最主要的含水地层之一。地下水与地表水</w:t>
            </w:r>
            <w:proofErr w:type="gramStart"/>
            <w:r w:rsidRPr="00620D1F">
              <w:rPr>
                <w:rFonts w:ascii="宋体" w:hAnsi="宋体"/>
                <w:sz w:val="24"/>
                <w:szCs w:val="24"/>
                <w:lang w:val="zh-CN"/>
              </w:rPr>
              <w:t>迳</w:t>
            </w:r>
            <w:proofErr w:type="gramEnd"/>
            <w:r w:rsidRPr="00620D1F">
              <w:rPr>
                <w:rFonts w:ascii="宋体" w:hAnsi="宋体"/>
                <w:sz w:val="24"/>
                <w:szCs w:val="24"/>
                <w:lang w:val="zh-CN"/>
              </w:rPr>
              <w:t>流的关系主要是地下水接受大气降水的补给和地表水渗入补给，雨以泉的形式出露补给地表水。</w:t>
            </w:r>
          </w:p>
          <w:p w14:paraId="5E84DD31"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4、气象</w:t>
            </w:r>
          </w:p>
          <w:p w14:paraId="2A2696F7" w14:textId="77777777" w:rsidR="00545ED1" w:rsidRPr="00620D1F" w:rsidRDefault="00545ED1" w:rsidP="00545ED1">
            <w:pPr>
              <w:spacing w:line="360" w:lineRule="auto"/>
              <w:ind w:firstLine="482"/>
              <w:rPr>
                <w:rFonts w:ascii="宋体" w:hAnsi="宋体"/>
                <w:sz w:val="24"/>
                <w:szCs w:val="24"/>
              </w:rPr>
            </w:pPr>
            <w:r w:rsidRPr="00620D1F">
              <w:rPr>
                <w:rFonts w:ascii="宋体" w:hAnsi="宋体"/>
                <w:sz w:val="24"/>
                <w:szCs w:val="24"/>
              </w:rPr>
              <w:t>白山市区具有明显的北温带大陆性季风气候特征：夏季温热多雨而短促，冬季寒冷干燥而漫长，四季分明，历年平均气温4℃，最高气温37℃（1958年8月10日），年最低气温-35℃（1959年1月9日），冰冻期193天，冰冻深度</w:t>
            </w:r>
            <w:r w:rsidRPr="00620D1F">
              <w:rPr>
                <w:rFonts w:ascii="宋体" w:hAnsi="宋体"/>
                <w:sz w:val="24"/>
                <w:szCs w:val="24"/>
              </w:rPr>
              <w:lastRenderedPageBreak/>
              <w:t>最大为1.5m。主导风向为西南风，平均频率26%，最大风速12m/s，冬季静风期较多，占全区年33%。年平均降水量1000mm，最大日降水量104.3mm（1954年8月22日），每年7—8月份雨量较为集中，约占全年的46%。</w:t>
            </w:r>
          </w:p>
          <w:p w14:paraId="257A465E"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5、生物资源</w:t>
            </w:r>
          </w:p>
          <w:p w14:paraId="5EEA464F" w14:textId="77777777" w:rsidR="00545ED1" w:rsidRPr="00620D1F" w:rsidRDefault="00545ED1" w:rsidP="00545ED1">
            <w:pPr>
              <w:spacing w:line="360" w:lineRule="auto"/>
              <w:ind w:firstLineChars="200" w:firstLine="480"/>
              <w:rPr>
                <w:rFonts w:ascii="宋体" w:hAnsi="宋体"/>
                <w:sz w:val="24"/>
                <w:szCs w:val="24"/>
                <w:lang w:val="zh-CN"/>
              </w:rPr>
            </w:pPr>
            <w:r w:rsidRPr="00620D1F">
              <w:rPr>
                <w:rFonts w:ascii="宋体" w:hAnsi="宋体"/>
                <w:sz w:val="24"/>
                <w:szCs w:val="24"/>
                <w:lang w:val="zh-CN"/>
              </w:rPr>
              <w:t>白山市境内野生动物350余种，其中国家规定的保护动物东北虎、棕熊、马鹿、猞猁、香獐等珍禽异兽有37种之多。</w:t>
            </w:r>
          </w:p>
          <w:p w14:paraId="5C982D73" w14:textId="77777777" w:rsidR="00160849" w:rsidRDefault="00545ED1" w:rsidP="00545ED1">
            <w:pPr>
              <w:spacing w:line="360" w:lineRule="auto"/>
              <w:ind w:firstLineChars="200" w:firstLine="480"/>
              <w:rPr>
                <w:rFonts w:ascii="Times New Roman" w:hAnsi="Times New Roman"/>
              </w:rPr>
            </w:pPr>
            <w:r w:rsidRPr="00620D1F">
              <w:rPr>
                <w:rFonts w:ascii="宋体" w:hAnsi="宋体"/>
                <w:sz w:val="24"/>
                <w:szCs w:val="24"/>
                <w:lang w:val="zh-CN"/>
              </w:rPr>
              <w:t>白山市2300多种野生植物中，经济植物1500余种，其中人参、灵芝、高山红景天、五加参、天麻、月见草等要用植物900多种，白丁香、铃兰、夜来香、天女木兰等芳香植物200余种，绿色食用植物有木耳、山芹菜、蕨菜、</w:t>
            </w:r>
            <w:proofErr w:type="gramStart"/>
            <w:r w:rsidRPr="00620D1F">
              <w:rPr>
                <w:rFonts w:ascii="宋体" w:hAnsi="宋体"/>
                <w:sz w:val="24"/>
                <w:szCs w:val="24"/>
                <w:lang w:val="zh-CN"/>
              </w:rPr>
              <w:t>薇</w:t>
            </w:r>
            <w:proofErr w:type="gramEnd"/>
            <w:r w:rsidRPr="00620D1F">
              <w:rPr>
                <w:rFonts w:ascii="宋体" w:hAnsi="宋体"/>
                <w:sz w:val="24"/>
                <w:szCs w:val="24"/>
                <w:lang w:val="zh-CN"/>
              </w:rPr>
              <w:t>菜、松籽、蘑菇等200余种。经济植物以野山参、园参最为著名，人工种植园参已有300多年历史，是全中国重要的人参种植、加工、销售集散地。丰富的特产资源造就了一批“名乡”，抚松县被国家评为“中国人参之乡”、靖宇县被评为“中国西洋参之乡”和“中国长白山矿泉城”、八道江区被评为“中国林蛙之乡”、临江市被评为“中国红景天之乡”。</w:t>
            </w:r>
          </w:p>
          <w:p w14:paraId="55146C11" w14:textId="77777777" w:rsidR="00160849" w:rsidRDefault="00160849" w:rsidP="00A63F99">
            <w:pPr>
              <w:pStyle w:val="bgb0"/>
              <w:snapToGrid w:val="0"/>
              <w:spacing w:before="62" w:line="360" w:lineRule="auto"/>
              <w:ind w:firstLine="0"/>
              <w:contextualSpacing/>
              <w:rPr>
                <w:rFonts w:ascii="Times New Roman" w:hAnsi="Times New Roman"/>
              </w:rPr>
            </w:pPr>
          </w:p>
          <w:p w14:paraId="0B82B979" w14:textId="77777777" w:rsidR="00160849" w:rsidRDefault="00160849" w:rsidP="00A63F99">
            <w:pPr>
              <w:pStyle w:val="bgb0"/>
              <w:snapToGrid w:val="0"/>
              <w:spacing w:before="62" w:line="360" w:lineRule="auto"/>
              <w:ind w:firstLine="0"/>
              <w:contextualSpacing/>
              <w:rPr>
                <w:rFonts w:ascii="Times New Roman" w:hAnsi="Times New Roman"/>
              </w:rPr>
            </w:pPr>
          </w:p>
          <w:p w14:paraId="3111FCA6" w14:textId="77777777" w:rsidR="00160849" w:rsidRDefault="00160849" w:rsidP="00A63F99">
            <w:pPr>
              <w:pStyle w:val="bgb0"/>
              <w:snapToGrid w:val="0"/>
              <w:spacing w:before="62" w:line="360" w:lineRule="auto"/>
              <w:ind w:firstLine="0"/>
              <w:contextualSpacing/>
              <w:rPr>
                <w:rFonts w:ascii="Times New Roman" w:hAnsi="Times New Roman"/>
              </w:rPr>
            </w:pPr>
          </w:p>
          <w:p w14:paraId="1A162DCB" w14:textId="77777777" w:rsidR="00160849" w:rsidRDefault="00160849" w:rsidP="00A63F99">
            <w:pPr>
              <w:pStyle w:val="bgb0"/>
              <w:snapToGrid w:val="0"/>
              <w:spacing w:before="62" w:line="360" w:lineRule="auto"/>
              <w:ind w:firstLine="0"/>
              <w:contextualSpacing/>
              <w:rPr>
                <w:rFonts w:ascii="Times New Roman" w:hAnsi="Times New Roman"/>
              </w:rPr>
            </w:pPr>
          </w:p>
          <w:p w14:paraId="5FE79524" w14:textId="77777777" w:rsidR="00160849" w:rsidRDefault="00160849" w:rsidP="00A63F99">
            <w:pPr>
              <w:pStyle w:val="bgb0"/>
              <w:snapToGrid w:val="0"/>
              <w:spacing w:before="62" w:line="360" w:lineRule="auto"/>
              <w:ind w:firstLine="0"/>
              <w:contextualSpacing/>
              <w:rPr>
                <w:rFonts w:ascii="Times New Roman" w:hAnsi="Times New Roman"/>
              </w:rPr>
            </w:pPr>
          </w:p>
          <w:p w14:paraId="52518275" w14:textId="77777777" w:rsidR="00160849" w:rsidRDefault="00160849" w:rsidP="00A63F99">
            <w:pPr>
              <w:pStyle w:val="bgb0"/>
              <w:snapToGrid w:val="0"/>
              <w:spacing w:before="62" w:line="360" w:lineRule="auto"/>
              <w:ind w:firstLine="0"/>
              <w:contextualSpacing/>
              <w:rPr>
                <w:rFonts w:ascii="Times New Roman" w:hAnsi="Times New Roman"/>
              </w:rPr>
            </w:pPr>
          </w:p>
          <w:p w14:paraId="11295D7A" w14:textId="77777777" w:rsidR="00160849" w:rsidRDefault="00160849" w:rsidP="00A63F99">
            <w:pPr>
              <w:pStyle w:val="bgb0"/>
              <w:snapToGrid w:val="0"/>
              <w:spacing w:before="62" w:line="360" w:lineRule="auto"/>
              <w:ind w:firstLine="0"/>
              <w:contextualSpacing/>
              <w:rPr>
                <w:rFonts w:ascii="Times New Roman" w:hAnsi="Times New Roman"/>
              </w:rPr>
            </w:pPr>
          </w:p>
          <w:p w14:paraId="7AF3D61A" w14:textId="77777777" w:rsidR="00160849" w:rsidRDefault="00160849" w:rsidP="00A63F99">
            <w:pPr>
              <w:pStyle w:val="bgb0"/>
              <w:snapToGrid w:val="0"/>
              <w:spacing w:before="62" w:line="360" w:lineRule="auto"/>
              <w:ind w:firstLine="0"/>
              <w:contextualSpacing/>
              <w:rPr>
                <w:rFonts w:ascii="Times New Roman" w:hAnsi="Times New Roman"/>
              </w:rPr>
            </w:pPr>
          </w:p>
          <w:p w14:paraId="776999E7" w14:textId="77777777" w:rsidR="00160849" w:rsidRDefault="00160849" w:rsidP="00A63F99">
            <w:pPr>
              <w:pStyle w:val="bgb0"/>
              <w:snapToGrid w:val="0"/>
              <w:spacing w:before="62" w:line="360" w:lineRule="auto"/>
              <w:ind w:firstLine="0"/>
              <w:contextualSpacing/>
              <w:rPr>
                <w:rFonts w:ascii="Times New Roman" w:hAnsi="Times New Roman"/>
              </w:rPr>
            </w:pPr>
          </w:p>
          <w:p w14:paraId="294239DE" w14:textId="4C3F4417" w:rsidR="00160849" w:rsidRDefault="00160849" w:rsidP="00A63F99">
            <w:pPr>
              <w:pStyle w:val="bgb0"/>
              <w:snapToGrid w:val="0"/>
              <w:spacing w:before="62" w:line="360" w:lineRule="auto"/>
              <w:ind w:firstLine="0"/>
              <w:contextualSpacing/>
              <w:rPr>
                <w:rFonts w:ascii="Times New Roman" w:hAnsi="Times New Roman"/>
              </w:rPr>
            </w:pPr>
          </w:p>
          <w:p w14:paraId="3223F9FA" w14:textId="2939BA92" w:rsidR="003C4F68" w:rsidRDefault="003C4F68" w:rsidP="00A63F99">
            <w:pPr>
              <w:pStyle w:val="bgb0"/>
              <w:snapToGrid w:val="0"/>
              <w:spacing w:before="62" w:line="360" w:lineRule="auto"/>
              <w:ind w:firstLine="0"/>
              <w:contextualSpacing/>
              <w:rPr>
                <w:rFonts w:ascii="Times New Roman" w:hAnsi="Times New Roman"/>
              </w:rPr>
            </w:pPr>
          </w:p>
          <w:p w14:paraId="26B74935" w14:textId="60804BBF" w:rsidR="003C4F68" w:rsidRDefault="003C4F68" w:rsidP="00A63F99">
            <w:pPr>
              <w:pStyle w:val="bgb0"/>
              <w:snapToGrid w:val="0"/>
              <w:spacing w:before="62" w:line="360" w:lineRule="auto"/>
              <w:ind w:firstLine="0"/>
              <w:contextualSpacing/>
              <w:rPr>
                <w:rFonts w:ascii="Times New Roman" w:hAnsi="Times New Roman"/>
              </w:rPr>
            </w:pPr>
          </w:p>
          <w:p w14:paraId="34E6C1E4" w14:textId="13A92A10" w:rsidR="003C4F68" w:rsidRDefault="003C4F68" w:rsidP="00A63F99">
            <w:pPr>
              <w:pStyle w:val="bgb0"/>
              <w:snapToGrid w:val="0"/>
              <w:spacing w:before="62" w:line="360" w:lineRule="auto"/>
              <w:ind w:firstLine="0"/>
              <w:contextualSpacing/>
              <w:rPr>
                <w:rFonts w:ascii="Times New Roman" w:hAnsi="Times New Roman"/>
              </w:rPr>
            </w:pPr>
          </w:p>
          <w:p w14:paraId="5BBF604F" w14:textId="57DE8EE4" w:rsidR="003C4F68" w:rsidRDefault="003C4F68" w:rsidP="00A63F99">
            <w:pPr>
              <w:pStyle w:val="bgb0"/>
              <w:snapToGrid w:val="0"/>
              <w:spacing w:before="62" w:line="360" w:lineRule="auto"/>
              <w:ind w:firstLine="0"/>
              <w:contextualSpacing/>
              <w:rPr>
                <w:rFonts w:ascii="Times New Roman" w:hAnsi="Times New Roman"/>
              </w:rPr>
            </w:pPr>
          </w:p>
          <w:p w14:paraId="101C92A7" w14:textId="77777777" w:rsidR="003C4F68" w:rsidRDefault="003C4F68" w:rsidP="00A63F99">
            <w:pPr>
              <w:pStyle w:val="bgb0"/>
              <w:snapToGrid w:val="0"/>
              <w:spacing w:before="62" w:line="360" w:lineRule="auto"/>
              <w:ind w:firstLine="0"/>
              <w:contextualSpacing/>
              <w:rPr>
                <w:rFonts w:ascii="Times New Roman" w:hAnsi="Times New Roman"/>
              </w:rPr>
            </w:pPr>
          </w:p>
          <w:p w14:paraId="6CB2B25E" w14:textId="77777777" w:rsidR="00160849" w:rsidRDefault="00160849" w:rsidP="00A63F99">
            <w:pPr>
              <w:pStyle w:val="bgb0"/>
              <w:snapToGrid w:val="0"/>
              <w:spacing w:before="62" w:line="360" w:lineRule="auto"/>
              <w:ind w:firstLine="0"/>
              <w:contextualSpacing/>
              <w:rPr>
                <w:rFonts w:ascii="Times New Roman" w:hAnsi="Times New Roman"/>
              </w:rPr>
            </w:pPr>
          </w:p>
          <w:p w14:paraId="1E71AD3F" w14:textId="77777777" w:rsidR="00160849" w:rsidRDefault="00160849" w:rsidP="00A63F99">
            <w:pPr>
              <w:pStyle w:val="bgb0"/>
              <w:snapToGrid w:val="0"/>
              <w:spacing w:before="62" w:line="360" w:lineRule="auto"/>
              <w:ind w:firstLine="0"/>
              <w:contextualSpacing/>
              <w:rPr>
                <w:rFonts w:ascii="Times New Roman" w:hAnsi="Times New Roman"/>
              </w:rPr>
            </w:pPr>
          </w:p>
        </w:tc>
      </w:tr>
    </w:tbl>
    <w:p w14:paraId="25298B6C" w14:textId="77777777" w:rsidR="00160849" w:rsidRDefault="00160849" w:rsidP="00160849">
      <w:pPr>
        <w:pStyle w:val="bgb"/>
        <w:snapToGrid w:val="0"/>
        <w:contextualSpacing/>
        <w:outlineLvl w:val="0"/>
        <w:rPr>
          <w:rFonts w:ascii="Times New Roman" w:eastAsia="宋体" w:hAnsi="Times New Roman"/>
        </w:rPr>
      </w:pPr>
      <w:r>
        <w:rPr>
          <w:rFonts w:ascii="Times New Roman" w:eastAsia="宋体" w:hAnsi="Times New Roman"/>
        </w:rPr>
        <w:lastRenderedPageBreak/>
        <w:t>环境质量状况</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160849" w14:paraId="35B04FE3" w14:textId="77777777" w:rsidTr="00A63F99">
        <w:trPr>
          <w:trHeight w:val="62"/>
        </w:trPr>
        <w:tc>
          <w:tcPr>
            <w:tcW w:w="8296" w:type="dxa"/>
          </w:tcPr>
          <w:p w14:paraId="45D669A7" w14:textId="77777777" w:rsidR="00160849" w:rsidRPr="00362454" w:rsidRDefault="00160849" w:rsidP="00A63F99">
            <w:pPr>
              <w:pStyle w:val="bgb"/>
              <w:snapToGrid w:val="0"/>
              <w:contextualSpacing/>
              <w:outlineLvl w:val="0"/>
              <w:rPr>
                <w:rFonts w:ascii="Times New Roman" w:eastAsia="宋体" w:hAnsi="Times New Roman"/>
                <w:sz w:val="24"/>
                <w:szCs w:val="24"/>
              </w:rPr>
            </w:pPr>
            <w:r w:rsidRPr="00362454">
              <w:rPr>
                <w:rFonts w:ascii="Times New Roman" w:eastAsia="宋体" w:hAnsi="Times New Roman" w:hint="eastAsia"/>
                <w:sz w:val="24"/>
                <w:szCs w:val="24"/>
              </w:rPr>
              <w:t>建设项目所在地区域环境质量现状及主要环境问题（环境空气、地面水、地下水、声环境、生态环境等）</w:t>
            </w:r>
          </w:p>
          <w:p w14:paraId="4DA00714"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一</w:t>
            </w:r>
            <w:r w:rsidRPr="00F51A8B">
              <w:rPr>
                <w:rFonts w:ascii="Times New Roman" w:hAnsi="Times New Roman" w:cs="宋体" w:hint="eastAsia"/>
                <w:b/>
                <w:bCs/>
                <w:sz w:val="24"/>
                <w:szCs w:val="24"/>
              </w:rPr>
              <w:t>、环境空气质量概况</w:t>
            </w:r>
          </w:p>
          <w:p w14:paraId="0F3C7B30" w14:textId="77777777" w:rsidR="009D1501" w:rsidRPr="009B0741" w:rsidRDefault="009D1501" w:rsidP="000177E2">
            <w:pPr>
              <w:pStyle w:val="ab"/>
              <w:spacing w:after="0" w:line="360" w:lineRule="auto"/>
              <w:ind w:firstLineChars="100" w:firstLine="240"/>
              <w:rPr>
                <w:rFonts w:ascii="宋体" w:hAnsi="宋体"/>
                <w:sz w:val="24"/>
                <w:szCs w:val="24"/>
              </w:rPr>
            </w:pPr>
            <w:r w:rsidRPr="009B0741">
              <w:rPr>
                <w:rFonts w:ascii="宋体" w:hAnsi="宋体" w:hint="eastAsia"/>
                <w:sz w:val="24"/>
                <w:szCs w:val="24"/>
              </w:rPr>
              <w:t>（1）常规因子现状态调查</w:t>
            </w:r>
          </w:p>
          <w:p w14:paraId="1E4E89A7" w14:textId="77777777" w:rsidR="009D1501" w:rsidRPr="00620D1F" w:rsidRDefault="009D1501" w:rsidP="009D1501">
            <w:pPr>
              <w:adjustRightInd w:val="0"/>
              <w:snapToGrid w:val="0"/>
              <w:spacing w:line="360" w:lineRule="auto"/>
              <w:ind w:firstLineChars="200" w:firstLine="480"/>
              <w:rPr>
                <w:rFonts w:ascii="宋体" w:hAnsi="宋体"/>
                <w:sz w:val="24"/>
                <w:szCs w:val="24"/>
                <w:lang w:val="zh-CN"/>
              </w:rPr>
            </w:pPr>
            <w:r w:rsidRPr="00620D1F">
              <w:rPr>
                <w:rFonts w:ascii="宋体" w:hAnsi="宋体"/>
                <w:bCs/>
                <w:kern w:val="11"/>
                <w:sz w:val="24"/>
              </w:rPr>
              <w:t>根据《环境影响评价技术导则 大气环境》（HJ2.2-2018）“6.2.1.1项目所在区域达标判定，优先采用国家或地方生态环境主管部门公开发布的评价基准年环境质量公告或环境质量报告中的数据或结论”。</w:t>
            </w:r>
          </w:p>
          <w:p w14:paraId="46037B66" w14:textId="77777777" w:rsidR="009D1501" w:rsidRPr="0005468F" w:rsidRDefault="009D1501" w:rsidP="009D1501">
            <w:pPr>
              <w:widowControl/>
              <w:shd w:val="clear" w:color="auto" w:fill="FFFFFF"/>
              <w:spacing w:line="360" w:lineRule="auto"/>
              <w:ind w:firstLineChars="200" w:firstLine="480"/>
              <w:jc w:val="left"/>
              <w:rPr>
                <w:rFonts w:ascii="宋体" w:hAnsi="宋体"/>
                <w:bCs/>
                <w:kern w:val="11"/>
                <w:sz w:val="24"/>
              </w:rPr>
            </w:pPr>
            <w:r>
              <w:rPr>
                <w:rFonts w:ascii="宋体" w:hAnsi="宋体" w:hint="eastAsia"/>
                <w:bCs/>
                <w:kern w:val="11"/>
                <w:sz w:val="24"/>
              </w:rPr>
              <w:t>根据白山市生态环境局发布的《2</w:t>
            </w:r>
            <w:r>
              <w:rPr>
                <w:rFonts w:ascii="宋体" w:hAnsi="宋体"/>
                <w:bCs/>
                <w:kern w:val="11"/>
                <w:sz w:val="24"/>
              </w:rPr>
              <w:t>019</w:t>
            </w:r>
            <w:r>
              <w:rPr>
                <w:rFonts w:ascii="宋体" w:hAnsi="宋体" w:hint="eastAsia"/>
                <w:bCs/>
                <w:kern w:val="11"/>
                <w:sz w:val="24"/>
              </w:rPr>
              <w:t>年白山市环境质量状况》</w:t>
            </w:r>
            <w:r w:rsidRPr="0005468F">
              <w:rPr>
                <w:rFonts w:ascii="宋体" w:hAnsi="宋体" w:hint="eastAsia"/>
                <w:bCs/>
                <w:kern w:val="11"/>
                <w:sz w:val="24"/>
              </w:rPr>
              <w:t>2019年白山市中心区环境空气中的主要污染物是PM</w:t>
            </w:r>
            <w:r w:rsidRPr="00880FFB">
              <w:rPr>
                <w:rFonts w:ascii="宋体" w:hAnsi="宋体" w:hint="eastAsia"/>
                <w:bCs/>
                <w:kern w:val="11"/>
                <w:sz w:val="24"/>
                <w:vertAlign w:val="subscript"/>
              </w:rPr>
              <w:t>2.5</w:t>
            </w:r>
            <w:r w:rsidRPr="0005468F">
              <w:rPr>
                <w:rFonts w:ascii="宋体" w:hAnsi="宋体" w:hint="eastAsia"/>
                <w:bCs/>
                <w:kern w:val="11"/>
                <w:sz w:val="24"/>
              </w:rPr>
              <w:t>和PM</w:t>
            </w:r>
            <w:r w:rsidRPr="00880FFB">
              <w:rPr>
                <w:rFonts w:ascii="宋体" w:hAnsi="宋体" w:hint="eastAsia"/>
                <w:bCs/>
                <w:kern w:val="11"/>
                <w:sz w:val="24"/>
                <w:vertAlign w:val="subscript"/>
              </w:rPr>
              <w:t>10</w:t>
            </w:r>
            <w:r w:rsidRPr="0005468F">
              <w:rPr>
                <w:rFonts w:ascii="宋体" w:hAnsi="宋体" w:hint="eastAsia"/>
                <w:bCs/>
                <w:kern w:val="11"/>
                <w:sz w:val="24"/>
              </w:rPr>
              <w:t>、O</w:t>
            </w:r>
            <w:r w:rsidRPr="00880FFB">
              <w:rPr>
                <w:rFonts w:ascii="宋体" w:hAnsi="宋体" w:hint="eastAsia"/>
                <w:bCs/>
                <w:kern w:val="11"/>
                <w:sz w:val="24"/>
                <w:vertAlign w:val="subscript"/>
              </w:rPr>
              <w:t>3</w:t>
            </w:r>
            <w:r w:rsidRPr="0005468F">
              <w:rPr>
                <w:rFonts w:ascii="宋体" w:hAnsi="宋体" w:hint="eastAsia"/>
                <w:bCs/>
                <w:kern w:val="11"/>
                <w:sz w:val="24"/>
              </w:rPr>
              <w:t>-8h。年均值分别为PM</w:t>
            </w:r>
            <w:r w:rsidRPr="00880FFB">
              <w:rPr>
                <w:rFonts w:ascii="宋体" w:hAnsi="宋体" w:hint="eastAsia"/>
                <w:bCs/>
                <w:kern w:val="11"/>
                <w:sz w:val="24"/>
                <w:vertAlign w:val="subscript"/>
              </w:rPr>
              <w:t>2.5</w:t>
            </w:r>
            <w:r w:rsidRPr="0005468F">
              <w:rPr>
                <w:rFonts w:ascii="宋体" w:hAnsi="宋体" w:hint="eastAsia"/>
                <w:bCs/>
                <w:kern w:val="11"/>
                <w:sz w:val="24"/>
              </w:rPr>
              <w:t>为0.029mg/m</w:t>
            </w:r>
            <w:r w:rsidRPr="00880FFB">
              <w:rPr>
                <w:rFonts w:ascii="宋体" w:hAnsi="宋体" w:hint="eastAsia"/>
                <w:bCs/>
                <w:kern w:val="11"/>
                <w:sz w:val="24"/>
                <w:vertAlign w:val="superscript"/>
              </w:rPr>
              <w:t>3</w:t>
            </w:r>
            <w:r w:rsidRPr="0005468F">
              <w:rPr>
                <w:rFonts w:ascii="宋体" w:hAnsi="宋体" w:hint="eastAsia"/>
                <w:bCs/>
                <w:kern w:val="11"/>
                <w:sz w:val="24"/>
              </w:rPr>
              <w:t>、PM</w:t>
            </w:r>
            <w:r w:rsidRPr="00880FFB">
              <w:rPr>
                <w:rFonts w:ascii="宋体" w:hAnsi="宋体" w:hint="eastAsia"/>
                <w:bCs/>
                <w:kern w:val="11"/>
                <w:sz w:val="24"/>
                <w:vertAlign w:val="subscript"/>
              </w:rPr>
              <w:t>10</w:t>
            </w:r>
            <w:r w:rsidRPr="0005468F">
              <w:rPr>
                <w:rFonts w:ascii="宋体" w:hAnsi="宋体" w:hint="eastAsia"/>
                <w:bCs/>
                <w:kern w:val="11"/>
                <w:sz w:val="24"/>
              </w:rPr>
              <w:t>为0.056mg/m</w:t>
            </w:r>
            <w:r w:rsidRPr="00880FFB">
              <w:rPr>
                <w:rFonts w:ascii="宋体" w:hAnsi="宋体" w:hint="eastAsia"/>
                <w:bCs/>
                <w:kern w:val="11"/>
                <w:sz w:val="24"/>
                <w:vertAlign w:val="superscript"/>
              </w:rPr>
              <w:t>3</w:t>
            </w:r>
            <w:r w:rsidRPr="0005468F">
              <w:rPr>
                <w:rFonts w:ascii="宋体" w:hAnsi="宋体" w:hint="eastAsia"/>
                <w:bCs/>
                <w:kern w:val="11"/>
                <w:sz w:val="24"/>
              </w:rPr>
              <w:t>、O</w:t>
            </w:r>
            <w:r w:rsidRPr="00880FFB">
              <w:rPr>
                <w:rFonts w:ascii="宋体" w:hAnsi="宋体" w:hint="eastAsia"/>
                <w:bCs/>
                <w:kern w:val="11"/>
                <w:sz w:val="24"/>
                <w:vertAlign w:val="subscript"/>
              </w:rPr>
              <w:t>3</w:t>
            </w:r>
            <w:r w:rsidRPr="0005468F">
              <w:rPr>
                <w:rFonts w:ascii="宋体" w:hAnsi="宋体" w:hint="eastAsia"/>
                <w:bCs/>
                <w:kern w:val="11"/>
                <w:sz w:val="24"/>
              </w:rPr>
              <w:t>-8h为0.128mg/m</w:t>
            </w:r>
            <w:r w:rsidRPr="00880FFB">
              <w:rPr>
                <w:rFonts w:ascii="宋体" w:hAnsi="宋体" w:hint="eastAsia"/>
                <w:bCs/>
                <w:kern w:val="11"/>
                <w:sz w:val="24"/>
                <w:vertAlign w:val="superscript"/>
              </w:rPr>
              <w:t>3</w:t>
            </w:r>
            <w:r w:rsidRPr="0005468F">
              <w:rPr>
                <w:rFonts w:ascii="宋体" w:hAnsi="宋体" w:hint="eastAsia"/>
                <w:bCs/>
                <w:kern w:val="11"/>
                <w:sz w:val="24"/>
              </w:rPr>
              <w:t>。年均值满足《环境空气质量标准》GB3095－2012二级标准的要求。（PM</w:t>
            </w:r>
            <w:r w:rsidRPr="00880FFB">
              <w:rPr>
                <w:rFonts w:ascii="宋体" w:hAnsi="宋体" w:hint="eastAsia"/>
                <w:bCs/>
                <w:kern w:val="11"/>
                <w:sz w:val="24"/>
                <w:vertAlign w:val="subscript"/>
              </w:rPr>
              <w:t>2.5</w:t>
            </w:r>
            <w:r w:rsidRPr="0005468F">
              <w:rPr>
                <w:rFonts w:ascii="宋体" w:hAnsi="宋体" w:hint="eastAsia"/>
                <w:bCs/>
                <w:kern w:val="11"/>
                <w:sz w:val="24"/>
              </w:rPr>
              <w:t>为0.035mg/m</w:t>
            </w:r>
            <w:r w:rsidRPr="00880FFB">
              <w:rPr>
                <w:rFonts w:ascii="宋体" w:hAnsi="宋体" w:hint="eastAsia"/>
                <w:bCs/>
                <w:kern w:val="11"/>
                <w:sz w:val="24"/>
                <w:vertAlign w:val="superscript"/>
              </w:rPr>
              <w:t>3</w:t>
            </w:r>
            <w:r w:rsidRPr="0005468F">
              <w:rPr>
                <w:rFonts w:ascii="宋体" w:hAnsi="宋体" w:hint="eastAsia"/>
                <w:bCs/>
                <w:kern w:val="11"/>
                <w:sz w:val="24"/>
              </w:rPr>
              <w:t>、PM</w:t>
            </w:r>
            <w:r w:rsidRPr="00880FFB">
              <w:rPr>
                <w:rFonts w:ascii="宋体" w:hAnsi="宋体" w:hint="eastAsia"/>
                <w:bCs/>
                <w:kern w:val="11"/>
                <w:sz w:val="24"/>
                <w:vertAlign w:val="subscript"/>
              </w:rPr>
              <w:t>10</w:t>
            </w:r>
            <w:r w:rsidRPr="0005468F">
              <w:rPr>
                <w:rFonts w:ascii="宋体" w:hAnsi="宋体" w:hint="eastAsia"/>
                <w:bCs/>
                <w:kern w:val="11"/>
                <w:sz w:val="24"/>
              </w:rPr>
              <w:t>为0.070mg/m</w:t>
            </w:r>
            <w:r w:rsidRPr="00880FFB">
              <w:rPr>
                <w:rFonts w:ascii="宋体" w:hAnsi="宋体" w:hint="eastAsia"/>
                <w:bCs/>
                <w:kern w:val="11"/>
                <w:sz w:val="24"/>
                <w:vertAlign w:val="superscript"/>
              </w:rPr>
              <w:t>3</w:t>
            </w:r>
            <w:r w:rsidRPr="0005468F">
              <w:rPr>
                <w:rFonts w:ascii="宋体" w:hAnsi="宋体" w:hint="eastAsia"/>
                <w:bCs/>
                <w:kern w:val="11"/>
                <w:sz w:val="24"/>
              </w:rPr>
              <w:t>、O</w:t>
            </w:r>
            <w:r w:rsidRPr="00880FFB">
              <w:rPr>
                <w:rFonts w:ascii="宋体" w:hAnsi="宋体" w:hint="eastAsia"/>
                <w:bCs/>
                <w:kern w:val="11"/>
                <w:sz w:val="24"/>
                <w:vertAlign w:val="subscript"/>
              </w:rPr>
              <w:t>3</w:t>
            </w:r>
            <w:r w:rsidRPr="0005468F">
              <w:rPr>
                <w:rFonts w:ascii="宋体" w:hAnsi="宋体" w:hint="eastAsia"/>
                <w:bCs/>
                <w:kern w:val="11"/>
                <w:sz w:val="24"/>
              </w:rPr>
              <w:t>-8h为0.160mg/m</w:t>
            </w:r>
            <w:r w:rsidRPr="00880FFB">
              <w:rPr>
                <w:rFonts w:ascii="宋体" w:hAnsi="宋体" w:hint="eastAsia"/>
                <w:bCs/>
                <w:kern w:val="11"/>
                <w:sz w:val="24"/>
                <w:vertAlign w:val="superscript"/>
              </w:rPr>
              <w:t>3</w:t>
            </w:r>
            <w:r w:rsidRPr="0005468F">
              <w:rPr>
                <w:rFonts w:ascii="宋体" w:hAnsi="宋体" w:hint="eastAsia"/>
                <w:bCs/>
                <w:kern w:val="11"/>
                <w:sz w:val="24"/>
              </w:rPr>
              <w:t>） </w:t>
            </w:r>
          </w:p>
          <w:p w14:paraId="0EA1C695" w14:textId="77777777" w:rsidR="009D1501" w:rsidRPr="0005468F" w:rsidRDefault="009D1501" w:rsidP="009D1501">
            <w:pPr>
              <w:widowControl/>
              <w:shd w:val="clear" w:color="auto" w:fill="FFFFFF"/>
              <w:spacing w:line="360" w:lineRule="auto"/>
              <w:jc w:val="left"/>
              <w:rPr>
                <w:rFonts w:ascii="宋体" w:hAnsi="宋体"/>
                <w:bCs/>
                <w:kern w:val="11"/>
                <w:sz w:val="24"/>
              </w:rPr>
            </w:pPr>
            <w:r w:rsidRPr="0005468F">
              <w:rPr>
                <w:rFonts w:ascii="宋体" w:hAnsi="宋体" w:hint="eastAsia"/>
                <w:bCs/>
                <w:kern w:val="11"/>
                <w:sz w:val="24"/>
              </w:rPr>
              <w:t xml:space="preserve">　　中心区环境空气全年具体环境质量状况如下： </w:t>
            </w:r>
          </w:p>
          <w:p w14:paraId="6F4C0364" w14:textId="77777777" w:rsidR="009D1501" w:rsidRPr="0005468F" w:rsidRDefault="009D1501" w:rsidP="009D1501">
            <w:pPr>
              <w:widowControl/>
              <w:shd w:val="clear" w:color="auto" w:fill="FFFFFF"/>
              <w:spacing w:line="360" w:lineRule="auto"/>
              <w:jc w:val="left"/>
              <w:rPr>
                <w:rFonts w:ascii="宋体" w:hAnsi="宋体"/>
                <w:bCs/>
                <w:kern w:val="11"/>
                <w:sz w:val="24"/>
              </w:rPr>
            </w:pPr>
            <w:r w:rsidRPr="0005468F">
              <w:rPr>
                <w:rFonts w:ascii="宋体" w:hAnsi="宋体" w:hint="eastAsia"/>
                <w:bCs/>
                <w:kern w:val="11"/>
                <w:sz w:val="24"/>
              </w:rPr>
              <w:t xml:space="preserve">　　全年有效天数为364天，优良天数为352天，污染天数为12天。各项指标年均值分别为：SO</w:t>
            </w:r>
            <w:r w:rsidRPr="00880FFB">
              <w:rPr>
                <w:rFonts w:ascii="宋体" w:hAnsi="宋体" w:hint="eastAsia"/>
                <w:bCs/>
                <w:kern w:val="11"/>
                <w:sz w:val="24"/>
                <w:vertAlign w:val="subscript"/>
              </w:rPr>
              <w:t>2</w:t>
            </w:r>
            <w:r w:rsidRPr="0005468F">
              <w:rPr>
                <w:rFonts w:ascii="宋体" w:hAnsi="宋体" w:hint="eastAsia"/>
                <w:bCs/>
                <w:kern w:val="11"/>
                <w:sz w:val="24"/>
              </w:rPr>
              <w:t>为0.014mg/m</w:t>
            </w:r>
            <w:r w:rsidRPr="00880FFB">
              <w:rPr>
                <w:rFonts w:ascii="宋体" w:hAnsi="宋体" w:hint="eastAsia"/>
                <w:bCs/>
                <w:kern w:val="11"/>
                <w:sz w:val="24"/>
                <w:vertAlign w:val="superscript"/>
              </w:rPr>
              <w:t>3</w:t>
            </w:r>
            <w:r w:rsidRPr="0005468F">
              <w:rPr>
                <w:rFonts w:ascii="宋体" w:hAnsi="宋体" w:hint="eastAsia"/>
                <w:bCs/>
                <w:kern w:val="11"/>
                <w:sz w:val="24"/>
              </w:rPr>
              <w:t>，NO</w:t>
            </w:r>
            <w:r w:rsidRPr="00880FFB">
              <w:rPr>
                <w:rFonts w:ascii="宋体" w:hAnsi="宋体" w:hint="eastAsia"/>
                <w:bCs/>
                <w:kern w:val="11"/>
                <w:sz w:val="24"/>
                <w:vertAlign w:val="subscript"/>
              </w:rPr>
              <w:t>2</w:t>
            </w:r>
            <w:r w:rsidRPr="0005468F">
              <w:rPr>
                <w:rFonts w:ascii="宋体" w:hAnsi="宋体" w:hint="eastAsia"/>
                <w:bCs/>
                <w:kern w:val="11"/>
                <w:sz w:val="24"/>
              </w:rPr>
              <w:t>为0.019mg/m</w:t>
            </w:r>
            <w:r w:rsidRPr="00880FFB">
              <w:rPr>
                <w:rFonts w:ascii="宋体" w:hAnsi="宋体" w:hint="eastAsia"/>
                <w:bCs/>
                <w:kern w:val="11"/>
                <w:sz w:val="24"/>
                <w:vertAlign w:val="superscript"/>
              </w:rPr>
              <w:t>3</w:t>
            </w:r>
            <w:r w:rsidRPr="0005468F">
              <w:rPr>
                <w:rFonts w:ascii="宋体" w:hAnsi="宋体" w:hint="eastAsia"/>
                <w:bCs/>
                <w:kern w:val="11"/>
                <w:sz w:val="24"/>
              </w:rPr>
              <w:t>，PM</w:t>
            </w:r>
            <w:r w:rsidRPr="00880FFB">
              <w:rPr>
                <w:rFonts w:ascii="宋体" w:hAnsi="宋体" w:hint="eastAsia"/>
                <w:bCs/>
                <w:kern w:val="11"/>
                <w:sz w:val="24"/>
                <w:vertAlign w:val="subscript"/>
              </w:rPr>
              <w:t>2.5</w:t>
            </w:r>
            <w:r w:rsidRPr="0005468F">
              <w:rPr>
                <w:rFonts w:ascii="宋体" w:hAnsi="宋体" w:hint="eastAsia"/>
                <w:bCs/>
                <w:kern w:val="11"/>
                <w:sz w:val="24"/>
              </w:rPr>
              <w:t>为0.029mg/m</w:t>
            </w:r>
            <w:r w:rsidRPr="00880FFB">
              <w:rPr>
                <w:rFonts w:ascii="宋体" w:hAnsi="宋体" w:hint="eastAsia"/>
                <w:bCs/>
                <w:kern w:val="11"/>
                <w:sz w:val="24"/>
                <w:vertAlign w:val="superscript"/>
              </w:rPr>
              <w:t>3</w:t>
            </w:r>
            <w:r w:rsidRPr="0005468F">
              <w:rPr>
                <w:rFonts w:ascii="宋体" w:hAnsi="宋体" w:hint="eastAsia"/>
                <w:bCs/>
                <w:kern w:val="11"/>
                <w:sz w:val="24"/>
              </w:rPr>
              <w:t>，PM</w:t>
            </w:r>
            <w:r w:rsidRPr="00880FFB">
              <w:rPr>
                <w:rFonts w:ascii="宋体" w:hAnsi="宋体" w:hint="eastAsia"/>
                <w:bCs/>
                <w:kern w:val="11"/>
                <w:sz w:val="24"/>
                <w:vertAlign w:val="subscript"/>
              </w:rPr>
              <w:t>10</w:t>
            </w:r>
            <w:r w:rsidRPr="0005468F">
              <w:rPr>
                <w:rFonts w:ascii="宋体" w:hAnsi="宋体" w:hint="eastAsia"/>
                <w:bCs/>
                <w:kern w:val="11"/>
                <w:sz w:val="24"/>
              </w:rPr>
              <w:t>为0.056mg/m</w:t>
            </w:r>
            <w:r w:rsidRPr="00880FFB">
              <w:rPr>
                <w:rFonts w:ascii="宋体" w:hAnsi="宋体" w:hint="eastAsia"/>
                <w:bCs/>
                <w:kern w:val="11"/>
                <w:sz w:val="24"/>
                <w:vertAlign w:val="superscript"/>
              </w:rPr>
              <w:t>3</w:t>
            </w:r>
            <w:r w:rsidRPr="0005468F">
              <w:rPr>
                <w:rFonts w:ascii="宋体" w:hAnsi="宋体" w:hint="eastAsia"/>
                <w:bCs/>
                <w:kern w:val="11"/>
                <w:sz w:val="24"/>
              </w:rPr>
              <w:t>，O</w:t>
            </w:r>
            <w:r w:rsidRPr="00880FFB">
              <w:rPr>
                <w:rFonts w:ascii="宋体" w:hAnsi="宋体" w:hint="eastAsia"/>
                <w:bCs/>
                <w:kern w:val="11"/>
                <w:sz w:val="24"/>
                <w:vertAlign w:val="subscript"/>
              </w:rPr>
              <w:t>3</w:t>
            </w:r>
            <w:r w:rsidRPr="0005468F">
              <w:rPr>
                <w:rFonts w:ascii="宋体" w:hAnsi="宋体" w:hint="eastAsia"/>
                <w:bCs/>
                <w:kern w:val="11"/>
                <w:sz w:val="24"/>
              </w:rPr>
              <w:t>-8h为0.128mg/m</w:t>
            </w:r>
            <w:r w:rsidRPr="00880FFB">
              <w:rPr>
                <w:rFonts w:ascii="宋体" w:hAnsi="宋体" w:hint="eastAsia"/>
                <w:bCs/>
                <w:kern w:val="11"/>
                <w:sz w:val="24"/>
                <w:vertAlign w:val="superscript"/>
              </w:rPr>
              <w:t>3</w:t>
            </w:r>
            <w:r w:rsidRPr="0005468F">
              <w:rPr>
                <w:rFonts w:ascii="宋体" w:hAnsi="宋体" w:hint="eastAsia"/>
                <w:bCs/>
                <w:kern w:val="11"/>
                <w:sz w:val="24"/>
              </w:rPr>
              <w:t>，CO为1.8mg/m</w:t>
            </w:r>
            <w:r w:rsidRPr="00880FFB">
              <w:rPr>
                <w:rFonts w:ascii="宋体" w:hAnsi="宋体" w:hint="eastAsia"/>
                <w:bCs/>
                <w:kern w:val="11"/>
                <w:sz w:val="24"/>
                <w:vertAlign w:val="superscript"/>
              </w:rPr>
              <w:t>3</w:t>
            </w:r>
            <w:r w:rsidRPr="0005468F">
              <w:rPr>
                <w:rFonts w:ascii="宋体" w:hAnsi="宋体" w:hint="eastAsia"/>
                <w:bCs/>
                <w:kern w:val="11"/>
                <w:sz w:val="24"/>
              </w:rPr>
              <w:t>。 </w:t>
            </w:r>
          </w:p>
          <w:p w14:paraId="522AF52F" w14:textId="77777777" w:rsidR="009D1501" w:rsidRDefault="009D1501" w:rsidP="009D1501">
            <w:pPr>
              <w:widowControl/>
              <w:shd w:val="clear" w:color="auto" w:fill="FFFFFF"/>
              <w:spacing w:line="360" w:lineRule="auto"/>
              <w:jc w:val="left"/>
              <w:rPr>
                <w:rFonts w:ascii="宋体" w:hAnsi="宋体"/>
                <w:sz w:val="24"/>
              </w:rPr>
            </w:pPr>
            <w:r w:rsidRPr="0005468F">
              <w:rPr>
                <w:rFonts w:ascii="宋体" w:hAnsi="宋体" w:hint="eastAsia"/>
                <w:bCs/>
                <w:kern w:val="11"/>
                <w:sz w:val="24"/>
              </w:rPr>
              <w:t xml:space="preserve">　　白山市中心区2019年降水PH值范围6.75-7.52，均值为7.11，未发生酸性或碱性降水。</w:t>
            </w:r>
          </w:p>
          <w:p w14:paraId="550CEE9B" w14:textId="77777777" w:rsidR="009D1501" w:rsidRDefault="009D1501" w:rsidP="009D1501">
            <w:pPr>
              <w:spacing w:line="360" w:lineRule="auto"/>
              <w:ind w:firstLine="480"/>
              <w:rPr>
                <w:rFonts w:hAnsi="宋体"/>
                <w:kern w:val="0"/>
                <w:sz w:val="24"/>
              </w:rPr>
            </w:pPr>
            <w:r w:rsidRPr="00620D1F">
              <w:rPr>
                <w:rFonts w:ascii="宋体" w:hAnsi="宋体" w:hint="eastAsia"/>
                <w:sz w:val="24"/>
              </w:rPr>
              <w:t>本项目位于</w:t>
            </w:r>
            <w:r w:rsidRPr="00827437">
              <w:rPr>
                <w:rFonts w:ascii="宋体" w:hAnsi="宋体" w:hint="eastAsia"/>
                <w:sz w:val="24"/>
                <w:szCs w:val="24"/>
              </w:rPr>
              <w:t>白山市浑江区</w:t>
            </w:r>
            <w:r>
              <w:rPr>
                <w:rFonts w:ascii="宋体" w:hAnsi="宋体" w:hint="eastAsia"/>
                <w:sz w:val="24"/>
                <w:szCs w:val="24"/>
              </w:rPr>
              <w:t>东山村</w:t>
            </w:r>
            <w:r w:rsidRPr="00620D1F">
              <w:rPr>
                <w:rFonts w:ascii="宋体" w:hAnsi="宋体" w:hint="eastAsia"/>
                <w:sz w:val="24"/>
              </w:rPr>
              <w:t>，</w:t>
            </w:r>
            <w:r w:rsidRPr="00620D1F">
              <w:rPr>
                <w:rFonts w:ascii="宋体" w:hAnsi="宋体"/>
                <w:sz w:val="24"/>
              </w:rPr>
              <w:t>所</w:t>
            </w:r>
            <w:r w:rsidRPr="00620D1F">
              <w:rPr>
                <w:rFonts w:ascii="宋体" w:hAnsi="宋体" w:hint="eastAsia"/>
                <w:sz w:val="24"/>
              </w:rPr>
              <w:t>在</w:t>
            </w:r>
            <w:r w:rsidRPr="00620D1F">
              <w:rPr>
                <w:rFonts w:ascii="宋体" w:hAnsi="宋体"/>
                <w:sz w:val="24"/>
              </w:rPr>
              <w:t>区域为</w:t>
            </w:r>
            <w:r w:rsidRPr="00620D1F">
              <w:rPr>
                <w:rFonts w:ascii="宋体" w:hAnsi="宋体"/>
                <w:sz w:val="24"/>
                <w:lang w:val="zh-CN"/>
              </w:rPr>
              <w:t>二类区，即城镇规划中确定的居住区、商业交通居民混合区、文化区、一般工业区和农村地区，执行二级标准</w:t>
            </w:r>
            <w:r>
              <w:rPr>
                <w:rFonts w:ascii="宋体" w:hAnsi="宋体" w:hint="eastAsia"/>
                <w:sz w:val="24"/>
                <w:lang w:val="zh-CN"/>
              </w:rPr>
              <w:t>。</w:t>
            </w:r>
          </w:p>
          <w:p w14:paraId="6C2A84AD" w14:textId="77777777" w:rsidR="009D1501" w:rsidRPr="009D1501" w:rsidRDefault="009D1501" w:rsidP="009D1501">
            <w:pPr>
              <w:pStyle w:val="23"/>
              <w:spacing w:after="0" w:line="360" w:lineRule="auto"/>
              <w:ind w:leftChars="0" w:left="0" w:firstLineChars="200" w:firstLine="480"/>
              <w:rPr>
                <w:rFonts w:ascii="宋体" w:hAnsi="宋体"/>
                <w:sz w:val="24"/>
              </w:rPr>
            </w:pPr>
            <w:r w:rsidRPr="009D1501">
              <w:rPr>
                <w:rFonts w:ascii="宋体" w:hAnsi="宋体"/>
                <w:sz w:val="24"/>
              </w:rPr>
              <w:t>根据《环境影响评价技术导则-大气环境》(HJ2.2—2018)规定：城市环境空气质量达标情况评价指标为SO</w:t>
            </w:r>
            <w:r w:rsidRPr="0085759F">
              <w:rPr>
                <w:rFonts w:ascii="宋体" w:hAnsi="宋体"/>
                <w:sz w:val="24"/>
                <w:vertAlign w:val="subscript"/>
              </w:rPr>
              <w:t>2</w:t>
            </w:r>
            <w:r w:rsidRPr="009D1501">
              <w:rPr>
                <w:rFonts w:ascii="宋体" w:hAnsi="宋体"/>
                <w:sz w:val="24"/>
              </w:rPr>
              <w:t>、NO</w:t>
            </w:r>
            <w:r w:rsidRPr="0085759F">
              <w:rPr>
                <w:rFonts w:ascii="宋体" w:hAnsi="宋体"/>
                <w:sz w:val="24"/>
                <w:vertAlign w:val="subscript"/>
              </w:rPr>
              <w:t>2</w:t>
            </w:r>
            <w:r w:rsidRPr="009D1501">
              <w:rPr>
                <w:rFonts w:ascii="宋体" w:hAnsi="宋体"/>
                <w:sz w:val="24"/>
              </w:rPr>
              <w:t>、PM</w:t>
            </w:r>
            <w:r w:rsidRPr="0085759F">
              <w:rPr>
                <w:rFonts w:ascii="宋体" w:hAnsi="宋体"/>
                <w:sz w:val="24"/>
                <w:vertAlign w:val="subscript"/>
              </w:rPr>
              <w:t>2.5</w:t>
            </w:r>
            <w:r w:rsidRPr="009D1501">
              <w:rPr>
                <w:rFonts w:ascii="宋体" w:hAnsi="宋体"/>
                <w:sz w:val="24"/>
              </w:rPr>
              <w:t>、PM</w:t>
            </w:r>
            <w:r w:rsidRPr="0085759F">
              <w:rPr>
                <w:rFonts w:ascii="宋体" w:hAnsi="宋体"/>
                <w:sz w:val="24"/>
                <w:vertAlign w:val="subscript"/>
              </w:rPr>
              <w:t>10</w:t>
            </w:r>
            <w:r w:rsidRPr="009D1501">
              <w:rPr>
                <w:rFonts w:ascii="宋体" w:hAnsi="宋体"/>
                <w:sz w:val="24"/>
              </w:rPr>
              <w:t>、O</w:t>
            </w:r>
            <w:r w:rsidRPr="0085759F">
              <w:rPr>
                <w:rFonts w:ascii="宋体" w:hAnsi="宋体"/>
                <w:sz w:val="24"/>
                <w:vertAlign w:val="subscript"/>
              </w:rPr>
              <w:t>3</w:t>
            </w:r>
            <w:r w:rsidRPr="009D1501">
              <w:rPr>
                <w:rFonts w:ascii="宋体" w:hAnsi="宋体"/>
                <w:sz w:val="24"/>
              </w:rPr>
              <w:t>、CO，六项污染物全部达标及为城市环境空气质量达标。因此本项目所在区域达标。</w:t>
            </w:r>
          </w:p>
          <w:p w14:paraId="3630CEEB" w14:textId="77777777" w:rsidR="009D1501" w:rsidRPr="00D75C04" w:rsidRDefault="009D1501" w:rsidP="008777CB">
            <w:pPr>
              <w:pStyle w:val="23"/>
              <w:spacing w:after="0" w:line="360" w:lineRule="auto"/>
              <w:ind w:leftChars="0" w:left="0" w:firstLineChars="200" w:firstLine="480"/>
              <w:rPr>
                <w:rFonts w:hAnsi="宋体"/>
                <w:sz w:val="24"/>
                <w:szCs w:val="24"/>
              </w:rPr>
            </w:pPr>
            <w:r w:rsidRPr="00D75C04">
              <w:rPr>
                <w:rFonts w:hAnsi="宋体" w:hint="eastAsia"/>
                <w:sz w:val="24"/>
                <w:szCs w:val="24"/>
              </w:rPr>
              <w:t>（</w:t>
            </w:r>
            <w:r w:rsidRPr="00D75C04">
              <w:rPr>
                <w:rFonts w:hAnsi="宋体" w:hint="eastAsia"/>
                <w:sz w:val="24"/>
                <w:szCs w:val="24"/>
              </w:rPr>
              <w:t>2</w:t>
            </w:r>
            <w:r w:rsidRPr="00D75C04">
              <w:rPr>
                <w:rFonts w:hAnsi="宋体" w:hint="eastAsia"/>
                <w:sz w:val="24"/>
                <w:szCs w:val="24"/>
              </w:rPr>
              <w:t>）特征因子现状监测</w:t>
            </w:r>
          </w:p>
          <w:p w14:paraId="097EE0C5" w14:textId="77777777" w:rsidR="009D1501" w:rsidRPr="00DA42D7" w:rsidRDefault="00604293" w:rsidP="009D1501">
            <w:pPr>
              <w:pStyle w:val="a3"/>
              <w:spacing w:line="360" w:lineRule="auto"/>
              <w:ind w:firstLine="480"/>
              <w:outlineLvl w:val="0"/>
            </w:pPr>
            <w:r w:rsidRPr="00DA42D7">
              <w:fldChar w:fldCharType="begin"/>
            </w:r>
            <w:r w:rsidR="009D1501" w:rsidRPr="00DA42D7">
              <w:rPr>
                <w:rFonts w:hint="eastAsia"/>
              </w:rPr>
              <w:instrText>= 1 \* GB3</w:instrText>
            </w:r>
            <w:r w:rsidRPr="00DA42D7">
              <w:fldChar w:fldCharType="separate"/>
            </w:r>
            <w:r w:rsidR="009D1501" w:rsidRPr="00DA42D7">
              <w:rPr>
                <w:rFonts w:hint="eastAsia"/>
              </w:rPr>
              <w:t>①</w:t>
            </w:r>
            <w:r w:rsidRPr="00DA42D7">
              <w:fldChar w:fldCharType="end"/>
            </w:r>
            <w:r w:rsidR="009D1501" w:rsidRPr="00DA42D7">
              <w:rPr>
                <w:rFonts w:hint="eastAsia"/>
              </w:rPr>
              <w:t>监测点布设</w:t>
            </w:r>
          </w:p>
          <w:p w14:paraId="2CFD084B" w14:textId="59F73315" w:rsidR="00CD2335" w:rsidRDefault="009D1501" w:rsidP="009D1501">
            <w:pPr>
              <w:pStyle w:val="a3"/>
              <w:spacing w:line="360" w:lineRule="auto"/>
              <w:ind w:firstLine="480"/>
            </w:pPr>
            <w:r w:rsidRPr="00DA42D7">
              <w:rPr>
                <w:rFonts w:hint="eastAsia"/>
              </w:rPr>
              <w:t>根据本项目的工程特点及</w:t>
            </w:r>
            <w:r w:rsidRPr="00133803">
              <w:rPr>
                <w:rFonts w:hint="eastAsia"/>
              </w:rPr>
              <w:t>评价区域，本项目拟在评价区域内布设</w:t>
            </w:r>
            <w:r w:rsidRPr="00133803">
              <w:t>2</w:t>
            </w:r>
            <w:r w:rsidRPr="00133803">
              <w:rPr>
                <w:rFonts w:hint="eastAsia"/>
              </w:rPr>
              <w:t>个监测点位，具体点位详见表</w:t>
            </w:r>
            <w:r w:rsidR="00CD2335">
              <w:t>7</w:t>
            </w:r>
            <w:r w:rsidR="00D97672" w:rsidRPr="00133803">
              <w:rPr>
                <w:rFonts w:hint="eastAsia"/>
              </w:rPr>
              <w:t>，</w:t>
            </w:r>
            <w:r w:rsidRPr="00133803">
              <w:rPr>
                <w:rFonts w:hint="eastAsia"/>
              </w:rPr>
              <w:t>详见附图</w:t>
            </w:r>
            <w:r w:rsidR="00133803" w:rsidRPr="00133803">
              <w:rPr>
                <w:rFonts w:hint="eastAsia"/>
              </w:rPr>
              <w:t>三</w:t>
            </w:r>
            <w:r w:rsidRPr="00133803">
              <w:rPr>
                <w:rFonts w:hint="eastAsia"/>
              </w:rPr>
              <w:t>.</w:t>
            </w:r>
          </w:p>
          <w:p w14:paraId="7B6F8E2F" w14:textId="01AE8DF3" w:rsidR="008777CB" w:rsidRDefault="008777CB" w:rsidP="009D1501">
            <w:pPr>
              <w:pStyle w:val="a3"/>
              <w:spacing w:line="360" w:lineRule="auto"/>
              <w:ind w:firstLine="480"/>
            </w:pPr>
          </w:p>
          <w:p w14:paraId="208853E8" w14:textId="77777777" w:rsidR="008777CB" w:rsidRPr="00DA42D7" w:rsidRDefault="008777CB" w:rsidP="009D1501">
            <w:pPr>
              <w:pStyle w:val="a3"/>
              <w:spacing w:line="360" w:lineRule="auto"/>
              <w:ind w:firstLine="480"/>
            </w:pPr>
          </w:p>
          <w:p w14:paraId="7ECD61AC" w14:textId="44DD1A80" w:rsidR="009D1501" w:rsidRDefault="009D1501" w:rsidP="009D1501">
            <w:pPr>
              <w:jc w:val="center"/>
              <w:rPr>
                <w:rFonts w:ascii="宋体" w:hAnsi="宋体"/>
                <w:b/>
                <w:sz w:val="24"/>
                <w:szCs w:val="24"/>
                <w:u w:val="single"/>
              </w:rPr>
            </w:pPr>
            <w:r w:rsidRPr="00E53E0F">
              <w:rPr>
                <w:rFonts w:ascii="宋体" w:hAnsi="宋体" w:hint="eastAsia"/>
                <w:b/>
                <w:sz w:val="24"/>
                <w:szCs w:val="24"/>
              </w:rPr>
              <w:t>表</w:t>
            </w:r>
            <w:r w:rsidR="00CD2335">
              <w:rPr>
                <w:rFonts w:ascii="宋体" w:hAnsi="宋体"/>
                <w:b/>
                <w:sz w:val="24"/>
                <w:szCs w:val="24"/>
              </w:rPr>
              <w:t>7</w:t>
            </w:r>
            <w:r w:rsidRPr="00E53E0F">
              <w:rPr>
                <w:rFonts w:ascii="宋体" w:hAnsi="宋体" w:hint="eastAsia"/>
                <w:b/>
                <w:sz w:val="24"/>
                <w:szCs w:val="24"/>
              </w:rPr>
              <w:t xml:space="preserve">  环境空气质量现状监测点位布设情况</w:t>
            </w:r>
          </w:p>
          <w:tbl>
            <w:tblPr>
              <w:tblW w:w="7832" w:type="dxa"/>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7"/>
              <w:gridCol w:w="2697"/>
              <w:gridCol w:w="1084"/>
              <w:gridCol w:w="1134"/>
              <w:gridCol w:w="2400"/>
            </w:tblGrid>
            <w:tr w:rsidR="009D1501" w14:paraId="43C23983" w14:textId="77777777" w:rsidTr="00CD2335">
              <w:trPr>
                <w:cantSplit/>
                <w:trHeight w:val="298"/>
                <w:jc w:val="center"/>
              </w:trPr>
              <w:tc>
                <w:tcPr>
                  <w:tcW w:w="517" w:type="dxa"/>
                  <w:tcMar>
                    <w:top w:w="28" w:type="dxa"/>
                    <w:left w:w="28" w:type="dxa"/>
                    <w:bottom w:w="28" w:type="dxa"/>
                    <w:right w:w="28" w:type="dxa"/>
                  </w:tcMar>
                  <w:vAlign w:val="center"/>
                </w:tcPr>
                <w:p w14:paraId="2828FE38" w14:textId="77777777" w:rsidR="009D1501" w:rsidRDefault="009D1501" w:rsidP="009D1501">
                  <w:pPr>
                    <w:snapToGrid w:val="0"/>
                    <w:jc w:val="center"/>
                    <w:rPr>
                      <w:rStyle w:val="aff7"/>
                    </w:rPr>
                  </w:pPr>
                  <w:r>
                    <w:rPr>
                      <w:rStyle w:val="aff7"/>
                    </w:rPr>
                    <w:t>编号</w:t>
                  </w:r>
                </w:p>
              </w:tc>
              <w:tc>
                <w:tcPr>
                  <w:tcW w:w="2697" w:type="dxa"/>
                  <w:tcMar>
                    <w:top w:w="28" w:type="dxa"/>
                    <w:left w:w="28" w:type="dxa"/>
                    <w:bottom w:w="28" w:type="dxa"/>
                    <w:right w:w="28" w:type="dxa"/>
                  </w:tcMar>
                  <w:vAlign w:val="center"/>
                </w:tcPr>
                <w:p w14:paraId="47AD7233" w14:textId="77777777" w:rsidR="009D1501" w:rsidRDefault="009D1501" w:rsidP="009D1501">
                  <w:pPr>
                    <w:snapToGrid w:val="0"/>
                    <w:jc w:val="center"/>
                    <w:rPr>
                      <w:rStyle w:val="aff7"/>
                    </w:rPr>
                  </w:pPr>
                  <w:r>
                    <w:rPr>
                      <w:rStyle w:val="aff7"/>
                    </w:rPr>
                    <w:t>监测点位</w:t>
                  </w:r>
                </w:p>
              </w:tc>
              <w:tc>
                <w:tcPr>
                  <w:tcW w:w="1084" w:type="dxa"/>
                </w:tcPr>
                <w:p w14:paraId="6402EFC8" w14:textId="77777777" w:rsidR="009D1501" w:rsidRDefault="009D1501" w:rsidP="009D1501">
                  <w:pPr>
                    <w:snapToGrid w:val="0"/>
                    <w:jc w:val="center"/>
                    <w:rPr>
                      <w:rStyle w:val="aff7"/>
                    </w:rPr>
                  </w:pPr>
                  <w:r>
                    <w:rPr>
                      <w:rStyle w:val="aff7"/>
                      <w:rFonts w:hint="eastAsia"/>
                    </w:rPr>
                    <w:t>方位</w:t>
                  </w:r>
                </w:p>
              </w:tc>
              <w:tc>
                <w:tcPr>
                  <w:tcW w:w="1134" w:type="dxa"/>
                </w:tcPr>
                <w:p w14:paraId="5FB5C304" w14:textId="77777777" w:rsidR="009D1501" w:rsidRDefault="009D1501" w:rsidP="009D1501">
                  <w:pPr>
                    <w:snapToGrid w:val="0"/>
                    <w:jc w:val="center"/>
                    <w:rPr>
                      <w:rStyle w:val="aff7"/>
                    </w:rPr>
                  </w:pPr>
                  <w:r>
                    <w:rPr>
                      <w:rStyle w:val="aff7"/>
                      <w:rFonts w:hint="eastAsia"/>
                    </w:rPr>
                    <w:t>距离</w:t>
                  </w:r>
                </w:p>
              </w:tc>
              <w:tc>
                <w:tcPr>
                  <w:tcW w:w="2400" w:type="dxa"/>
                  <w:tcMar>
                    <w:top w:w="28" w:type="dxa"/>
                    <w:left w:w="28" w:type="dxa"/>
                    <w:bottom w:w="28" w:type="dxa"/>
                    <w:right w:w="28" w:type="dxa"/>
                  </w:tcMar>
                  <w:vAlign w:val="center"/>
                </w:tcPr>
                <w:p w14:paraId="5B0757DA" w14:textId="77777777" w:rsidR="009D1501" w:rsidRDefault="009D1501" w:rsidP="009D1501">
                  <w:pPr>
                    <w:snapToGrid w:val="0"/>
                    <w:jc w:val="center"/>
                    <w:rPr>
                      <w:rStyle w:val="aff7"/>
                    </w:rPr>
                  </w:pPr>
                  <w:r>
                    <w:rPr>
                      <w:rStyle w:val="aff7"/>
                    </w:rPr>
                    <w:t>执行标准</w:t>
                  </w:r>
                </w:p>
              </w:tc>
            </w:tr>
            <w:tr w:rsidR="009D1501" w14:paraId="4C0BADA4" w14:textId="77777777" w:rsidTr="00CD2335">
              <w:trPr>
                <w:cantSplit/>
                <w:trHeight w:val="298"/>
                <w:jc w:val="center"/>
              </w:trPr>
              <w:tc>
                <w:tcPr>
                  <w:tcW w:w="517" w:type="dxa"/>
                  <w:tcMar>
                    <w:top w:w="28" w:type="dxa"/>
                    <w:left w:w="28" w:type="dxa"/>
                    <w:bottom w:w="28" w:type="dxa"/>
                    <w:right w:w="28" w:type="dxa"/>
                  </w:tcMar>
                  <w:vAlign w:val="center"/>
                </w:tcPr>
                <w:p w14:paraId="0D251EF9" w14:textId="77777777" w:rsidR="009D1501" w:rsidRDefault="009D1501" w:rsidP="009D1501">
                  <w:pPr>
                    <w:snapToGrid w:val="0"/>
                    <w:jc w:val="center"/>
                    <w:rPr>
                      <w:rStyle w:val="aff7"/>
                    </w:rPr>
                  </w:pPr>
                  <w:r>
                    <w:rPr>
                      <w:rStyle w:val="aff7"/>
                    </w:rPr>
                    <w:t>1#</w:t>
                  </w:r>
                </w:p>
              </w:tc>
              <w:tc>
                <w:tcPr>
                  <w:tcW w:w="2697" w:type="dxa"/>
                  <w:tcMar>
                    <w:top w:w="28" w:type="dxa"/>
                    <w:left w:w="28" w:type="dxa"/>
                    <w:bottom w:w="28" w:type="dxa"/>
                    <w:right w:w="28" w:type="dxa"/>
                  </w:tcMar>
                  <w:vAlign w:val="center"/>
                </w:tcPr>
                <w:p w14:paraId="6421FBC4" w14:textId="77777777" w:rsidR="009D1501" w:rsidRDefault="009D1501" w:rsidP="009D1501">
                  <w:pPr>
                    <w:snapToGrid w:val="0"/>
                    <w:jc w:val="center"/>
                    <w:rPr>
                      <w:rStyle w:val="aff7"/>
                    </w:rPr>
                  </w:pPr>
                  <w:r>
                    <w:rPr>
                      <w:rStyle w:val="aff7"/>
                    </w:rPr>
                    <w:t>项目所在地</w:t>
                  </w:r>
                </w:p>
              </w:tc>
              <w:tc>
                <w:tcPr>
                  <w:tcW w:w="1084" w:type="dxa"/>
                </w:tcPr>
                <w:p w14:paraId="06C468B8" w14:textId="77777777" w:rsidR="009D1501" w:rsidRDefault="009D1501" w:rsidP="009D1501">
                  <w:pPr>
                    <w:snapToGrid w:val="0"/>
                    <w:jc w:val="center"/>
                  </w:pPr>
                  <w:r>
                    <w:rPr>
                      <w:rFonts w:hint="eastAsia"/>
                    </w:rPr>
                    <w:t>-</w:t>
                  </w:r>
                  <w:r>
                    <w:t>-</w:t>
                  </w:r>
                </w:p>
              </w:tc>
              <w:tc>
                <w:tcPr>
                  <w:tcW w:w="1134" w:type="dxa"/>
                </w:tcPr>
                <w:p w14:paraId="37F21E81" w14:textId="77777777" w:rsidR="009D1501" w:rsidRDefault="009D1501" w:rsidP="009D1501">
                  <w:pPr>
                    <w:snapToGrid w:val="0"/>
                    <w:jc w:val="center"/>
                  </w:pPr>
                  <w:r>
                    <w:rPr>
                      <w:rFonts w:hint="eastAsia"/>
                    </w:rPr>
                    <w:t>-</w:t>
                  </w:r>
                  <w:r>
                    <w:t>-</w:t>
                  </w:r>
                </w:p>
              </w:tc>
              <w:tc>
                <w:tcPr>
                  <w:tcW w:w="2400" w:type="dxa"/>
                  <w:vMerge w:val="restart"/>
                  <w:tcMar>
                    <w:top w:w="28" w:type="dxa"/>
                    <w:left w:w="28" w:type="dxa"/>
                    <w:bottom w:w="28" w:type="dxa"/>
                    <w:right w:w="28" w:type="dxa"/>
                  </w:tcMar>
                  <w:vAlign w:val="center"/>
                </w:tcPr>
                <w:p w14:paraId="5E891586" w14:textId="77777777" w:rsidR="009D1501" w:rsidRDefault="009D1501" w:rsidP="009D1501">
                  <w:pPr>
                    <w:snapToGrid w:val="0"/>
                    <w:jc w:val="center"/>
                  </w:pPr>
                  <w:r>
                    <w:t>《环境空气质量标准》（</w:t>
                  </w:r>
                  <w:r>
                    <w:t>GB3095-2012</w:t>
                  </w:r>
                  <w:r>
                    <w:t>）二级标准及其相关标准</w:t>
                  </w:r>
                </w:p>
              </w:tc>
            </w:tr>
            <w:tr w:rsidR="009D1501" w14:paraId="41D19492" w14:textId="77777777" w:rsidTr="00CD2335">
              <w:trPr>
                <w:cantSplit/>
                <w:trHeight w:val="298"/>
                <w:jc w:val="center"/>
              </w:trPr>
              <w:tc>
                <w:tcPr>
                  <w:tcW w:w="517" w:type="dxa"/>
                  <w:tcMar>
                    <w:top w:w="28" w:type="dxa"/>
                    <w:left w:w="28" w:type="dxa"/>
                    <w:bottom w:w="28" w:type="dxa"/>
                    <w:right w:w="28" w:type="dxa"/>
                  </w:tcMar>
                  <w:vAlign w:val="center"/>
                </w:tcPr>
                <w:p w14:paraId="77113EFF" w14:textId="77777777" w:rsidR="009D1501" w:rsidRDefault="009D1501" w:rsidP="009D1501">
                  <w:pPr>
                    <w:snapToGrid w:val="0"/>
                    <w:jc w:val="center"/>
                    <w:rPr>
                      <w:rStyle w:val="aff7"/>
                    </w:rPr>
                  </w:pPr>
                  <w:r>
                    <w:rPr>
                      <w:rStyle w:val="aff7"/>
                    </w:rPr>
                    <w:t>2#</w:t>
                  </w:r>
                </w:p>
              </w:tc>
              <w:tc>
                <w:tcPr>
                  <w:tcW w:w="2697" w:type="dxa"/>
                  <w:tcMar>
                    <w:top w:w="28" w:type="dxa"/>
                    <w:left w:w="28" w:type="dxa"/>
                    <w:bottom w:w="28" w:type="dxa"/>
                    <w:right w:w="28" w:type="dxa"/>
                  </w:tcMar>
                  <w:vAlign w:val="center"/>
                </w:tcPr>
                <w:p w14:paraId="6BAAB558" w14:textId="77777777" w:rsidR="009D1501" w:rsidRPr="000177E2" w:rsidRDefault="009D1501" w:rsidP="009D1501">
                  <w:pPr>
                    <w:snapToGrid w:val="0"/>
                    <w:jc w:val="center"/>
                    <w:rPr>
                      <w:rStyle w:val="aff7"/>
                    </w:rPr>
                  </w:pPr>
                  <w:r w:rsidRPr="000177E2">
                    <w:rPr>
                      <w:rFonts w:ascii="Times New Roman" w:hAnsi="Times New Roman" w:cs="Times New Roman"/>
                    </w:rPr>
                    <w:t>石灰窖子</w:t>
                  </w:r>
                  <w:r w:rsidRPr="000177E2">
                    <w:rPr>
                      <w:rFonts w:ascii="Times New Roman" w:hAnsi="Times New Roman" w:cs="Times New Roman" w:hint="eastAsia"/>
                    </w:rPr>
                    <w:t>（下风向）</w:t>
                  </w:r>
                </w:p>
              </w:tc>
              <w:tc>
                <w:tcPr>
                  <w:tcW w:w="1084" w:type="dxa"/>
                  <w:vAlign w:val="center"/>
                </w:tcPr>
                <w:p w14:paraId="0EFBE2CA" w14:textId="77777777" w:rsidR="009D1501" w:rsidRDefault="009D1501" w:rsidP="009D1501">
                  <w:pPr>
                    <w:snapToGrid w:val="0"/>
                    <w:jc w:val="center"/>
                    <w:rPr>
                      <w:rStyle w:val="aff7"/>
                    </w:rPr>
                  </w:pPr>
                  <w:r>
                    <w:rPr>
                      <w:rStyle w:val="aff7"/>
                      <w:rFonts w:hint="eastAsia"/>
                    </w:rPr>
                    <w:t>东北</w:t>
                  </w:r>
                </w:p>
              </w:tc>
              <w:tc>
                <w:tcPr>
                  <w:tcW w:w="1134" w:type="dxa"/>
                  <w:vAlign w:val="center"/>
                </w:tcPr>
                <w:p w14:paraId="70380F8F" w14:textId="77777777" w:rsidR="009D1501" w:rsidRDefault="009D1501" w:rsidP="009D1501">
                  <w:pPr>
                    <w:snapToGrid w:val="0"/>
                    <w:jc w:val="center"/>
                    <w:rPr>
                      <w:rStyle w:val="aff7"/>
                    </w:rPr>
                  </w:pPr>
                  <w:r>
                    <w:rPr>
                      <w:rStyle w:val="aff7"/>
                    </w:rPr>
                    <w:t>980m</w:t>
                  </w:r>
                </w:p>
              </w:tc>
              <w:tc>
                <w:tcPr>
                  <w:tcW w:w="2400" w:type="dxa"/>
                  <w:vMerge/>
                  <w:tcMar>
                    <w:top w:w="28" w:type="dxa"/>
                    <w:left w:w="28" w:type="dxa"/>
                    <w:bottom w:w="28" w:type="dxa"/>
                    <w:right w:w="28" w:type="dxa"/>
                  </w:tcMar>
                  <w:vAlign w:val="center"/>
                </w:tcPr>
                <w:p w14:paraId="31B9D949" w14:textId="77777777" w:rsidR="009D1501" w:rsidRDefault="009D1501" w:rsidP="009D1501">
                  <w:pPr>
                    <w:snapToGrid w:val="0"/>
                    <w:jc w:val="center"/>
                    <w:rPr>
                      <w:rStyle w:val="aff7"/>
                    </w:rPr>
                  </w:pPr>
                </w:p>
              </w:tc>
            </w:tr>
          </w:tbl>
          <w:p w14:paraId="203D70B8" w14:textId="77777777" w:rsidR="009D1501" w:rsidRPr="00DA42D7" w:rsidRDefault="009D1501" w:rsidP="009D1501">
            <w:pPr>
              <w:pStyle w:val="ab"/>
            </w:pPr>
          </w:p>
          <w:p w14:paraId="701A07DA" w14:textId="77777777" w:rsidR="009D1501" w:rsidRPr="00DA42D7" w:rsidRDefault="009D1501" w:rsidP="009D1501">
            <w:pPr>
              <w:snapToGrid w:val="0"/>
              <w:spacing w:line="360" w:lineRule="auto"/>
              <w:ind w:firstLine="482"/>
              <w:rPr>
                <w:rFonts w:ascii="宋体" w:hAnsi="宋体"/>
                <w:sz w:val="24"/>
              </w:rPr>
            </w:pPr>
            <w:r w:rsidRPr="00DA42D7">
              <w:rPr>
                <w:rFonts w:ascii="宋体" w:hAnsi="宋体" w:hint="eastAsia"/>
                <w:sz w:val="24"/>
              </w:rPr>
              <w:t>②监测项目</w:t>
            </w:r>
          </w:p>
          <w:p w14:paraId="31AC1B33" w14:textId="77777777" w:rsidR="009D1501" w:rsidRPr="00DA42D7" w:rsidRDefault="009D1501" w:rsidP="009D1501">
            <w:pPr>
              <w:spacing w:line="360" w:lineRule="auto"/>
              <w:ind w:firstLine="480"/>
              <w:rPr>
                <w:rFonts w:ascii="宋体" w:hAnsi="宋体"/>
                <w:sz w:val="24"/>
              </w:rPr>
            </w:pPr>
            <w:r w:rsidRPr="00DA42D7">
              <w:rPr>
                <w:rFonts w:ascii="宋体" w:hAnsi="宋体"/>
                <w:sz w:val="24"/>
              </w:rPr>
              <w:t>根据废气污染特征以及该区域环境空气质量状况，环境空气监测项目</w:t>
            </w:r>
            <w:r w:rsidRPr="00DA42D7">
              <w:rPr>
                <w:rFonts w:ascii="宋体" w:hAnsi="宋体" w:hint="eastAsia"/>
                <w:sz w:val="24"/>
              </w:rPr>
              <w:t>特征污染物</w:t>
            </w:r>
            <w:r w:rsidRPr="00900898">
              <w:rPr>
                <w:rFonts w:ascii="宋体" w:hAnsi="宋体" w:hint="eastAsia"/>
                <w:sz w:val="24"/>
              </w:rPr>
              <w:t>：</w:t>
            </w:r>
            <w:r w:rsidRPr="00900898">
              <w:rPr>
                <w:rFonts w:ascii="宋体" w:hAnsi="宋体" w:hint="eastAsia"/>
                <w:snapToGrid w:val="0"/>
                <w:kern w:val="0"/>
                <w:sz w:val="24"/>
              </w:rPr>
              <w:t>TSP，</w:t>
            </w:r>
            <w:r w:rsidRPr="00DA42D7">
              <w:rPr>
                <w:rFonts w:ascii="宋体" w:hAnsi="宋体" w:hint="eastAsia"/>
                <w:sz w:val="24"/>
              </w:rPr>
              <w:t>共</w:t>
            </w:r>
            <w:r>
              <w:rPr>
                <w:rFonts w:ascii="宋体" w:hAnsi="宋体"/>
                <w:sz w:val="24"/>
              </w:rPr>
              <w:t>1</w:t>
            </w:r>
            <w:r w:rsidRPr="00DA42D7">
              <w:rPr>
                <w:rFonts w:ascii="宋体" w:hAnsi="宋体" w:hint="eastAsia"/>
                <w:sz w:val="24"/>
              </w:rPr>
              <w:t>项。</w:t>
            </w:r>
          </w:p>
          <w:p w14:paraId="329C47AC" w14:textId="77777777" w:rsidR="009D1501" w:rsidRPr="00DA42D7" w:rsidRDefault="009D1501" w:rsidP="00900898">
            <w:pPr>
              <w:spacing w:line="360" w:lineRule="auto"/>
              <w:ind w:firstLine="482"/>
              <w:outlineLvl w:val="0"/>
              <w:rPr>
                <w:rFonts w:ascii="宋体" w:hAnsi="宋体"/>
                <w:sz w:val="24"/>
              </w:rPr>
            </w:pPr>
            <w:r w:rsidRPr="00DA42D7">
              <w:rPr>
                <w:rFonts w:ascii="宋体" w:hAnsi="宋体" w:hint="eastAsia"/>
                <w:sz w:val="24"/>
              </w:rPr>
              <w:t>③监测时间及频率</w:t>
            </w:r>
          </w:p>
          <w:p w14:paraId="30766AA6" w14:textId="3E71E8BB" w:rsidR="009D1501" w:rsidRPr="0017779B" w:rsidRDefault="009D1501" w:rsidP="00900898">
            <w:pPr>
              <w:snapToGrid w:val="0"/>
              <w:spacing w:line="360" w:lineRule="auto"/>
              <w:ind w:firstLineChars="200" w:firstLine="480"/>
              <w:jc w:val="left"/>
              <w:rPr>
                <w:rFonts w:ascii="宋体" w:hAnsi="宋体"/>
                <w:i/>
                <w:iCs/>
                <w:snapToGrid w:val="0"/>
                <w:kern w:val="0"/>
                <w:sz w:val="24"/>
                <w:u w:val="single"/>
              </w:rPr>
            </w:pPr>
            <w:r w:rsidRPr="0017779B">
              <w:rPr>
                <w:rFonts w:ascii="宋体" w:hAnsi="宋体" w:hint="eastAsia"/>
                <w:i/>
                <w:iCs/>
                <w:snapToGrid w:val="0"/>
                <w:kern w:val="0"/>
                <w:sz w:val="24"/>
                <w:u w:val="single"/>
              </w:rPr>
              <w:t>频次：</w:t>
            </w:r>
            <w:r w:rsidRPr="0017779B">
              <w:rPr>
                <w:rFonts w:ascii="宋体" w:hAnsi="宋体"/>
                <w:i/>
                <w:iCs/>
                <w:snapToGrid w:val="0"/>
                <w:kern w:val="0"/>
                <w:sz w:val="24"/>
                <w:u w:val="single"/>
              </w:rPr>
              <w:t>根据《环境影响评价技术导则大气环境》（HJ2.2-2018）、《环境空气质量标准》（GB3095-2012）及其污染因子特征，选择污染较重的季节进行现状监测，取得7天有效数据</w:t>
            </w:r>
            <w:r w:rsidR="0017779B" w:rsidRPr="0017779B">
              <w:rPr>
                <w:rFonts w:ascii="宋体" w:hAnsi="宋体" w:hint="eastAsia"/>
                <w:i/>
                <w:iCs/>
                <w:snapToGrid w:val="0"/>
                <w:kern w:val="0"/>
                <w:sz w:val="24"/>
                <w:u w:val="single"/>
              </w:rPr>
              <w:t>，</w:t>
            </w:r>
            <w:r w:rsidRPr="0017779B">
              <w:rPr>
                <w:rFonts w:ascii="宋体" w:hAnsi="宋体"/>
                <w:i/>
                <w:iCs/>
                <w:snapToGrid w:val="0"/>
                <w:kern w:val="0"/>
                <w:sz w:val="24"/>
                <w:u w:val="single"/>
              </w:rPr>
              <w:t>24小时平均浓度值。另外，同步记录相应的常规地面气相参数：温度、风速、风向、湿度、气压与天气情况等。</w:t>
            </w:r>
          </w:p>
          <w:p w14:paraId="49E641FD" w14:textId="77777777" w:rsidR="009D1501" w:rsidRPr="00AC2CDB" w:rsidRDefault="009D1501" w:rsidP="009D1501">
            <w:pPr>
              <w:pStyle w:val="ab"/>
              <w:ind w:firstLineChars="200" w:firstLine="480"/>
              <w:rPr>
                <w:rFonts w:ascii="宋体" w:hAnsi="宋体"/>
                <w:i/>
                <w:iCs/>
                <w:snapToGrid w:val="0"/>
                <w:color w:val="FF0000"/>
                <w:kern w:val="0"/>
                <w:sz w:val="24"/>
                <w:u w:val="single"/>
              </w:rPr>
            </w:pPr>
            <w:r w:rsidRPr="00AC2CDB">
              <w:rPr>
                <w:rFonts w:ascii="宋体" w:hAnsi="宋体" w:hint="eastAsia"/>
                <w:i/>
                <w:iCs/>
                <w:snapToGrid w:val="0"/>
                <w:kern w:val="0"/>
                <w:sz w:val="24"/>
                <w:u w:val="single"/>
              </w:rPr>
              <w:t>时间：2</w:t>
            </w:r>
            <w:r w:rsidRPr="00AC2CDB">
              <w:rPr>
                <w:rFonts w:ascii="宋体" w:hAnsi="宋体"/>
                <w:i/>
                <w:iCs/>
                <w:snapToGrid w:val="0"/>
                <w:kern w:val="0"/>
                <w:sz w:val="24"/>
                <w:u w:val="single"/>
              </w:rPr>
              <w:t>020</w:t>
            </w:r>
            <w:r w:rsidRPr="00AC2CDB">
              <w:rPr>
                <w:rFonts w:ascii="宋体" w:hAnsi="宋体" w:hint="eastAsia"/>
                <w:i/>
                <w:iCs/>
                <w:snapToGrid w:val="0"/>
                <w:kern w:val="0"/>
                <w:sz w:val="24"/>
                <w:u w:val="single"/>
              </w:rPr>
              <w:t>年</w:t>
            </w:r>
            <w:r w:rsidRPr="00AC2CDB">
              <w:rPr>
                <w:rFonts w:ascii="宋体" w:hAnsi="宋体"/>
                <w:i/>
                <w:iCs/>
                <w:snapToGrid w:val="0"/>
                <w:kern w:val="0"/>
                <w:sz w:val="24"/>
                <w:u w:val="single"/>
              </w:rPr>
              <w:t>4</w:t>
            </w:r>
            <w:r w:rsidRPr="00AC2CDB">
              <w:rPr>
                <w:rFonts w:ascii="宋体" w:hAnsi="宋体" w:hint="eastAsia"/>
                <w:i/>
                <w:iCs/>
                <w:snapToGrid w:val="0"/>
                <w:kern w:val="0"/>
                <w:sz w:val="24"/>
                <w:u w:val="single"/>
              </w:rPr>
              <w:t>月</w:t>
            </w:r>
            <w:r w:rsidRPr="00AC2CDB">
              <w:rPr>
                <w:rFonts w:ascii="宋体" w:hAnsi="宋体"/>
                <w:i/>
                <w:iCs/>
                <w:snapToGrid w:val="0"/>
                <w:kern w:val="0"/>
                <w:sz w:val="24"/>
                <w:u w:val="single"/>
              </w:rPr>
              <w:t>10</w:t>
            </w:r>
            <w:r w:rsidRPr="00AC2CDB">
              <w:rPr>
                <w:rFonts w:ascii="宋体" w:hAnsi="宋体" w:hint="eastAsia"/>
                <w:i/>
                <w:iCs/>
                <w:snapToGrid w:val="0"/>
                <w:kern w:val="0"/>
                <w:sz w:val="24"/>
                <w:u w:val="single"/>
              </w:rPr>
              <w:t>日-</w:t>
            </w:r>
            <w:r w:rsidRPr="00AC2CDB">
              <w:rPr>
                <w:rFonts w:ascii="宋体" w:hAnsi="宋体"/>
                <w:i/>
                <w:iCs/>
                <w:snapToGrid w:val="0"/>
                <w:kern w:val="0"/>
                <w:sz w:val="24"/>
                <w:u w:val="single"/>
              </w:rPr>
              <w:t>----2020</w:t>
            </w:r>
            <w:r w:rsidRPr="00AC2CDB">
              <w:rPr>
                <w:rFonts w:ascii="宋体" w:hAnsi="宋体" w:hint="eastAsia"/>
                <w:i/>
                <w:iCs/>
                <w:snapToGrid w:val="0"/>
                <w:kern w:val="0"/>
                <w:sz w:val="24"/>
                <w:u w:val="single"/>
              </w:rPr>
              <w:t>年</w:t>
            </w:r>
            <w:r w:rsidRPr="00AC2CDB">
              <w:rPr>
                <w:rFonts w:ascii="宋体" w:hAnsi="宋体"/>
                <w:i/>
                <w:iCs/>
                <w:snapToGrid w:val="0"/>
                <w:kern w:val="0"/>
                <w:sz w:val="24"/>
                <w:u w:val="single"/>
              </w:rPr>
              <w:t>4</w:t>
            </w:r>
            <w:r w:rsidRPr="00AC2CDB">
              <w:rPr>
                <w:rFonts w:ascii="宋体" w:hAnsi="宋体" w:hint="eastAsia"/>
                <w:i/>
                <w:iCs/>
                <w:snapToGrid w:val="0"/>
                <w:kern w:val="0"/>
                <w:sz w:val="24"/>
                <w:u w:val="single"/>
              </w:rPr>
              <w:t>月</w:t>
            </w:r>
            <w:r w:rsidRPr="00AC2CDB">
              <w:rPr>
                <w:rFonts w:ascii="宋体" w:hAnsi="宋体"/>
                <w:i/>
                <w:iCs/>
                <w:snapToGrid w:val="0"/>
                <w:kern w:val="0"/>
                <w:sz w:val="24"/>
                <w:u w:val="single"/>
              </w:rPr>
              <w:t>16</w:t>
            </w:r>
            <w:r w:rsidRPr="00AC2CDB">
              <w:rPr>
                <w:rFonts w:ascii="宋体" w:hAnsi="宋体" w:hint="eastAsia"/>
                <w:i/>
                <w:iCs/>
                <w:snapToGrid w:val="0"/>
                <w:kern w:val="0"/>
                <w:sz w:val="24"/>
                <w:u w:val="single"/>
              </w:rPr>
              <w:t>日，共七天。</w:t>
            </w:r>
          </w:p>
          <w:p w14:paraId="217E5F07" w14:textId="77777777" w:rsidR="009D1501" w:rsidRPr="00AC2CDB" w:rsidRDefault="009D1501" w:rsidP="009D1501">
            <w:pPr>
              <w:tabs>
                <w:tab w:val="left" w:pos="0"/>
              </w:tabs>
              <w:spacing w:line="360" w:lineRule="auto"/>
              <w:ind w:firstLine="525"/>
              <w:rPr>
                <w:b/>
                <w:bCs/>
                <w:i/>
                <w:iCs/>
                <w:kern w:val="0"/>
                <w:sz w:val="24"/>
                <w:szCs w:val="24"/>
                <w:u w:val="single"/>
              </w:rPr>
            </w:pPr>
            <w:r w:rsidRPr="00AC2CDB">
              <w:rPr>
                <w:rFonts w:ascii="宋体" w:hAnsi="宋体"/>
                <w:i/>
                <w:iCs/>
                <w:sz w:val="24"/>
                <w:szCs w:val="24"/>
                <w:u w:val="single"/>
              </w:rPr>
              <w:sym w:font="Wingdings 2" w:char="F06D"/>
            </w:r>
            <w:r w:rsidRPr="00AC2CDB">
              <w:rPr>
                <w:rFonts w:ascii="宋体" w:hAnsi="宋体" w:hint="eastAsia"/>
                <w:i/>
                <w:iCs/>
                <w:sz w:val="24"/>
                <w:szCs w:val="24"/>
                <w:u w:val="single"/>
              </w:rPr>
              <w:t>监测结果与分析</w:t>
            </w:r>
          </w:p>
          <w:p w14:paraId="08105A66" w14:textId="097CFDD2" w:rsidR="009D1501" w:rsidRPr="00AC2CDB" w:rsidRDefault="009D1501" w:rsidP="009D1501">
            <w:pPr>
              <w:jc w:val="center"/>
              <w:rPr>
                <w:rFonts w:ascii="宋体" w:hAnsi="宋体"/>
                <w:b/>
                <w:bCs/>
                <w:i/>
                <w:iCs/>
                <w:kern w:val="0"/>
                <w:sz w:val="24"/>
                <w:szCs w:val="24"/>
                <w:u w:val="single"/>
                <w:vertAlign w:val="superscript"/>
              </w:rPr>
            </w:pPr>
            <w:r w:rsidRPr="00AC2CDB">
              <w:rPr>
                <w:rFonts w:ascii="宋体" w:hAnsi="宋体"/>
                <w:b/>
                <w:bCs/>
                <w:i/>
                <w:iCs/>
                <w:kern w:val="0"/>
                <w:sz w:val="24"/>
                <w:szCs w:val="24"/>
                <w:u w:val="single"/>
              </w:rPr>
              <w:t>表</w:t>
            </w:r>
            <w:r w:rsidR="00CD2335" w:rsidRPr="00AC2CDB">
              <w:rPr>
                <w:rFonts w:ascii="宋体" w:hAnsi="宋体"/>
                <w:b/>
                <w:bCs/>
                <w:i/>
                <w:iCs/>
                <w:kern w:val="0"/>
                <w:sz w:val="24"/>
                <w:szCs w:val="24"/>
                <w:u w:val="single"/>
              </w:rPr>
              <w:t>8</w:t>
            </w:r>
            <w:r w:rsidR="00900898" w:rsidRPr="00AC2CDB">
              <w:rPr>
                <w:rFonts w:ascii="宋体" w:hAnsi="宋体"/>
                <w:b/>
                <w:bCs/>
                <w:i/>
                <w:iCs/>
                <w:kern w:val="0"/>
                <w:sz w:val="24"/>
                <w:szCs w:val="24"/>
                <w:u w:val="single"/>
              </w:rPr>
              <w:t xml:space="preserve">   </w:t>
            </w:r>
            <w:proofErr w:type="gramStart"/>
            <w:r w:rsidRPr="00AC2CDB">
              <w:rPr>
                <w:rFonts w:ascii="宋体" w:hAnsi="宋体"/>
                <w:b/>
                <w:bCs/>
                <w:i/>
                <w:iCs/>
                <w:kern w:val="0"/>
                <w:sz w:val="24"/>
                <w:szCs w:val="24"/>
                <w:u w:val="single"/>
              </w:rPr>
              <w:t>评价区</w:t>
            </w:r>
            <w:proofErr w:type="gramEnd"/>
            <w:r w:rsidRPr="00AC2CDB">
              <w:rPr>
                <w:rFonts w:ascii="宋体" w:hAnsi="宋体" w:hint="eastAsia"/>
                <w:b/>
                <w:bCs/>
                <w:i/>
                <w:iCs/>
                <w:kern w:val="0"/>
                <w:sz w:val="24"/>
                <w:szCs w:val="24"/>
                <w:u w:val="single"/>
              </w:rPr>
              <w:t>T</w:t>
            </w:r>
            <w:r w:rsidRPr="00AC2CDB">
              <w:rPr>
                <w:rFonts w:ascii="宋体" w:hAnsi="宋体"/>
                <w:b/>
                <w:bCs/>
                <w:i/>
                <w:iCs/>
                <w:kern w:val="0"/>
                <w:sz w:val="24"/>
                <w:szCs w:val="24"/>
                <w:u w:val="single"/>
              </w:rPr>
              <w:t>SP</w:t>
            </w:r>
            <w:r w:rsidRPr="00AC2CDB">
              <w:rPr>
                <w:rFonts w:ascii="宋体" w:hAnsi="宋体" w:hint="eastAsia"/>
                <w:b/>
                <w:bCs/>
                <w:i/>
                <w:iCs/>
                <w:kern w:val="0"/>
                <w:sz w:val="24"/>
                <w:szCs w:val="24"/>
                <w:u w:val="single"/>
              </w:rPr>
              <w:t>检</w:t>
            </w:r>
            <w:r w:rsidRPr="00AC2CDB">
              <w:rPr>
                <w:rFonts w:ascii="宋体" w:hAnsi="宋体"/>
                <w:b/>
                <w:bCs/>
                <w:i/>
                <w:iCs/>
                <w:kern w:val="0"/>
                <w:sz w:val="24"/>
                <w:szCs w:val="24"/>
                <w:u w:val="single"/>
              </w:rPr>
              <w:t>测结果单位：mg/m</w:t>
            </w:r>
            <w:r w:rsidRPr="00AC2CDB">
              <w:rPr>
                <w:rFonts w:ascii="宋体" w:hAnsi="宋体"/>
                <w:b/>
                <w:bCs/>
                <w:i/>
                <w:iCs/>
                <w:kern w:val="0"/>
                <w:sz w:val="24"/>
                <w:szCs w:val="24"/>
                <w:u w:val="single"/>
                <w:vertAlign w:val="superscript"/>
              </w:rPr>
              <w:t>3</w:t>
            </w:r>
          </w:p>
          <w:tbl>
            <w:tblPr>
              <w:tblW w:w="0" w:type="auto"/>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9"/>
              <w:gridCol w:w="3034"/>
              <w:gridCol w:w="1127"/>
              <w:gridCol w:w="2250"/>
            </w:tblGrid>
            <w:tr w:rsidR="009F4431" w:rsidRPr="00AC2CDB" w14:paraId="2FBB63C7" w14:textId="77777777" w:rsidTr="006A2808">
              <w:trPr>
                <w:cantSplit/>
                <w:trHeight w:hRule="exact" w:val="340"/>
              </w:trPr>
              <w:tc>
                <w:tcPr>
                  <w:tcW w:w="1669" w:type="dxa"/>
                  <w:vAlign w:val="center"/>
                </w:tcPr>
                <w:p w14:paraId="7668C023" w14:textId="13DF302C" w:rsidR="009F4431" w:rsidRPr="00AC2CDB" w:rsidRDefault="009F4431" w:rsidP="009D1501">
                  <w:pPr>
                    <w:adjustRightInd w:val="0"/>
                    <w:snapToGrid w:val="0"/>
                    <w:jc w:val="center"/>
                    <w:rPr>
                      <w:rFonts w:ascii="宋体" w:hAnsi="宋体"/>
                      <w:i/>
                      <w:iCs/>
                      <w:u w:val="single"/>
                    </w:rPr>
                  </w:pPr>
                  <w:r w:rsidRPr="00AC2CDB">
                    <w:rPr>
                      <w:rFonts w:ascii="宋体" w:hAnsi="宋体" w:hint="eastAsia"/>
                      <w:i/>
                      <w:iCs/>
                      <w:u w:val="single"/>
                    </w:rPr>
                    <w:t>污染物</w:t>
                  </w:r>
                </w:p>
              </w:tc>
              <w:tc>
                <w:tcPr>
                  <w:tcW w:w="3034" w:type="dxa"/>
                </w:tcPr>
                <w:p w14:paraId="5295DB6F" w14:textId="7447C520" w:rsidR="009F4431" w:rsidRPr="00AC2CDB" w:rsidRDefault="009F4431" w:rsidP="009D1501">
                  <w:pPr>
                    <w:adjustRightInd w:val="0"/>
                    <w:snapToGrid w:val="0"/>
                    <w:jc w:val="center"/>
                    <w:rPr>
                      <w:rFonts w:ascii="宋体" w:hAnsi="宋体" w:cs="Times New Roman"/>
                      <w:i/>
                      <w:iCs/>
                      <w:u w:val="single"/>
                    </w:rPr>
                  </w:pPr>
                  <w:r w:rsidRPr="00AC2CDB">
                    <w:rPr>
                      <w:rFonts w:ascii="宋体" w:hAnsi="宋体" w:cs="Times New Roman" w:hint="eastAsia"/>
                      <w:i/>
                      <w:iCs/>
                      <w:u w:val="single"/>
                    </w:rPr>
                    <w:t>项目</w:t>
                  </w:r>
                </w:p>
              </w:tc>
              <w:tc>
                <w:tcPr>
                  <w:tcW w:w="1127" w:type="dxa"/>
                  <w:vAlign w:val="center"/>
                </w:tcPr>
                <w:p w14:paraId="2B9FEAB0" w14:textId="4536638C" w:rsidR="009F4431" w:rsidRPr="00AC2CDB" w:rsidRDefault="009F4431" w:rsidP="009D1501">
                  <w:pPr>
                    <w:adjustRightInd w:val="0"/>
                    <w:snapToGrid w:val="0"/>
                    <w:jc w:val="center"/>
                    <w:rPr>
                      <w:rFonts w:ascii="宋体" w:hAnsi="宋体"/>
                      <w:i/>
                      <w:iCs/>
                      <w:u w:val="single"/>
                    </w:rPr>
                  </w:pPr>
                  <w:r w:rsidRPr="00AC2CDB">
                    <w:rPr>
                      <w:rFonts w:ascii="宋体" w:hAnsi="宋体" w:cs="Times New Roman"/>
                      <w:i/>
                      <w:iCs/>
                      <w:u w:val="single"/>
                    </w:rPr>
                    <w:t>1#项目所在地</w:t>
                  </w:r>
                </w:p>
              </w:tc>
              <w:tc>
                <w:tcPr>
                  <w:tcW w:w="2250" w:type="dxa"/>
                  <w:vAlign w:val="center"/>
                </w:tcPr>
                <w:p w14:paraId="30FB3209" w14:textId="77777777" w:rsidR="009F4431" w:rsidRPr="00AC2CDB" w:rsidRDefault="009F4431" w:rsidP="009D1501">
                  <w:pPr>
                    <w:adjustRightInd w:val="0"/>
                    <w:snapToGrid w:val="0"/>
                    <w:jc w:val="center"/>
                    <w:rPr>
                      <w:rFonts w:ascii="宋体" w:hAnsi="宋体"/>
                      <w:i/>
                      <w:iCs/>
                      <w:u w:val="single"/>
                    </w:rPr>
                  </w:pPr>
                  <w:r w:rsidRPr="00AC2CDB">
                    <w:rPr>
                      <w:rFonts w:ascii="宋体" w:hAnsi="宋体" w:cs="Times New Roman"/>
                      <w:i/>
                      <w:iCs/>
                      <w:u w:val="single"/>
                    </w:rPr>
                    <w:t>2#石灰窖子（项目东北侧980m）</w:t>
                  </w:r>
                </w:p>
              </w:tc>
            </w:tr>
            <w:tr w:rsidR="009F4431" w:rsidRPr="00AC2CDB" w14:paraId="3BC9E310" w14:textId="77777777" w:rsidTr="006A2808">
              <w:trPr>
                <w:cantSplit/>
                <w:trHeight w:hRule="exact" w:val="340"/>
              </w:trPr>
              <w:tc>
                <w:tcPr>
                  <w:tcW w:w="1669" w:type="dxa"/>
                  <w:vMerge w:val="restart"/>
                  <w:vAlign w:val="center"/>
                </w:tcPr>
                <w:p w14:paraId="1A2C767A" w14:textId="17195C8F" w:rsidR="009F4431" w:rsidRPr="00AC2CDB" w:rsidRDefault="009F4431" w:rsidP="009F4431">
                  <w:pPr>
                    <w:jc w:val="center"/>
                    <w:rPr>
                      <w:rFonts w:ascii="宋体" w:hAnsi="宋体"/>
                      <w:i/>
                      <w:iCs/>
                      <w:u w:val="single"/>
                    </w:rPr>
                  </w:pPr>
                  <w:r w:rsidRPr="00AC2CDB">
                    <w:rPr>
                      <w:rFonts w:ascii="宋体" w:hAnsi="宋体" w:hint="eastAsia"/>
                      <w:i/>
                      <w:iCs/>
                      <w:u w:val="single"/>
                    </w:rPr>
                    <w:t>T</w:t>
                  </w:r>
                  <w:r w:rsidRPr="00AC2CDB">
                    <w:rPr>
                      <w:rFonts w:ascii="宋体" w:hAnsi="宋体"/>
                      <w:i/>
                      <w:iCs/>
                      <w:u w:val="single"/>
                    </w:rPr>
                    <w:t>SP</w:t>
                  </w:r>
                </w:p>
              </w:tc>
              <w:tc>
                <w:tcPr>
                  <w:tcW w:w="3034" w:type="dxa"/>
                  <w:vAlign w:val="center"/>
                </w:tcPr>
                <w:p w14:paraId="34248075" w14:textId="03BC1900" w:rsidR="009F4431" w:rsidRPr="00AC2CDB" w:rsidRDefault="009F4431" w:rsidP="009F4431">
                  <w:pPr>
                    <w:adjustRightInd w:val="0"/>
                    <w:snapToGrid w:val="0"/>
                    <w:jc w:val="center"/>
                    <w:rPr>
                      <w:rFonts w:ascii="宋体" w:hAnsi="宋体" w:cs="Times New Roman"/>
                      <w:i/>
                      <w:iCs/>
                      <w:u w:val="single"/>
                    </w:rPr>
                  </w:pPr>
                  <w:r w:rsidRPr="00AC2CDB">
                    <w:rPr>
                      <w:rFonts w:ascii="宋体" w:hAnsi="宋体"/>
                      <w:i/>
                      <w:iCs/>
                      <w:u w:val="single"/>
                    </w:rPr>
                    <w:t>24小时均值范围（</w:t>
                  </w:r>
                  <w:proofErr w:type="spellStart"/>
                  <w:r w:rsidRPr="00AC2CDB">
                    <w:rPr>
                      <w:rFonts w:ascii="宋体" w:hAnsi="宋体"/>
                      <w:i/>
                      <w:iCs/>
                      <w:u w:val="single"/>
                    </w:rPr>
                    <w:t>μg</w:t>
                  </w:r>
                  <w:proofErr w:type="spellEnd"/>
                  <w:r w:rsidRPr="00AC2CDB">
                    <w:rPr>
                      <w:rFonts w:ascii="宋体" w:hAnsi="宋体"/>
                      <w:i/>
                      <w:iCs/>
                      <w:u w:val="single"/>
                    </w:rPr>
                    <w:t>/m</w:t>
                  </w:r>
                  <w:r w:rsidRPr="00AC2CDB">
                    <w:rPr>
                      <w:rFonts w:ascii="宋体" w:hAnsi="宋体"/>
                      <w:i/>
                      <w:iCs/>
                      <w:u w:val="single"/>
                      <w:vertAlign w:val="superscript"/>
                    </w:rPr>
                    <w:t>3</w:t>
                  </w:r>
                  <w:r w:rsidRPr="00AC2CDB">
                    <w:rPr>
                      <w:rFonts w:ascii="宋体" w:hAnsi="宋体"/>
                      <w:i/>
                      <w:iCs/>
                      <w:u w:val="single"/>
                    </w:rPr>
                    <w:t>）</w:t>
                  </w:r>
                </w:p>
              </w:tc>
              <w:tc>
                <w:tcPr>
                  <w:tcW w:w="1127" w:type="dxa"/>
                  <w:vAlign w:val="center"/>
                </w:tcPr>
                <w:p w14:paraId="36C9DA79" w14:textId="7B1A29A2" w:rsidR="009F4431" w:rsidRPr="00AC2CDB" w:rsidRDefault="006A2808" w:rsidP="009F4431">
                  <w:pPr>
                    <w:adjustRightInd w:val="0"/>
                    <w:snapToGrid w:val="0"/>
                    <w:jc w:val="center"/>
                    <w:rPr>
                      <w:rFonts w:ascii="宋体" w:hAnsi="宋体"/>
                      <w:i/>
                      <w:iCs/>
                      <w:u w:val="single"/>
                    </w:rPr>
                  </w:pPr>
                  <w:r w:rsidRPr="00AC2CDB">
                    <w:rPr>
                      <w:rFonts w:ascii="宋体" w:hAnsi="宋体" w:cs="Times New Roman"/>
                      <w:i/>
                      <w:iCs/>
                      <w:u w:val="single"/>
                    </w:rPr>
                    <w:t>72-85</w:t>
                  </w:r>
                </w:p>
              </w:tc>
              <w:tc>
                <w:tcPr>
                  <w:tcW w:w="2250" w:type="dxa"/>
                  <w:vAlign w:val="center"/>
                </w:tcPr>
                <w:p w14:paraId="78CF179D" w14:textId="37A388D1" w:rsidR="009F4431" w:rsidRPr="00AC2CDB" w:rsidRDefault="006A2808" w:rsidP="009F4431">
                  <w:pPr>
                    <w:adjustRightInd w:val="0"/>
                    <w:snapToGrid w:val="0"/>
                    <w:jc w:val="center"/>
                    <w:rPr>
                      <w:rFonts w:ascii="宋体" w:hAnsi="宋体"/>
                      <w:i/>
                      <w:iCs/>
                      <w:u w:val="single"/>
                    </w:rPr>
                  </w:pPr>
                  <w:r w:rsidRPr="00AC2CDB">
                    <w:rPr>
                      <w:rFonts w:ascii="宋体" w:hAnsi="宋体" w:cs="Times New Roman"/>
                      <w:i/>
                      <w:iCs/>
                      <w:u w:val="single"/>
                    </w:rPr>
                    <w:t>76-89</w:t>
                  </w:r>
                </w:p>
              </w:tc>
            </w:tr>
            <w:tr w:rsidR="009F4431" w:rsidRPr="00AC2CDB" w14:paraId="17CE6EF7" w14:textId="77777777" w:rsidTr="006A2808">
              <w:trPr>
                <w:cantSplit/>
                <w:trHeight w:hRule="exact" w:val="340"/>
              </w:trPr>
              <w:tc>
                <w:tcPr>
                  <w:tcW w:w="1669" w:type="dxa"/>
                  <w:vMerge/>
                  <w:vAlign w:val="center"/>
                </w:tcPr>
                <w:p w14:paraId="4B18AE8F" w14:textId="5784AEDD" w:rsidR="009F4431" w:rsidRPr="00AC2CDB" w:rsidRDefault="009F4431" w:rsidP="009F4431">
                  <w:pPr>
                    <w:jc w:val="center"/>
                    <w:rPr>
                      <w:rFonts w:ascii="宋体" w:hAnsi="宋体"/>
                      <w:i/>
                      <w:iCs/>
                      <w:u w:val="single"/>
                    </w:rPr>
                  </w:pPr>
                </w:p>
              </w:tc>
              <w:tc>
                <w:tcPr>
                  <w:tcW w:w="3034" w:type="dxa"/>
                  <w:vAlign w:val="center"/>
                </w:tcPr>
                <w:p w14:paraId="59654C53" w14:textId="6217C8D9" w:rsidR="009F4431" w:rsidRPr="00AC2CDB" w:rsidRDefault="009F4431" w:rsidP="009F4431">
                  <w:pPr>
                    <w:adjustRightInd w:val="0"/>
                    <w:snapToGrid w:val="0"/>
                    <w:jc w:val="center"/>
                    <w:rPr>
                      <w:rFonts w:ascii="宋体" w:hAnsi="宋体" w:cs="Times New Roman"/>
                      <w:i/>
                      <w:iCs/>
                      <w:u w:val="single"/>
                    </w:rPr>
                  </w:pPr>
                  <w:r w:rsidRPr="00AC2CDB">
                    <w:rPr>
                      <w:rFonts w:ascii="宋体" w:hAnsi="宋体"/>
                      <w:i/>
                      <w:iCs/>
                      <w:u w:val="single"/>
                    </w:rPr>
                    <w:t>1小时均值范围（</w:t>
                  </w:r>
                  <w:proofErr w:type="spellStart"/>
                  <w:r w:rsidRPr="00AC2CDB">
                    <w:rPr>
                      <w:rFonts w:ascii="宋体" w:hAnsi="宋体"/>
                      <w:i/>
                      <w:iCs/>
                      <w:u w:val="single"/>
                    </w:rPr>
                    <w:t>μg</w:t>
                  </w:r>
                  <w:proofErr w:type="spellEnd"/>
                  <w:r w:rsidRPr="00AC2CDB">
                    <w:rPr>
                      <w:rFonts w:ascii="宋体" w:hAnsi="宋体"/>
                      <w:i/>
                      <w:iCs/>
                      <w:u w:val="single"/>
                    </w:rPr>
                    <w:t>/m</w:t>
                  </w:r>
                  <w:r w:rsidRPr="00AC2CDB">
                    <w:rPr>
                      <w:rFonts w:ascii="宋体" w:hAnsi="宋体"/>
                      <w:i/>
                      <w:iCs/>
                      <w:u w:val="single"/>
                      <w:vertAlign w:val="superscript"/>
                    </w:rPr>
                    <w:t>3</w:t>
                  </w:r>
                  <w:r w:rsidRPr="00AC2CDB">
                    <w:rPr>
                      <w:rFonts w:ascii="宋体" w:hAnsi="宋体"/>
                      <w:i/>
                      <w:iCs/>
                      <w:u w:val="single"/>
                    </w:rPr>
                    <w:t>）</w:t>
                  </w:r>
                </w:p>
              </w:tc>
              <w:tc>
                <w:tcPr>
                  <w:tcW w:w="1127" w:type="dxa"/>
                  <w:vAlign w:val="center"/>
                </w:tcPr>
                <w:p w14:paraId="0CED844F" w14:textId="28D2D397"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w:t>
                  </w:r>
                </w:p>
              </w:tc>
              <w:tc>
                <w:tcPr>
                  <w:tcW w:w="2250" w:type="dxa"/>
                  <w:vAlign w:val="center"/>
                </w:tcPr>
                <w:p w14:paraId="0EF994CE" w14:textId="0FC8E3AB"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w:t>
                  </w:r>
                </w:p>
              </w:tc>
            </w:tr>
            <w:tr w:rsidR="009F4431" w:rsidRPr="00AC2CDB" w14:paraId="0B37BE6A" w14:textId="77777777" w:rsidTr="006A2808">
              <w:trPr>
                <w:cantSplit/>
                <w:trHeight w:hRule="exact" w:val="340"/>
              </w:trPr>
              <w:tc>
                <w:tcPr>
                  <w:tcW w:w="1669" w:type="dxa"/>
                  <w:vMerge/>
                  <w:vAlign w:val="center"/>
                </w:tcPr>
                <w:p w14:paraId="6583C22F" w14:textId="18353B3E" w:rsidR="009F4431" w:rsidRPr="00AC2CDB" w:rsidRDefault="009F4431" w:rsidP="009F4431">
                  <w:pPr>
                    <w:jc w:val="center"/>
                    <w:rPr>
                      <w:rFonts w:ascii="宋体" w:hAnsi="宋体"/>
                      <w:i/>
                      <w:iCs/>
                      <w:u w:val="single"/>
                    </w:rPr>
                  </w:pPr>
                </w:p>
              </w:tc>
              <w:tc>
                <w:tcPr>
                  <w:tcW w:w="3034" w:type="dxa"/>
                  <w:vAlign w:val="center"/>
                </w:tcPr>
                <w:p w14:paraId="60FCDD08" w14:textId="45812158" w:rsidR="009F4431" w:rsidRPr="00AC2CDB" w:rsidRDefault="009F4431" w:rsidP="009F4431">
                  <w:pPr>
                    <w:adjustRightInd w:val="0"/>
                    <w:snapToGrid w:val="0"/>
                    <w:jc w:val="center"/>
                    <w:rPr>
                      <w:rFonts w:ascii="宋体" w:hAnsi="宋体" w:cs="Times New Roman"/>
                      <w:i/>
                      <w:iCs/>
                      <w:u w:val="single"/>
                    </w:rPr>
                  </w:pPr>
                  <w:r w:rsidRPr="00AC2CDB">
                    <w:rPr>
                      <w:rFonts w:ascii="宋体" w:hAnsi="宋体"/>
                      <w:i/>
                      <w:iCs/>
                      <w:u w:val="single"/>
                    </w:rPr>
                    <w:t>超标率（%）</w:t>
                  </w:r>
                </w:p>
              </w:tc>
              <w:tc>
                <w:tcPr>
                  <w:tcW w:w="1127" w:type="dxa"/>
                  <w:vAlign w:val="center"/>
                </w:tcPr>
                <w:p w14:paraId="0ABD77B8" w14:textId="591136E2"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0</w:t>
                  </w:r>
                </w:p>
              </w:tc>
              <w:tc>
                <w:tcPr>
                  <w:tcW w:w="2250" w:type="dxa"/>
                  <w:vAlign w:val="center"/>
                </w:tcPr>
                <w:p w14:paraId="21A67DE0" w14:textId="56F438E3"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0</w:t>
                  </w:r>
                </w:p>
              </w:tc>
            </w:tr>
            <w:tr w:rsidR="009F4431" w:rsidRPr="00AC2CDB" w14:paraId="00DB9FF8" w14:textId="77777777" w:rsidTr="006A2808">
              <w:trPr>
                <w:cantSplit/>
                <w:trHeight w:hRule="exact" w:val="340"/>
              </w:trPr>
              <w:tc>
                <w:tcPr>
                  <w:tcW w:w="1669" w:type="dxa"/>
                  <w:vMerge/>
                  <w:vAlign w:val="center"/>
                </w:tcPr>
                <w:p w14:paraId="74909949" w14:textId="4D2E6B0D" w:rsidR="009F4431" w:rsidRPr="00AC2CDB" w:rsidRDefault="009F4431" w:rsidP="009F4431">
                  <w:pPr>
                    <w:jc w:val="center"/>
                    <w:rPr>
                      <w:rFonts w:ascii="宋体" w:hAnsi="宋体"/>
                      <w:i/>
                      <w:iCs/>
                      <w:u w:val="single"/>
                    </w:rPr>
                  </w:pPr>
                </w:p>
              </w:tc>
              <w:tc>
                <w:tcPr>
                  <w:tcW w:w="3034" w:type="dxa"/>
                  <w:vAlign w:val="center"/>
                </w:tcPr>
                <w:p w14:paraId="3FDAB9BF" w14:textId="05E9181F" w:rsidR="009F4431" w:rsidRPr="00AC2CDB" w:rsidRDefault="009F4431" w:rsidP="009F4431">
                  <w:pPr>
                    <w:adjustRightInd w:val="0"/>
                    <w:snapToGrid w:val="0"/>
                    <w:jc w:val="center"/>
                    <w:rPr>
                      <w:rFonts w:ascii="宋体" w:hAnsi="宋体" w:cs="Times New Roman"/>
                      <w:i/>
                      <w:iCs/>
                      <w:u w:val="single"/>
                    </w:rPr>
                  </w:pPr>
                  <w:r w:rsidRPr="00AC2CDB">
                    <w:rPr>
                      <w:rFonts w:ascii="宋体" w:hAnsi="宋体"/>
                      <w:i/>
                      <w:iCs/>
                      <w:u w:val="single"/>
                    </w:rPr>
                    <w:t>最大超标倍数</w:t>
                  </w:r>
                </w:p>
              </w:tc>
              <w:tc>
                <w:tcPr>
                  <w:tcW w:w="1127" w:type="dxa"/>
                  <w:vAlign w:val="center"/>
                </w:tcPr>
                <w:p w14:paraId="6A5568DF" w14:textId="4C3C33B9"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0</w:t>
                  </w:r>
                </w:p>
              </w:tc>
              <w:tc>
                <w:tcPr>
                  <w:tcW w:w="2250" w:type="dxa"/>
                  <w:vAlign w:val="center"/>
                </w:tcPr>
                <w:p w14:paraId="69A52DD1" w14:textId="574CDE42"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0</w:t>
                  </w:r>
                </w:p>
              </w:tc>
            </w:tr>
            <w:tr w:rsidR="009F4431" w:rsidRPr="00AC2CDB" w14:paraId="6840FFD6" w14:textId="77777777" w:rsidTr="006A2808">
              <w:trPr>
                <w:cantSplit/>
                <w:trHeight w:hRule="exact" w:val="607"/>
              </w:trPr>
              <w:tc>
                <w:tcPr>
                  <w:tcW w:w="1669" w:type="dxa"/>
                  <w:vMerge/>
                  <w:vAlign w:val="center"/>
                </w:tcPr>
                <w:p w14:paraId="049495EF" w14:textId="08CDAE0A" w:rsidR="009F4431" w:rsidRPr="00AC2CDB" w:rsidRDefault="009F4431" w:rsidP="009F4431">
                  <w:pPr>
                    <w:jc w:val="center"/>
                    <w:rPr>
                      <w:rFonts w:ascii="宋体" w:hAnsi="宋体"/>
                      <w:i/>
                      <w:iCs/>
                      <w:u w:val="single"/>
                    </w:rPr>
                  </w:pPr>
                </w:p>
              </w:tc>
              <w:tc>
                <w:tcPr>
                  <w:tcW w:w="3034" w:type="dxa"/>
                  <w:vAlign w:val="center"/>
                </w:tcPr>
                <w:p w14:paraId="443C0673" w14:textId="5A4F06FF" w:rsidR="009F4431" w:rsidRPr="00AC2CDB" w:rsidRDefault="009F4431" w:rsidP="009F4431">
                  <w:pPr>
                    <w:widowControl/>
                    <w:jc w:val="center"/>
                    <w:textAlignment w:val="center"/>
                    <w:rPr>
                      <w:rFonts w:ascii="宋体" w:hAnsi="宋体" w:cs="Times New Roman"/>
                      <w:i/>
                      <w:iCs/>
                      <w:u w:val="single"/>
                    </w:rPr>
                  </w:pPr>
                  <w:r w:rsidRPr="00AC2CDB">
                    <w:rPr>
                      <w:rFonts w:ascii="宋体" w:hAnsi="宋体"/>
                      <w:i/>
                      <w:iCs/>
                      <w:u w:val="single"/>
                    </w:rPr>
                    <w:t>24小时均值最大值占相应标准浓度限值的百分比%</w:t>
                  </w:r>
                </w:p>
              </w:tc>
              <w:tc>
                <w:tcPr>
                  <w:tcW w:w="1127" w:type="dxa"/>
                  <w:vAlign w:val="center"/>
                </w:tcPr>
                <w:p w14:paraId="5348A513" w14:textId="19D0AEBE" w:rsidR="009F4431" w:rsidRPr="00AC2CDB" w:rsidRDefault="006A2808" w:rsidP="009F4431">
                  <w:pPr>
                    <w:widowControl/>
                    <w:jc w:val="center"/>
                    <w:textAlignment w:val="center"/>
                    <w:rPr>
                      <w:rFonts w:ascii="宋体" w:hAnsi="宋体"/>
                      <w:i/>
                      <w:iCs/>
                      <w:u w:val="single"/>
                    </w:rPr>
                  </w:pPr>
                  <w:r w:rsidRPr="00AC2CDB">
                    <w:rPr>
                      <w:rFonts w:ascii="宋体" w:hAnsi="宋体" w:cs="Times New Roman"/>
                      <w:i/>
                      <w:iCs/>
                      <w:u w:val="single"/>
                    </w:rPr>
                    <w:t>28.3</w:t>
                  </w:r>
                </w:p>
              </w:tc>
              <w:tc>
                <w:tcPr>
                  <w:tcW w:w="2250" w:type="dxa"/>
                  <w:vAlign w:val="center"/>
                </w:tcPr>
                <w:p w14:paraId="24F1B888" w14:textId="13C8DFAC" w:rsidR="009F4431" w:rsidRPr="00AC2CDB" w:rsidRDefault="00AC2CDB" w:rsidP="009F4431">
                  <w:pPr>
                    <w:widowControl/>
                    <w:jc w:val="center"/>
                    <w:textAlignment w:val="center"/>
                    <w:rPr>
                      <w:rFonts w:ascii="宋体" w:hAnsi="宋体"/>
                      <w:i/>
                      <w:iCs/>
                      <w:u w:val="single"/>
                    </w:rPr>
                  </w:pPr>
                  <w:r w:rsidRPr="00AC2CDB">
                    <w:rPr>
                      <w:rFonts w:ascii="宋体" w:hAnsi="宋体" w:cs="Times New Roman"/>
                      <w:i/>
                      <w:iCs/>
                      <w:u w:val="single"/>
                    </w:rPr>
                    <w:t>29.7</w:t>
                  </w:r>
                </w:p>
              </w:tc>
            </w:tr>
            <w:tr w:rsidR="009F4431" w:rsidRPr="00AC2CDB" w14:paraId="26D97990" w14:textId="77777777" w:rsidTr="006A2808">
              <w:trPr>
                <w:cantSplit/>
                <w:trHeight w:hRule="exact" w:val="842"/>
              </w:trPr>
              <w:tc>
                <w:tcPr>
                  <w:tcW w:w="1669" w:type="dxa"/>
                  <w:vMerge/>
                  <w:vAlign w:val="center"/>
                </w:tcPr>
                <w:p w14:paraId="20A3AB0E" w14:textId="559A60B7" w:rsidR="009F4431" w:rsidRPr="00AC2CDB" w:rsidRDefault="009F4431" w:rsidP="009F4431">
                  <w:pPr>
                    <w:jc w:val="center"/>
                    <w:rPr>
                      <w:rFonts w:ascii="宋体" w:hAnsi="宋体"/>
                      <w:i/>
                      <w:iCs/>
                      <w:u w:val="single"/>
                    </w:rPr>
                  </w:pPr>
                </w:p>
              </w:tc>
              <w:tc>
                <w:tcPr>
                  <w:tcW w:w="3034" w:type="dxa"/>
                  <w:vAlign w:val="center"/>
                </w:tcPr>
                <w:p w14:paraId="4BE6BD3D" w14:textId="32BB4E56" w:rsidR="009F4431" w:rsidRPr="00AC2CDB" w:rsidRDefault="009F4431" w:rsidP="009F4431">
                  <w:pPr>
                    <w:adjustRightInd w:val="0"/>
                    <w:snapToGrid w:val="0"/>
                    <w:jc w:val="center"/>
                    <w:rPr>
                      <w:rFonts w:ascii="宋体" w:hAnsi="宋体" w:cs="Times New Roman"/>
                      <w:i/>
                      <w:iCs/>
                      <w:u w:val="single"/>
                    </w:rPr>
                  </w:pPr>
                  <w:r w:rsidRPr="00AC2CDB">
                    <w:rPr>
                      <w:rFonts w:ascii="宋体" w:hAnsi="宋体"/>
                      <w:i/>
                      <w:iCs/>
                      <w:u w:val="single"/>
                    </w:rPr>
                    <w:t>1小时均值最大值占相应标准浓度值的百分比%</w:t>
                  </w:r>
                </w:p>
              </w:tc>
              <w:tc>
                <w:tcPr>
                  <w:tcW w:w="1127" w:type="dxa"/>
                  <w:vAlign w:val="center"/>
                </w:tcPr>
                <w:p w14:paraId="41E60AA8" w14:textId="6DB45E65"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w:t>
                  </w:r>
                </w:p>
              </w:tc>
              <w:tc>
                <w:tcPr>
                  <w:tcW w:w="2250" w:type="dxa"/>
                  <w:vAlign w:val="center"/>
                </w:tcPr>
                <w:p w14:paraId="3133AF51" w14:textId="67639DB7" w:rsidR="009F4431" w:rsidRPr="00AC2CDB" w:rsidRDefault="009F4431" w:rsidP="009F4431">
                  <w:pPr>
                    <w:adjustRightInd w:val="0"/>
                    <w:snapToGrid w:val="0"/>
                    <w:jc w:val="center"/>
                    <w:rPr>
                      <w:rFonts w:ascii="宋体" w:hAnsi="宋体"/>
                      <w:i/>
                      <w:iCs/>
                      <w:u w:val="single"/>
                    </w:rPr>
                  </w:pPr>
                  <w:r w:rsidRPr="00AC2CDB">
                    <w:rPr>
                      <w:rFonts w:ascii="宋体" w:hAnsi="宋体" w:cs="Times New Roman"/>
                      <w:i/>
                      <w:iCs/>
                      <w:u w:val="single"/>
                    </w:rPr>
                    <w:t>--</w:t>
                  </w:r>
                </w:p>
              </w:tc>
            </w:tr>
          </w:tbl>
          <w:p w14:paraId="181D3830" w14:textId="1B860FF7" w:rsidR="009D1501" w:rsidRPr="00AC2CDB" w:rsidRDefault="009D1501" w:rsidP="009D1501">
            <w:pPr>
              <w:adjustRightInd w:val="0"/>
              <w:snapToGrid w:val="0"/>
              <w:spacing w:line="360" w:lineRule="auto"/>
              <w:ind w:firstLineChars="200" w:firstLine="480"/>
              <w:rPr>
                <w:i/>
                <w:iCs/>
                <w:kern w:val="0"/>
                <w:sz w:val="24"/>
                <w:szCs w:val="24"/>
                <w:u w:val="single"/>
                <w:lang w:val="zh-CN"/>
              </w:rPr>
            </w:pPr>
            <w:r w:rsidRPr="00AC2CDB">
              <w:rPr>
                <w:i/>
                <w:iCs/>
                <w:kern w:val="0"/>
                <w:sz w:val="24"/>
                <w:szCs w:val="24"/>
                <w:u w:val="single"/>
                <w:lang w:val="zh-CN"/>
              </w:rPr>
              <w:t>由表</w:t>
            </w:r>
            <w:r w:rsidR="00E53E0F" w:rsidRPr="00AC2CDB">
              <w:rPr>
                <w:rFonts w:ascii="宋体" w:hAnsi="宋体"/>
                <w:i/>
                <w:iCs/>
                <w:kern w:val="0"/>
                <w:sz w:val="24"/>
                <w:szCs w:val="24"/>
                <w:u w:val="single"/>
              </w:rPr>
              <w:t>7</w:t>
            </w:r>
            <w:r w:rsidRPr="00AC2CDB">
              <w:rPr>
                <w:rFonts w:ascii="宋体" w:hAnsi="宋体"/>
                <w:i/>
                <w:iCs/>
                <w:kern w:val="0"/>
                <w:sz w:val="24"/>
                <w:szCs w:val="24"/>
                <w:u w:val="single"/>
                <w:lang w:val="zh-CN"/>
              </w:rPr>
              <w:t>可以看出</w:t>
            </w:r>
            <w:r w:rsidRPr="00AC2CDB">
              <w:rPr>
                <w:rFonts w:ascii="宋体" w:hAnsi="宋体"/>
                <w:i/>
                <w:iCs/>
                <w:kern w:val="0"/>
                <w:sz w:val="24"/>
                <w:szCs w:val="24"/>
                <w:u w:val="single"/>
              </w:rPr>
              <w:t>，</w:t>
            </w:r>
            <w:r w:rsidRPr="00AC2CDB">
              <w:rPr>
                <w:rFonts w:ascii="宋体" w:hAnsi="宋体" w:hint="eastAsia"/>
                <w:i/>
                <w:iCs/>
                <w:kern w:val="0"/>
                <w:sz w:val="24"/>
                <w:szCs w:val="24"/>
                <w:u w:val="single"/>
                <w:lang w:val="zh-CN"/>
              </w:rPr>
              <w:t>监测</w:t>
            </w:r>
            <w:r w:rsidR="00AC2CDB" w:rsidRPr="00AC2CDB">
              <w:rPr>
                <w:rFonts w:ascii="宋体" w:hAnsi="宋体" w:hint="eastAsia"/>
                <w:i/>
                <w:iCs/>
                <w:kern w:val="0"/>
                <w:sz w:val="24"/>
                <w:szCs w:val="24"/>
                <w:u w:val="single"/>
                <w:lang w:val="zh-CN"/>
              </w:rPr>
              <w:t>区域内</w:t>
            </w:r>
            <w:r w:rsidRPr="00AC2CDB">
              <w:rPr>
                <w:rFonts w:ascii="宋体" w:hAnsi="宋体" w:hint="eastAsia"/>
                <w:i/>
                <w:iCs/>
                <w:kern w:val="0"/>
                <w:sz w:val="24"/>
                <w:szCs w:val="24"/>
                <w:u w:val="single"/>
                <w:lang w:val="zh-CN"/>
              </w:rPr>
              <w:t>T</w:t>
            </w:r>
            <w:r w:rsidRPr="00AC2CDB">
              <w:rPr>
                <w:rFonts w:ascii="宋体" w:hAnsi="宋体"/>
                <w:i/>
                <w:iCs/>
                <w:kern w:val="0"/>
                <w:sz w:val="24"/>
                <w:szCs w:val="24"/>
                <w:u w:val="single"/>
                <w:lang w:val="zh-CN"/>
              </w:rPr>
              <w:t>SP</w:t>
            </w:r>
            <w:r w:rsidR="00AC2CDB" w:rsidRPr="00AC2CDB">
              <w:rPr>
                <w:rFonts w:ascii="宋体" w:hAnsi="宋体" w:hint="eastAsia"/>
                <w:i/>
                <w:iCs/>
                <w:kern w:val="0"/>
                <w:sz w:val="24"/>
                <w:szCs w:val="24"/>
                <w:u w:val="single"/>
                <w:lang w:val="zh-CN"/>
              </w:rPr>
              <w:t>最在浓度占标率</w:t>
            </w:r>
            <w:r w:rsidRPr="00AC2CDB">
              <w:rPr>
                <w:rFonts w:ascii="宋体" w:hAnsi="宋体" w:hint="eastAsia"/>
                <w:i/>
                <w:iCs/>
                <w:kern w:val="0"/>
                <w:sz w:val="24"/>
                <w:szCs w:val="24"/>
                <w:u w:val="single"/>
                <w:lang w:val="zh-CN"/>
              </w:rPr>
              <w:t>小于</w:t>
            </w:r>
            <w:r w:rsidR="00AC2CDB" w:rsidRPr="00AC2CDB">
              <w:rPr>
                <w:rFonts w:ascii="宋体" w:hAnsi="宋体" w:hint="eastAsia"/>
                <w:i/>
                <w:iCs/>
                <w:kern w:val="0"/>
                <w:sz w:val="24"/>
                <w:szCs w:val="24"/>
                <w:u w:val="single"/>
                <w:lang w:val="zh-CN"/>
              </w:rPr>
              <w:t>1</w:t>
            </w:r>
            <w:r w:rsidR="00AC2CDB" w:rsidRPr="00AC2CDB">
              <w:rPr>
                <w:rFonts w:ascii="宋体" w:hAnsi="宋体"/>
                <w:i/>
                <w:iCs/>
                <w:kern w:val="0"/>
                <w:sz w:val="24"/>
                <w:szCs w:val="24"/>
                <w:u w:val="single"/>
                <w:lang w:val="zh-CN"/>
              </w:rPr>
              <w:t>00%</w:t>
            </w:r>
            <w:r w:rsidR="00AC2CDB" w:rsidRPr="00AC2CDB">
              <w:rPr>
                <w:rFonts w:ascii="宋体" w:hAnsi="宋体" w:hint="eastAsia"/>
                <w:i/>
                <w:iCs/>
                <w:kern w:val="0"/>
                <w:sz w:val="24"/>
                <w:szCs w:val="24"/>
                <w:u w:val="single"/>
                <w:lang w:val="zh-CN"/>
              </w:rPr>
              <w:t>，满足</w:t>
            </w:r>
            <w:r w:rsidRPr="00AC2CDB">
              <w:rPr>
                <w:rFonts w:ascii="宋体" w:hAnsi="宋体"/>
                <w:i/>
                <w:iCs/>
                <w:kern w:val="0"/>
                <w:sz w:val="24"/>
                <w:szCs w:val="24"/>
                <w:u w:val="single"/>
                <w:lang w:val="zh-CN"/>
              </w:rPr>
              <w:t>《环境空气质量标准》（GB3095-2012）二级标</w:t>
            </w:r>
            <w:r w:rsidRPr="00AC2CDB">
              <w:rPr>
                <w:i/>
                <w:iCs/>
                <w:kern w:val="0"/>
                <w:sz w:val="24"/>
                <w:szCs w:val="24"/>
                <w:u w:val="single"/>
                <w:lang w:val="zh-CN"/>
              </w:rPr>
              <w:t>准</w:t>
            </w:r>
            <w:r w:rsidR="00AC2CDB" w:rsidRPr="00AC2CDB">
              <w:rPr>
                <w:rFonts w:hint="eastAsia"/>
                <w:i/>
                <w:iCs/>
                <w:kern w:val="0"/>
                <w:sz w:val="24"/>
                <w:szCs w:val="24"/>
                <w:u w:val="single"/>
                <w:lang w:val="zh-CN"/>
              </w:rPr>
              <w:t>限值。因此说明评价区域的</w:t>
            </w:r>
            <w:r w:rsidRPr="00AC2CDB">
              <w:rPr>
                <w:rFonts w:hint="eastAsia"/>
                <w:i/>
                <w:iCs/>
                <w:kern w:val="0"/>
                <w:sz w:val="24"/>
                <w:szCs w:val="24"/>
                <w:u w:val="single"/>
                <w:lang w:val="zh-CN"/>
              </w:rPr>
              <w:t>空气质量较好。</w:t>
            </w:r>
          </w:p>
          <w:p w14:paraId="34015830" w14:textId="77777777" w:rsidR="00160849" w:rsidRDefault="00160849" w:rsidP="0085759F">
            <w:pPr>
              <w:pStyle w:val="bgb"/>
              <w:snapToGrid w:val="0"/>
              <w:spacing w:line="360" w:lineRule="auto"/>
              <w:ind w:firstLineChars="200" w:firstLine="482"/>
              <w:contextualSpacing/>
              <w:outlineLvl w:val="0"/>
              <w:rPr>
                <w:rFonts w:eastAsia="宋体"/>
                <w:sz w:val="24"/>
                <w:szCs w:val="24"/>
              </w:rPr>
            </w:pPr>
            <w:r w:rsidRPr="00953456">
              <w:rPr>
                <w:rFonts w:eastAsia="宋体" w:hint="eastAsia"/>
                <w:sz w:val="24"/>
                <w:szCs w:val="24"/>
              </w:rPr>
              <w:t xml:space="preserve">二、地表水环境质量现状 </w:t>
            </w:r>
          </w:p>
          <w:p w14:paraId="32A0FF9B" w14:textId="77777777" w:rsidR="009D1501" w:rsidRPr="00620D1F" w:rsidRDefault="009D1501" w:rsidP="0085759F">
            <w:pPr>
              <w:autoSpaceDE w:val="0"/>
              <w:autoSpaceDN w:val="0"/>
              <w:adjustRightInd w:val="0"/>
              <w:snapToGrid w:val="0"/>
              <w:spacing w:line="360" w:lineRule="auto"/>
              <w:ind w:firstLineChars="200" w:firstLine="480"/>
              <w:jc w:val="left"/>
              <w:rPr>
                <w:rFonts w:ascii="宋体" w:hAnsi="宋体"/>
                <w:sz w:val="24"/>
              </w:rPr>
            </w:pPr>
            <w:r w:rsidRPr="00620D1F">
              <w:rPr>
                <w:rFonts w:ascii="宋体" w:hAnsi="宋体" w:hint="eastAsia"/>
                <w:sz w:val="24"/>
              </w:rPr>
              <w:t>（1）评价标准</w:t>
            </w:r>
          </w:p>
          <w:p w14:paraId="657AB2CD" w14:textId="784436D5" w:rsidR="009D1501" w:rsidRPr="00620D1F" w:rsidRDefault="009D1501" w:rsidP="009D1501">
            <w:pPr>
              <w:autoSpaceDE w:val="0"/>
              <w:autoSpaceDN w:val="0"/>
              <w:adjustRightInd w:val="0"/>
              <w:snapToGrid w:val="0"/>
              <w:spacing w:line="360" w:lineRule="auto"/>
              <w:ind w:firstLineChars="200" w:firstLine="480"/>
              <w:jc w:val="left"/>
              <w:rPr>
                <w:rFonts w:ascii="宋体" w:hAnsi="宋体"/>
                <w:sz w:val="24"/>
                <w:szCs w:val="24"/>
              </w:rPr>
            </w:pPr>
            <w:r w:rsidRPr="00620D1F">
              <w:rPr>
                <w:rFonts w:ascii="宋体" w:hAnsi="宋体"/>
                <w:sz w:val="24"/>
              </w:rPr>
              <w:t>本项目</w:t>
            </w:r>
            <w:r w:rsidRPr="00620D1F">
              <w:rPr>
                <w:rFonts w:ascii="宋体" w:hAnsi="宋体" w:hint="eastAsia"/>
                <w:sz w:val="24"/>
              </w:rPr>
              <w:t>产生的废水主要</w:t>
            </w:r>
            <w:r>
              <w:rPr>
                <w:rFonts w:ascii="宋体" w:hAnsi="宋体" w:hint="eastAsia"/>
                <w:sz w:val="24"/>
              </w:rPr>
              <w:t>为</w:t>
            </w:r>
            <w:r w:rsidR="00B05E27">
              <w:rPr>
                <w:rFonts w:ascii="宋体" w:hAnsi="宋体" w:hint="eastAsia"/>
                <w:sz w:val="24"/>
              </w:rPr>
              <w:t>生产废水（</w:t>
            </w:r>
            <w:proofErr w:type="gramStart"/>
            <w:r w:rsidR="00B05E27">
              <w:rPr>
                <w:rFonts w:ascii="宋体" w:hAnsi="宋体" w:hint="eastAsia"/>
                <w:sz w:val="24"/>
              </w:rPr>
              <w:t>包括</w:t>
            </w:r>
            <w:r>
              <w:rPr>
                <w:rFonts w:ascii="宋体" w:hAnsi="宋体" w:hint="eastAsia"/>
                <w:sz w:val="24"/>
              </w:rPr>
              <w:t>洗砂废水</w:t>
            </w:r>
            <w:proofErr w:type="gramEnd"/>
            <w:r>
              <w:rPr>
                <w:rFonts w:ascii="宋体" w:hAnsi="宋体" w:hint="eastAsia"/>
                <w:sz w:val="24"/>
              </w:rPr>
              <w:t>、车辆</w:t>
            </w:r>
            <w:r w:rsidR="004E733A">
              <w:rPr>
                <w:rFonts w:ascii="宋体" w:hAnsi="宋体" w:hint="eastAsia"/>
                <w:sz w:val="24"/>
              </w:rPr>
              <w:t>及设备</w:t>
            </w:r>
            <w:r>
              <w:rPr>
                <w:rFonts w:ascii="宋体" w:hAnsi="宋体" w:hint="eastAsia"/>
                <w:sz w:val="24"/>
              </w:rPr>
              <w:t>清洗废水</w:t>
            </w:r>
            <w:r w:rsidR="00B05E27">
              <w:rPr>
                <w:rFonts w:ascii="宋体" w:hAnsi="宋体" w:hint="eastAsia"/>
                <w:sz w:val="24"/>
              </w:rPr>
              <w:t>）</w:t>
            </w:r>
            <w:r>
              <w:rPr>
                <w:rFonts w:ascii="宋体" w:hAnsi="宋体" w:hint="eastAsia"/>
                <w:sz w:val="24"/>
              </w:rPr>
              <w:t>和</w:t>
            </w:r>
            <w:r w:rsidRPr="00620D1F">
              <w:rPr>
                <w:rFonts w:ascii="宋体" w:hAnsi="宋体" w:hint="eastAsia"/>
                <w:sz w:val="24"/>
              </w:rPr>
              <w:t>生活污水</w:t>
            </w:r>
            <w:r w:rsidR="00B05E27">
              <w:rPr>
                <w:rFonts w:ascii="宋体" w:hAnsi="宋体" w:hint="eastAsia"/>
                <w:sz w:val="24"/>
              </w:rPr>
              <w:t>、食堂废水</w:t>
            </w:r>
            <w:r w:rsidR="008777CB">
              <w:rPr>
                <w:rFonts w:ascii="宋体" w:hAnsi="宋体" w:hint="eastAsia"/>
                <w:sz w:val="24"/>
              </w:rPr>
              <w:t>。</w:t>
            </w:r>
            <w:proofErr w:type="gramStart"/>
            <w:r>
              <w:rPr>
                <w:rFonts w:ascii="宋体" w:hAnsi="宋体" w:hint="eastAsia"/>
                <w:sz w:val="24"/>
              </w:rPr>
              <w:t>其中洗砂废水</w:t>
            </w:r>
            <w:proofErr w:type="gramEnd"/>
            <w:r>
              <w:rPr>
                <w:rFonts w:ascii="宋体" w:hAnsi="宋体" w:hint="eastAsia"/>
                <w:sz w:val="24"/>
              </w:rPr>
              <w:t>、车辆</w:t>
            </w:r>
            <w:r w:rsidR="004E733A">
              <w:rPr>
                <w:rFonts w:ascii="宋体" w:hAnsi="宋体" w:hint="eastAsia"/>
                <w:sz w:val="24"/>
              </w:rPr>
              <w:t>及设备</w:t>
            </w:r>
            <w:r>
              <w:rPr>
                <w:rFonts w:ascii="宋体" w:hAnsi="宋体" w:hint="eastAsia"/>
                <w:sz w:val="24"/>
              </w:rPr>
              <w:t>清洗废水经</w:t>
            </w:r>
            <w:r w:rsidR="00A75103">
              <w:rPr>
                <w:rFonts w:ascii="宋体" w:hAnsi="宋体" w:hint="eastAsia"/>
                <w:sz w:val="24"/>
              </w:rPr>
              <w:t>三级</w:t>
            </w:r>
            <w:r>
              <w:rPr>
                <w:rFonts w:ascii="宋体" w:hAnsi="宋体" w:hint="eastAsia"/>
                <w:sz w:val="24"/>
              </w:rPr>
              <w:t>沉</w:t>
            </w:r>
            <w:r>
              <w:rPr>
                <w:rFonts w:ascii="宋体" w:hAnsi="宋体" w:hint="eastAsia"/>
                <w:sz w:val="24"/>
              </w:rPr>
              <w:lastRenderedPageBreak/>
              <w:t>淀池沉淀后循环使用，</w:t>
            </w:r>
            <w:r w:rsidRPr="00FF0416">
              <w:rPr>
                <w:rFonts w:ascii="宋体" w:hAnsi="宋体" w:hint="eastAsia"/>
                <w:sz w:val="24"/>
              </w:rPr>
              <w:t>不外排</w:t>
            </w:r>
            <w:r>
              <w:rPr>
                <w:rFonts w:ascii="宋体" w:hAnsi="宋体" w:hint="eastAsia"/>
                <w:sz w:val="24"/>
              </w:rPr>
              <w:t>；</w:t>
            </w:r>
            <w:r w:rsidR="00B05E27">
              <w:rPr>
                <w:rFonts w:ascii="宋体" w:hAnsi="宋体" w:hint="eastAsia"/>
                <w:sz w:val="24"/>
              </w:rPr>
              <w:t>食堂废水经隔油处理后与</w:t>
            </w:r>
            <w:r>
              <w:rPr>
                <w:rFonts w:ascii="宋体" w:hAnsi="宋体" w:hint="eastAsia"/>
                <w:sz w:val="24"/>
              </w:rPr>
              <w:t>生活污水排</w:t>
            </w:r>
            <w:r w:rsidR="00133803">
              <w:rPr>
                <w:rFonts w:ascii="宋体" w:hAnsi="宋体" w:hint="eastAsia"/>
                <w:sz w:val="24"/>
              </w:rPr>
              <w:t>入</w:t>
            </w:r>
            <w:r w:rsidR="00A92CE5">
              <w:rPr>
                <w:rFonts w:ascii="宋体" w:hAnsi="宋体" w:hint="eastAsia"/>
                <w:sz w:val="24"/>
              </w:rPr>
              <w:t>防渗旱厕</w:t>
            </w:r>
            <w:r>
              <w:rPr>
                <w:rFonts w:ascii="宋体" w:hAnsi="宋体" w:hint="eastAsia"/>
                <w:sz w:val="24"/>
              </w:rPr>
              <w:t>，</w:t>
            </w:r>
            <w:proofErr w:type="gramStart"/>
            <w:r>
              <w:rPr>
                <w:rFonts w:ascii="宋体" w:hAnsi="宋体" w:hint="eastAsia"/>
                <w:sz w:val="24"/>
              </w:rPr>
              <w:t>定期</w:t>
            </w:r>
            <w:r w:rsidR="008777CB">
              <w:rPr>
                <w:rFonts w:ascii="宋体" w:hAnsi="宋体" w:hint="eastAsia"/>
                <w:sz w:val="24"/>
              </w:rPr>
              <w:t>由</w:t>
            </w:r>
            <w:proofErr w:type="gramEnd"/>
            <w:r w:rsidR="008777CB">
              <w:rPr>
                <w:rFonts w:ascii="宋体" w:hAnsi="宋体" w:hint="eastAsia"/>
                <w:sz w:val="24"/>
              </w:rPr>
              <w:t>环卫部门</w:t>
            </w:r>
            <w:r>
              <w:rPr>
                <w:rFonts w:ascii="宋体" w:hAnsi="宋体" w:hint="eastAsia"/>
                <w:sz w:val="24"/>
              </w:rPr>
              <w:t>清掏，</w:t>
            </w:r>
            <w:r w:rsidR="00133803">
              <w:rPr>
                <w:rFonts w:ascii="宋体" w:hAnsi="宋体" w:hint="eastAsia"/>
                <w:sz w:val="24"/>
              </w:rPr>
              <w:t>不外排</w:t>
            </w:r>
            <w:r>
              <w:rPr>
                <w:rFonts w:ascii="宋体" w:hAnsi="宋体" w:hint="eastAsia"/>
                <w:sz w:val="24"/>
              </w:rPr>
              <w:t>；</w:t>
            </w:r>
            <w:r w:rsidRPr="00620D1F">
              <w:rPr>
                <w:rFonts w:ascii="宋体" w:hAnsi="宋体" w:hint="eastAsia"/>
                <w:sz w:val="24"/>
              </w:rPr>
              <w:t>附近地表水体为浑江</w:t>
            </w:r>
            <w:r w:rsidRPr="00620D1F">
              <w:rPr>
                <w:rFonts w:ascii="宋体" w:hAnsi="宋体"/>
                <w:sz w:val="24"/>
              </w:rPr>
              <w:t>。</w:t>
            </w:r>
            <w:r w:rsidRPr="00620D1F">
              <w:rPr>
                <w:rFonts w:ascii="宋体" w:hAnsi="宋体" w:hint="eastAsia"/>
                <w:sz w:val="24"/>
              </w:rPr>
              <w:t>本项目以浑江作为</w:t>
            </w:r>
            <w:r w:rsidRPr="00620D1F">
              <w:rPr>
                <w:rFonts w:ascii="宋体" w:hAnsi="宋体"/>
                <w:sz w:val="24"/>
              </w:rPr>
              <w:t>本项目地表水评价</w:t>
            </w:r>
            <w:r w:rsidRPr="00620D1F">
              <w:rPr>
                <w:rFonts w:ascii="宋体" w:hAnsi="宋体" w:hint="eastAsia"/>
                <w:sz w:val="24"/>
              </w:rPr>
              <w:t>水体，评价</w:t>
            </w:r>
            <w:r w:rsidRPr="00620D1F">
              <w:rPr>
                <w:rFonts w:ascii="宋体" w:hAnsi="宋体"/>
                <w:sz w:val="24"/>
              </w:rPr>
              <w:t>区域为</w:t>
            </w:r>
            <w:r w:rsidRPr="00F85A80">
              <w:rPr>
                <w:rFonts w:ascii="宋体" w:hAnsi="宋体" w:hint="eastAsia"/>
                <w:sz w:val="24"/>
                <w:szCs w:val="24"/>
              </w:rPr>
              <w:t>三岔子镇到浑江大桥</w:t>
            </w:r>
            <w:r>
              <w:rPr>
                <w:rFonts w:ascii="宋体" w:hAnsi="宋体" w:hint="eastAsia"/>
                <w:sz w:val="24"/>
                <w:szCs w:val="24"/>
              </w:rPr>
              <w:t>断面</w:t>
            </w:r>
            <w:r w:rsidRPr="00620D1F">
              <w:rPr>
                <w:rFonts w:ascii="宋体" w:hAnsi="宋体"/>
                <w:sz w:val="24"/>
              </w:rPr>
              <w:t>，</w:t>
            </w:r>
            <w:r w:rsidRPr="00620D1F">
              <w:rPr>
                <w:rFonts w:ascii="宋体" w:hAnsi="宋体" w:hint="eastAsia"/>
                <w:sz w:val="24"/>
              </w:rPr>
              <w:t>水域功能</w:t>
            </w:r>
            <w:r w:rsidRPr="00620D1F">
              <w:rPr>
                <w:rFonts w:ascii="宋体" w:hAnsi="宋体"/>
                <w:sz w:val="24"/>
              </w:rPr>
              <w:t>为Ⅲ类</w:t>
            </w:r>
            <w:r w:rsidRPr="00620D1F">
              <w:rPr>
                <w:rFonts w:ascii="宋体" w:hAnsi="宋体"/>
                <w:bCs/>
                <w:sz w:val="24"/>
              </w:rPr>
              <w:t>；</w:t>
            </w:r>
            <w:r w:rsidRPr="00620D1F">
              <w:rPr>
                <w:rFonts w:ascii="宋体" w:hAnsi="宋体"/>
                <w:sz w:val="24"/>
                <w:szCs w:val="24"/>
              </w:rPr>
              <w:t>因此执行GB3838-2002《地表水环境质量标准》中Ⅲ类标准。</w:t>
            </w:r>
          </w:p>
          <w:p w14:paraId="2F2A45FB" w14:textId="77777777" w:rsidR="009D1501" w:rsidRPr="00E96419" w:rsidRDefault="009D1501" w:rsidP="000177E2">
            <w:pPr>
              <w:pStyle w:val="ab"/>
              <w:spacing w:after="0" w:line="360" w:lineRule="auto"/>
              <w:ind w:firstLineChars="100" w:firstLine="240"/>
              <w:rPr>
                <w:rFonts w:ascii="宋体" w:hAnsi="宋体"/>
                <w:sz w:val="24"/>
              </w:rPr>
            </w:pPr>
            <w:r w:rsidRPr="00E96419">
              <w:rPr>
                <w:rFonts w:ascii="宋体" w:hAnsi="宋体" w:hint="eastAsia"/>
                <w:sz w:val="24"/>
              </w:rPr>
              <w:t>（2）评价等级</w:t>
            </w:r>
          </w:p>
          <w:p w14:paraId="03CB6A0E" w14:textId="44CA9913" w:rsidR="009D1501" w:rsidRPr="00620D1F" w:rsidRDefault="009D1501" w:rsidP="009D1501">
            <w:pPr>
              <w:spacing w:line="360" w:lineRule="auto"/>
              <w:ind w:firstLineChars="200" w:firstLine="480"/>
              <w:rPr>
                <w:rFonts w:ascii="宋体" w:hAnsi="宋体"/>
                <w:sz w:val="24"/>
                <w:szCs w:val="24"/>
              </w:rPr>
            </w:pPr>
            <w:r w:rsidRPr="00620D1F">
              <w:rPr>
                <w:rFonts w:ascii="宋体" w:hAnsi="宋体"/>
                <w:sz w:val="24"/>
                <w:szCs w:val="24"/>
              </w:rPr>
              <w:t>根据《环境影响评价技术导则-地面水环境》（HJ/T2.3-2018）规定，地表水评价工作等级的划分是建设项目地表水环境影响评价等级按照影响类型、排放方式、排放量或影响情况、受纳水体环境质量现状、水环境保护目标等综合确定。地表水评价分级</w:t>
            </w:r>
            <w:proofErr w:type="gramStart"/>
            <w:r w:rsidRPr="00620D1F">
              <w:rPr>
                <w:rFonts w:ascii="宋体" w:hAnsi="宋体"/>
                <w:sz w:val="24"/>
                <w:szCs w:val="24"/>
              </w:rPr>
              <w:t>判据见</w:t>
            </w:r>
            <w:proofErr w:type="gramEnd"/>
            <w:r w:rsidRPr="00620D1F">
              <w:rPr>
                <w:rFonts w:ascii="宋体" w:hAnsi="宋体"/>
                <w:sz w:val="24"/>
                <w:szCs w:val="24"/>
              </w:rPr>
              <w:t>下表</w:t>
            </w:r>
            <w:r w:rsidR="00CD2335">
              <w:rPr>
                <w:rFonts w:ascii="宋体" w:hAnsi="宋体"/>
                <w:sz w:val="24"/>
                <w:szCs w:val="24"/>
              </w:rPr>
              <w:t>9</w:t>
            </w:r>
            <w:r w:rsidRPr="00620D1F">
              <w:rPr>
                <w:rFonts w:ascii="宋体" w:hAnsi="宋体"/>
                <w:sz w:val="24"/>
                <w:szCs w:val="24"/>
              </w:rPr>
              <w:t>。</w:t>
            </w:r>
          </w:p>
          <w:p w14:paraId="2DB05395" w14:textId="1E70949C" w:rsidR="009D1501" w:rsidRPr="00620D1F" w:rsidRDefault="009D1501" w:rsidP="009D1501">
            <w:pPr>
              <w:spacing w:line="360" w:lineRule="auto"/>
              <w:jc w:val="center"/>
              <w:rPr>
                <w:rFonts w:ascii="宋体" w:hAnsi="宋体"/>
                <w:sz w:val="24"/>
                <w:szCs w:val="24"/>
              </w:rPr>
            </w:pPr>
            <w:r w:rsidRPr="00620D1F">
              <w:rPr>
                <w:rFonts w:ascii="宋体" w:hAnsi="宋体"/>
                <w:b/>
                <w:bCs/>
                <w:sz w:val="24"/>
                <w:szCs w:val="24"/>
              </w:rPr>
              <w:t>表</w:t>
            </w:r>
            <w:r w:rsidR="00CD2335">
              <w:rPr>
                <w:rFonts w:ascii="宋体" w:hAnsi="宋体"/>
                <w:b/>
                <w:bCs/>
                <w:sz w:val="24"/>
                <w:szCs w:val="24"/>
              </w:rPr>
              <w:t>9</w:t>
            </w:r>
            <w:r w:rsidR="00E53E0F">
              <w:rPr>
                <w:rFonts w:ascii="宋体" w:hAnsi="宋体"/>
                <w:b/>
                <w:bCs/>
                <w:sz w:val="24"/>
                <w:szCs w:val="24"/>
              </w:rPr>
              <w:t xml:space="preserve"> </w:t>
            </w:r>
            <w:r w:rsidRPr="00620D1F">
              <w:rPr>
                <w:rFonts w:ascii="宋体" w:hAnsi="宋体"/>
                <w:b/>
                <w:bCs/>
                <w:sz w:val="24"/>
                <w:szCs w:val="24"/>
                <w:lang w:val="zh-CN"/>
              </w:rPr>
              <w:t>水污染影响型建设项目评价等级判定</w:t>
            </w:r>
            <w:r w:rsidRPr="00620D1F">
              <w:rPr>
                <w:rFonts w:ascii="宋体" w:hAnsi="宋体"/>
                <w:b/>
                <w:bCs/>
                <w:sz w:val="24"/>
                <w:szCs w:val="24"/>
              </w:rPr>
              <w:t>（摘录</w:t>
            </w:r>
            <w:r w:rsidRPr="00620D1F">
              <w:rPr>
                <w:rFonts w:ascii="宋体" w:hAnsi="宋体"/>
                <w:sz w:val="24"/>
                <w:szCs w:val="24"/>
              </w:rPr>
              <w:t>）</w:t>
            </w:r>
          </w:p>
          <w:tbl>
            <w:tblPr>
              <w:tblW w:w="7727" w:type="dxa"/>
              <w:jc w:val="center"/>
              <w:tblBorders>
                <w:top w:val="single" w:sz="12" w:space="0" w:color="auto"/>
                <w:bottom w:val="single" w:sz="12" w:space="0" w:color="auto"/>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41"/>
              <w:gridCol w:w="2732"/>
              <w:gridCol w:w="3054"/>
            </w:tblGrid>
            <w:tr w:rsidR="009D1501" w:rsidRPr="00620D1F" w14:paraId="55A841FF" w14:textId="77777777" w:rsidTr="00900898">
              <w:trPr>
                <w:trHeight w:val="273"/>
                <w:jc w:val="center"/>
              </w:trPr>
              <w:tc>
                <w:tcPr>
                  <w:tcW w:w="1941" w:type="dxa"/>
                  <w:vMerge w:val="restart"/>
                  <w:vAlign w:val="center"/>
                </w:tcPr>
                <w:p w14:paraId="60835351" w14:textId="77777777" w:rsidR="009D1501" w:rsidRPr="00620D1F" w:rsidRDefault="009D1501" w:rsidP="009D1501">
                  <w:pPr>
                    <w:jc w:val="center"/>
                    <w:rPr>
                      <w:rFonts w:ascii="宋体" w:hAnsi="宋体"/>
                    </w:rPr>
                  </w:pPr>
                  <w:r w:rsidRPr="00620D1F">
                    <w:rPr>
                      <w:rFonts w:ascii="宋体" w:hAnsi="宋体"/>
                    </w:rPr>
                    <w:t>判定等级</w:t>
                  </w:r>
                </w:p>
              </w:tc>
              <w:tc>
                <w:tcPr>
                  <w:tcW w:w="5786" w:type="dxa"/>
                  <w:gridSpan w:val="2"/>
                  <w:vAlign w:val="center"/>
                </w:tcPr>
                <w:p w14:paraId="2920429D" w14:textId="77777777" w:rsidR="009D1501" w:rsidRPr="00620D1F" w:rsidRDefault="009D1501" w:rsidP="009D1501">
                  <w:pPr>
                    <w:jc w:val="center"/>
                    <w:rPr>
                      <w:rFonts w:ascii="宋体" w:hAnsi="宋体"/>
                    </w:rPr>
                  </w:pPr>
                  <w:r w:rsidRPr="00620D1F">
                    <w:rPr>
                      <w:rFonts w:ascii="宋体" w:hAnsi="宋体"/>
                    </w:rPr>
                    <w:t>判定依据</w:t>
                  </w:r>
                </w:p>
              </w:tc>
            </w:tr>
            <w:tr w:rsidR="009D1501" w:rsidRPr="00620D1F" w14:paraId="0C95D172" w14:textId="77777777" w:rsidTr="00900898">
              <w:trPr>
                <w:trHeight w:val="72"/>
                <w:jc w:val="center"/>
              </w:trPr>
              <w:tc>
                <w:tcPr>
                  <w:tcW w:w="1941" w:type="dxa"/>
                  <w:vMerge/>
                  <w:vAlign w:val="center"/>
                </w:tcPr>
                <w:p w14:paraId="32F8BFFC" w14:textId="77777777" w:rsidR="009D1501" w:rsidRPr="00620D1F" w:rsidRDefault="009D1501" w:rsidP="009D1501">
                  <w:pPr>
                    <w:jc w:val="center"/>
                    <w:rPr>
                      <w:rFonts w:ascii="宋体" w:hAnsi="宋体"/>
                    </w:rPr>
                  </w:pPr>
                </w:p>
              </w:tc>
              <w:tc>
                <w:tcPr>
                  <w:tcW w:w="2732" w:type="dxa"/>
                  <w:vAlign w:val="center"/>
                </w:tcPr>
                <w:p w14:paraId="0BE9F30D" w14:textId="77777777" w:rsidR="009D1501" w:rsidRPr="00620D1F" w:rsidRDefault="009D1501" w:rsidP="009D1501">
                  <w:pPr>
                    <w:jc w:val="center"/>
                    <w:rPr>
                      <w:rFonts w:ascii="宋体" w:hAnsi="宋体"/>
                    </w:rPr>
                  </w:pPr>
                  <w:r w:rsidRPr="00620D1F">
                    <w:rPr>
                      <w:rFonts w:ascii="宋体" w:hAnsi="宋体"/>
                    </w:rPr>
                    <w:t>排放方式</w:t>
                  </w:r>
                </w:p>
              </w:tc>
              <w:tc>
                <w:tcPr>
                  <w:tcW w:w="3054" w:type="dxa"/>
                  <w:vAlign w:val="center"/>
                </w:tcPr>
                <w:p w14:paraId="291DFEA9" w14:textId="77777777" w:rsidR="009D1501" w:rsidRPr="00620D1F" w:rsidRDefault="009D1501" w:rsidP="009D1501">
                  <w:pPr>
                    <w:jc w:val="center"/>
                    <w:rPr>
                      <w:rFonts w:ascii="宋体" w:hAnsi="宋体"/>
                    </w:rPr>
                  </w:pPr>
                  <w:r w:rsidRPr="00620D1F">
                    <w:rPr>
                      <w:rFonts w:ascii="宋体" w:hAnsi="宋体"/>
                    </w:rPr>
                    <w:t>废水排放量Q/（m3/d）</w:t>
                  </w:r>
                </w:p>
                <w:p w14:paraId="7EBF5110" w14:textId="77777777" w:rsidR="009D1501" w:rsidRPr="00620D1F" w:rsidRDefault="009D1501" w:rsidP="009D1501">
                  <w:pPr>
                    <w:jc w:val="center"/>
                    <w:rPr>
                      <w:rFonts w:ascii="宋体" w:hAnsi="宋体"/>
                    </w:rPr>
                  </w:pPr>
                  <w:r w:rsidRPr="00620D1F">
                    <w:rPr>
                      <w:rFonts w:ascii="宋体" w:hAnsi="宋体"/>
                    </w:rPr>
                    <w:t>水污染物当量数W/（无量纲）</w:t>
                  </w:r>
                </w:p>
              </w:tc>
            </w:tr>
            <w:tr w:rsidR="009D1501" w:rsidRPr="00620D1F" w14:paraId="6C73269E" w14:textId="77777777" w:rsidTr="00900898">
              <w:trPr>
                <w:trHeight w:val="72"/>
                <w:jc w:val="center"/>
              </w:trPr>
              <w:tc>
                <w:tcPr>
                  <w:tcW w:w="1941" w:type="dxa"/>
                  <w:vAlign w:val="center"/>
                </w:tcPr>
                <w:p w14:paraId="6A90B4FD" w14:textId="77777777" w:rsidR="009D1501" w:rsidRPr="00620D1F" w:rsidRDefault="009D1501" w:rsidP="009D1501">
                  <w:pPr>
                    <w:jc w:val="center"/>
                    <w:rPr>
                      <w:rFonts w:ascii="宋体" w:hAnsi="宋体"/>
                    </w:rPr>
                  </w:pPr>
                  <w:r w:rsidRPr="00620D1F">
                    <w:rPr>
                      <w:rFonts w:ascii="宋体" w:hAnsi="宋体"/>
                    </w:rPr>
                    <w:t>一级</w:t>
                  </w:r>
                </w:p>
              </w:tc>
              <w:tc>
                <w:tcPr>
                  <w:tcW w:w="2732" w:type="dxa"/>
                  <w:vAlign w:val="center"/>
                </w:tcPr>
                <w:p w14:paraId="4C7C3F0D" w14:textId="77777777" w:rsidR="009D1501" w:rsidRPr="00620D1F" w:rsidRDefault="009D1501" w:rsidP="009D1501">
                  <w:pPr>
                    <w:jc w:val="center"/>
                    <w:rPr>
                      <w:rFonts w:ascii="宋体" w:hAnsi="宋体"/>
                    </w:rPr>
                  </w:pPr>
                  <w:r w:rsidRPr="00620D1F">
                    <w:rPr>
                      <w:rFonts w:ascii="宋体" w:hAnsi="宋体"/>
                    </w:rPr>
                    <w:t>直接排放</w:t>
                  </w:r>
                </w:p>
              </w:tc>
              <w:tc>
                <w:tcPr>
                  <w:tcW w:w="3054" w:type="dxa"/>
                  <w:vAlign w:val="center"/>
                </w:tcPr>
                <w:p w14:paraId="558BBA33" w14:textId="77777777" w:rsidR="009D1501" w:rsidRPr="00620D1F" w:rsidRDefault="009D1501" w:rsidP="009D1501">
                  <w:pPr>
                    <w:jc w:val="center"/>
                    <w:rPr>
                      <w:rFonts w:ascii="宋体" w:hAnsi="宋体"/>
                    </w:rPr>
                  </w:pPr>
                  <w:r w:rsidRPr="00620D1F">
                    <w:rPr>
                      <w:rFonts w:ascii="宋体" w:hAnsi="宋体"/>
                    </w:rPr>
                    <w:t>Q≥20000或W≥600000</w:t>
                  </w:r>
                </w:p>
              </w:tc>
            </w:tr>
            <w:tr w:rsidR="009D1501" w:rsidRPr="00620D1F" w14:paraId="1F7AC413" w14:textId="77777777" w:rsidTr="00900898">
              <w:trPr>
                <w:trHeight w:val="72"/>
                <w:jc w:val="center"/>
              </w:trPr>
              <w:tc>
                <w:tcPr>
                  <w:tcW w:w="1941" w:type="dxa"/>
                  <w:vAlign w:val="center"/>
                </w:tcPr>
                <w:p w14:paraId="189D716A" w14:textId="77777777" w:rsidR="009D1501" w:rsidRPr="00620D1F" w:rsidRDefault="009D1501" w:rsidP="009D1501">
                  <w:pPr>
                    <w:jc w:val="center"/>
                    <w:rPr>
                      <w:rFonts w:ascii="宋体" w:hAnsi="宋体"/>
                    </w:rPr>
                  </w:pPr>
                  <w:r w:rsidRPr="00620D1F">
                    <w:rPr>
                      <w:rFonts w:ascii="宋体" w:hAnsi="宋体"/>
                    </w:rPr>
                    <w:t>二级</w:t>
                  </w:r>
                </w:p>
              </w:tc>
              <w:tc>
                <w:tcPr>
                  <w:tcW w:w="2732" w:type="dxa"/>
                  <w:vAlign w:val="center"/>
                </w:tcPr>
                <w:p w14:paraId="6B14A647" w14:textId="77777777" w:rsidR="009D1501" w:rsidRPr="00620D1F" w:rsidRDefault="009D1501" w:rsidP="009D1501">
                  <w:pPr>
                    <w:jc w:val="center"/>
                    <w:rPr>
                      <w:rFonts w:ascii="宋体" w:hAnsi="宋体"/>
                    </w:rPr>
                  </w:pPr>
                  <w:r w:rsidRPr="00620D1F">
                    <w:rPr>
                      <w:rFonts w:ascii="宋体" w:hAnsi="宋体"/>
                    </w:rPr>
                    <w:t>直接排放</w:t>
                  </w:r>
                </w:p>
              </w:tc>
              <w:tc>
                <w:tcPr>
                  <w:tcW w:w="3054" w:type="dxa"/>
                  <w:vAlign w:val="center"/>
                </w:tcPr>
                <w:p w14:paraId="123BE988" w14:textId="77777777" w:rsidR="009D1501" w:rsidRPr="00620D1F" w:rsidRDefault="009D1501" w:rsidP="009D1501">
                  <w:pPr>
                    <w:jc w:val="center"/>
                    <w:rPr>
                      <w:rFonts w:ascii="宋体" w:hAnsi="宋体"/>
                    </w:rPr>
                  </w:pPr>
                  <w:r w:rsidRPr="00620D1F">
                    <w:rPr>
                      <w:rFonts w:ascii="宋体" w:hAnsi="宋体"/>
                    </w:rPr>
                    <w:t>其他</w:t>
                  </w:r>
                </w:p>
              </w:tc>
            </w:tr>
            <w:tr w:rsidR="009D1501" w:rsidRPr="00620D1F" w14:paraId="17026864" w14:textId="77777777" w:rsidTr="00900898">
              <w:trPr>
                <w:trHeight w:val="72"/>
                <w:jc w:val="center"/>
              </w:trPr>
              <w:tc>
                <w:tcPr>
                  <w:tcW w:w="1941" w:type="dxa"/>
                  <w:vAlign w:val="center"/>
                </w:tcPr>
                <w:p w14:paraId="43C0D32F" w14:textId="77777777" w:rsidR="009D1501" w:rsidRPr="00620D1F" w:rsidRDefault="009D1501" w:rsidP="009D1501">
                  <w:pPr>
                    <w:jc w:val="center"/>
                    <w:rPr>
                      <w:rFonts w:ascii="宋体" w:hAnsi="宋体"/>
                    </w:rPr>
                  </w:pPr>
                  <w:r w:rsidRPr="00620D1F">
                    <w:rPr>
                      <w:rFonts w:ascii="宋体" w:hAnsi="宋体"/>
                    </w:rPr>
                    <w:t>三级A</w:t>
                  </w:r>
                </w:p>
              </w:tc>
              <w:tc>
                <w:tcPr>
                  <w:tcW w:w="2732" w:type="dxa"/>
                  <w:vAlign w:val="center"/>
                </w:tcPr>
                <w:p w14:paraId="57729A73" w14:textId="77777777" w:rsidR="009D1501" w:rsidRPr="00620D1F" w:rsidRDefault="009D1501" w:rsidP="009D1501">
                  <w:pPr>
                    <w:jc w:val="center"/>
                    <w:rPr>
                      <w:rFonts w:ascii="宋体" w:hAnsi="宋体"/>
                    </w:rPr>
                  </w:pPr>
                  <w:r w:rsidRPr="00620D1F">
                    <w:rPr>
                      <w:rFonts w:ascii="宋体" w:hAnsi="宋体"/>
                    </w:rPr>
                    <w:t>直接排放</w:t>
                  </w:r>
                </w:p>
              </w:tc>
              <w:tc>
                <w:tcPr>
                  <w:tcW w:w="3054" w:type="dxa"/>
                  <w:vAlign w:val="center"/>
                </w:tcPr>
                <w:p w14:paraId="629C0897" w14:textId="77777777" w:rsidR="009D1501" w:rsidRPr="00620D1F" w:rsidRDefault="009D1501" w:rsidP="009D1501">
                  <w:pPr>
                    <w:jc w:val="center"/>
                    <w:rPr>
                      <w:rFonts w:ascii="宋体" w:hAnsi="宋体"/>
                    </w:rPr>
                  </w:pPr>
                  <w:r w:rsidRPr="00620D1F">
                    <w:rPr>
                      <w:rFonts w:ascii="宋体" w:hAnsi="宋体"/>
                    </w:rPr>
                    <w:t>Q&lt;200且W&lt;6000</w:t>
                  </w:r>
                </w:p>
              </w:tc>
            </w:tr>
            <w:tr w:rsidR="009D1501" w:rsidRPr="00620D1F" w14:paraId="35FC7011" w14:textId="77777777" w:rsidTr="00900898">
              <w:trPr>
                <w:trHeight w:val="234"/>
                <w:jc w:val="center"/>
              </w:trPr>
              <w:tc>
                <w:tcPr>
                  <w:tcW w:w="1941" w:type="dxa"/>
                  <w:vAlign w:val="center"/>
                </w:tcPr>
                <w:p w14:paraId="526B8E82" w14:textId="77777777" w:rsidR="009D1501" w:rsidRPr="00620D1F" w:rsidRDefault="009D1501" w:rsidP="009D1501">
                  <w:pPr>
                    <w:jc w:val="center"/>
                    <w:rPr>
                      <w:rFonts w:ascii="宋体" w:hAnsi="宋体"/>
                    </w:rPr>
                  </w:pPr>
                  <w:r w:rsidRPr="00620D1F">
                    <w:rPr>
                      <w:rFonts w:ascii="宋体" w:hAnsi="宋体"/>
                    </w:rPr>
                    <w:t>三级B</w:t>
                  </w:r>
                </w:p>
              </w:tc>
              <w:tc>
                <w:tcPr>
                  <w:tcW w:w="2732" w:type="dxa"/>
                  <w:vAlign w:val="center"/>
                </w:tcPr>
                <w:p w14:paraId="0346E453" w14:textId="77777777" w:rsidR="009D1501" w:rsidRPr="00620D1F" w:rsidRDefault="009D1501" w:rsidP="009D1501">
                  <w:pPr>
                    <w:jc w:val="center"/>
                    <w:rPr>
                      <w:rFonts w:ascii="宋体" w:hAnsi="宋体"/>
                    </w:rPr>
                  </w:pPr>
                  <w:r w:rsidRPr="00620D1F">
                    <w:rPr>
                      <w:rFonts w:ascii="宋体" w:hAnsi="宋体"/>
                    </w:rPr>
                    <w:t>间接排放</w:t>
                  </w:r>
                </w:p>
              </w:tc>
              <w:tc>
                <w:tcPr>
                  <w:tcW w:w="3054" w:type="dxa"/>
                  <w:vAlign w:val="center"/>
                </w:tcPr>
                <w:p w14:paraId="51B2087C" w14:textId="77777777" w:rsidR="009D1501" w:rsidRPr="00620D1F" w:rsidRDefault="009D1501" w:rsidP="009D1501">
                  <w:pPr>
                    <w:jc w:val="center"/>
                    <w:rPr>
                      <w:rFonts w:ascii="宋体" w:hAnsi="宋体"/>
                    </w:rPr>
                  </w:pPr>
                  <w:r w:rsidRPr="00620D1F">
                    <w:rPr>
                      <w:rFonts w:ascii="宋体" w:hAnsi="宋体"/>
                    </w:rPr>
                    <w:t>—</w:t>
                  </w:r>
                </w:p>
              </w:tc>
            </w:tr>
          </w:tbl>
          <w:p w14:paraId="3063FFB0" w14:textId="77777777" w:rsidR="009D1501" w:rsidRPr="00620D1F" w:rsidRDefault="009D1501" w:rsidP="009D1501">
            <w:pPr>
              <w:spacing w:line="360" w:lineRule="auto"/>
              <w:ind w:firstLineChars="200" w:firstLine="480"/>
              <w:jc w:val="left"/>
              <w:rPr>
                <w:rFonts w:ascii="宋体" w:hAnsi="宋体"/>
                <w:sz w:val="24"/>
                <w:szCs w:val="24"/>
              </w:rPr>
            </w:pPr>
            <w:r w:rsidRPr="00620D1F">
              <w:rPr>
                <w:rFonts w:ascii="宋体" w:hAnsi="宋体"/>
                <w:sz w:val="24"/>
                <w:szCs w:val="24"/>
              </w:rPr>
              <w:t>本项目区域内水体为</w:t>
            </w:r>
            <w:r w:rsidRPr="00620D1F">
              <w:rPr>
                <w:rFonts w:ascii="宋体" w:hAnsi="宋体" w:hint="eastAsia"/>
                <w:sz w:val="24"/>
                <w:szCs w:val="24"/>
              </w:rPr>
              <w:t>浑江</w:t>
            </w:r>
            <w:r w:rsidRPr="00620D1F">
              <w:rPr>
                <w:rFonts w:ascii="宋体" w:hAnsi="宋体"/>
                <w:sz w:val="24"/>
                <w:szCs w:val="24"/>
              </w:rPr>
              <w:t>，本</w:t>
            </w:r>
            <w:r>
              <w:rPr>
                <w:rFonts w:ascii="宋体" w:hAnsi="宋体" w:hint="eastAsia"/>
                <w:bCs/>
                <w:sz w:val="24"/>
                <w:szCs w:val="24"/>
              </w:rPr>
              <w:t>项目产生的</w:t>
            </w:r>
            <w:r w:rsidR="00B05E27">
              <w:rPr>
                <w:rFonts w:ascii="宋体" w:hAnsi="宋体" w:hint="eastAsia"/>
                <w:bCs/>
                <w:sz w:val="24"/>
                <w:szCs w:val="24"/>
              </w:rPr>
              <w:t>废</w:t>
            </w:r>
            <w:r>
              <w:rPr>
                <w:rFonts w:ascii="宋体" w:hAnsi="宋体" w:hint="eastAsia"/>
                <w:bCs/>
                <w:sz w:val="24"/>
                <w:szCs w:val="24"/>
              </w:rPr>
              <w:t>水不外排</w:t>
            </w:r>
            <w:r w:rsidRPr="00620D1F">
              <w:rPr>
                <w:rFonts w:ascii="宋体" w:hAnsi="宋体" w:hint="eastAsia"/>
                <w:sz w:val="24"/>
                <w:szCs w:val="24"/>
              </w:rPr>
              <w:t>。</w:t>
            </w:r>
            <w:r w:rsidRPr="00620D1F">
              <w:rPr>
                <w:rFonts w:ascii="宋体" w:hAnsi="宋体"/>
                <w:sz w:val="24"/>
                <w:szCs w:val="24"/>
              </w:rPr>
              <w:t>根据</w:t>
            </w:r>
            <w:proofErr w:type="gramStart"/>
            <w:r w:rsidRPr="00620D1F">
              <w:rPr>
                <w:rFonts w:ascii="宋体" w:hAnsi="宋体"/>
                <w:sz w:val="24"/>
                <w:szCs w:val="24"/>
              </w:rPr>
              <w:t>《</w:t>
            </w:r>
            <w:proofErr w:type="gramEnd"/>
            <w:r w:rsidRPr="00620D1F">
              <w:rPr>
                <w:rFonts w:ascii="宋体" w:hAnsi="宋体"/>
                <w:sz w:val="24"/>
                <w:szCs w:val="24"/>
              </w:rPr>
              <w:t>环境影响评价技术导则地表水环境（HJ/T2.3-2018）判定依据，确定本次地表水评价工作等级参照三级B。</w:t>
            </w:r>
          </w:p>
          <w:p w14:paraId="0754CFAB" w14:textId="77777777" w:rsidR="009D1501" w:rsidRPr="00620D1F" w:rsidRDefault="009D1501" w:rsidP="008777CB">
            <w:pPr>
              <w:pStyle w:val="ab"/>
              <w:spacing w:after="0" w:line="360" w:lineRule="auto"/>
              <w:ind w:firstLineChars="100" w:firstLine="240"/>
              <w:rPr>
                <w:rFonts w:ascii="宋体" w:hAnsi="宋体"/>
                <w:sz w:val="24"/>
                <w:szCs w:val="24"/>
              </w:rPr>
            </w:pPr>
            <w:r w:rsidRPr="00620D1F">
              <w:rPr>
                <w:rFonts w:ascii="宋体" w:hAnsi="宋体" w:hint="eastAsia"/>
                <w:sz w:val="24"/>
                <w:szCs w:val="24"/>
              </w:rPr>
              <w:t>（3）评价结果</w:t>
            </w:r>
          </w:p>
          <w:p w14:paraId="5BAF8698" w14:textId="77777777" w:rsidR="009D1501" w:rsidRPr="00620D1F" w:rsidRDefault="009D1501" w:rsidP="009D1501">
            <w:pPr>
              <w:spacing w:line="360" w:lineRule="auto"/>
              <w:ind w:firstLine="480"/>
              <w:rPr>
                <w:rFonts w:ascii="宋体" w:hAnsi="宋体"/>
                <w:sz w:val="24"/>
                <w:szCs w:val="24"/>
              </w:rPr>
            </w:pPr>
            <w:r w:rsidRPr="00620D1F">
              <w:rPr>
                <w:rFonts w:ascii="宋体" w:hAnsi="宋体"/>
                <w:sz w:val="24"/>
                <w:szCs w:val="24"/>
              </w:rPr>
              <w:t>根据《环境影响评价技术导则——地表水环境》（HJ2.3-2018）可知，本项目排水为间接排放，评价等级为三级B，应优先采用国务院生态环境保护主管部门统一发布的水环境状况信息。</w:t>
            </w:r>
            <w:r w:rsidRPr="00620D1F">
              <w:rPr>
                <w:rFonts w:ascii="宋体" w:hAnsi="宋体" w:hint="eastAsia"/>
                <w:sz w:val="24"/>
                <w:szCs w:val="24"/>
              </w:rPr>
              <w:t>本项目地表水现状监测数据来自白山市生态环境局</w:t>
            </w:r>
            <w:r w:rsidRPr="00620D1F">
              <w:rPr>
                <w:rFonts w:ascii="宋体" w:hAnsi="宋体"/>
                <w:sz w:val="24"/>
                <w:szCs w:val="24"/>
              </w:rPr>
              <w:t>发布的</w:t>
            </w:r>
            <w:r w:rsidRPr="00620D1F">
              <w:rPr>
                <w:rFonts w:ascii="宋体" w:hAnsi="宋体" w:hint="eastAsia"/>
                <w:sz w:val="24"/>
                <w:szCs w:val="24"/>
              </w:rPr>
              <w:t>《白山</w:t>
            </w:r>
            <w:r w:rsidRPr="00620D1F">
              <w:rPr>
                <w:rFonts w:ascii="宋体" w:hAnsi="宋体"/>
                <w:sz w:val="24"/>
                <w:szCs w:val="24"/>
              </w:rPr>
              <w:t>市201</w:t>
            </w:r>
            <w:r>
              <w:rPr>
                <w:rFonts w:ascii="宋体" w:hAnsi="宋体"/>
                <w:sz w:val="24"/>
                <w:szCs w:val="24"/>
              </w:rPr>
              <w:t>9</w:t>
            </w:r>
            <w:r w:rsidRPr="00620D1F">
              <w:rPr>
                <w:rFonts w:ascii="宋体" w:hAnsi="宋体"/>
                <w:sz w:val="24"/>
                <w:szCs w:val="24"/>
              </w:rPr>
              <w:t>年环境质量</w:t>
            </w:r>
            <w:r w:rsidRPr="00620D1F">
              <w:rPr>
                <w:rFonts w:ascii="宋体" w:hAnsi="宋体" w:hint="eastAsia"/>
                <w:sz w:val="24"/>
                <w:szCs w:val="24"/>
              </w:rPr>
              <w:t>状况》。如下：</w:t>
            </w:r>
          </w:p>
          <w:p w14:paraId="77CB6D40" w14:textId="77777777" w:rsidR="009D1501" w:rsidRPr="00DB6251" w:rsidRDefault="009D1501" w:rsidP="009D1501">
            <w:pPr>
              <w:widowControl/>
              <w:shd w:val="clear" w:color="auto" w:fill="FFFFFF"/>
              <w:spacing w:line="360" w:lineRule="auto"/>
              <w:jc w:val="left"/>
              <w:rPr>
                <w:rFonts w:ascii="宋体" w:hAnsi="宋体"/>
                <w:sz w:val="24"/>
                <w:szCs w:val="24"/>
              </w:rPr>
            </w:pPr>
            <w:r w:rsidRPr="00620D1F">
              <w:rPr>
                <w:rFonts w:ascii="宋体" w:hAnsi="宋体" w:cs="宋体" w:hint="eastAsia"/>
                <w:kern w:val="0"/>
                <w:sz w:val="24"/>
                <w:szCs w:val="24"/>
              </w:rPr>
              <w:t xml:space="preserve">　</w:t>
            </w:r>
            <w:r w:rsidR="00B05E27">
              <w:rPr>
                <w:rFonts w:ascii="宋体" w:hAnsi="宋体" w:hint="eastAsia"/>
                <w:sz w:val="24"/>
                <w:szCs w:val="24"/>
              </w:rPr>
              <w:t>①</w:t>
            </w:r>
            <w:r w:rsidRPr="00DB6251">
              <w:rPr>
                <w:rFonts w:ascii="宋体" w:hAnsi="宋体" w:hint="eastAsia"/>
                <w:sz w:val="24"/>
                <w:szCs w:val="24"/>
              </w:rPr>
              <w:t>鸭绿江流域 </w:t>
            </w:r>
          </w:p>
          <w:p w14:paraId="522B3001" w14:textId="77777777" w:rsidR="009D1501" w:rsidRPr="00DB6251" w:rsidRDefault="009D1501" w:rsidP="009D1501">
            <w:pPr>
              <w:widowControl/>
              <w:shd w:val="clear" w:color="auto" w:fill="FFFFFF"/>
              <w:spacing w:line="360" w:lineRule="auto"/>
              <w:jc w:val="left"/>
              <w:rPr>
                <w:rFonts w:ascii="宋体" w:hAnsi="宋体"/>
                <w:sz w:val="24"/>
                <w:szCs w:val="24"/>
              </w:rPr>
            </w:pPr>
            <w:r w:rsidRPr="00DB6251">
              <w:rPr>
                <w:rFonts w:ascii="宋体" w:hAnsi="宋体" w:hint="eastAsia"/>
                <w:sz w:val="24"/>
                <w:szCs w:val="24"/>
              </w:rPr>
              <w:t xml:space="preserve">　　白山市鸭绿江流域有五个监测断面，分别为二十三道沟、绿江村、</w:t>
            </w:r>
            <w:proofErr w:type="gramStart"/>
            <w:r w:rsidRPr="00DB6251">
              <w:rPr>
                <w:rFonts w:ascii="宋体" w:hAnsi="宋体" w:hint="eastAsia"/>
                <w:sz w:val="24"/>
                <w:szCs w:val="24"/>
              </w:rPr>
              <w:t>鸠</w:t>
            </w:r>
            <w:proofErr w:type="gramEnd"/>
            <w:r w:rsidRPr="00DB6251">
              <w:rPr>
                <w:rFonts w:ascii="宋体" w:hAnsi="宋体" w:hint="eastAsia"/>
                <w:sz w:val="24"/>
                <w:szCs w:val="24"/>
              </w:rPr>
              <w:t>谷、葫芦套、苇沙河，按水体功能分类均为Ⅱ类。 </w:t>
            </w:r>
          </w:p>
          <w:p w14:paraId="5DDD64A9" w14:textId="77777777" w:rsidR="009D1501" w:rsidRPr="00DB6251" w:rsidRDefault="009D1501" w:rsidP="009D1501">
            <w:pPr>
              <w:widowControl/>
              <w:shd w:val="clear" w:color="auto" w:fill="FFFFFF"/>
              <w:spacing w:line="360" w:lineRule="auto"/>
              <w:jc w:val="left"/>
              <w:rPr>
                <w:rFonts w:ascii="宋体" w:hAnsi="宋体"/>
                <w:sz w:val="24"/>
                <w:szCs w:val="24"/>
              </w:rPr>
            </w:pPr>
            <w:r w:rsidRPr="00DB6251">
              <w:rPr>
                <w:rFonts w:ascii="宋体" w:hAnsi="宋体" w:hint="eastAsia"/>
                <w:sz w:val="24"/>
                <w:szCs w:val="24"/>
              </w:rPr>
              <w:t xml:space="preserve">　　2019年各断面水质年均值均满足Ⅱ类水质的标准要求。整体断面达标率100%。 </w:t>
            </w:r>
          </w:p>
          <w:p w14:paraId="116BA07B" w14:textId="77777777" w:rsidR="009D1501" w:rsidRPr="00DB6251" w:rsidRDefault="009D1501" w:rsidP="009D1501">
            <w:pPr>
              <w:widowControl/>
              <w:shd w:val="clear" w:color="auto" w:fill="FFFFFF"/>
              <w:spacing w:line="360" w:lineRule="auto"/>
              <w:jc w:val="left"/>
              <w:rPr>
                <w:rFonts w:ascii="宋体" w:hAnsi="宋体"/>
                <w:sz w:val="24"/>
                <w:szCs w:val="24"/>
              </w:rPr>
            </w:pPr>
            <w:r w:rsidRPr="00DB6251">
              <w:rPr>
                <w:rFonts w:ascii="宋体" w:hAnsi="宋体" w:hint="eastAsia"/>
                <w:sz w:val="24"/>
                <w:szCs w:val="24"/>
              </w:rPr>
              <w:t xml:space="preserve">　　</w:t>
            </w:r>
            <w:r w:rsidR="00B05E27">
              <w:rPr>
                <w:rFonts w:ascii="宋体" w:hAnsi="宋体" w:hint="eastAsia"/>
                <w:sz w:val="24"/>
                <w:szCs w:val="24"/>
              </w:rPr>
              <w:t>②</w:t>
            </w:r>
            <w:r w:rsidRPr="00DB6251">
              <w:rPr>
                <w:rFonts w:ascii="宋体" w:hAnsi="宋体" w:hint="eastAsia"/>
                <w:sz w:val="24"/>
                <w:szCs w:val="24"/>
              </w:rPr>
              <w:t>松花江流域 </w:t>
            </w:r>
          </w:p>
          <w:p w14:paraId="68F8568A" w14:textId="77777777" w:rsidR="009D1501" w:rsidRPr="00DB6251" w:rsidRDefault="009D1501" w:rsidP="009D1501">
            <w:pPr>
              <w:widowControl/>
              <w:shd w:val="clear" w:color="auto" w:fill="FFFFFF"/>
              <w:spacing w:line="360" w:lineRule="auto"/>
              <w:jc w:val="left"/>
              <w:rPr>
                <w:rFonts w:ascii="宋体" w:hAnsi="宋体"/>
                <w:sz w:val="24"/>
                <w:szCs w:val="24"/>
              </w:rPr>
            </w:pPr>
            <w:r w:rsidRPr="00DB6251">
              <w:rPr>
                <w:rFonts w:ascii="宋体" w:hAnsi="宋体" w:hint="eastAsia"/>
                <w:sz w:val="24"/>
                <w:szCs w:val="24"/>
              </w:rPr>
              <w:lastRenderedPageBreak/>
              <w:t xml:space="preserve">　　抚松县境内地表水监测断面</w:t>
            </w:r>
            <w:proofErr w:type="gramStart"/>
            <w:r w:rsidRPr="00DB6251">
              <w:rPr>
                <w:rFonts w:ascii="宋体" w:hAnsi="宋体" w:hint="eastAsia"/>
                <w:sz w:val="24"/>
                <w:szCs w:val="24"/>
              </w:rPr>
              <w:t>为参乡一号</w:t>
            </w:r>
            <w:proofErr w:type="gramEnd"/>
            <w:r w:rsidRPr="00DB6251">
              <w:rPr>
                <w:rFonts w:ascii="宋体" w:hAnsi="宋体" w:hint="eastAsia"/>
                <w:sz w:val="24"/>
                <w:szCs w:val="24"/>
              </w:rPr>
              <w:t>桥、抚松渡口，按水体功能分类均为Ⅱ类。本年度各断面年均值均满足Ⅱ类水质的标准要求。整体断面达标率为100%。靖宇县境内地表水监测断面海岛电站属于松花江流域支流珠子河，按水体功能分类均为Ⅲ类。本年度该断面均值满足Ⅲ类水质的标准要求。断面达标率为100%。 </w:t>
            </w:r>
          </w:p>
          <w:p w14:paraId="1A1CCD64" w14:textId="77777777" w:rsidR="009D1501" w:rsidRPr="00DB6251" w:rsidRDefault="009D1501" w:rsidP="009D1501">
            <w:pPr>
              <w:widowControl/>
              <w:shd w:val="clear" w:color="auto" w:fill="FFFFFF"/>
              <w:spacing w:line="360" w:lineRule="auto"/>
              <w:jc w:val="left"/>
              <w:rPr>
                <w:rFonts w:ascii="宋体" w:hAnsi="宋体"/>
                <w:sz w:val="24"/>
                <w:szCs w:val="24"/>
              </w:rPr>
            </w:pPr>
            <w:r w:rsidRPr="00DB6251">
              <w:rPr>
                <w:rFonts w:ascii="宋体" w:hAnsi="宋体" w:hint="eastAsia"/>
                <w:sz w:val="24"/>
                <w:szCs w:val="24"/>
              </w:rPr>
              <w:t xml:space="preserve">　　</w:t>
            </w:r>
            <w:r w:rsidR="00B05E27">
              <w:rPr>
                <w:rFonts w:ascii="宋体" w:hAnsi="宋体" w:hint="eastAsia"/>
                <w:sz w:val="24"/>
                <w:szCs w:val="24"/>
              </w:rPr>
              <w:t>③</w:t>
            </w:r>
            <w:r w:rsidRPr="00DB6251">
              <w:rPr>
                <w:rFonts w:ascii="宋体" w:hAnsi="宋体" w:hint="eastAsia"/>
                <w:sz w:val="24"/>
                <w:szCs w:val="24"/>
              </w:rPr>
              <w:t>浑江流域 </w:t>
            </w:r>
          </w:p>
          <w:p w14:paraId="5E004653" w14:textId="77777777" w:rsidR="009D1501" w:rsidRPr="00DB6251" w:rsidRDefault="009D1501" w:rsidP="009C5F5B">
            <w:pPr>
              <w:widowControl/>
              <w:shd w:val="clear" w:color="auto" w:fill="FFFFFF"/>
              <w:spacing w:line="360" w:lineRule="auto"/>
              <w:jc w:val="left"/>
              <w:rPr>
                <w:rFonts w:ascii="宋体" w:hAnsi="宋体"/>
                <w:sz w:val="24"/>
                <w:szCs w:val="24"/>
              </w:rPr>
            </w:pPr>
            <w:r w:rsidRPr="00DB6251">
              <w:rPr>
                <w:rFonts w:ascii="宋体" w:hAnsi="宋体" w:hint="eastAsia"/>
                <w:sz w:val="24"/>
                <w:szCs w:val="24"/>
              </w:rPr>
              <w:t xml:space="preserve">　　浑江流域在白山境内有两个断面，分别为大阳岔和西村，按水体功能分类大阳岔为Ⅱ类，西村为Ⅲ类。本年度各断面年均值均满足水体功能的要求。整体断面达标率为87.5%。 </w:t>
            </w:r>
          </w:p>
          <w:p w14:paraId="7225A589" w14:textId="3F7601B0" w:rsidR="009D1501" w:rsidRPr="009D1501" w:rsidRDefault="009D1501" w:rsidP="009C5F5B">
            <w:pPr>
              <w:pStyle w:val="aff8"/>
              <w:spacing w:beforeLines="50" w:before="120"/>
              <w:ind w:firstLineChars="200" w:firstLine="480"/>
              <w:rPr>
                <w:szCs w:val="24"/>
              </w:rPr>
            </w:pPr>
            <w:r w:rsidRPr="00620D1F">
              <w:rPr>
                <w:rFonts w:hint="eastAsia"/>
                <w:szCs w:val="22"/>
              </w:rPr>
              <w:t>本项目</w:t>
            </w:r>
            <w:r w:rsidRPr="00620D1F">
              <w:rPr>
                <w:szCs w:val="22"/>
              </w:rPr>
              <w:t>区域内地表水</w:t>
            </w:r>
            <w:r w:rsidRPr="00620D1F">
              <w:rPr>
                <w:rFonts w:hint="eastAsia"/>
                <w:szCs w:val="22"/>
              </w:rPr>
              <w:t>为浑江流</w:t>
            </w:r>
            <w:r w:rsidRPr="00620D1F">
              <w:rPr>
                <w:rFonts w:cs="宋体" w:hint="eastAsia"/>
                <w:kern w:val="0"/>
                <w:szCs w:val="24"/>
              </w:rPr>
              <w:t>域，</w:t>
            </w:r>
            <w:r w:rsidRPr="00620D1F">
              <w:rPr>
                <w:szCs w:val="22"/>
              </w:rPr>
              <w:t>水质指标均满足《地表水环境质量标准》（GB3838-2002）中的Ш类标准，因此本项目地表水体水质较好。</w:t>
            </w:r>
          </w:p>
          <w:p w14:paraId="294C6784" w14:textId="77777777" w:rsidR="00160849" w:rsidRDefault="00160849" w:rsidP="00A63F99">
            <w:pPr>
              <w:pStyle w:val="bgb"/>
              <w:snapToGrid w:val="0"/>
              <w:spacing w:line="360" w:lineRule="auto"/>
              <w:ind w:firstLineChars="200" w:firstLine="482"/>
              <w:contextualSpacing/>
              <w:outlineLvl w:val="0"/>
              <w:rPr>
                <w:rFonts w:ascii="Times New Roman" w:eastAsia="宋体" w:hAnsi="Times New Roman"/>
                <w:sz w:val="24"/>
                <w:szCs w:val="24"/>
              </w:rPr>
            </w:pPr>
            <w:r w:rsidRPr="00940932">
              <w:rPr>
                <w:rFonts w:ascii="Times New Roman" w:eastAsia="宋体" w:hAnsi="Times New Roman" w:hint="eastAsia"/>
                <w:sz w:val="24"/>
                <w:szCs w:val="24"/>
              </w:rPr>
              <w:t>三</w:t>
            </w:r>
            <w:r w:rsidRPr="00940932">
              <w:rPr>
                <w:rFonts w:ascii="Times New Roman" w:eastAsia="宋体" w:hAnsi="Times New Roman"/>
                <w:sz w:val="24"/>
                <w:szCs w:val="24"/>
              </w:rPr>
              <w:t>、声环境质量现状调查与评价</w:t>
            </w:r>
          </w:p>
          <w:p w14:paraId="732BF869" w14:textId="3D10DABE" w:rsidR="00E932F7" w:rsidRPr="00543D87" w:rsidRDefault="00E932F7" w:rsidP="00E932F7">
            <w:pPr>
              <w:autoSpaceDE w:val="0"/>
              <w:autoSpaceDN w:val="0"/>
              <w:adjustRightInd w:val="0"/>
              <w:snapToGrid w:val="0"/>
              <w:spacing w:line="360" w:lineRule="auto"/>
              <w:ind w:firstLineChars="200" w:firstLine="480"/>
              <w:rPr>
                <w:rFonts w:ascii="宋体" w:hAnsi="宋体"/>
                <w:i/>
                <w:iCs/>
                <w:sz w:val="24"/>
                <w:szCs w:val="24"/>
                <w:u w:val="single"/>
              </w:rPr>
            </w:pPr>
            <w:r w:rsidRPr="00543D87">
              <w:rPr>
                <w:rFonts w:ascii="宋体" w:hAnsi="宋体"/>
                <w:i/>
                <w:iCs/>
                <w:sz w:val="24"/>
                <w:szCs w:val="24"/>
                <w:u w:val="single"/>
              </w:rPr>
              <w:t>本项目位于吉林省</w:t>
            </w:r>
            <w:r w:rsidRPr="00543D87">
              <w:rPr>
                <w:rFonts w:ascii="宋体" w:hAnsi="宋体" w:hint="eastAsia"/>
                <w:i/>
                <w:iCs/>
                <w:sz w:val="24"/>
                <w:szCs w:val="24"/>
                <w:u w:val="single"/>
              </w:rPr>
              <w:t>白山市浑江区</w:t>
            </w:r>
            <w:r w:rsidR="000177E2" w:rsidRPr="00543D87">
              <w:rPr>
                <w:rFonts w:ascii="宋体" w:hAnsi="宋体" w:hint="eastAsia"/>
                <w:i/>
                <w:iCs/>
                <w:sz w:val="24"/>
                <w:szCs w:val="24"/>
                <w:u w:val="single"/>
              </w:rPr>
              <w:t>东山村</w:t>
            </w:r>
            <w:r w:rsidRPr="00543D87">
              <w:rPr>
                <w:rFonts w:ascii="宋体" w:hAnsi="宋体"/>
                <w:i/>
                <w:iCs/>
                <w:sz w:val="24"/>
                <w:szCs w:val="24"/>
                <w:u w:val="single"/>
              </w:rPr>
              <w:t>，依据《白山市声环境质量标准使用区域划分》的规定，项目拟建区域</w:t>
            </w:r>
            <w:r w:rsidR="00543D87" w:rsidRPr="00543D87">
              <w:rPr>
                <w:rFonts w:ascii="宋体" w:hAnsi="宋体" w:hint="eastAsia"/>
                <w:i/>
                <w:iCs/>
                <w:sz w:val="24"/>
                <w:szCs w:val="24"/>
                <w:u w:val="single"/>
              </w:rPr>
              <w:t>为未规划区，属于工业活动较多的村庄，</w:t>
            </w:r>
            <w:r w:rsidRPr="00543D87">
              <w:rPr>
                <w:rFonts w:ascii="宋体" w:hAnsi="宋体"/>
                <w:i/>
                <w:iCs/>
                <w:sz w:val="24"/>
                <w:szCs w:val="24"/>
                <w:u w:val="single"/>
              </w:rPr>
              <w:t>声环境执行《声环境质量标准》（GB3096-2008）</w:t>
            </w:r>
            <w:r w:rsidR="00543D87" w:rsidRPr="00543D87">
              <w:rPr>
                <w:rFonts w:ascii="宋体" w:hAnsi="宋体"/>
                <w:i/>
                <w:iCs/>
                <w:sz w:val="24"/>
                <w:szCs w:val="24"/>
                <w:u w:val="single"/>
              </w:rPr>
              <w:t>2</w:t>
            </w:r>
            <w:r w:rsidRPr="00543D87">
              <w:rPr>
                <w:rFonts w:ascii="宋体" w:hAnsi="宋体"/>
                <w:i/>
                <w:iCs/>
                <w:sz w:val="24"/>
                <w:szCs w:val="24"/>
                <w:u w:val="single"/>
              </w:rPr>
              <w:t>类区标准，标准限值为昼间</w:t>
            </w:r>
            <w:r w:rsidR="00543D87" w:rsidRPr="00543D87">
              <w:rPr>
                <w:rFonts w:ascii="宋体" w:hAnsi="宋体"/>
                <w:i/>
                <w:iCs/>
                <w:sz w:val="24"/>
                <w:szCs w:val="24"/>
                <w:u w:val="single"/>
              </w:rPr>
              <w:t>60</w:t>
            </w:r>
            <w:r w:rsidRPr="00543D87">
              <w:rPr>
                <w:rFonts w:ascii="宋体" w:hAnsi="宋体"/>
                <w:i/>
                <w:iCs/>
                <w:sz w:val="24"/>
                <w:szCs w:val="24"/>
                <w:u w:val="single"/>
              </w:rPr>
              <w:t>dB(A)，夜间</w:t>
            </w:r>
            <w:r w:rsidR="00543D87" w:rsidRPr="00543D87">
              <w:rPr>
                <w:rFonts w:ascii="宋体" w:hAnsi="宋体"/>
                <w:i/>
                <w:iCs/>
                <w:sz w:val="24"/>
                <w:szCs w:val="24"/>
                <w:u w:val="single"/>
              </w:rPr>
              <w:t>50</w:t>
            </w:r>
            <w:r w:rsidRPr="00543D87">
              <w:rPr>
                <w:rFonts w:ascii="宋体" w:hAnsi="宋体"/>
                <w:i/>
                <w:iCs/>
                <w:sz w:val="24"/>
                <w:szCs w:val="24"/>
                <w:u w:val="single"/>
              </w:rPr>
              <w:t>dB(A)</w:t>
            </w:r>
            <w:r w:rsidRPr="00543D87">
              <w:rPr>
                <w:rFonts w:ascii="宋体" w:hAnsi="宋体" w:hint="eastAsia"/>
                <w:i/>
                <w:iCs/>
                <w:sz w:val="24"/>
                <w:szCs w:val="24"/>
                <w:u w:val="single"/>
              </w:rPr>
              <w:t>。</w:t>
            </w:r>
          </w:p>
          <w:p w14:paraId="78E5BC97" w14:textId="77777777" w:rsidR="00E932F7" w:rsidRPr="00620D1F" w:rsidRDefault="00E932F7" w:rsidP="00E932F7">
            <w:pPr>
              <w:autoSpaceDE w:val="0"/>
              <w:autoSpaceDN w:val="0"/>
              <w:adjustRightInd w:val="0"/>
              <w:snapToGrid w:val="0"/>
              <w:spacing w:line="360" w:lineRule="auto"/>
              <w:ind w:firstLineChars="200" w:firstLine="480"/>
              <w:rPr>
                <w:rFonts w:ascii="宋体" w:hAnsi="宋体"/>
                <w:b/>
                <w:bCs/>
                <w:sz w:val="24"/>
                <w:szCs w:val="24"/>
              </w:rPr>
            </w:pPr>
            <w:r w:rsidRPr="00620D1F">
              <w:rPr>
                <w:rFonts w:ascii="宋体" w:hAnsi="宋体"/>
                <w:sz w:val="24"/>
                <w:szCs w:val="24"/>
              </w:rPr>
              <w:t>为了解其噪声本底值对周围环境的影响，评价期间</w:t>
            </w:r>
            <w:r w:rsidRPr="0005468F">
              <w:rPr>
                <w:rFonts w:ascii="宋体" w:hAnsi="宋体"/>
                <w:sz w:val="24"/>
                <w:szCs w:val="24"/>
              </w:rPr>
              <w:t>委托</w:t>
            </w:r>
            <w:r w:rsidRPr="0005468F">
              <w:rPr>
                <w:rFonts w:ascii="宋体" w:hAnsi="宋体" w:cs="宋体" w:hint="eastAsia"/>
                <w:sz w:val="24"/>
                <w:szCs w:val="24"/>
              </w:rPr>
              <w:t>吉林省赢帮环境检测有限公司</w:t>
            </w:r>
            <w:r w:rsidRPr="0005468F">
              <w:rPr>
                <w:rFonts w:ascii="宋体" w:hAnsi="宋体"/>
                <w:sz w:val="24"/>
                <w:szCs w:val="24"/>
              </w:rPr>
              <w:t>于2020年</w:t>
            </w:r>
            <w:r>
              <w:rPr>
                <w:rFonts w:ascii="宋体" w:hAnsi="宋体"/>
                <w:sz w:val="24"/>
                <w:szCs w:val="24"/>
              </w:rPr>
              <w:t>4</w:t>
            </w:r>
            <w:r w:rsidRPr="0005468F">
              <w:rPr>
                <w:rFonts w:ascii="宋体" w:hAnsi="宋体"/>
                <w:sz w:val="24"/>
                <w:szCs w:val="24"/>
              </w:rPr>
              <w:t>月</w:t>
            </w:r>
            <w:r>
              <w:rPr>
                <w:rFonts w:ascii="宋体" w:hAnsi="宋体"/>
                <w:sz w:val="24"/>
                <w:szCs w:val="24"/>
              </w:rPr>
              <w:t>10</w:t>
            </w:r>
            <w:r w:rsidRPr="0005468F">
              <w:rPr>
                <w:rFonts w:ascii="宋体" w:hAnsi="宋体"/>
                <w:sz w:val="24"/>
                <w:szCs w:val="24"/>
              </w:rPr>
              <w:t>日对本项目区域昼间及夜间噪声进行监测。</w:t>
            </w:r>
            <w:r w:rsidRPr="00620D1F">
              <w:rPr>
                <w:rFonts w:ascii="宋体" w:hAnsi="宋体"/>
                <w:sz w:val="24"/>
                <w:szCs w:val="24"/>
              </w:rPr>
              <w:t>根据噪声源和区域环境特征相结合的原则，本次</w:t>
            </w:r>
            <w:proofErr w:type="gramStart"/>
            <w:r w:rsidRPr="00620D1F">
              <w:rPr>
                <w:rFonts w:ascii="宋体" w:hAnsi="宋体"/>
                <w:sz w:val="24"/>
                <w:szCs w:val="24"/>
              </w:rPr>
              <w:t>监测共</w:t>
            </w:r>
            <w:proofErr w:type="gramEnd"/>
            <w:r w:rsidRPr="00620D1F">
              <w:rPr>
                <w:rFonts w:ascii="宋体" w:hAnsi="宋体"/>
                <w:sz w:val="24"/>
                <w:szCs w:val="24"/>
              </w:rPr>
              <w:t>布设4个监测点，监测点位布置图见</w:t>
            </w:r>
            <w:r w:rsidRPr="00133803">
              <w:rPr>
                <w:rFonts w:ascii="宋体" w:hAnsi="宋体"/>
                <w:sz w:val="24"/>
                <w:szCs w:val="24"/>
              </w:rPr>
              <w:t>附图</w:t>
            </w:r>
            <w:r w:rsidRPr="00133803">
              <w:rPr>
                <w:rFonts w:ascii="宋体" w:hAnsi="宋体" w:hint="eastAsia"/>
                <w:sz w:val="24"/>
                <w:szCs w:val="24"/>
              </w:rPr>
              <w:t>三</w:t>
            </w:r>
            <w:r w:rsidRPr="00133803">
              <w:rPr>
                <w:rFonts w:ascii="宋体" w:hAnsi="宋体"/>
                <w:sz w:val="24"/>
                <w:szCs w:val="24"/>
              </w:rPr>
              <w:t>。</w:t>
            </w:r>
          </w:p>
          <w:p w14:paraId="2080F527" w14:textId="4AACD7E0" w:rsidR="00E932F7" w:rsidRPr="00620D1F" w:rsidRDefault="00E932F7" w:rsidP="007D4A0A">
            <w:pPr>
              <w:spacing w:beforeLines="50" w:before="120"/>
              <w:ind w:firstLineChars="200" w:firstLine="482"/>
              <w:jc w:val="center"/>
              <w:rPr>
                <w:rFonts w:ascii="宋体" w:hAnsi="宋体"/>
                <w:b/>
                <w:bCs/>
                <w:sz w:val="24"/>
                <w:szCs w:val="24"/>
              </w:rPr>
            </w:pPr>
            <w:r w:rsidRPr="00620D1F">
              <w:rPr>
                <w:rFonts w:ascii="宋体" w:hAnsi="宋体"/>
                <w:b/>
                <w:bCs/>
                <w:sz w:val="24"/>
                <w:szCs w:val="24"/>
              </w:rPr>
              <w:t>表</w:t>
            </w:r>
            <w:r w:rsidR="00CD2335">
              <w:rPr>
                <w:rFonts w:ascii="宋体" w:hAnsi="宋体"/>
                <w:b/>
                <w:bCs/>
                <w:sz w:val="24"/>
                <w:szCs w:val="24"/>
              </w:rPr>
              <w:t>10</w:t>
            </w:r>
            <w:r w:rsidRPr="00620D1F">
              <w:rPr>
                <w:rFonts w:ascii="宋体" w:hAnsi="宋体"/>
                <w:b/>
                <w:bCs/>
                <w:sz w:val="24"/>
                <w:szCs w:val="24"/>
              </w:rPr>
              <w:t xml:space="preserve"> 环境噪声本底值监测结果      单位：dB（A）</w:t>
            </w:r>
          </w:p>
          <w:tbl>
            <w:tblPr>
              <w:tblW w:w="7752"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22"/>
              <w:gridCol w:w="2903"/>
              <w:gridCol w:w="1638"/>
              <w:gridCol w:w="1689"/>
            </w:tblGrid>
            <w:tr w:rsidR="00E932F7" w14:paraId="697E0CFF" w14:textId="77777777" w:rsidTr="000177E2">
              <w:trPr>
                <w:trHeight w:hRule="exact" w:val="292"/>
                <w:jc w:val="center"/>
              </w:trPr>
              <w:tc>
                <w:tcPr>
                  <w:tcW w:w="1522" w:type="dxa"/>
                  <w:vMerge w:val="restart"/>
                  <w:vAlign w:val="center"/>
                </w:tcPr>
                <w:p w14:paraId="0E499C3B" w14:textId="77777777" w:rsidR="00E932F7" w:rsidRPr="000177E2" w:rsidRDefault="00E932F7" w:rsidP="00E932F7">
                  <w:pPr>
                    <w:tabs>
                      <w:tab w:val="left" w:pos="3248"/>
                    </w:tabs>
                    <w:jc w:val="center"/>
                    <w:rPr>
                      <w:rFonts w:ascii="宋体" w:hAnsi="宋体"/>
                    </w:rPr>
                  </w:pPr>
                  <w:r w:rsidRPr="000177E2">
                    <w:rPr>
                      <w:rFonts w:ascii="宋体" w:hAnsi="宋体" w:cs="Times New Roman"/>
                    </w:rPr>
                    <w:t>检测日期</w:t>
                  </w:r>
                </w:p>
              </w:tc>
              <w:tc>
                <w:tcPr>
                  <w:tcW w:w="2903" w:type="dxa"/>
                  <w:vMerge w:val="restart"/>
                  <w:vAlign w:val="center"/>
                </w:tcPr>
                <w:p w14:paraId="38FB4CB7" w14:textId="77777777" w:rsidR="00E932F7" w:rsidRPr="000177E2" w:rsidRDefault="00E932F7" w:rsidP="00E932F7">
                  <w:pPr>
                    <w:tabs>
                      <w:tab w:val="left" w:pos="3248"/>
                    </w:tabs>
                    <w:jc w:val="center"/>
                    <w:rPr>
                      <w:rFonts w:ascii="宋体" w:hAnsi="宋体"/>
                    </w:rPr>
                  </w:pPr>
                  <w:r w:rsidRPr="000177E2">
                    <w:rPr>
                      <w:rFonts w:ascii="宋体" w:hAnsi="宋体" w:cs="Times New Roman"/>
                    </w:rPr>
                    <w:t>监测点位</w:t>
                  </w:r>
                </w:p>
              </w:tc>
              <w:tc>
                <w:tcPr>
                  <w:tcW w:w="3327" w:type="dxa"/>
                  <w:gridSpan w:val="2"/>
                  <w:vAlign w:val="center"/>
                </w:tcPr>
                <w:p w14:paraId="1BBAD4AF" w14:textId="77777777" w:rsidR="00E932F7" w:rsidRPr="000177E2" w:rsidRDefault="00E932F7" w:rsidP="00E932F7">
                  <w:pPr>
                    <w:tabs>
                      <w:tab w:val="left" w:pos="3248"/>
                    </w:tabs>
                    <w:jc w:val="center"/>
                    <w:rPr>
                      <w:rFonts w:ascii="宋体" w:hAnsi="宋体"/>
                    </w:rPr>
                  </w:pPr>
                  <w:r w:rsidRPr="000177E2">
                    <w:rPr>
                      <w:rFonts w:ascii="宋体" w:hAnsi="宋体" w:cs="Times New Roman"/>
                    </w:rPr>
                    <w:t>检测结果dB(A)</w:t>
                  </w:r>
                </w:p>
              </w:tc>
            </w:tr>
            <w:tr w:rsidR="00E932F7" w14:paraId="24D20604" w14:textId="77777777" w:rsidTr="000177E2">
              <w:trPr>
                <w:trHeight w:hRule="exact" w:val="254"/>
                <w:jc w:val="center"/>
              </w:trPr>
              <w:tc>
                <w:tcPr>
                  <w:tcW w:w="1522" w:type="dxa"/>
                  <w:vMerge/>
                  <w:vAlign w:val="center"/>
                </w:tcPr>
                <w:p w14:paraId="23C58128" w14:textId="77777777" w:rsidR="00E932F7" w:rsidRPr="000177E2" w:rsidRDefault="00E932F7" w:rsidP="00E932F7">
                  <w:pPr>
                    <w:tabs>
                      <w:tab w:val="left" w:pos="3248"/>
                    </w:tabs>
                    <w:jc w:val="center"/>
                    <w:rPr>
                      <w:rFonts w:ascii="宋体" w:hAnsi="宋体"/>
                    </w:rPr>
                  </w:pPr>
                </w:p>
              </w:tc>
              <w:tc>
                <w:tcPr>
                  <w:tcW w:w="2903" w:type="dxa"/>
                  <w:vMerge/>
                  <w:vAlign w:val="center"/>
                </w:tcPr>
                <w:p w14:paraId="6AF8B24C" w14:textId="77777777" w:rsidR="00E932F7" w:rsidRPr="000177E2" w:rsidRDefault="00E932F7" w:rsidP="00E932F7">
                  <w:pPr>
                    <w:tabs>
                      <w:tab w:val="left" w:pos="3248"/>
                    </w:tabs>
                    <w:jc w:val="center"/>
                    <w:rPr>
                      <w:rFonts w:ascii="宋体" w:hAnsi="宋体"/>
                    </w:rPr>
                  </w:pPr>
                </w:p>
              </w:tc>
              <w:tc>
                <w:tcPr>
                  <w:tcW w:w="1638" w:type="dxa"/>
                  <w:vAlign w:val="center"/>
                </w:tcPr>
                <w:p w14:paraId="61DCF47C" w14:textId="77777777" w:rsidR="00E932F7" w:rsidRPr="000177E2" w:rsidRDefault="00E932F7" w:rsidP="00E932F7">
                  <w:pPr>
                    <w:tabs>
                      <w:tab w:val="left" w:pos="3248"/>
                    </w:tabs>
                    <w:jc w:val="center"/>
                    <w:rPr>
                      <w:rFonts w:ascii="宋体" w:hAnsi="宋体"/>
                    </w:rPr>
                  </w:pPr>
                  <w:r w:rsidRPr="000177E2">
                    <w:rPr>
                      <w:rFonts w:ascii="宋体" w:hAnsi="宋体" w:cs="Times New Roman"/>
                    </w:rPr>
                    <w:t>昼间</w:t>
                  </w:r>
                </w:p>
              </w:tc>
              <w:tc>
                <w:tcPr>
                  <w:tcW w:w="1689" w:type="dxa"/>
                  <w:vAlign w:val="center"/>
                </w:tcPr>
                <w:p w14:paraId="749C2205" w14:textId="77777777" w:rsidR="00E932F7" w:rsidRPr="000177E2" w:rsidRDefault="00E932F7" w:rsidP="00E932F7">
                  <w:pPr>
                    <w:tabs>
                      <w:tab w:val="left" w:pos="3248"/>
                    </w:tabs>
                    <w:jc w:val="center"/>
                    <w:rPr>
                      <w:rFonts w:ascii="宋体" w:hAnsi="宋体"/>
                    </w:rPr>
                  </w:pPr>
                  <w:r w:rsidRPr="000177E2">
                    <w:rPr>
                      <w:rFonts w:ascii="宋体" w:hAnsi="宋体" w:cs="Times New Roman"/>
                    </w:rPr>
                    <w:t>夜间</w:t>
                  </w:r>
                </w:p>
              </w:tc>
            </w:tr>
            <w:tr w:rsidR="00E932F7" w14:paraId="30B7EF9D" w14:textId="77777777" w:rsidTr="000177E2">
              <w:trPr>
                <w:trHeight w:hRule="exact" w:val="291"/>
                <w:jc w:val="center"/>
              </w:trPr>
              <w:tc>
                <w:tcPr>
                  <w:tcW w:w="1522" w:type="dxa"/>
                  <w:vMerge w:val="restart"/>
                  <w:vAlign w:val="center"/>
                </w:tcPr>
                <w:p w14:paraId="283D8605" w14:textId="77777777" w:rsidR="00E932F7" w:rsidRPr="000177E2" w:rsidRDefault="00E932F7" w:rsidP="00E932F7">
                  <w:pPr>
                    <w:jc w:val="center"/>
                    <w:rPr>
                      <w:rFonts w:ascii="宋体" w:hAnsi="宋体"/>
                    </w:rPr>
                  </w:pPr>
                  <w:r w:rsidRPr="000177E2">
                    <w:rPr>
                      <w:rFonts w:ascii="宋体" w:hAnsi="宋体" w:cs="Times New Roman"/>
                    </w:rPr>
                    <w:t>20</w:t>
                  </w:r>
                  <w:r w:rsidRPr="000177E2">
                    <w:rPr>
                      <w:rFonts w:ascii="宋体" w:hAnsi="宋体" w:cs="Times New Roman" w:hint="eastAsia"/>
                    </w:rPr>
                    <w:t>20</w:t>
                  </w:r>
                  <w:r w:rsidRPr="000177E2">
                    <w:rPr>
                      <w:rFonts w:ascii="宋体" w:hAnsi="宋体" w:cs="Times New Roman"/>
                    </w:rPr>
                    <w:t>.0</w:t>
                  </w:r>
                  <w:r w:rsidRPr="000177E2">
                    <w:rPr>
                      <w:rFonts w:ascii="宋体" w:hAnsi="宋体" w:cs="Times New Roman" w:hint="eastAsia"/>
                    </w:rPr>
                    <w:t>4</w:t>
                  </w:r>
                  <w:r w:rsidRPr="000177E2">
                    <w:rPr>
                      <w:rFonts w:ascii="宋体" w:hAnsi="宋体" w:cs="Times New Roman"/>
                    </w:rPr>
                    <w:t>.</w:t>
                  </w:r>
                  <w:r w:rsidRPr="000177E2">
                    <w:rPr>
                      <w:rFonts w:ascii="宋体" w:hAnsi="宋体" w:cs="Times New Roman" w:hint="eastAsia"/>
                    </w:rPr>
                    <w:t>10</w:t>
                  </w:r>
                </w:p>
              </w:tc>
              <w:tc>
                <w:tcPr>
                  <w:tcW w:w="2903" w:type="dxa"/>
                  <w:vAlign w:val="center"/>
                </w:tcPr>
                <w:p w14:paraId="5B4B3AFE" w14:textId="77777777" w:rsidR="00E932F7" w:rsidRPr="000177E2" w:rsidRDefault="00E932F7" w:rsidP="00E932F7">
                  <w:pPr>
                    <w:tabs>
                      <w:tab w:val="left" w:pos="3248"/>
                    </w:tabs>
                    <w:jc w:val="center"/>
                    <w:rPr>
                      <w:rFonts w:ascii="宋体" w:hAnsi="宋体"/>
                    </w:rPr>
                  </w:pPr>
                  <w:r w:rsidRPr="000177E2">
                    <w:rPr>
                      <w:rFonts w:ascii="宋体" w:hAnsi="宋体" w:cs="Times New Roman" w:hint="eastAsia"/>
                    </w:rPr>
                    <w:t>1</w:t>
                  </w:r>
                  <w:r w:rsidRPr="000177E2">
                    <w:rPr>
                      <w:rFonts w:ascii="宋体" w:hAnsi="宋体" w:cs="宋体" w:hint="eastAsia"/>
                    </w:rPr>
                    <w:t>#</w:t>
                  </w:r>
                  <w:r w:rsidRPr="000177E2">
                    <w:rPr>
                      <w:rFonts w:ascii="宋体" w:hAnsi="宋体" w:cs="Times New Roman" w:hint="eastAsia"/>
                    </w:rPr>
                    <w:t>东侧厂界外1m</w:t>
                  </w:r>
                </w:p>
              </w:tc>
              <w:tc>
                <w:tcPr>
                  <w:tcW w:w="1638" w:type="dxa"/>
                  <w:vAlign w:val="center"/>
                </w:tcPr>
                <w:p w14:paraId="7022FF8E" w14:textId="77777777" w:rsidR="00E932F7" w:rsidRPr="000177E2" w:rsidRDefault="00E932F7" w:rsidP="00E932F7">
                  <w:pPr>
                    <w:tabs>
                      <w:tab w:val="left" w:pos="3248"/>
                    </w:tabs>
                    <w:jc w:val="center"/>
                    <w:rPr>
                      <w:rFonts w:ascii="宋体" w:hAnsi="宋体"/>
                    </w:rPr>
                  </w:pPr>
                  <w:r w:rsidRPr="000177E2">
                    <w:rPr>
                      <w:rFonts w:ascii="宋体" w:hAnsi="宋体" w:cs="Times New Roman"/>
                    </w:rPr>
                    <w:t>52</w:t>
                  </w:r>
                </w:p>
              </w:tc>
              <w:tc>
                <w:tcPr>
                  <w:tcW w:w="1689" w:type="dxa"/>
                  <w:vAlign w:val="center"/>
                </w:tcPr>
                <w:p w14:paraId="09B2F043" w14:textId="77777777" w:rsidR="00E932F7" w:rsidRPr="000177E2" w:rsidRDefault="00E932F7" w:rsidP="00E932F7">
                  <w:pPr>
                    <w:tabs>
                      <w:tab w:val="left" w:pos="3248"/>
                    </w:tabs>
                    <w:jc w:val="center"/>
                    <w:rPr>
                      <w:rFonts w:ascii="宋体" w:hAnsi="宋体"/>
                    </w:rPr>
                  </w:pPr>
                  <w:r w:rsidRPr="000177E2">
                    <w:rPr>
                      <w:rFonts w:ascii="宋体" w:hAnsi="宋体" w:cs="Times New Roman"/>
                    </w:rPr>
                    <w:t>42</w:t>
                  </w:r>
                </w:p>
              </w:tc>
            </w:tr>
            <w:tr w:rsidR="00E932F7" w14:paraId="08ECE140" w14:textId="77777777" w:rsidTr="000177E2">
              <w:trPr>
                <w:trHeight w:hRule="exact" w:val="291"/>
                <w:jc w:val="center"/>
              </w:trPr>
              <w:tc>
                <w:tcPr>
                  <w:tcW w:w="1522" w:type="dxa"/>
                  <w:vMerge/>
                  <w:vAlign w:val="center"/>
                </w:tcPr>
                <w:p w14:paraId="1B70397F" w14:textId="77777777" w:rsidR="00E932F7" w:rsidRPr="000177E2" w:rsidRDefault="00E932F7" w:rsidP="00E932F7">
                  <w:pPr>
                    <w:tabs>
                      <w:tab w:val="left" w:pos="3248"/>
                    </w:tabs>
                    <w:jc w:val="center"/>
                    <w:rPr>
                      <w:rFonts w:ascii="宋体" w:hAnsi="宋体"/>
                    </w:rPr>
                  </w:pPr>
                </w:p>
              </w:tc>
              <w:tc>
                <w:tcPr>
                  <w:tcW w:w="2903" w:type="dxa"/>
                  <w:vAlign w:val="center"/>
                </w:tcPr>
                <w:p w14:paraId="3B5A8059" w14:textId="77777777" w:rsidR="00E932F7" w:rsidRPr="000177E2" w:rsidRDefault="00E932F7" w:rsidP="00E932F7">
                  <w:pPr>
                    <w:tabs>
                      <w:tab w:val="left" w:pos="3248"/>
                    </w:tabs>
                    <w:jc w:val="center"/>
                    <w:rPr>
                      <w:rFonts w:ascii="宋体" w:hAnsi="宋体"/>
                    </w:rPr>
                  </w:pPr>
                  <w:r w:rsidRPr="000177E2">
                    <w:rPr>
                      <w:rFonts w:ascii="宋体" w:hAnsi="宋体" w:cs="Times New Roman" w:hint="eastAsia"/>
                    </w:rPr>
                    <w:t>2</w:t>
                  </w:r>
                  <w:r w:rsidRPr="000177E2">
                    <w:rPr>
                      <w:rFonts w:ascii="宋体" w:hAnsi="宋体" w:cs="宋体" w:hint="eastAsia"/>
                    </w:rPr>
                    <w:t>#</w:t>
                  </w:r>
                  <w:r w:rsidRPr="000177E2">
                    <w:rPr>
                      <w:rFonts w:ascii="宋体" w:hAnsi="宋体" w:cs="Times New Roman" w:hint="eastAsia"/>
                    </w:rPr>
                    <w:t>南侧厂界外1m</w:t>
                  </w:r>
                </w:p>
              </w:tc>
              <w:tc>
                <w:tcPr>
                  <w:tcW w:w="1638" w:type="dxa"/>
                  <w:vAlign w:val="center"/>
                </w:tcPr>
                <w:p w14:paraId="19FAAD8D" w14:textId="77777777" w:rsidR="00E932F7" w:rsidRPr="000177E2" w:rsidRDefault="00E932F7" w:rsidP="00E932F7">
                  <w:pPr>
                    <w:tabs>
                      <w:tab w:val="left" w:pos="3248"/>
                    </w:tabs>
                    <w:jc w:val="center"/>
                    <w:rPr>
                      <w:rFonts w:ascii="宋体" w:hAnsi="宋体"/>
                    </w:rPr>
                  </w:pPr>
                  <w:r w:rsidRPr="000177E2">
                    <w:rPr>
                      <w:rFonts w:ascii="宋体" w:hAnsi="宋体" w:cs="Times New Roman"/>
                    </w:rPr>
                    <w:t>51</w:t>
                  </w:r>
                </w:p>
              </w:tc>
              <w:tc>
                <w:tcPr>
                  <w:tcW w:w="1689" w:type="dxa"/>
                  <w:vAlign w:val="center"/>
                </w:tcPr>
                <w:p w14:paraId="40E0BE2F" w14:textId="77777777" w:rsidR="00E932F7" w:rsidRPr="000177E2" w:rsidRDefault="00E932F7" w:rsidP="00E932F7">
                  <w:pPr>
                    <w:tabs>
                      <w:tab w:val="left" w:pos="3248"/>
                    </w:tabs>
                    <w:jc w:val="center"/>
                    <w:rPr>
                      <w:rFonts w:ascii="宋体" w:hAnsi="宋体"/>
                    </w:rPr>
                  </w:pPr>
                  <w:r w:rsidRPr="000177E2">
                    <w:rPr>
                      <w:rFonts w:ascii="宋体" w:hAnsi="宋体" w:cs="Times New Roman"/>
                    </w:rPr>
                    <w:t>4</w:t>
                  </w:r>
                  <w:r w:rsidRPr="000177E2">
                    <w:rPr>
                      <w:rFonts w:ascii="宋体" w:hAnsi="宋体" w:cs="Times New Roman" w:hint="eastAsia"/>
                    </w:rPr>
                    <w:t>0</w:t>
                  </w:r>
                </w:p>
              </w:tc>
            </w:tr>
            <w:tr w:rsidR="00E932F7" w14:paraId="3A2BAD05" w14:textId="77777777" w:rsidTr="000177E2">
              <w:trPr>
                <w:trHeight w:hRule="exact" w:val="291"/>
                <w:jc w:val="center"/>
              </w:trPr>
              <w:tc>
                <w:tcPr>
                  <w:tcW w:w="1522" w:type="dxa"/>
                  <w:vMerge/>
                  <w:vAlign w:val="center"/>
                </w:tcPr>
                <w:p w14:paraId="028A155E" w14:textId="77777777" w:rsidR="00E932F7" w:rsidRPr="000177E2" w:rsidRDefault="00E932F7" w:rsidP="00E932F7">
                  <w:pPr>
                    <w:tabs>
                      <w:tab w:val="left" w:pos="3248"/>
                    </w:tabs>
                    <w:jc w:val="center"/>
                    <w:rPr>
                      <w:rFonts w:ascii="宋体" w:hAnsi="宋体"/>
                    </w:rPr>
                  </w:pPr>
                </w:p>
              </w:tc>
              <w:tc>
                <w:tcPr>
                  <w:tcW w:w="2903" w:type="dxa"/>
                  <w:vAlign w:val="center"/>
                </w:tcPr>
                <w:p w14:paraId="066264B5" w14:textId="77777777" w:rsidR="00E932F7" w:rsidRPr="000177E2" w:rsidRDefault="00E932F7" w:rsidP="00E932F7">
                  <w:pPr>
                    <w:tabs>
                      <w:tab w:val="left" w:pos="3248"/>
                    </w:tabs>
                    <w:jc w:val="center"/>
                    <w:rPr>
                      <w:rFonts w:ascii="宋体" w:hAnsi="宋体"/>
                    </w:rPr>
                  </w:pPr>
                  <w:r w:rsidRPr="000177E2">
                    <w:rPr>
                      <w:rFonts w:ascii="宋体" w:hAnsi="宋体" w:cs="Times New Roman" w:hint="eastAsia"/>
                    </w:rPr>
                    <w:t>3</w:t>
                  </w:r>
                  <w:r w:rsidRPr="000177E2">
                    <w:rPr>
                      <w:rFonts w:ascii="宋体" w:hAnsi="宋体" w:cs="宋体" w:hint="eastAsia"/>
                    </w:rPr>
                    <w:t>#</w:t>
                  </w:r>
                  <w:r w:rsidRPr="000177E2">
                    <w:rPr>
                      <w:rFonts w:ascii="宋体" w:hAnsi="宋体" w:cs="Times New Roman" w:hint="eastAsia"/>
                    </w:rPr>
                    <w:t>西侧厂界外1m</w:t>
                  </w:r>
                </w:p>
              </w:tc>
              <w:tc>
                <w:tcPr>
                  <w:tcW w:w="1638" w:type="dxa"/>
                  <w:vAlign w:val="center"/>
                </w:tcPr>
                <w:p w14:paraId="07BE3805" w14:textId="77777777" w:rsidR="00E932F7" w:rsidRPr="000177E2" w:rsidRDefault="00E932F7" w:rsidP="00E932F7">
                  <w:pPr>
                    <w:tabs>
                      <w:tab w:val="left" w:pos="3248"/>
                    </w:tabs>
                    <w:jc w:val="center"/>
                    <w:rPr>
                      <w:rFonts w:ascii="宋体" w:hAnsi="宋体"/>
                    </w:rPr>
                  </w:pPr>
                  <w:r w:rsidRPr="000177E2">
                    <w:rPr>
                      <w:rFonts w:ascii="宋体" w:hAnsi="宋体" w:cs="Times New Roman"/>
                    </w:rPr>
                    <w:t>5</w:t>
                  </w:r>
                  <w:r w:rsidRPr="000177E2">
                    <w:rPr>
                      <w:rFonts w:ascii="宋体" w:hAnsi="宋体" w:cs="Times New Roman" w:hint="eastAsia"/>
                    </w:rPr>
                    <w:t>2</w:t>
                  </w:r>
                </w:p>
              </w:tc>
              <w:tc>
                <w:tcPr>
                  <w:tcW w:w="1689" w:type="dxa"/>
                  <w:vAlign w:val="center"/>
                </w:tcPr>
                <w:p w14:paraId="2777CE22" w14:textId="77777777" w:rsidR="00E932F7" w:rsidRPr="000177E2" w:rsidRDefault="00E932F7" w:rsidP="00E932F7">
                  <w:pPr>
                    <w:tabs>
                      <w:tab w:val="left" w:pos="3248"/>
                    </w:tabs>
                    <w:jc w:val="center"/>
                    <w:rPr>
                      <w:rFonts w:ascii="宋体" w:hAnsi="宋体"/>
                    </w:rPr>
                  </w:pPr>
                  <w:r w:rsidRPr="000177E2">
                    <w:rPr>
                      <w:rFonts w:ascii="宋体" w:hAnsi="宋体" w:cs="Times New Roman"/>
                    </w:rPr>
                    <w:t>4</w:t>
                  </w:r>
                  <w:r w:rsidRPr="000177E2">
                    <w:rPr>
                      <w:rFonts w:ascii="宋体" w:hAnsi="宋体" w:cs="Times New Roman" w:hint="eastAsia"/>
                    </w:rPr>
                    <w:t>1</w:t>
                  </w:r>
                </w:p>
              </w:tc>
            </w:tr>
            <w:tr w:rsidR="00E932F7" w14:paraId="142FDB58" w14:textId="77777777" w:rsidTr="000177E2">
              <w:trPr>
                <w:trHeight w:hRule="exact" w:val="291"/>
                <w:jc w:val="center"/>
              </w:trPr>
              <w:tc>
                <w:tcPr>
                  <w:tcW w:w="1522" w:type="dxa"/>
                  <w:vMerge/>
                  <w:vAlign w:val="center"/>
                </w:tcPr>
                <w:p w14:paraId="38997461" w14:textId="77777777" w:rsidR="00E932F7" w:rsidRPr="000177E2" w:rsidRDefault="00E932F7" w:rsidP="00E932F7">
                  <w:pPr>
                    <w:tabs>
                      <w:tab w:val="left" w:pos="3248"/>
                    </w:tabs>
                    <w:jc w:val="center"/>
                    <w:rPr>
                      <w:rFonts w:ascii="宋体" w:hAnsi="宋体"/>
                    </w:rPr>
                  </w:pPr>
                </w:p>
              </w:tc>
              <w:tc>
                <w:tcPr>
                  <w:tcW w:w="2903" w:type="dxa"/>
                  <w:vAlign w:val="center"/>
                </w:tcPr>
                <w:p w14:paraId="721285BA" w14:textId="77777777" w:rsidR="00E932F7" w:rsidRPr="000177E2" w:rsidRDefault="00E932F7" w:rsidP="00E932F7">
                  <w:pPr>
                    <w:tabs>
                      <w:tab w:val="left" w:pos="3248"/>
                    </w:tabs>
                    <w:jc w:val="center"/>
                    <w:rPr>
                      <w:rFonts w:ascii="宋体" w:hAnsi="宋体"/>
                    </w:rPr>
                  </w:pPr>
                  <w:r w:rsidRPr="000177E2">
                    <w:rPr>
                      <w:rFonts w:ascii="宋体" w:hAnsi="宋体" w:cs="Times New Roman" w:hint="eastAsia"/>
                    </w:rPr>
                    <w:t>4</w:t>
                  </w:r>
                  <w:r w:rsidRPr="000177E2">
                    <w:rPr>
                      <w:rFonts w:ascii="宋体" w:hAnsi="宋体" w:cs="宋体" w:hint="eastAsia"/>
                    </w:rPr>
                    <w:t>#</w:t>
                  </w:r>
                  <w:r w:rsidRPr="000177E2">
                    <w:rPr>
                      <w:rFonts w:ascii="宋体" w:hAnsi="宋体" w:cs="Times New Roman" w:hint="eastAsia"/>
                    </w:rPr>
                    <w:t>北侧厂界外1m</w:t>
                  </w:r>
                </w:p>
              </w:tc>
              <w:tc>
                <w:tcPr>
                  <w:tcW w:w="1638" w:type="dxa"/>
                  <w:vAlign w:val="center"/>
                </w:tcPr>
                <w:p w14:paraId="4BA11E44" w14:textId="77777777" w:rsidR="00E932F7" w:rsidRPr="000177E2" w:rsidRDefault="00E932F7" w:rsidP="00E932F7">
                  <w:pPr>
                    <w:tabs>
                      <w:tab w:val="left" w:pos="3248"/>
                    </w:tabs>
                    <w:jc w:val="center"/>
                    <w:rPr>
                      <w:rFonts w:ascii="宋体" w:hAnsi="宋体"/>
                    </w:rPr>
                  </w:pPr>
                  <w:r w:rsidRPr="000177E2">
                    <w:rPr>
                      <w:rFonts w:ascii="宋体" w:hAnsi="宋体" w:cs="Times New Roman"/>
                    </w:rPr>
                    <w:t>51</w:t>
                  </w:r>
                </w:p>
              </w:tc>
              <w:tc>
                <w:tcPr>
                  <w:tcW w:w="1689" w:type="dxa"/>
                  <w:vAlign w:val="center"/>
                </w:tcPr>
                <w:p w14:paraId="7F12ED8B" w14:textId="77777777" w:rsidR="00E932F7" w:rsidRPr="000177E2" w:rsidRDefault="00E932F7" w:rsidP="00E932F7">
                  <w:pPr>
                    <w:tabs>
                      <w:tab w:val="left" w:pos="3248"/>
                    </w:tabs>
                    <w:jc w:val="center"/>
                    <w:rPr>
                      <w:rFonts w:ascii="宋体" w:hAnsi="宋体"/>
                    </w:rPr>
                  </w:pPr>
                  <w:r w:rsidRPr="000177E2">
                    <w:rPr>
                      <w:rFonts w:ascii="宋体" w:hAnsi="宋体" w:cs="Times New Roman"/>
                    </w:rPr>
                    <w:t>41</w:t>
                  </w:r>
                </w:p>
              </w:tc>
            </w:tr>
          </w:tbl>
          <w:p w14:paraId="0AFE7D8A" w14:textId="220600EE" w:rsidR="00E932F7" w:rsidRPr="00620D1F" w:rsidRDefault="00E932F7" w:rsidP="00E932F7">
            <w:pPr>
              <w:adjustRightInd w:val="0"/>
              <w:snapToGrid w:val="0"/>
              <w:spacing w:line="360" w:lineRule="auto"/>
              <w:ind w:firstLineChars="200" w:firstLine="480"/>
              <w:rPr>
                <w:rFonts w:ascii="宋体" w:hAnsi="宋体"/>
                <w:b/>
                <w:kern w:val="11"/>
                <w:sz w:val="24"/>
              </w:rPr>
            </w:pPr>
            <w:r w:rsidRPr="00620D1F">
              <w:rPr>
                <w:rFonts w:hAnsi="宋体"/>
                <w:sz w:val="24"/>
                <w:szCs w:val="24"/>
              </w:rPr>
              <w:t>由监测结果可知，厂区四周监测点昼间及夜间噪声监测值均满足《声环境质量标准》</w:t>
            </w:r>
            <w:r w:rsidRPr="00F42279">
              <w:rPr>
                <w:rFonts w:ascii="宋体" w:hAnsi="宋体"/>
                <w:sz w:val="24"/>
                <w:szCs w:val="24"/>
              </w:rPr>
              <w:t>（GB3096-2008）中的</w:t>
            </w:r>
            <w:r w:rsidR="00543D87">
              <w:rPr>
                <w:rFonts w:ascii="宋体" w:hAnsi="宋体"/>
                <w:sz w:val="24"/>
                <w:szCs w:val="24"/>
              </w:rPr>
              <w:t>2</w:t>
            </w:r>
            <w:r w:rsidRPr="00F42279">
              <w:rPr>
                <w:rFonts w:ascii="宋体" w:hAnsi="宋体"/>
                <w:sz w:val="24"/>
                <w:szCs w:val="24"/>
              </w:rPr>
              <w:t>类区</w:t>
            </w:r>
            <w:r w:rsidRPr="00620D1F">
              <w:rPr>
                <w:rFonts w:hAnsi="宋体"/>
                <w:sz w:val="24"/>
                <w:szCs w:val="24"/>
              </w:rPr>
              <w:t>标准</w:t>
            </w:r>
            <w:r w:rsidRPr="00620D1F">
              <w:rPr>
                <w:rFonts w:hAnsi="宋体" w:hint="eastAsia"/>
                <w:sz w:val="24"/>
                <w:szCs w:val="24"/>
              </w:rPr>
              <w:t>；</w:t>
            </w:r>
          </w:p>
          <w:p w14:paraId="6022BDF2" w14:textId="77777777" w:rsidR="00160849" w:rsidRDefault="00160849" w:rsidP="00A63F99">
            <w:pPr>
              <w:spacing w:line="360" w:lineRule="auto"/>
              <w:ind w:firstLine="482"/>
              <w:rPr>
                <w:rFonts w:ascii="Times New Roman" w:hAnsi="Times New Roman"/>
                <w:b/>
                <w:sz w:val="24"/>
                <w:szCs w:val="24"/>
              </w:rPr>
            </w:pPr>
            <w:r>
              <w:rPr>
                <w:rFonts w:ascii="Times New Roman" w:hAnsi="Times New Roman" w:hint="eastAsia"/>
                <w:b/>
                <w:sz w:val="24"/>
                <w:szCs w:val="24"/>
              </w:rPr>
              <w:t>四</w:t>
            </w:r>
            <w:r>
              <w:rPr>
                <w:rFonts w:ascii="Times New Roman" w:hAnsi="Times New Roman"/>
                <w:b/>
                <w:sz w:val="24"/>
                <w:szCs w:val="24"/>
              </w:rPr>
              <w:t>、地下水环境质量现状</w:t>
            </w:r>
          </w:p>
          <w:p w14:paraId="2FDDCA33" w14:textId="77777777" w:rsidR="00160849" w:rsidRPr="001F4390" w:rsidRDefault="00160849" w:rsidP="00A63F99">
            <w:pPr>
              <w:spacing w:line="360" w:lineRule="auto"/>
              <w:ind w:firstLine="480"/>
            </w:pPr>
            <w:r>
              <w:rPr>
                <w:rFonts w:ascii="Times New Roman" w:hAnsi="Times New Roman"/>
                <w:sz w:val="24"/>
                <w:szCs w:val="24"/>
              </w:rPr>
              <w:t>根据《环境影响评价技术导则地下水环境》（</w:t>
            </w:r>
            <w:r>
              <w:rPr>
                <w:rFonts w:ascii="Times New Roman" w:hAnsi="Times New Roman"/>
                <w:sz w:val="24"/>
                <w:szCs w:val="24"/>
              </w:rPr>
              <w:t>HJ610-2016</w:t>
            </w:r>
            <w:r>
              <w:rPr>
                <w:rFonts w:ascii="Times New Roman" w:hAnsi="Times New Roman"/>
                <w:sz w:val="24"/>
                <w:szCs w:val="24"/>
              </w:rPr>
              <w:t>）附录</w:t>
            </w:r>
            <w:r>
              <w:rPr>
                <w:rFonts w:ascii="Times New Roman" w:hAnsi="Times New Roman"/>
                <w:sz w:val="24"/>
                <w:szCs w:val="24"/>
              </w:rPr>
              <w:t xml:space="preserve">A </w:t>
            </w:r>
            <w:r>
              <w:rPr>
                <w:rFonts w:ascii="Times New Roman" w:hAnsi="Times New Roman"/>
                <w:sz w:val="24"/>
                <w:szCs w:val="24"/>
              </w:rPr>
              <w:t>地下水</w:t>
            </w:r>
            <w:r>
              <w:rPr>
                <w:rFonts w:ascii="Times New Roman" w:hAnsi="Times New Roman"/>
                <w:sz w:val="24"/>
                <w:szCs w:val="24"/>
              </w:rPr>
              <w:lastRenderedPageBreak/>
              <w:t>环境影响评价行业分类表，本项目属</w:t>
            </w:r>
            <w:r>
              <w:rPr>
                <w:rFonts w:ascii="Times New Roman" w:hAnsi="Times New Roman" w:hint="eastAsia"/>
                <w:sz w:val="24"/>
                <w:szCs w:val="24"/>
              </w:rPr>
              <w:t>于</w:t>
            </w:r>
            <w:r w:rsidR="00747EB9" w:rsidRPr="000177E2">
              <w:rPr>
                <w:rFonts w:ascii="Times New Roman" w:hAnsi="Times New Roman" w:hint="eastAsia"/>
                <w:sz w:val="24"/>
                <w:szCs w:val="24"/>
              </w:rPr>
              <w:t>“</w:t>
            </w:r>
            <w:r w:rsidR="00747EB9" w:rsidRPr="000177E2">
              <w:rPr>
                <w:rFonts w:ascii="Times New Roman" w:hAnsi="Times New Roman" w:hint="eastAsia"/>
                <w:sz w:val="24"/>
                <w:szCs w:val="24"/>
              </w:rPr>
              <w:t>J</w:t>
            </w:r>
            <w:r w:rsidR="00747EB9" w:rsidRPr="000177E2">
              <w:rPr>
                <w:rFonts w:ascii="Times New Roman" w:hAnsi="Times New Roman" w:hint="eastAsia"/>
                <w:sz w:val="24"/>
                <w:szCs w:val="24"/>
              </w:rPr>
              <w:t>非金属矿采选</w:t>
            </w:r>
            <w:r w:rsidR="00B81652" w:rsidRPr="000177E2">
              <w:rPr>
                <w:rFonts w:ascii="Times New Roman" w:hAnsi="Times New Roman" w:hint="eastAsia"/>
                <w:sz w:val="24"/>
                <w:szCs w:val="24"/>
              </w:rPr>
              <w:t>及制品制造中的</w:t>
            </w:r>
            <w:r w:rsidR="00B81652" w:rsidRPr="000177E2">
              <w:rPr>
                <w:rFonts w:ascii="Times New Roman" w:hAnsi="Times New Roman" w:hint="eastAsia"/>
                <w:sz w:val="24"/>
                <w:szCs w:val="24"/>
              </w:rPr>
              <w:t>6</w:t>
            </w:r>
            <w:r w:rsidR="00B81652" w:rsidRPr="000177E2">
              <w:rPr>
                <w:rFonts w:ascii="Times New Roman" w:hAnsi="Times New Roman"/>
                <w:sz w:val="24"/>
                <w:szCs w:val="24"/>
              </w:rPr>
              <w:t>2</w:t>
            </w:r>
            <w:r w:rsidR="00B81652" w:rsidRPr="000177E2">
              <w:rPr>
                <w:rFonts w:ascii="Times New Roman" w:hAnsi="Times New Roman" w:hint="eastAsia"/>
                <w:sz w:val="24"/>
                <w:szCs w:val="24"/>
              </w:rPr>
              <w:t>、石材加工”，属于</w:t>
            </w:r>
            <w:r w:rsidRPr="000177E2">
              <w:rPr>
                <w:rFonts w:cs="宋体" w:hint="eastAsia"/>
                <w:sz w:val="24"/>
                <w:szCs w:val="24"/>
              </w:rPr>
              <w:t>Ⅳ</w:t>
            </w:r>
            <w:r w:rsidRPr="000177E2">
              <w:rPr>
                <w:rFonts w:ascii="Times New Roman" w:hAnsi="Times New Roman"/>
                <w:sz w:val="24"/>
                <w:szCs w:val="24"/>
              </w:rPr>
              <w:t>类项目，无需开展地下</w:t>
            </w:r>
            <w:r>
              <w:rPr>
                <w:rFonts w:ascii="Times New Roman" w:hAnsi="Times New Roman"/>
                <w:sz w:val="24"/>
                <w:szCs w:val="24"/>
              </w:rPr>
              <w:t>水环境影响评价。</w:t>
            </w:r>
          </w:p>
          <w:p w14:paraId="6AA2E5D5" w14:textId="77777777" w:rsidR="00160849" w:rsidRPr="001F4390" w:rsidRDefault="00160849" w:rsidP="000177E2">
            <w:pPr>
              <w:spacing w:line="360" w:lineRule="auto"/>
              <w:ind w:firstLineChars="100" w:firstLine="241"/>
              <w:rPr>
                <w:b/>
                <w:bCs/>
                <w:sz w:val="24"/>
                <w:szCs w:val="24"/>
              </w:rPr>
            </w:pPr>
            <w:r w:rsidRPr="001F4390">
              <w:rPr>
                <w:rFonts w:hint="eastAsia"/>
                <w:b/>
                <w:bCs/>
                <w:sz w:val="24"/>
                <w:szCs w:val="24"/>
              </w:rPr>
              <w:t>五、土壤环境质量现状监测与评价</w:t>
            </w:r>
          </w:p>
          <w:p w14:paraId="06581E62" w14:textId="77777777" w:rsidR="00160849" w:rsidRPr="00747EB9" w:rsidRDefault="00160849" w:rsidP="000177E2">
            <w:pPr>
              <w:tabs>
                <w:tab w:val="left" w:pos="750"/>
              </w:tabs>
              <w:spacing w:line="360" w:lineRule="auto"/>
              <w:ind w:firstLineChars="200" w:firstLine="480"/>
              <w:rPr>
                <w:rFonts w:ascii="宋体" w:hAnsi="宋体"/>
                <w:sz w:val="24"/>
                <w:szCs w:val="24"/>
              </w:rPr>
            </w:pPr>
            <w:r w:rsidRPr="001F4390">
              <w:rPr>
                <w:rFonts w:ascii="宋体" w:hAnsi="宋体" w:hint="eastAsia"/>
                <w:sz w:val="24"/>
                <w:szCs w:val="24"/>
              </w:rPr>
              <w:t>根据《环境影响评价技术导则-土壤环境（试行）》（HJ964-2018）</w:t>
            </w:r>
            <w:r w:rsidR="00747EB9">
              <w:rPr>
                <w:rFonts w:ascii="宋体" w:hAnsi="宋体" w:hint="eastAsia"/>
                <w:sz w:val="24"/>
                <w:szCs w:val="24"/>
              </w:rPr>
              <w:t>附录A中</w:t>
            </w:r>
            <w:r w:rsidR="00747EB9" w:rsidRPr="00747EB9">
              <w:rPr>
                <w:rFonts w:ascii="宋体" w:hAnsi="宋体" w:cs="Arial"/>
                <w:color w:val="333333"/>
                <w:sz w:val="24"/>
                <w:szCs w:val="24"/>
                <w:shd w:val="clear" w:color="auto" w:fill="FFFFFF"/>
              </w:rPr>
              <w:t>表</w:t>
            </w:r>
            <w:r w:rsidR="00747EB9" w:rsidRPr="00747EB9">
              <w:rPr>
                <w:rFonts w:ascii="宋体" w:hAnsi="宋体" w:cs="Arial"/>
                <w:sz w:val="24"/>
                <w:szCs w:val="24"/>
                <w:shd w:val="clear" w:color="auto" w:fill="FFFFFF"/>
              </w:rPr>
              <w:t xml:space="preserve"> A.1土壤环境影响评价项目类别,项目为</w:t>
            </w:r>
            <w:r w:rsidR="00747EB9" w:rsidRPr="00747EB9">
              <w:rPr>
                <w:rFonts w:ascii="宋体" w:hAnsi="宋体" w:cs="Arial"/>
                <w:color w:val="333333"/>
                <w:sz w:val="24"/>
                <w:szCs w:val="24"/>
                <w:shd w:val="clear" w:color="auto" w:fill="FFFFFF"/>
              </w:rPr>
              <w:t>其他行业,建设项目类别为</w:t>
            </w:r>
            <w:r w:rsidR="00747EB9" w:rsidRPr="00747EB9">
              <w:rPr>
                <w:rFonts w:ascii="宋体" w:hAnsi="宋体" w:cs="Arial"/>
                <w:sz w:val="24"/>
                <w:szCs w:val="24"/>
                <w:shd w:val="clear" w:color="auto" w:fill="FFFFFF"/>
              </w:rPr>
              <w:t>“IV 类</w:t>
            </w:r>
            <w:r w:rsidR="00747EB9" w:rsidRPr="00747EB9">
              <w:rPr>
                <w:rFonts w:ascii="宋体" w:hAnsi="宋体" w:cs="Arial"/>
                <w:color w:val="333333"/>
                <w:sz w:val="24"/>
                <w:szCs w:val="24"/>
                <w:shd w:val="clear" w:color="auto" w:fill="FFFFFF"/>
              </w:rPr>
              <w:t>”,可不开展土壤</w:t>
            </w:r>
            <w:r w:rsidRPr="00747EB9">
              <w:rPr>
                <w:rFonts w:ascii="宋体" w:hAnsi="宋体" w:hint="eastAsia"/>
                <w:sz w:val="24"/>
                <w:szCs w:val="24"/>
              </w:rPr>
              <w:t>环境影响评价工作。</w:t>
            </w:r>
          </w:p>
          <w:p w14:paraId="7D924EB2" w14:textId="77777777" w:rsidR="00160849" w:rsidRPr="000177E2" w:rsidRDefault="00160849" w:rsidP="00A63F99">
            <w:pPr>
              <w:spacing w:line="360" w:lineRule="auto"/>
              <w:ind w:firstLine="482"/>
              <w:rPr>
                <w:rFonts w:ascii="Times New Roman" w:hAnsi="Times New Roman"/>
                <w:b/>
                <w:sz w:val="24"/>
                <w:szCs w:val="24"/>
              </w:rPr>
            </w:pPr>
            <w:r w:rsidRPr="000177E2">
              <w:rPr>
                <w:rFonts w:hint="eastAsia"/>
                <w:b/>
                <w:bCs/>
                <w:sz w:val="24"/>
                <w:szCs w:val="24"/>
              </w:rPr>
              <w:t>六、</w:t>
            </w:r>
            <w:r w:rsidRPr="000177E2">
              <w:rPr>
                <w:rFonts w:ascii="Times New Roman" w:hAnsi="Times New Roman" w:hint="eastAsia"/>
                <w:b/>
                <w:sz w:val="24"/>
                <w:szCs w:val="24"/>
              </w:rPr>
              <w:t>风险评价等级</w:t>
            </w:r>
          </w:p>
          <w:p w14:paraId="70E1EC3C" w14:textId="77777777" w:rsidR="00160849" w:rsidRPr="000177E2" w:rsidRDefault="00160849" w:rsidP="00B81652">
            <w:pPr>
              <w:spacing w:line="360" w:lineRule="auto"/>
              <w:ind w:firstLine="480"/>
              <w:rPr>
                <w:sz w:val="24"/>
                <w:szCs w:val="24"/>
              </w:rPr>
            </w:pPr>
            <w:r w:rsidRPr="000177E2">
              <w:rPr>
                <w:rFonts w:ascii="Times New Roman" w:hAnsi="Times New Roman" w:hint="eastAsia"/>
                <w:sz w:val="24"/>
                <w:szCs w:val="24"/>
              </w:rPr>
              <w:t>根据《建设项目环境风险评价技术导则》（</w:t>
            </w:r>
            <w:r w:rsidRPr="000177E2">
              <w:rPr>
                <w:rFonts w:ascii="Times New Roman" w:hAnsi="Times New Roman"/>
                <w:sz w:val="24"/>
                <w:szCs w:val="24"/>
              </w:rPr>
              <w:t>HJ169-2018</w:t>
            </w:r>
            <w:r w:rsidRPr="000177E2">
              <w:rPr>
                <w:rFonts w:ascii="Times New Roman" w:hAnsi="Times New Roman" w:hint="eastAsia"/>
                <w:sz w:val="24"/>
                <w:szCs w:val="24"/>
              </w:rPr>
              <w:t>）及对本项目原辅料及产品进行风险调查，风险潜势为</w:t>
            </w:r>
            <w:r w:rsidR="00604293" w:rsidRPr="000177E2">
              <w:rPr>
                <w:rFonts w:ascii="Times New Roman" w:hAnsi="Times New Roman"/>
                <w:sz w:val="24"/>
                <w:szCs w:val="24"/>
              </w:rPr>
              <w:fldChar w:fldCharType="begin"/>
            </w:r>
            <w:r w:rsidRPr="000177E2">
              <w:rPr>
                <w:rFonts w:ascii="Times New Roman" w:hAnsi="Times New Roman"/>
                <w:sz w:val="24"/>
                <w:szCs w:val="24"/>
              </w:rPr>
              <w:instrText xml:space="preserve"> = 1 \* ROMAN </w:instrText>
            </w:r>
            <w:r w:rsidR="00604293" w:rsidRPr="000177E2">
              <w:rPr>
                <w:rFonts w:ascii="Times New Roman" w:hAnsi="Times New Roman"/>
                <w:sz w:val="24"/>
                <w:szCs w:val="24"/>
              </w:rPr>
              <w:fldChar w:fldCharType="separate"/>
            </w:r>
            <w:r w:rsidRPr="000177E2">
              <w:rPr>
                <w:rFonts w:ascii="Times New Roman" w:hAnsi="Times New Roman"/>
                <w:noProof/>
                <w:sz w:val="24"/>
                <w:szCs w:val="24"/>
              </w:rPr>
              <w:t>I</w:t>
            </w:r>
            <w:r w:rsidR="00604293" w:rsidRPr="000177E2">
              <w:rPr>
                <w:rFonts w:ascii="Times New Roman" w:hAnsi="Times New Roman"/>
                <w:sz w:val="24"/>
                <w:szCs w:val="24"/>
              </w:rPr>
              <w:fldChar w:fldCharType="end"/>
            </w:r>
            <w:r w:rsidRPr="000177E2">
              <w:rPr>
                <w:rFonts w:ascii="Times New Roman" w:hAnsi="Times New Roman" w:hint="eastAsia"/>
                <w:sz w:val="24"/>
                <w:szCs w:val="24"/>
              </w:rPr>
              <w:t>（具体内容见本文环境风险简析），评价等级为简单分析</w:t>
            </w:r>
            <w:r w:rsidRPr="000177E2">
              <w:rPr>
                <w:rFonts w:ascii="Times New Roman" w:hAnsi="Times New Roman"/>
                <w:sz w:val="24"/>
                <w:szCs w:val="24"/>
                <w:vertAlign w:val="superscript"/>
              </w:rPr>
              <w:t>a</w:t>
            </w:r>
            <w:r w:rsidRPr="000177E2">
              <w:rPr>
                <w:rFonts w:ascii="Times New Roman" w:hAnsi="Times New Roman" w:hint="eastAsia"/>
                <w:sz w:val="24"/>
                <w:szCs w:val="24"/>
              </w:rPr>
              <w:t>。</w:t>
            </w:r>
          </w:p>
          <w:p w14:paraId="2630B774"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主要环境保护目标：</w:t>
            </w:r>
          </w:p>
          <w:p w14:paraId="35FAA825" w14:textId="1BE24B3F" w:rsidR="00160849" w:rsidRPr="000177E2" w:rsidRDefault="00160849" w:rsidP="00B81652">
            <w:pPr>
              <w:snapToGrid w:val="0"/>
              <w:spacing w:line="360" w:lineRule="auto"/>
              <w:ind w:firstLine="480"/>
              <w:rPr>
                <w:rFonts w:ascii="Times New Roman" w:hAnsi="Times New Roman" w:cs="宋体"/>
                <w:sz w:val="24"/>
                <w:szCs w:val="24"/>
              </w:rPr>
            </w:pPr>
            <w:r>
              <w:rPr>
                <w:rFonts w:ascii="Times New Roman" w:hAnsi="Times New Roman" w:hint="eastAsia"/>
                <w:sz w:val="24"/>
                <w:szCs w:val="24"/>
              </w:rPr>
              <w:t>本</w:t>
            </w:r>
            <w:r w:rsidRPr="004336A1">
              <w:rPr>
                <w:rFonts w:ascii="Times New Roman" w:hAnsi="Times New Roman" w:hint="eastAsia"/>
                <w:sz w:val="24"/>
                <w:szCs w:val="24"/>
              </w:rPr>
              <w:t>项目位于吉林省</w:t>
            </w:r>
            <w:r w:rsidR="00B81652">
              <w:rPr>
                <w:rFonts w:ascii="Times New Roman" w:hAnsi="Times New Roman" w:hint="eastAsia"/>
                <w:sz w:val="24"/>
                <w:szCs w:val="24"/>
              </w:rPr>
              <w:t>白山市浑江区东山村，</w:t>
            </w:r>
            <w:r w:rsidR="00B81652" w:rsidRPr="000177E2">
              <w:rPr>
                <w:rFonts w:ascii="Times New Roman" w:hAnsi="Times New Roman" w:hint="eastAsia"/>
                <w:sz w:val="24"/>
                <w:szCs w:val="24"/>
              </w:rPr>
              <w:t>厂区北侧、</w:t>
            </w:r>
            <w:r w:rsidR="00B05E27">
              <w:rPr>
                <w:rFonts w:ascii="Times New Roman" w:hAnsi="Times New Roman" w:hint="eastAsia"/>
                <w:sz w:val="24"/>
                <w:szCs w:val="24"/>
              </w:rPr>
              <w:t>东</w:t>
            </w:r>
            <w:r w:rsidR="00B81652" w:rsidRPr="000177E2">
              <w:rPr>
                <w:rFonts w:ascii="Times New Roman" w:hAnsi="Times New Roman" w:hint="eastAsia"/>
                <w:sz w:val="24"/>
                <w:szCs w:val="24"/>
              </w:rPr>
              <w:t>侧为荒</w:t>
            </w:r>
            <w:r w:rsidR="000F4221">
              <w:rPr>
                <w:rFonts w:ascii="Times New Roman" w:hAnsi="Times New Roman" w:hint="eastAsia"/>
                <w:sz w:val="24"/>
                <w:szCs w:val="24"/>
              </w:rPr>
              <w:t>山坡</w:t>
            </w:r>
            <w:r w:rsidR="00B81652" w:rsidRPr="000177E2">
              <w:rPr>
                <w:rFonts w:ascii="Times New Roman" w:hAnsi="Times New Roman" w:hint="eastAsia"/>
                <w:sz w:val="24"/>
                <w:szCs w:val="24"/>
              </w:rPr>
              <w:t>，</w:t>
            </w:r>
            <w:r w:rsidR="00B05E27">
              <w:rPr>
                <w:rFonts w:ascii="Times New Roman" w:hAnsi="Times New Roman" w:hint="eastAsia"/>
                <w:sz w:val="24"/>
                <w:szCs w:val="24"/>
              </w:rPr>
              <w:t>西</w:t>
            </w:r>
            <w:r w:rsidR="00B81652" w:rsidRPr="000177E2">
              <w:rPr>
                <w:rFonts w:ascii="Times New Roman" w:hAnsi="Times New Roman" w:hint="eastAsia"/>
                <w:sz w:val="24"/>
                <w:szCs w:val="24"/>
              </w:rPr>
              <w:t>侧</w:t>
            </w:r>
            <w:r w:rsidR="00B05E27">
              <w:rPr>
                <w:rFonts w:ascii="Times New Roman" w:hAnsi="Times New Roman" w:hint="eastAsia"/>
                <w:sz w:val="24"/>
                <w:szCs w:val="24"/>
              </w:rPr>
              <w:t>紧临乡道，</w:t>
            </w:r>
            <w:proofErr w:type="gramStart"/>
            <w:r w:rsidR="00B05E27">
              <w:rPr>
                <w:rFonts w:ascii="Times New Roman" w:hAnsi="Times New Roman" w:hint="eastAsia"/>
                <w:sz w:val="24"/>
                <w:szCs w:val="24"/>
              </w:rPr>
              <w:t>隔道路</w:t>
            </w:r>
            <w:proofErr w:type="gramEnd"/>
            <w:r w:rsidR="00B05E27">
              <w:rPr>
                <w:rFonts w:ascii="Times New Roman" w:hAnsi="Times New Roman" w:hint="eastAsia"/>
                <w:sz w:val="24"/>
                <w:szCs w:val="24"/>
              </w:rPr>
              <w:t>为原东山小学，</w:t>
            </w:r>
            <w:r w:rsidR="00B462DC">
              <w:rPr>
                <w:rFonts w:ascii="Times New Roman" w:hAnsi="Times New Roman" w:hint="eastAsia"/>
                <w:sz w:val="24"/>
                <w:szCs w:val="24"/>
              </w:rPr>
              <w:t>经现场踏察，</w:t>
            </w:r>
            <w:r w:rsidR="000F4221">
              <w:rPr>
                <w:rFonts w:ascii="Times New Roman" w:hAnsi="Times New Roman" w:hint="eastAsia"/>
                <w:sz w:val="24"/>
                <w:szCs w:val="24"/>
              </w:rPr>
              <w:t>四周房屋处于拆迁状态，房屋空置；</w:t>
            </w:r>
            <w:r w:rsidR="00B462DC">
              <w:rPr>
                <w:rFonts w:ascii="Times New Roman" w:hAnsi="Times New Roman" w:hint="eastAsia"/>
                <w:sz w:val="24"/>
                <w:szCs w:val="24"/>
              </w:rPr>
              <w:t>原东山小学已搬迁，校舍闲置</w:t>
            </w:r>
            <w:r w:rsidR="00B05E27">
              <w:rPr>
                <w:rFonts w:ascii="Times New Roman" w:hAnsi="Times New Roman" w:hint="eastAsia"/>
                <w:sz w:val="24"/>
                <w:szCs w:val="24"/>
              </w:rPr>
              <w:t>；</w:t>
            </w:r>
            <w:r w:rsidR="00B81652" w:rsidRPr="000177E2">
              <w:rPr>
                <w:rFonts w:ascii="Times New Roman" w:hAnsi="Times New Roman" w:hint="eastAsia"/>
                <w:sz w:val="24"/>
                <w:szCs w:val="24"/>
              </w:rPr>
              <w:t>南侧</w:t>
            </w:r>
            <w:r w:rsidR="00B05E27">
              <w:rPr>
                <w:rFonts w:ascii="Times New Roman" w:hAnsi="Times New Roman" w:hint="eastAsia"/>
                <w:sz w:val="24"/>
                <w:szCs w:val="24"/>
              </w:rPr>
              <w:t>紧临</w:t>
            </w:r>
            <w:r w:rsidR="00B81652" w:rsidRPr="000177E2">
              <w:rPr>
                <w:rFonts w:ascii="Times New Roman" w:hAnsi="Times New Roman" w:hint="eastAsia"/>
                <w:sz w:val="24"/>
                <w:szCs w:val="24"/>
              </w:rPr>
              <w:t>乡</w:t>
            </w:r>
            <w:r w:rsidR="00B05E27">
              <w:rPr>
                <w:rFonts w:ascii="Times New Roman" w:hAnsi="Times New Roman" w:hint="eastAsia"/>
                <w:sz w:val="24"/>
                <w:szCs w:val="24"/>
              </w:rPr>
              <w:t>道</w:t>
            </w:r>
            <w:r w:rsidR="00B81652" w:rsidRPr="000177E2">
              <w:rPr>
                <w:rFonts w:ascii="Times New Roman" w:hAnsi="Times New Roman" w:hint="eastAsia"/>
                <w:sz w:val="24"/>
                <w:szCs w:val="24"/>
              </w:rPr>
              <w:t>，</w:t>
            </w:r>
            <w:proofErr w:type="gramStart"/>
            <w:r w:rsidR="00B81652" w:rsidRPr="000177E2">
              <w:rPr>
                <w:rFonts w:ascii="Times New Roman" w:hAnsi="Times New Roman" w:hint="eastAsia"/>
                <w:sz w:val="24"/>
                <w:szCs w:val="24"/>
              </w:rPr>
              <w:t>隔道为</w:t>
            </w:r>
            <w:proofErr w:type="gramEnd"/>
            <w:r w:rsidR="00B81652" w:rsidRPr="000177E2">
              <w:rPr>
                <w:rFonts w:ascii="Times New Roman" w:hAnsi="Times New Roman" w:hint="eastAsia"/>
                <w:sz w:val="24"/>
                <w:szCs w:val="24"/>
              </w:rPr>
              <w:t>荒</w:t>
            </w:r>
            <w:r w:rsidR="000F4221">
              <w:rPr>
                <w:rFonts w:ascii="Times New Roman" w:hAnsi="Times New Roman" w:hint="eastAsia"/>
                <w:sz w:val="24"/>
                <w:szCs w:val="24"/>
              </w:rPr>
              <w:t>山坡</w:t>
            </w:r>
            <w:r w:rsidR="00B81652" w:rsidRPr="000177E2">
              <w:rPr>
                <w:rFonts w:ascii="Times New Roman" w:hAnsi="Times New Roman" w:hint="eastAsia"/>
                <w:sz w:val="24"/>
                <w:szCs w:val="24"/>
              </w:rPr>
              <w:t>。</w:t>
            </w:r>
            <w:r w:rsidR="00B81652" w:rsidRPr="000177E2">
              <w:rPr>
                <w:rFonts w:ascii="Times New Roman" w:hAnsi="Times New Roman" w:cs="宋体" w:hint="eastAsia"/>
                <w:sz w:val="24"/>
                <w:szCs w:val="24"/>
              </w:rPr>
              <w:t>具体位置见附图</w:t>
            </w:r>
            <w:r w:rsidR="00B81652" w:rsidRPr="000177E2">
              <w:rPr>
                <w:rFonts w:ascii="Times New Roman" w:hAnsi="Times New Roman" w:cs="宋体" w:hint="eastAsia"/>
                <w:sz w:val="24"/>
                <w:szCs w:val="24"/>
              </w:rPr>
              <w:t>1</w:t>
            </w:r>
            <w:r w:rsidR="00B81652" w:rsidRPr="000177E2">
              <w:rPr>
                <w:rFonts w:ascii="Times New Roman" w:hAnsi="Times New Roman" w:cs="宋体"/>
                <w:sz w:val="24"/>
                <w:szCs w:val="24"/>
              </w:rPr>
              <w:t>.</w:t>
            </w:r>
          </w:p>
          <w:p w14:paraId="6C116676" w14:textId="77777777" w:rsidR="00160849" w:rsidRDefault="00160849" w:rsidP="00A63F99">
            <w:pPr>
              <w:spacing w:line="360" w:lineRule="auto"/>
              <w:ind w:firstLineChars="200" w:firstLine="480"/>
              <w:rPr>
                <w:sz w:val="24"/>
                <w:szCs w:val="24"/>
              </w:rPr>
            </w:pPr>
            <w:r>
              <w:rPr>
                <w:rFonts w:hint="eastAsia"/>
                <w:sz w:val="24"/>
                <w:szCs w:val="24"/>
              </w:rPr>
              <w:t>根据本项目行业污染特点、实际可能的影响范围和周围实际情况，确定本项目主要环境保护目标如下：</w:t>
            </w:r>
          </w:p>
          <w:p w14:paraId="7294A098" w14:textId="02EDAD0C" w:rsidR="00160849" w:rsidRPr="00271108" w:rsidRDefault="00160849" w:rsidP="00A63F99">
            <w:pPr>
              <w:ind w:firstLineChars="200" w:firstLine="482"/>
              <w:jc w:val="center"/>
              <w:rPr>
                <w:b/>
                <w:bCs/>
                <w:sz w:val="24"/>
                <w:szCs w:val="24"/>
              </w:rPr>
            </w:pPr>
            <w:r w:rsidRPr="00271108">
              <w:rPr>
                <w:rFonts w:hint="eastAsia"/>
                <w:b/>
                <w:bCs/>
                <w:sz w:val="24"/>
                <w:szCs w:val="24"/>
              </w:rPr>
              <w:t>表</w:t>
            </w:r>
            <w:r w:rsidRPr="00E578B9">
              <w:rPr>
                <w:rFonts w:ascii="宋体" w:hAnsi="宋体" w:hint="eastAsia"/>
                <w:b/>
                <w:bCs/>
                <w:sz w:val="24"/>
                <w:szCs w:val="24"/>
              </w:rPr>
              <w:t>1</w:t>
            </w:r>
            <w:r w:rsidR="00CD2335">
              <w:rPr>
                <w:rFonts w:ascii="宋体" w:hAnsi="宋体"/>
                <w:b/>
                <w:bCs/>
                <w:sz w:val="24"/>
                <w:szCs w:val="24"/>
              </w:rPr>
              <w:t>1</w:t>
            </w:r>
            <w:r w:rsidRPr="00271108">
              <w:rPr>
                <w:rFonts w:hint="eastAsia"/>
                <w:b/>
                <w:bCs/>
                <w:sz w:val="24"/>
                <w:szCs w:val="24"/>
              </w:rPr>
              <w:t>项目环境保护目标</w:t>
            </w:r>
          </w:p>
          <w:tbl>
            <w:tblPr>
              <w:tblW w:w="7566" w:type="dxa"/>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70"/>
              <w:gridCol w:w="2697"/>
              <w:gridCol w:w="927"/>
              <w:gridCol w:w="1485"/>
              <w:gridCol w:w="1487"/>
            </w:tblGrid>
            <w:tr w:rsidR="00160849" w:rsidRPr="00F51A8B" w14:paraId="79E7F244" w14:textId="77777777" w:rsidTr="000177E2">
              <w:trPr>
                <w:cantSplit/>
                <w:trHeight w:val="35"/>
                <w:jc w:val="center"/>
              </w:trPr>
              <w:tc>
                <w:tcPr>
                  <w:tcW w:w="970" w:type="dxa"/>
                  <w:vMerge w:val="restart"/>
                  <w:tcBorders>
                    <w:top w:val="single" w:sz="12" w:space="0" w:color="auto"/>
                    <w:bottom w:val="single" w:sz="6" w:space="0" w:color="auto"/>
                    <w:right w:val="single" w:sz="6" w:space="0" w:color="auto"/>
                  </w:tcBorders>
                  <w:vAlign w:val="center"/>
                </w:tcPr>
                <w:p w14:paraId="4AE1DE6E"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类别</w:t>
                  </w:r>
                </w:p>
              </w:tc>
              <w:tc>
                <w:tcPr>
                  <w:tcW w:w="2697" w:type="dxa"/>
                  <w:vMerge w:val="restart"/>
                  <w:tcBorders>
                    <w:top w:val="single" w:sz="12" w:space="0" w:color="auto"/>
                    <w:left w:val="single" w:sz="6" w:space="0" w:color="auto"/>
                    <w:bottom w:val="single" w:sz="6" w:space="0" w:color="auto"/>
                    <w:right w:val="single" w:sz="6" w:space="0" w:color="auto"/>
                  </w:tcBorders>
                  <w:vAlign w:val="center"/>
                </w:tcPr>
                <w:p w14:paraId="561EFB80"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环境敏感点</w:t>
                  </w:r>
                </w:p>
              </w:tc>
              <w:tc>
                <w:tcPr>
                  <w:tcW w:w="3899" w:type="dxa"/>
                  <w:gridSpan w:val="3"/>
                  <w:tcBorders>
                    <w:top w:val="single" w:sz="12" w:space="0" w:color="auto"/>
                    <w:left w:val="single" w:sz="6" w:space="0" w:color="auto"/>
                    <w:bottom w:val="single" w:sz="6" w:space="0" w:color="auto"/>
                    <w:right w:val="single" w:sz="6" w:space="0" w:color="auto"/>
                  </w:tcBorders>
                  <w:vAlign w:val="center"/>
                </w:tcPr>
                <w:p w14:paraId="7DA339A9"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与项目的相对位置</w:t>
                  </w:r>
                </w:p>
              </w:tc>
            </w:tr>
            <w:tr w:rsidR="00160849" w:rsidRPr="00F51A8B" w14:paraId="06D49B96" w14:textId="77777777" w:rsidTr="000177E2">
              <w:trPr>
                <w:cantSplit/>
                <w:trHeight w:val="35"/>
                <w:jc w:val="center"/>
              </w:trPr>
              <w:tc>
                <w:tcPr>
                  <w:tcW w:w="970" w:type="dxa"/>
                  <w:vMerge/>
                  <w:tcBorders>
                    <w:top w:val="single" w:sz="6" w:space="0" w:color="auto"/>
                    <w:bottom w:val="single" w:sz="6" w:space="0" w:color="auto"/>
                    <w:right w:val="single" w:sz="6" w:space="0" w:color="auto"/>
                  </w:tcBorders>
                  <w:vAlign w:val="center"/>
                </w:tcPr>
                <w:p w14:paraId="52460DDE" w14:textId="77777777" w:rsidR="00160849" w:rsidRPr="00F51A8B" w:rsidRDefault="00160849" w:rsidP="00A63F99">
                  <w:pPr>
                    <w:adjustRightInd w:val="0"/>
                    <w:snapToGrid w:val="0"/>
                    <w:jc w:val="center"/>
                    <w:rPr>
                      <w:rFonts w:ascii="Times New Roman" w:hAnsi="Times New Roman" w:cs="Times New Roman"/>
                    </w:rPr>
                  </w:pPr>
                </w:p>
              </w:tc>
              <w:tc>
                <w:tcPr>
                  <w:tcW w:w="2697" w:type="dxa"/>
                  <w:vMerge/>
                  <w:tcBorders>
                    <w:top w:val="single" w:sz="6" w:space="0" w:color="auto"/>
                    <w:left w:val="single" w:sz="6" w:space="0" w:color="auto"/>
                    <w:bottom w:val="single" w:sz="6" w:space="0" w:color="auto"/>
                    <w:right w:val="single" w:sz="6" w:space="0" w:color="auto"/>
                  </w:tcBorders>
                  <w:vAlign w:val="center"/>
                </w:tcPr>
                <w:p w14:paraId="648EDE87" w14:textId="77777777" w:rsidR="00160849" w:rsidRPr="00F51A8B" w:rsidRDefault="00160849" w:rsidP="00A63F99">
                  <w:pPr>
                    <w:adjustRightInd w:val="0"/>
                    <w:snapToGrid w:val="0"/>
                    <w:jc w:val="center"/>
                    <w:rPr>
                      <w:rFonts w:ascii="Times New Roman" w:hAnsi="Times New Roman" w:cs="Times New Roman"/>
                    </w:rPr>
                  </w:pPr>
                </w:p>
              </w:tc>
              <w:tc>
                <w:tcPr>
                  <w:tcW w:w="927" w:type="dxa"/>
                  <w:tcBorders>
                    <w:top w:val="single" w:sz="6" w:space="0" w:color="auto"/>
                    <w:left w:val="single" w:sz="6" w:space="0" w:color="auto"/>
                    <w:bottom w:val="single" w:sz="6" w:space="0" w:color="auto"/>
                    <w:right w:val="single" w:sz="6" w:space="0" w:color="auto"/>
                  </w:tcBorders>
                  <w:vAlign w:val="center"/>
                </w:tcPr>
                <w:p w14:paraId="57FBDBED"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方位</w:t>
                  </w:r>
                </w:p>
              </w:tc>
              <w:tc>
                <w:tcPr>
                  <w:tcW w:w="1485" w:type="dxa"/>
                  <w:tcBorders>
                    <w:top w:val="single" w:sz="6" w:space="0" w:color="auto"/>
                    <w:left w:val="single" w:sz="6" w:space="0" w:color="auto"/>
                    <w:bottom w:val="single" w:sz="6" w:space="0" w:color="auto"/>
                    <w:right w:val="single" w:sz="4" w:space="0" w:color="auto"/>
                  </w:tcBorders>
                  <w:vAlign w:val="center"/>
                </w:tcPr>
                <w:p w14:paraId="7430E8BD"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最近距离</w:t>
                  </w:r>
                </w:p>
              </w:tc>
              <w:tc>
                <w:tcPr>
                  <w:tcW w:w="1487" w:type="dxa"/>
                  <w:tcBorders>
                    <w:top w:val="single" w:sz="6" w:space="0" w:color="auto"/>
                    <w:left w:val="single" w:sz="4" w:space="0" w:color="auto"/>
                    <w:bottom w:val="single" w:sz="6" w:space="0" w:color="auto"/>
                    <w:right w:val="single" w:sz="6" w:space="0" w:color="auto"/>
                  </w:tcBorders>
                  <w:vAlign w:val="center"/>
                </w:tcPr>
                <w:p w14:paraId="135D8C1B"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人口数</w:t>
                  </w:r>
                </w:p>
              </w:tc>
            </w:tr>
            <w:tr w:rsidR="00B01EC1" w:rsidRPr="00F51A8B" w14:paraId="070B2517" w14:textId="77777777" w:rsidTr="000177E2">
              <w:trPr>
                <w:cantSplit/>
                <w:trHeight w:val="35"/>
                <w:jc w:val="center"/>
              </w:trPr>
              <w:tc>
                <w:tcPr>
                  <w:tcW w:w="970" w:type="dxa"/>
                  <w:vMerge w:val="restart"/>
                  <w:tcBorders>
                    <w:top w:val="single" w:sz="6" w:space="0" w:color="auto"/>
                    <w:right w:val="single" w:sz="6" w:space="0" w:color="auto"/>
                  </w:tcBorders>
                  <w:vAlign w:val="center"/>
                </w:tcPr>
                <w:p w14:paraId="256190AD" w14:textId="77777777" w:rsidR="00B01EC1" w:rsidRPr="00F51A8B" w:rsidRDefault="00B01EC1" w:rsidP="00A63F99">
                  <w:pPr>
                    <w:adjustRightInd w:val="0"/>
                    <w:snapToGrid w:val="0"/>
                    <w:jc w:val="center"/>
                    <w:rPr>
                      <w:rFonts w:ascii="Times New Roman" w:hAnsi="Times New Roman" w:cs="Times New Roman"/>
                    </w:rPr>
                  </w:pPr>
                  <w:r w:rsidRPr="00F51A8B">
                    <w:rPr>
                      <w:rFonts w:ascii="Times New Roman" w:hAnsi="Times New Roman" w:cs="Times New Roman"/>
                    </w:rPr>
                    <w:t>环境</w:t>
                  </w:r>
                </w:p>
                <w:p w14:paraId="2AF805C1" w14:textId="77777777" w:rsidR="00B01EC1" w:rsidRPr="00F51A8B" w:rsidRDefault="00B01EC1" w:rsidP="00A63F99">
                  <w:pPr>
                    <w:adjustRightInd w:val="0"/>
                    <w:snapToGrid w:val="0"/>
                    <w:jc w:val="center"/>
                    <w:rPr>
                      <w:rFonts w:ascii="Times New Roman" w:hAnsi="Times New Roman" w:cs="Times New Roman"/>
                    </w:rPr>
                  </w:pPr>
                  <w:r w:rsidRPr="00F51A8B">
                    <w:rPr>
                      <w:rFonts w:ascii="Times New Roman" w:hAnsi="Times New Roman" w:cs="Times New Roman"/>
                    </w:rPr>
                    <w:t>空气</w:t>
                  </w:r>
                </w:p>
              </w:tc>
              <w:tc>
                <w:tcPr>
                  <w:tcW w:w="2697" w:type="dxa"/>
                  <w:tcBorders>
                    <w:top w:val="single" w:sz="6" w:space="0" w:color="auto"/>
                    <w:left w:val="single" w:sz="6" w:space="0" w:color="auto"/>
                    <w:bottom w:val="single" w:sz="6" w:space="0" w:color="auto"/>
                    <w:right w:val="single" w:sz="6" w:space="0" w:color="auto"/>
                  </w:tcBorders>
                  <w:vAlign w:val="center"/>
                </w:tcPr>
                <w:p w14:paraId="08018CD7" w14:textId="77777777" w:rsidR="00B01EC1" w:rsidRPr="00F51A8B" w:rsidRDefault="00B01EC1" w:rsidP="00B81652">
                  <w:pPr>
                    <w:jc w:val="center"/>
                    <w:rPr>
                      <w:rFonts w:ascii="Times New Roman" w:hAnsi="Times New Roman" w:cs="Times New Roman"/>
                    </w:rPr>
                  </w:pPr>
                  <w:r>
                    <w:rPr>
                      <w:rFonts w:ascii="Times New Roman" w:hAnsi="Times New Roman" w:cs="Times New Roman" w:hint="eastAsia"/>
                    </w:rPr>
                    <w:t>石灰窑子</w:t>
                  </w:r>
                </w:p>
              </w:tc>
              <w:tc>
                <w:tcPr>
                  <w:tcW w:w="927" w:type="dxa"/>
                  <w:tcBorders>
                    <w:top w:val="single" w:sz="6" w:space="0" w:color="auto"/>
                    <w:left w:val="single" w:sz="6" w:space="0" w:color="auto"/>
                    <w:bottom w:val="single" w:sz="6" w:space="0" w:color="auto"/>
                    <w:right w:val="single" w:sz="6" w:space="0" w:color="auto"/>
                  </w:tcBorders>
                  <w:vAlign w:val="center"/>
                </w:tcPr>
                <w:p w14:paraId="3E84D1C6" w14:textId="77777777" w:rsidR="00B01EC1" w:rsidRPr="00F51A8B" w:rsidRDefault="00B01EC1" w:rsidP="00A63F99">
                  <w:pPr>
                    <w:jc w:val="center"/>
                    <w:rPr>
                      <w:rFonts w:ascii="Times New Roman" w:hAnsi="Times New Roman" w:cs="Times New Roman"/>
                    </w:rPr>
                  </w:pPr>
                  <w:r w:rsidRPr="00F51A8B">
                    <w:rPr>
                      <w:rFonts w:ascii="Times New Roman" w:hAnsi="Times New Roman" w:cs="Times New Roman"/>
                    </w:rPr>
                    <w:t>东</w:t>
                  </w:r>
                  <w:r w:rsidRPr="00F51A8B">
                    <w:rPr>
                      <w:rFonts w:ascii="Times New Roman" w:hAnsi="Times New Roman" w:cs="Times New Roman" w:hint="eastAsia"/>
                    </w:rPr>
                    <w:t>北</w:t>
                  </w:r>
                </w:p>
              </w:tc>
              <w:tc>
                <w:tcPr>
                  <w:tcW w:w="1485" w:type="dxa"/>
                  <w:tcBorders>
                    <w:top w:val="single" w:sz="6" w:space="0" w:color="auto"/>
                    <w:left w:val="single" w:sz="6" w:space="0" w:color="auto"/>
                    <w:bottom w:val="single" w:sz="6" w:space="0" w:color="auto"/>
                    <w:right w:val="single" w:sz="4" w:space="0" w:color="auto"/>
                  </w:tcBorders>
                  <w:vAlign w:val="center"/>
                </w:tcPr>
                <w:p w14:paraId="08705F37"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980</w:t>
                  </w:r>
                  <w:r w:rsidRPr="00F51A8B">
                    <w:rPr>
                      <w:rFonts w:ascii="Times New Roman" w:hAnsi="Times New Roman" w:cs="Times New Roman"/>
                    </w:rPr>
                    <w:t>m</w:t>
                  </w:r>
                </w:p>
              </w:tc>
              <w:tc>
                <w:tcPr>
                  <w:tcW w:w="1487" w:type="dxa"/>
                  <w:tcBorders>
                    <w:top w:val="single" w:sz="6" w:space="0" w:color="auto"/>
                    <w:left w:val="single" w:sz="4" w:space="0" w:color="auto"/>
                    <w:bottom w:val="single" w:sz="6" w:space="0" w:color="auto"/>
                    <w:right w:val="single" w:sz="6" w:space="0" w:color="auto"/>
                  </w:tcBorders>
                  <w:vAlign w:val="center"/>
                </w:tcPr>
                <w:p w14:paraId="5A0182FE"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3</w:t>
                  </w:r>
                  <w:r w:rsidRPr="00F51A8B">
                    <w:rPr>
                      <w:rFonts w:ascii="Times New Roman" w:hAnsi="Times New Roman" w:cs="Times New Roman" w:hint="eastAsia"/>
                    </w:rPr>
                    <w:t>00</w:t>
                  </w:r>
                  <w:r w:rsidRPr="00F51A8B">
                    <w:rPr>
                      <w:rFonts w:ascii="Times New Roman" w:hAnsi="Times New Roman" w:cs="Times New Roman"/>
                    </w:rPr>
                    <w:t>人</w:t>
                  </w:r>
                </w:p>
              </w:tc>
            </w:tr>
            <w:tr w:rsidR="00B01EC1" w:rsidRPr="00F51A8B" w14:paraId="085FE12A" w14:textId="77777777" w:rsidTr="000177E2">
              <w:trPr>
                <w:cantSplit/>
                <w:trHeight w:val="35"/>
                <w:jc w:val="center"/>
              </w:trPr>
              <w:tc>
                <w:tcPr>
                  <w:tcW w:w="970" w:type="dxa"/>
                  <w:vMerge/>
                  <w:tcBorders>
                    <w:right w:val="single" w:sz="6" w:space="0" w:color="auto"/>
                  </w:tcBorders>
                  <w:vAlign w:val="center"/>
                </w:tcPr>
                <w:p w14:paraId="519A9C86"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3373B139" w14:textId="77777777" w:rsidR="00B01EC1" w:rsidRPr="00F51A8B" w:rsidRDefault="00B01EC1" w:rsidP="00A63F99">
                  <w:pPr>
                    <w:jc w:val="center"/>
                    <w:rPr>
                      <w:rFonts w:ascii="Times New Roman" w:hAnsi="Times New Roman" w:cs="Times New Roman"/>
                    </w:rPr>
                  </w:pPr>
                  <w:r>
                    <w:rPr>
                      <w:rFonts w:ascii="Times New Roman" w:hAnsi="Times New Roman" w:cs="Times New Roman" w:hint="eastAsia"/>
                    </w:rPr>
                    <w:t>白山市殡葬管理处</w:t>
                  </w:r>
                </w:p>
              </w:tc>
              <w:tc>
                <w:tcPr>
                  <w:tcW w:w="927" w:type="dxa"/>
                  <w:tcBorders>
                    <w:top w:val="single" w:sz="6" w:space="0" w:color="auto"/>
                    <w:left w:val="single" w:sz="6" w:space="0" w:color="auto"/>
                    <w:bottom w:val="single" w:sz="6" w:space="0" w:color="auto"/>
                    <w:right w:val="single" w:sz="6" w:space="0" w:color="auto"/>
                  </w:tcBorders>
                  <w:vAlign w:val="center"/>
                </w:tcPr>
                <w:p w14:paraId="7862AACD" w14:textId="77777777" w:rsidR="00B01EC1" w:rsidRPr="00F51A8B" w:rsidRDefault="00B01EC1" w:rsidP="00A63F99">
                  <w:pPr>
                    <w:jc w:val="center"/>
                    <w:rPr>
                      <w:rFonts w:ascii="Times New Roman" w:hAnsi="Times New Roman" w:cs="Times New Roman"/>
                    </w:rPr>
                  </w:pPr>
                  <w:r>
                    <w:rPr>
                      <w:rFonts w:ascii="Times New Roman" w:hAnsi="Times New Roman" w:cs="Times New Roman" w:hint="eastAsia"/>
                    </w:rPr>
                    <w:t>西</w:t>
                  </w:r>
                  <w:r w:rsidRPr="00F51A8B">
                    <w:rPr>
                      <w:rFonts w:ascii="Times New Roman" w:hAnsi="Times New Roman" w:cs="Times New Roman" w:hint="eastAsia"/>
                    </w:rPr>
                    <w:t>北</w:t>
                  </w:r>
                </w:p>
              </w:tc>
              <w:tc>
                <w:tcPr>
                  <w:tcW w:w="1485" w:type="dxa"/>
                  <w:tcBorders>
                    <w:top w:val="single" w:sz="6" w:space="0" w:color="auto"/>
                    <w:left w:val="single" w:sz="6" w:space="0" w:color="auto"/>
                    <w:bottom w:val="single" w:sz="6" w:space="0" w:color="auto"/>
                    <w:right w:val="single" w:sz="4" w:space="0" w:color="auto"/>
                  </w:tcBorders>
                  <w:vAlign w:val="center"/>
                </w:tcPr>
                <w:p w14:paraId="7C3F652B"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780</w:t>
                  </w:r>
                  <w:r w:rsidRPr="00F51A8B">
                    <w:rPr>
                      <w:rFonts w:ascii="Times New Roman" w:hAnsi="Times New Roman" w:cs="Times New Roman" w:hint="eastAsia"/>
                    </w:rPr>
                    <w:t>k</w:t>
                  </w:r>
                  <w:r w:rsidRPr="00F51A8B">
                    <w:rPr>
                      <w:rFonts w:ascii="Times New Roman" w:hAnsi="Times New Roman" w:cs="Times New Roman"/>
                    </w:rPr>
                    <w:t>m</w:t>
                  </w:r>
                </w:p>
              </w:tc>
              <w:tc>
                <w:tcPr>
                  <w:tcW w:w="1487" w:type="dxa"/>
                  <w:tcBorders>
                    <w:top w:val="single" w:sz="6" w:space="0" w:color="auto"/>
                    <w:left w:val="single" w:sz="4" w:space="0" w:color="auto"/>
                    <w:bottom w:val="single" w:sz="6" w:space="0" w:color="auto"/>
                    <w:right w:val="single" w:sz="6" w:space="0" w:color="auto"/>
                  </w:tcBorders>
                  <w:vAlign w:val="center"/>
                </w:tcPr>
                <w:p w14:paraId="271915A3"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20</w:t>
                  </w:r>
                  <w:r w:rsidRPr="00F51A8B">
                    <w:rPr>
                      <w:rFonts w:ascii="Times New Roman" w:hAnsi="Times New Roman" w:cs="Times New Roman"/>
                    </w:rPr>
                    <w:t>人</w:t>
                  </w:r>
                </w:p>
              </w:tc>
            </w:tr>
            <w:tr w:rsidR="00B01EC1" w:rsidRPr="00F51A8B" w14:paraId="658D0367" w14:textId="77777777" w:rsidTr="000177E2">
              <w:trPr>
                <w:cantSplit/>
                <w:trHeight w:val="35"/>
                <w:jc w:val="center"/>
              </w:trPr>
              <w:tc>
                <w:tcPr>
                  <w:tcW w:w="970" w:type="dxa"/>
                  <w:vMerge/>
                  <w:tcBorders>
                    <w:right w:val="single" w:sz="6" w:space="0" w:color="auto"/>
                  </w:tcBorders>
                  <w:vAlign w:val="center"/>
                </w:tcPr>
                <w:p w14:paraId="614DBEA7"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7E9807EC" w14:textId="77777777" w:rsidR="00B01EC1" w:rsidRPr="00F51A8B" w:rsidRDefault="00B01EC1" w:rsidP="00A63F99">
                  <w:pPr>
                    <w:jc w:val="center"/>
                    <w:rPr>
                      <w:rFonts w:ascii="Times New Roman" w:hAnsi="Times New Roman" w:cs="Times New Roman"/>
                    </w:rPr>
                  </w:pPr>
                  <w:r>
                    <w:rPr>
                      <w:rFonts w:ascii="Times New Roman" w:hAnsi="Times New Roman" w:cs="Times New Roman" w:hint="eastAsia"/>
                    </w:rPr>
                    <w:t>东山村五组</w:t>
                  </w:r>
                </w:p>
              </w:tc>
              <w:tc>
                <w:tcPr>
                  <w:tcW w:w="927" w:type="dxa"/>
                  <w:tcBorders>
                    <w:top w:val="single" w:sz="6" w:space="0" w:color="auto"/>
                    <w:left w:val="single" w:sz="6" w:space="0" w:color="auto"/>
                    <w:bottom w:val="single" w:sz="6" w:space="0" w:color="auto"/>
                    <w:right w:val="single" w:sz="6" w:space="0" w:color="auto"/>
                  </w:tcBorders>
                  <w:vAlign w:val="center"/>
                </w:tcPr>
                <w:p w14:paraId="2974E139" w14:textId="77777777" w:rsidR="00B01EC1" w:rsidRPr="00F51A8B" w:rsidRDefault="00B01EC1" w:rsidP="00A63F99">
                  <w:pPr>
                    <w:jc w:val="center"/>
                    <w:rPr>
                      <w:rFonts w:ascii="Times New Roman" w:hAnsi="Times New Roman" w:cs="Times New Roman"/>
                    </w:rPr>
                  </w:pPr>
                  <w:r>
                    <w:rPr>
                      <w:rFonts w:ascii="Times New Roman" w:hAnsi="Times New Roman" w:cs="Times New Roman" w:hint="eastAsia"/>
                    </w:rPr>
                    <w:t>西南</w:t>
                  </w:r>
                </w:p>
              </w:tc>
              <w:tc>
                <w:tcPr>
                  <w:tcW w:w="1485" w:type="dxa"/>
                  <w:tcBorders>
                    <w:top w:val="single" w:sz="6" w:space="0" w:color="auto"/>
                    <w:left w:val="single" w:sz="6" w:space="0" w:color="auto"/>
                    <w:bottom w:val="single" w:sz="6" w:space="0" w:color="auto"/>
                    <w:right w:val="single" w:sz="4" w:space="0" w:color="auto"/>
                  </w:tcBorders>
                  <w:vAlign w:val="center"/>
                </w:tcPr>
                <w:p w14:paraId="03F0FE2F"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1.0</w:t>
                  </w:r>
                  <w:r w:rsidRPr="00F51A8B">
                    <w:rPr>
                      <w:rFonts w:ascii="Times New Roman" w:hAnsi="Times New Roman" w:cs="Times New Roman" w:hint="eastAsia"/>
                    </w:rPr>
                    <w:t>km</w:t>
                  </w:r>
                </w:p>
              </w:tc>
              <w:tc>
                <w:tcPr>
                  <w:tcW w:w="1487" w:type="dxa"/>
                  <w:tcBorders>
                    <w:top w:val="single" w:sz="6" w:space="0" w:color="auto"/>
                    <w:left w:val="single" w:sz="4" w:space="0" w:color="auto"/>
                    <w:bottom w:val="single" w:sz="6" w:space="0" w:color="auto"/>
                    <w:right w:val="single" w:sz="6" w:space="0" w:color="auto"/>
                  </w:tcBorders>
                  <w:vAlign w:val="center"/>
                </w:tcPr>
                <w:p w14:paraId="4F540693" w14:textId="77777777" w:rsidR="00B01EC1" w:rsidRPr="00F51A8B" w:rsidRDefault="00B01EC1" w:rsidP="00A63F99">
                  <w:pPr>
                    <w:adjustRightInd w:val="0"/>
                    <w:snapToGrid w:val="0"/>
                    <w:jc w:val="center"/>
                    <w:rPr>
                      <w:rFonts w:ascii="Times New Roman" w:hAnsi="Times New Roman" w:cs="Times New Roman"/>
                    </w:rPr>
                  </w:pPr>
                  <w:r>
                    <w:rPr>
                      <w:rFonts w:ascii="Times New Roman" w:hAnsi="Times New Roman" w:cs="Times New Roman"/>
                    </w:rPr>
                    <w:t>5</w:t>
                  </w:r>
                  <w:r w:rsidRPr="00F51A8B">
                    <w:rPr>
                      <w:rFonts w:ascii="Times New Roman" w:hAnsi="Times New Roman" w:cs="Times New Roman" w:hint="eastAsia"/>
                    </w:rPr>
                    <w:t>00</w:t>
                  </w:r>
                  <w:r w:rsidRPr="00F51A8B">
                    <w:rPr>
                      <w:rFonts w:ascii="Times New Roman" w:hAnsi="Times New Roman" w:cs="Times New Roman"/>
                    </w:rPr>
                    <w:t>人</w:t>
                  </w:r>
                </w:p>
              </w:tc>
            </w:tr>
            <w:tr w:rsidR="00B01EC1" w:rsidRPr="00F51A8B" w14:paraId="12B55CD8" w14:textId="77777777" w:rsidTr="000177E2">
              <w:trPr>
                <w:cantSplit/>
                <w:trHeight w:val="35"/>
                <w:jc w:val="center"/>
              </w:trPr>
              <w:tc>
                <w:tcPr>
                  <w:tcW w:w="970" w:type="dxa"/>
                  <w:vMerge/>
                  <w:tcBorders>
                    <w:right w:val="single" w:sz="6" w:space="0" w:color="auto"/>
                  </w:tcBorders>
                  <w:vAlign w:val="center"/>
                </w:tcPr>
                <w:p w14:paraId="6DC863A0"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3BA2EFD4" w14:textId="77777777" w:rsidR="00B01EC1" w:rsidRDefault="00B01EC1" w:rsidP="00A63F99">
                  <w:pPr>
                    <w:jc w:val="center"/>
                    <w:rPr>
                      <w:rFonts w:ascii="Times New Roman" w:hAnsi="Times New Roman" w:cs="Times New Roman"/>
                    </w:rPr>
                  </w:pPr>
                  <w:r>
                    <w:rPr>
                      <w:rFonts w:ascii="Times New Roman" w:hAnsi="Times New Roman" w:cs="Times New Roman" w:hint="eastAsia"/>
                    </w:rPr>
                    <w:t>西金坑</w:t>
                  </w:r>
                </w:p>
              </w:tc>
              <w:tc>
                <w:tcPr>
                  <w:tcW w:w="927" w:type="dxa"/>
                  <w:tcBorders>
                    <w:top w:val="single" w:sz="6" w:space="0" w:color="auto"/>
                    <w:left w:val="single" w:sz="6" w:space="0" w:color="auto"/>
                    <w:bottom w:val="single" w:sz="6" w:space="0" w:color="auto"/>
                    <w:right w:val="single" w:sz="6" w:space="0" w:color="auto"/>
                  </w:tcBorders>
                  <w:vAlign w:val="center"/>
                </w:tcPr>
                <w:p w14:paraId="74D777D9" w14:textId="77777777" w:rsidR="00B01EC1" w:rsidRDefault="00B01EC1" w:rsidP="00A63F99">
                  <w:pPr>
                    <w:jc w:val="center"/>
                    <w:rPr>
                      <w:rFonts w:ascii="Times New Roman" w:hAnsi="Times New Roman" w:cs="Times New Roman"/>
                    </w:rPr>
                  </w:pPr>
                  <w:r>
                    <w:rPr>
                      <w:rFonts w:ascii="Times New Roman" w:hAnsi="Times New Roman" w:cs="Times New Roman" w:hint="eastAsia"/>
                    </w:rPr>
                    <w:t>东南</w:t>
                  </w:r>
                </w:p>
              </w:tc>
              <w:tc>
                <w:tcPr>
                  <w:tcW w:w="1485" w:type="dxa"/>
                  <w:tcBorders>
                    <w:top w:val="single" w:sz="6" w:space="0" w:color="auto"/>
                    <w:left w:val="single" w:sz="6" w:space="0" w:color="auto"/>
                    <w:bottom w:val="single" w:sz="6" w:space="0" w:color="auto"/>
                    <w:right w:val="single" w:sz="4" w:space="0" w:color="auto"/>
                  </w:tcBorders>
                  <w:vAlign w:val="center"/>
                </w:tcPr>
                <w:p w14:paraId="091DA5E3"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.91km</w:t>
                  </w:r>
                </w:p>
              </w:tc>
              <w:tc>
                <w:tcPr>
                  <w:tcW w:w="1487" w:type="dxa"/>
                  <w:tcBorders>
                    <w:top w:val="single" w:sz="6" w:space="0" w:color="auto"/>
                    <w:left w:val="single" w:sz="4" w:space="0" w:color="auto"/>
                    <w:bottom w:val="single" w:sz="6" w:space="0" w:color="auto"/>
                    <w:right w:val="single" w:sz="6" w:space="0" w:color="auto"/>
                  </w:tcBorders>
                  <w:vAlign w:val="center"/>
                </w:tcPr>
                <w:p w14:paraId="5171B83A"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00</w:t>
                  </w:r>
                  <w:r>
                    <w:rPr>
                      <w:rFonts w:ascii="Times New Roman" w:hAnsi="Times New Roman" w:cs="Times New Roman" w:hint="eastAsia"/>
                    </w:rPr>
                    <w:t>人</w:t>
                  </w:r>
                </w:p>
              </w:tc>
            </w:tr>
            <w:tr w:rsidR="00B01EC1" w:rsidRPr="00F51A8B" w14:paraId="7D63348F" w14:textId="77777777" w:rsidTr="000177E2">
              <w:trPr>
                <w:cantSplit/>
                <w:trHeight w:val="35"/>
                <w:jc w:val="center"/>
              </w:trPr>
              <w:tc>
                <w:tcPr>
                  <w:tcW w:w="970" w:type="dxa"/>
                  <w:vMerge/>
                  <w:tcBorders>
                    <w:right w:val="single" w:sz="6" w:space="0" w:color="auto"/>
                  </w:tcBorders>
                  <w:vAlign w:val="center"/>
                </w:tcPr>
                <w:p w14:paraId="52B780CA"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64D4B9AB" w14:textId="77777777" w:rsidR="00B01EC1" w:rsidRDefault="00B01EC1" w:rsidP="00A63F99">
                  <w:pPr>
                    <w:jc w:val="center"/>
                    <w:rPr>
                      <w:rFonts w:ascii="Times New Roman" w:hAnsi="Times New Roman" w:cs="Times New Roman"/>
                    </w:rPr>
                  </w:pPr>
                  <w:r>
                    <w:rPr>
                      <w:rFonts w:ascii="Times New Roman" w:hAnsi="Times New Roman" w:cs="Times New Roman" w:hint="eastAsia"/>
                    </w:rPr>
                    <w:t>松树窝子</w:t>
                  </w:r>
                </w:p>
              </w:tc>
              <w:tc>
                <w:tcPr>
                  <w:tcW w:w="927" w:type="dxa"/>
                  <w:tcBorders>
                    <w:top w:val="single" w:sz="6" w:space="0" w:color="auto"/>
                    <w:left w:val="single" w:sz="6" w:space="0" w:color="auto"/>
                    <w:bottom w:val="single" w:sz="6" w:space="0" w:color="auto"/>
                    <w:right w:val="single" w:sz="6" w:space="0" w:color="auto"/>
                  </w:tcBorders>
                  <w:vAlign w:val="center"/>
                </w:tcPr>
                <w:p w14:paraId="4FE3D1BA" w14:textId="77777777" w:rsidR="00B01EC1" w:rsidRDefault="00B01EC1" w:rsidP="00A63F99">
                  <w:pPr>
                    <w:jc w:val="center"/>
                    <w:rPr>
                      <w:rFonts w:ascii="Times New Roman" w:hAnsi="Times New Roman" w:cs="Times New Roman"/>
                    </w:rPr>
                  </w:pPr>
                  <w:r>
                    <w:rPr>
                      <w:rFonts w:ascii="Times New Roman" w:hAnsi="Times New Roman" w:cs="Times New Roman" w:hint="eastAsia"/>
                    </w:rPr>
                    <w:t>南</w:t>
                  </w:r>
                </w:p>
              </w:tc>
              <w:tc>
                <w:tcPr>
                  <w:tcW w:w="1485" w:type="dxa"/>
                  <w:tcBorders>
                    <w:top w:val="single" w:sz="6" w:space="0" w:color="auto"/>
                    <w:left w:val="single" w:sz="6" w:space="0" w:color="auto"/>
                    <w:bottom w:val="single" w:sz="6" w:space="0" w:color="auto"/>
                    <w:right w:val="single" w:sz="4" w:space="0" w:color="auto"/>
                  </w:tcBorders>
                  <w:vAlign w:val="center"/>
                </w:tcPr>
                <w:p w14:paraId="71F1A907"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.02km</w:t>
                  </w:r>
                </w:p>
              </w:tc>
              <w:tc>
                <w:tcPr>
                  <w:tcW w:w="1487" w:type="dxa"/>
                  <w:tcBorders>
                    <w:top w:val="single" w:sz="6" w:space="0" w:color="auto"/>
                    <w:left w:val="single" w:sz="4" w:space="0" w:color="auto"/>
                    <w:bottom w:val="single" w:sz="6" w:space="0" w:color="auto"/>
                    <w:right w:val="single" w:sz="6" w:space="0" w:color="auto"/>
                  </w:tcBorders>
                  <w:vAlign w:val="center"/>
                </w:tcPr>
                <w:p w14:paraId="5EEE774A"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00</w:t>
                  </w:r>
                  <w:r>
                    <w:rPr>
                      <w:rFonts w:ascii="Times New Roman" w:hAnsi="Times New Roman" w:cs="Times New Roman" w:hint="eastAsia"/>
                    </w:rPr>
                    <w:t>人</w:t>
                  </w:r>
                </w:p>
              </w:tc>
            </w:tr>
            <w:tr w:rsidR="00B01EC1" w:rsidRPr="00F51A8B" w14:paraId="5CB90F68" w14:textId="77777777" w:rsidTr="000177E2">
              <w:trPr>
                <w:cantSplit/>
                <w:trHeight w:val="35"/>
                <w:jc w:val="center"/>
              </w:trPr>
              <w:tc>
                <w:tcPr>
                  <w:tcW w:w="970" w:type="dxa"/>
                  <w:vMerge/>
                  <w:tcBorders>
                    <w:right w:val="single" w:sz="6" w:space="0" w:color="auto"/>
                  </w:tcBorders>
                  <w:vAlign w:val="center"/>
                </w:tcPr>
                <w:p w14:paraId="61E45A9E"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1075453B" w14:textId="77777777" w:rsidR="00B01EC1" w:rsidRDefault="00B01EC1" w:rsidP="00A63F99">
                  <w:pPr>
                    <w:jc w:val="center"/>
                    <w:rPr>
                      <w:rFonts w:ascii="Times New Roman" w:hAnsi="Times New Roman" w:cs="Times New Roman"/>
                    </w:rPr>
                  </w:pPr>
                  <w:r>
                    <w:rPr>
                      <w:rFonts w:ascii="Times New Roman" w:hAnsi="Times New Roman" w:cs="Times New Roman" w:hint="eastAsia"/>
                    </w:rPr>
                    <w:t>金启凯厦</w:t>
                  </w:r>
                </w:p>
              </w:tc>
              <w:tc>
                <w:tcPr>
                  <w:tcW w:w="927" w:type="dxa"/>
                  <w:tcBorders>
                    <w:top w:val="single" w:sz="6" w:space="0" w:color="auto"/>
                    <w:left w:val="single" w:sz="6" w:space="0" w:color="auto"/>
                    <w:bottom w:val="single" w:sz="6" w:space="0" w:color="auto"/>
                    <w:right w:val="single" w:sz="6" w:space="0" w:color="auto"/>
                  </w:tcBorders>
                  <w:vAlign w:val="center"/>
                </w:tcPr>
                <w:p w14:paraId="7DED9623" w14:textId="77777777" w:rsidR="00B01EC1" w:rsidRDefault="00B01EC1" w:rsidP="00A63F99">
                  <w:pPr>
                    <w:jc w:val="center"/>
                    <w:rPr>
                      <w:rFonts w:ascii="Times New Roman" w:hAnsi="Times New Roman" w:cs="Times New Roman"/>
                    </w:rPr>
                  </w:pPr>
                  <w:r>
                    <w:rPr>
                      <w:rFonts w:ascii="Times New Roman" w:hAnsi="Times New Roman" w:cs="Times New Roman" w:hint="eastAsia"/>
                    </w:rPr>
                    <w:t>西北</w:t>
                  </w:r>
                </w:p>
              </w:tc>
              <w:tc>
                <w:tcPr>
                  <w:tcW w:w="1485" w:type="dxa"/>
                  <w:tcBorders>
                    <w:top w:val="single" w:sz="6" w:space="0" w:color="auto"/>
                    <w:left w:val="single" w:sz="6" w:space="0" w:color="auto"/>
                    <w:bottom w:val="single" w:sz="6" w:space="0" w:color="auto"/>
                    <w:right w:val="single" w:sz="4" w:space="0" w:color="auto"/>
                  </w:tcBorders>
                  <w:vAlign w:val="center"/>
                </w:tcPr>
                <w:p w14:paraId="1EA5B547"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.758km</w:t>
                  </w:r>
                </w:p>
              </w:tc>
              <w:tc>
                <w:tcPr>
                  <w:tcW w:w="1487" w:type="dxa"/>
                  <w:tcBorders>
                    <w:top w:val="single" w:sz="6" w:space="0" w:color="auto"/>
                    <w:left w:val="single" w:sz="4" w:space="0" w:color="auto"/>
                    <w:bottom w:val="single" w:sz="6" w:space="0" w:color="auto"/>
                    <w:right w:val="single" w:sz="6" w:space="0" w:color="auto"/>
                  </w:tcBorders>
                  <w:vAlign w:val="center"/>
                </w:tcPr>
                <w:p w14:paraId="5628224F"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200</w:t>
                  </w:r>
                  <w:r>
                    <w:rPr>
                      <w:rFonts w:ascii="Times New Roman" w:hAnsi="Times New Roman" w:cs="Times New Roman" w:hint="eastAsia"/>
                    </w:rPr>
                    <w:t>人</w:t>
                  </w:r>
                </w:p>
              </w:tc>
            </w:tr>
            <w:tr w:rsidR="00B01EC1" w:rsidRPr="00F51A8B" w14:paraId="446BF9D6" w14:textId="77777777" w:rsidTr="000177E2">
              <w:trPr>
                <w:cantSplit/>
                <w:trHeight w:val="35"/>
                <w:jc w:val="center"/>
              </w:trPr>
              <w:tc>
                <w:tcPr>
                  <w:tcW w:w="970" w:type="dxa"/>
                  <w:vMerge/>
                  <w:tcBorders>
                    <w:right w:val="single" w:sz="6" w:space="0" w:color="auto"/>
                  </w:tcBorders>
                  <w:vAlign w:val="center"/>
                </w:tcPr>
                <w:p w14:paraId="4290F966"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4EBC981E" w14:textId="77777777" w:rsidR="00B01EC1" w:rsidRDefault="00B01EC1" w:rsidP="00A63F99">
                  <w:pPr>
                    <w:jc w:val="center"/>
                    <w:rPr>
                      <w:rFonts w:ascii="Times New Roman" w:hAnsi="Times New Roman" w:cs="Times New Roman"/>
                    </w:rPr>
                  </w:pPr>
                  <w:r>
                    <w:rPr>
                      <w:rFonts w:ascii="Times New Roman" w:hAnsi="Times New Roman" w:cs="Times New Roman" w:hint="eastAsia"/>
                    </w:rPr>
                    <w:t>新苑小区</w:t>
                  </w:r>
                </w:p>
              </w:tc>
              <w:tc>
                <w:tcPr>
                  <w:tcW w:w="927" w:type="dxa"/>
                  <w:tcBorders>
                    <w:top w:val="single" w:sz="6" w:space="0" w:color="auto"/>
                    <w:left w:val="single" w:sz="6" w:space="0" w:color="auto"/>
                    <w:bottom w:val="single" w:sz="6" w:space="0" w:color="auto"/>
                    <w:right w:val="single" w:sz="6" w:space="0" w:color="auto"/>
                  </w:tcBorders>
                  <w:vAlign w:val="center"/>
                </w:tcPr>
                <w:p w14:paraId="34249D7A" w14:textId="77777777" w:rsidR="00B01EC1" w:rsidRDefault="00B01EC1" w:rsidP="00A63F99">
                  <w:pPr>
                    <w:jc w:val="center"/>
                    <w:rPr>
                      <w:rFonts w:ascii="Times New Roman" w:hAnsi="Times New Roman" w:cs="Times New Roman"/>
                    </w:rPr>
                  </w:pPr>
                  <w:r>
                    <w:rPr>
                      <w:rFonts w:ascii="Times New Roman" w:hAnsi="Times New Roman" w:cs="Times New Roman" w:hint="eastAsia"/>
                    </w:rPr>
                    <w:t>西北</w:t>
                  </w:r>
                </w:p>
              </w:tc>
              <w:tc>
                <w:tcPr>
                  <w:tcW w:w="1485" w:type="dxa"/>
                  <w:tcBorders>
                    <w:top w:val="single" w:sz="6" w:space="0" w:color="auto"/>
                    <w:left w:val="single" w:sz="6" w:space="0" w:color="auto"/>
                    <w:bottom w:val="single" w:sz="6" w:space="0" w:color="auto"/>
                    <w:right w:val="single" w:sz="4" w:space="0" w:color="auto"/>
                  </w:tcBorders>
                  <w:vAlign w:val="center"/>
                </w:tcPr>
                <w:p w14:paraId="7BBA1E58"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.054km</w:t>
                  </w:r>
                </w:p>
              </w:tc>
              <w:tc>
                <w:tcPr>
                  <w:tcW w:w="1487" w:type="dxa"/>
                  <w:tcBorders>
                    <w:top w:val="single" w:sz="6" w:space="0" w:color="auto"/>
                    <w:left w:val="single" w:sz="4" w:space="0" w:color="auto"/>
                    <w:bottom w:val="single" w:sz="6" w:space="0" w:color="auto"/>
                    <w:right w:val="single" w:sz="6" w:space="0" w:color="auto"/>
                  </w:tcBorders>
                  <w:vAlign w:val="center"/>
                </w:tcPr>
                <w:p w14:paraId="2E2B0BAF"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000</w:t>
                  </w:r>
                  <w:r>
                    <w:rPr>
                      <w:rFonts w:ascii="Times New Roman" w:hAnsi="Times New Roman" w:cs="Times New Roman" w:hint="eastAsia"/>
                    </w:rPr>
                    <w:t>人</w:t>
                  </w:r>
                </w:p>
              </w:tc>
            </w:tr>
            <w:tr w:rsidR="00B01EC1" w:rsidRPr="00F51A8B" w14:paraId="031F1238" w14:textId="77777777" w:rsidTr="000177E2">
              <w:trPr>
                <w:cantSplit/>
                <w:trHeight w:val="35"/>
                <w:jc w:val="center"/>
              </w:trPr>
              <w:tc>
                <w:tcPr>
                  <w:tcW w:w="970" w:type="dxa"/>
                  <w:vMerge/>
                  <w:tcBorders>
                    <w:right w:val="single" w:sz="6" w:space="0" w:color="auto"/>
                  </w:tcBorders>
                  <w:vAlign w:val="center"/>
                </w:tcPr>
                <w:p w14:paraId="7D5C6898"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5D2597F6" w14:textId="77777777" w:rsidR="00B01EC1" w:rsidRDefault="00B01EC1" w:rsidP="00A63F99">
                  <w:pPr>
                    <w:jc w:val="center"/>
                    <w:rPr>
                      <w:rFonts w:ascii="Times New Roman" w:hAnsi="Times New Roman" w:cs="Times New Roman"/>
                    </w:rPr>
                  </w:pPr>
                  <w:proofErr w:type="gramStart"/>
                  <w:r>
                    <w:rPr>
                      <w:rFonts w:ascii="Times New Roman" w:hAnsi="Times New Roman" w:cs="Times New Roman" w:hint="eastAsia"/>
                    </w:rPr>
                    <w:t>启典家园</w:t>
                  </w:r>
                  <w:proofErr w:type="gramEnd"/>
                </w:p>
              </w:tc>
              <w:tc>
                <w:tcPr>
                  <w:tcW w:w="927" w:type="dxa"/>
                  <w:tcBorders>
                    <w:top w:val="single" w:sz="6" w:space="0" w:color="auto"/>
                    <w:left w:val="single" w:sz="6" w:space="0" w:color="auto"/>
                    <w:bottom w:val="single" w:sz="6" w:space="0" w:color="auto"/>
                    <w:right w:val="single" w:sz="6" w:space="0" w:color="auto"/>
                  </w:tcBorders>
                  <w:vAlign w:val="center"/>
                </w:tcPr>
                <w:p w14:paraId="0643A53E" w14:textId="77777777" w:rsidR="00B01EC1" w:rsidRDefault="00B01EC1" w:rsidP="00A63F99">
                  <w:pPr>
                    <w:jc w:val="center"/>
                    <w:rPr>
                      <w:rFonts w:ascii="Times New Roman" w:hAnsi="Times New Roman" w:cs="Times New Roman"/>
                    </w:rPr>
                  </w:pPr>
                  <w:r>
                    <w:rPr>
                      <w:rFonts w:ascii="Times New Roman" w:hAnsi="Times New Roman" w:cs="Times New Roman" w:hint="eastAsia"/>
                    </w:rPr>
                    <w:t>西北</w:t>
                  </w:r>
                </w:p>
              </w:tc>
              <w:tc>
                <w:tcPr>
                  <w:tcW w:w="1485" w:type="dxa"/>
                  <w:tcBorders>
                    <w:top w:val="single" w:sz="6" w:space="0" w:color="auto"/>
                    <w:left w:val="single" w:sz="6" w:space="0" w:color="auto"/>
                    <w:bottom w:val="single" w:sz="6" w:space="0" w:color="auto"/>
                    <w:right w:val="single" w:sz="4" w:space="0" w:color="auto"/>
                  </w:tcBorders>
                  <w:vAlign w:val="center"/>
                </w:tcPr>
                <w:p w14:paraId="6C26EC13"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.204km</w:t>
                  </w:r>
                </w:p>
              </w:tc>
              <w:tc>
                <w:tcPr>
                  <w:tcW w:w="1487" w:type="dxa"/>
                  <w:tcBorders>
                    <w:top w:val="single" w:sz="6" w:space="0" w:color="auto"/>
                    <w:left w:val="single" w:sz="4" w:space="0" w:color="auto"/>
                    <w:bottom w:val="single" w:sz="6" w:space="0" w:color="auto"/>
                    <w:right w:val="single" w:sz="6" w:space="0" w:color="auto"/>
                  </w:tcBorders>
                  <w:vAlign w:val="center"/>
                </w:tcPr>
                <w:p w14:paraId="2C3B89B8"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000</w:t>
                  </w:r>
                  <w:r>
                    <w:rPr>
                      <w:rFonts w:ascii="Times New Roman" w:hAnsi="Times New Roman" w:cs="Times New Roman" w:hint="eastAsia"/>
                    </w:rPr>
                    <w:t>人</w:t>
                  </w:r>
                </w:p>
              </w:tc>
            </w:tr>
            <w:tr w:rsidR="00B01EC1" w:rsidRPr="00F51A8B" w14:paraId="1CA116B8" w14:textId="77777777" w:rsidTr="000177E2">
              <w:trPr>
                <w:cantSplit/>
                <w:trHeight w:val="35"/>
                <w:jc w:val="center"/>
              </w:trPr>
              <w:tc>
                <w:tcPr>
                  <w:tcW w:w="970" w:type="dxa"/>
                  <w:vMerge/>
                  <w:tcBorders>
                    <w:right w:val="single" w:sz="6" w:space="0" w:color="auto"/>
                  </w:tcBorders>
                  <w:vAlign w:val="center"/>
                </w:tcPr>
                <w:p w14:paraId="5A0A8E90" w14:textId="77777777" w:rsidR="00B01EC1" w:rsidRPr="00F51A8B" w:rsidRDefault="00B01EC1" w:rsidP="00A63F99">
                  <w:pPr>
                    <w:adjustRightInd w:val="0"/>
                    <w:snapToGrid w:val="0"/>
                    <w:jc w:val="center"/>
                    <w:rPr>
                      <w:rFonts w:ascii="Times New Roman" w:hAnsi="Times New Roman" w:cs="Times New Roman"/>
                    </w:rPr>
                  </w:pPr>
                </w:p>
              </w:tc>
              <w:tc>
                <w:tcPr>
                  <w:tcW w:w="2697" w:type="dxa"/>
                  <w:tcBorders>
                    <w:top w:val="single" w:sz="6" w:space="0" w:color="auto"/>
                    <w:left w:val="single" w:sz="6" w:space="0" w:color="auto"/>
                    <w:bottom w:val="single" w:sz="6" w:space="0" w:color="auto"/>
                    <w:right w:val="single" w:sz="6" w:space="0" w:color="auto"/>
                  </w:tcBorders>
                  <w:vAlign w:val="center"/>
                </w:tcPr>
                <w:p w14:paraId="620C0833" w14:textId="77777777" w:rsidR="00B01EC1" w:rsidRDefault="00B01EC1" w:rsidP="00A63F99">
                  <w:pPr>
                    <w:jc w:val="center"/>
                    <w:rPr>
                      <w:rFonts w:ascii="Times New Roman" w:hAnsi="Times New Roman" w:cs="Times New Roman"/>
                    </w:rPr>
                  </w:pPr>
                  <w:r>
                    <w:rPr>
                      <w:rFonts w:ascii="Times New Roman" w:hAnsi="Times New Roman" w:cs="Times New Roman" w:hint="eastAsia"/>
                    </w:rPr>
                    <w:t>白山市现代技工学校</w:t>
                  </w:r>
                </w:p>
              </w:tc>
              <w:tc>
                <w:tcPr>
                  <w:tcW w:w="927" w:type="dxa"/>
                  <w:tcBorders>
                    <w:top w:val="single" w:sz="6" w:space="0" w:color="auto"/>
                    <w:left w:val="single" w:sz="6" w:space="0" w:color="auto"/>
                    <w:bottom w:val="single" w:sz="6" w:space="0" w:color="auto"/>
                    <w:right w:val="single" w:sz="6" w:space="0" w:color="auto"/>
                  </w:tcBorders>
                  <w:vAlign w:val="center"/>
                </w:tcPr>
                <w:p w14:paraId="02A36DDD" w14:textId="77777777" w:rsidR="00B01EC1" w:rsidRDefault="00B01EC1" w:rsidP="00B01EC1">
                  <w:pPr>
                    <w:jc w:val="center"/>
                    <w:rPr>
                      <w:rFonts w:ascii="Times New Roman" w:hAnsi="Times New Roman" w:cs="Times New Roman"/>
                    </w:rPr>
                  </w:pPr>
                  <w:r>
                    <w:rPr>
                      <w:rFonts w:ascii="Times New Roman" w:hAnsi="Times New Roman" w:cs="Times New Roman" w:hint="eastAsia"/>
                    </w:rPr>
                    <w:t>西北</w:t>
                  </w:r>
                </w:p>
              </w:tc>
              <w:tc>
                <w:tcPr>
                  <w:tcW w:w="1485" w:type="dxa"/>
                  <w:tcBorders>
                    <w:top w:val="single" w:sz="6" w:space="0" w:color="auto"/>
                    <w:left w:val="single" w:sz="6" w:space="0" w:color="auto"/>
                    <w:bottom w:val="single" w:sz="6" w:space="0" w:color="auto"/>
                    <w:right w:val="single" w:sz="4" w:space="0" w:color="auto"/>
                  </w:tcBorders>
                  <w:vAlign w:val="center"/>
                </w:tcPr>
                <w:p w14:paraId="52BA68E3"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.344km</w:t>
                  </w:r>
                </w:p>
              </w:tc>
              <w:tc>
                <w:tcPr>
                  <w:tcW w:w="1487" w:type="dxa"/>
                  <w:tcBorders>
                    <w:top w:val="single" w:sz="6" w:space="0" w:color="auto"/>
                    <w:left w:val="single" w:sz="4" w:space="0" w:color="auto"/>
                    <w:bottom w:val="single" w:sz="6" w:space="0" w:color="auto"/>
                    <w:right w:val="single" w:sz="6" w:space="0" w:color="auto"/>
                  </w:tcBorders>
                  <w:vAlign w:val="center"/>
                </w:tcPr>
                <w:p w14:paraId="5456AFBF" w14:textId="77777777" w:rsidR="00B01EC1" w:rsidRDefault="00B01EC1" w:rsidP="00A63F99">
                  <w:pPr>
                    <w:adjustRightInd w:val="0"/>
                    <w:snapToGrid w:val="0"/>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00</w:t>
                  </w:r>
                  <w:r>
                    <w:rPr>
                      <w:rFonts w:ascii="Times New Roman" w:hAnsi="Times New Roman" w:cs="Times New Roman" w:hint="eastAsia"/>
                    </w:rPr>
                    <w:t>人</w:t>
                  </w:r>
                </w:p>
              </w:tc>
            </w:tr>
            <w:tr w:rsidR="00B462DC" w:rsidRPr="00F51A8B" w14:paraId="5CA6A4DC" w14:textId="77777777" w:rsidTr="008E5A58">
              <w:trPr>
                <w:cantSplit/>
                <w:trHeight w:val="35"/>
                <w:jc w:val="center"/>
              </w:trPr>
              <w:tc>
                <w:tcPr>
                  <w:tcW w:w="970" w:type="dxa"/>
                  <w:tcBorders>
                    <w:right w:val="single" w:sz="6" w:space="0" w:color="auto"/>
                  </w:tcBorders>
                  <w:vAlign w:val="center"/>
                </w:tcPr>
                <w:p w14:paraId="2C35A5D9" w14:textId="77777777" w:rsidR="00B462DC" w:rsidRDefault="00B462DC" w:rsidP="00A63F99">
                  <w:pPr>
                    <w:adjustRightInd w:val="0"/>
                    <w:snapToGrid w:val="0"/>
                    <w:jc w:val="center"/>
                    <w:rPr>
                      <w:rFonts w:ascii="Times New Roman" w:hAnsi="Times New Roman" w:cs="Times New Roman"/>
                    </w:rPr>
                  </w:pPr>
                  <w:r>
                    <w:rPr>
                      <w:rFonts w:ascii="Times New Roman" w:hAnsi="Times New Roman" w:cs="Times New Roman" w:hint="eastAsia"/>
                    </w:rPr>
                    <w:t>环境</w:t>
                  </w:r>
                </w:p>
                <w:p w14:paraId="430ECAEE" w14:textId="7E841564" w:rsidR="00B462DC" w:rsidRPr="00F51A8B" w:rsidRDefault="00B462DC" w:rsidP="00A63F99">
                  <w:pPr>
                    <w:adjustRightInd w:val="0"/>
                    <w:snapToGrid w:val="0"/>
                    <w:jc w:val="center"/>
                    <w:rPr>
                      <w:rFonts w:ascii="Times New Roman" w:hAnsi="Times New Roman" w:cs="Times New Roman"/>
                    </w:rPr>
                  </w:pPr>
                  <w:r>
                    <w:rPr>
                      <w:rFonts w:ascii="Times New Roman" w:hAnsi="Times New Roman" w:cs="Times New Roman" w:hint="eastAsia"/>
                    </w:rPr>
                    <w:t>噪声</w:t>
                  </w:r>
                </w:p>
              </w:tc>
              <w:tc>
                <w:tcPr>
                  <w:tcW w:w="6596" w:type="dxa"/>
                  <w:gridSpan w:val="4"/>
                  <w:tcBorders>
                    <w:top w:val="single" w:sz="6" w:space="0" w:color="auto"/>
                    <w:left w:val="single" w:sz="6" w:space="0" w:color="auto"/>
                    <w:bottom w:val="single" w:sz="6" w:space="0" w:color="auto"/>
                    <w:right w:val="single" w:sz="6" w:space="0" w:color="auto"/>
                  </w:tcBorders>
                  <w:vAlign w:val="center"/>
                </w:tcPr>
                <w:p w14:paraId="0E187E01" w14:textId="395EA245" w:rsidR="00B462DC" w:rsidRPr="00B462DC" w:rsidRDefault="00B462DC" w:rsidP="00A63F99">
                  <w:pPr>
                    <w:adjustRightInd w:val="0"/>
                    <w:snapToGrid w:val="0"/>
                    <w:jc w:val="center"/>
                    <w:rPr>
                      <w:rFonts w:ascii="Times New Roman" w:hAnsi="Times New Roman" w:cs="Times New Roman"/>
                      <w:color w:val="FF0000"/>
                    </w:rPr>
                  </w:pPr>
                  <w:r w:rsidRPr="00F42279">
                    <w:rPr>
                      <w:rFonts w:ascii="Times New Roman" w:hAnsi="Times New Roman" w:cs="Times New Roman" w:hint="eastAsia"/>
                    </w:rPr>
                    <w:t>厂界</w:t>
                  </w:r>
                  <w:r w:rsidRPr="00F42279">
                    <w:rPr>
                      <w:rFonts w:ascii="Times New Roman" w:hAnsi="Times New Roman" w:cs="Times New Roman" w:hint="eastAsia"/>
                    </w:rPr>
                    <w:t>2</w:t>
                  </w:r>
                  <w:r w:rsidRPr="00F42279">
                    <w:rPr>
                      <w:rFonts w:ascii="Times New Roman" w:hAnsi="Times New Roman" w:cs="Times New Roman"/>
                    </w:rPr>
                    <w:t>00</w:t>
                  </w:r>
                  <w:r w:rsidRPr="00F42279">
                    <w:rPr>
                      <w:rFonts w:ascii="Times New Roman" w:hAnsi="Times New Roman" w:cs="Times New Roman" w:hint="eastAsia"/>
                    </w:rPr>
                    <w:t>米范围内无噪声敏感点</w:t>
                  </w:r>
                </w:p>
              </w:tc>
            </w:tr>
            <w:tr w:rsidR="00160849" w:rsidRPr="00F51A8B" w14:paraId="3643BFD0" w14:textId="77777777" w:rsidTr="000177E2">
              <w:trPr>
                <w:cantSplit/>
                <w:trHeight w:val="401"/>
                <w:jc w:val="center"/>
              </w:trPr>
              <w:tc>
                <w:tcPr>
                  <w:tcW w:w="970" w:type="dxa"/>
                  <w:tcBorders>
                    <w:top w:val="single" w:sz="6" w:space="0" w:color="auto"/>
                    <w:bottom w:val="single" w:sz="12" w:space="0" w:color="auto"/>
                    <w:right w:val="single" w:sz="6" w:space="0" w:color="auto"/>
                  </w:tcBorders>
                  <w:vAlign w:val="center"/>
                </w:tcPr>
                <w:p w14:paraId="6AF14CA2"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地表水</w:t>
                  </w:r>
                </w:p>
              </w:tc>
              <w:tc>
                <w:tcPr>
                  <w:tcW w:w="2697" w:type="dxa"/>
                  <w:tcBorders>
                    <w:top w:val="single" w:sz="6" w:space="0" w:color="auto"/>
                    <w:left w:val="single" w:sz="6" w:space="0" w:color="auto"/>
                    <w:bottom w:val="single" w:sz="12" w:space="0" w:color="auto"/>
                    <w:right w:val="single" w:sz="6" w:space="0" w:color="auto"/>
                  </w:tcBorders>
                  <w:vAlign w:val="center"/>
                </w:tcPr>
                <w:p w14:paraId="4615E11B" w14:textId="77777777" w:rsidR="00160849" w:rsidRPr="00F51A8B" w:rsidRDefault="0035415D" w:rsidP="00A63F99">
                  <w:pPr>
                    <w:pStyle w:val="af0"/>
                    <w:jc w:val="center"/>
                    <w:rPr>
                      <w:szCs w:val="21"/>
                    </w:rPr>
                  </w:pPr>
                  <w:r>
                    <w:rPr>
                      <w:rFonts w:hint="eastAsia"/>
                      <w:szCs w:val="21"/>
                    </w:rPr>
                    <w:t>浑江</w:t>
                  </w:r>
                </w:p>
              </w:tc>
              <w:tc>
                <w:tcPr>
                  <w:tcW w:w="927" w:type="dxa"/>
                  <w:tcBorders>
                    <w:top w:val="single" w:sz="6" w:space="0" w:color="auto"/>
                    <w:left w:val="single" w:sz="6" w:space="0" w:color="auto"/>
                    <w:bottom w:val="single" w:sz="12" w:space="0" w:color="auto"/>
                    <w:right w:val="single" w:sz="6" w:space="0" w:color="auto"/>
                  </w:tcBorders>
                  <w:vAlign w:val="center"/>
                </w:tcPr>
                <w:p w14:paraId="5069A532" w14:textId="77777777" w:rsidR="00160849" w:rsidRPr="00F51A8B" w:rsidRDefault="0035415D" w:rsidP="00A63F99">
                  <w:pPr>
                    <w:pStyle w:val="af0"/>
                    <w:jc w:val="center"/>
                    <w:rPr>
                      <w:szCs w:val="21"/>
                    </w:rPr>
                  </w:pPr>
                  <w:r>
                    <w:rPr>
                      <w:rFonts w:hint="eastAsia"/>
                      <w:szCs w:val="21"/>
                    </w:rPr>
                    <w:t>西</w:t>
                  </w:r>
                  <w:r w:rsidR="00160849" w:rsidRPr="00F51A8B">
                    <w:rPr>
                      <w:rFonts w:hint="eastAsia"/>
                      <w:szCs w:val="21"/>
                    </w:rPr>
                    <w:t>北</w:t>
                  </w:r>
                </w:p>
              </w:tc>
              <w:tc>
                <w:tcPr>
                  <w:tcW w:w="1485" w:type="dxa"/>
                  <w:tcBorders>
                    <w:top w:val="single" w:sz="6" w:space="0" w:color="auto"/>
                    <w:left w:val="single" w:sz="6" w:space="0" w:color="auto"/>
                    <w:bottom w:val="single" w:sz="12" w:space="0" w:color="auto"/>
                    <w:right w:val="single" w:sz="4" w:space="0" w:color="auto"/>
                  </w:tcBorders>
                  <w:vAlign w:val="center"/>
                </w:tcPr>
                <w:p w14:paraId="7FF34793" w14:textId="77777777" w:rsidR="00160849" w:rsidRPr="00F51A8B" w:rsidRDefault="0035415D" w:rsidP="00A63F99">
                  <w:pPr>
                    <w:pStyle w:val="af0"/>
                    <w:jc w:val="center"/>
                    <w:rPr>
                      <w:szCs w:val="21"/>
                    </w:rPr>
                  </w:pPr>
                  <w:r>
                    <w:rPr>
                      <w:szCs w:val="21"/>
                    </w:rPr>
                    <w:t>2.9</w:t>
                  </w:r>
                  <w:r w:rsidR="00160849" w:rsidRPr="00F51A8B">
                    <w:rPr>
                      <w:rFonts w:hint="eastAsia"/>
                      <w:szCs w:val="21"/>
                    </w:rPr>
                    <w:t>km</w:t>
                  </w:r>
                </w:p>
              </w:tc>
              <w:tc>
                <w:tcPr>
                  <w:tcW w:w="1487" w:type="dxa"/>
                  <w:tcBorders>
                    <w:top w:val="single" w:sz="6" w:space="0" w:color="auto"/>
                    <w:left w:val="single" w:sz="4" w:space="0" w:color="auto"/>
                    <w:bottom w:val="single" w:sz="12" w:space="0" w:color="auto"/>
                    <w:right w:val="single" w:sz="6" w:space="0" w:color="auto"/>
                  </w:tcBorders>
                  <w:vAlign w:val="center"/>
                </w:tcPr>
                <w:p w14:paraId="330DDF7E"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rPr>
                    <w:t>——</w:t>
                  </w:r>
                </w:p>
              </w:tc>
            </w:tr>
          </w:tbl>
          <w:p w14:paraId="2148BD65" w14:textId="77777777" w:rsidR="00160849" w:rsidRDefault="00160849" w:rsidP="00A63F99">
            <w:pPr>
              <w:rPr>
                <w:sz w:val="24"/>
                <w:szCs w:val="24"/>
              </w:rPr>
            </w:pPr>
          </w:p>
          <w:p w14:paraId="1904B736" w14:textId="64F56257" w:rsidR="000F4221" w:rsidRDefault="000F4221" w:rsidP="00A63F99">
            <w:pPr>
              <w:rPr>
                <w:sz w:val="24"/>
                <w:szCs w:val="24"/>
              </w:rPr>
            </w:pPr>
          </w:p>
          <w:p w14:paraId="34CA87A3" w14:textId="77777777" w:rsidR="000F4221" w:rsidRDefault="000F4221" w:rsidP="00A63F99">
            <w:pPr>
              <w:rPr>
                <w:sz w:val="24"/>
                <w:szCs w:val="24"/>
              </w:rPr>
            </w:pPr>
          </w:p>
          <w:p w14:paraId="5F10777C" w14:textId="77777777" w:rsidR="0035415D" w:rsidRDefault="0035415D" w:rsidP="00A63F99">
            <w:pPr>
              <w:rPr>
                <w:sz w:val="24"/>
                <w:szCs w:val="24"/>
              </w:rPr>
            </w:pPr>
          </w:p>
          <w:p w14:paraId="15C4B068" w14:textId="77777777" w:rsidR="00160849" w:rsidRPr="00787711" w:rsidRDefault="00160849" w:rsidP="00A63F99">
            <w:pPr>
              <w:rPr>
                <w:sz w:val="24"/>
                <w:szCs w:val="24"/>
              </w:rPr>
            </w:pPr>
          </w:p>
        </w:tc>
      </w:tr>
    </w:tbl>
    <w:p w14:paraId="47F58398" w14:textId="77777777" w:rsidR="00160849" w:rsidRDefault="00160849" w:rsidP="00160849">
      <w:pPr>
        <w:pStyle w:val="bgb"/>
        <w:snapToGrid w:val="0"/>
        <w:contextualSpacing/>
        <w:outlineLvl w:val="0"/>
        <w:rPr>
          <w:rFonts w:ascii="Times New Roman" w:eastAsia="宋体" w:hAnsi="Times New Roman"/>
        </w:rPr>
      </w:pPr>
      <w:r>
        <w:rPr>
          <w:rFonts w:ascii="Times New Roman" w:eastAsia="宋体" w:hAnsi="Times New Roman"/>
        </w:rPr>
        <w:lastRenderedPageBreak/>
        <w:t>评价适用标准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47"/>
      </w:tblGrid>
      <w:tr w:rsidR="00160849" w:rsidRPr="00F51A8B" w14:paraId="47C9B809" w14:textId="77777777" w:rsidTr="00A63F99">
        <w:trPr>
          <w:cantSplit/>
          <w:trHeight w:val="13173"/>
        </w:trPr>
        <w:tc>
          <w:tcPr>
            <w:tcW w:w="675" w:type="dxa"/>
            <w:textDirection w:val="tbRlV"/>
          </w:tcPr>
          <w:p w14:paraId="30C626AD" w14:textId="77777777" w:rsidR="00160849" w:rsidRPr="00F51A8B" w:rsidRDefault="00160849" w:rsidP="00A63F99">
            <w:pPr>
              <w:ind w:left="113" w:right="113"/>
              <w:jc w:val="center"/>
              <w:rPr>
                <w:rFonts w:ascii="Times New Roman" w:hAnsi="Times New Roman" w:cs="Times New Roman"/>
                <w:b/>
                <w:bCs/>
                <w:sz w:val="28"/>
                <w:szCs w:val="28"/>
              </w:rPr>
            </w:pPr>
            <w:r w:rsidRPr="00F51A8B">
              <w:rPr>
                <w:rFonts w:ascii="Times New Roman" w:hAnsi="Times New Roman" w:cs="宋体" w:hint="eastAsia"/>
                <w:b/>
                <w:bCs/>
                <w:sz w:val="28"/>
                <w:szCs w:val="28"/>
              </w:rPr>
              <w:t>环境质量标准</w:t>
            </w:r>
          </w:p>
        </w:tc>
        <w:tc>
          <w:tcPr>
            <w:tcW w:w="7847" w:type="dxa"/>
          </w:tcPr>
          <w:p w14:paraId="3CC68720"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、地表水环境</w:t>
            </w:r>
          </w:p>
          <w:p w14:paraId="273AAD05" w14:textId="6D508A8C" w:rsidR="0035415D" w:rsidRPr="00620D1F" w:rsidRDefault="0035415D" w:rsidP="0035415D">
            <w:pPr>
              <w:widowControl/>
              <w:adjustRightInd w:val="0"/>
              <w:snapToGrid w:val="0"/>
              <w:spacing w:line="360" w:lineRule="auto"/>
              <w:ind w:firstLineChars="200" w:firstLine="480"/>
              <w:jc w:val="left"/>
              <w:rPr>
                <w:rFonts w:ascii="宋体" w:hAnsi="宋体"/>
                <w:kern w:val="0"/>
                <w:sz w:val="24"/>
                <w:szCs w:val="24"/>
              </w:rPr>
            </w:pPr>
            <w:r w:rsidRPr="00620D1F">
              <w:rPr>
                <w:rFonts w:ascii="宋体" w:hAnsi="宋体"/>
                <w:sz w:val="24"/>
                <w:szCs w:val="24"/>
              </w:rPr>
              <w:t>本项目评价区域内的主要河流为</w:t>
            </w:r>
            <w:r w:rsidRPr="00620D1F">
              <w:rPr>
                <w:rFonts w:ascii="宋体" w:hAnsi="宋体" w:hint="eastAsia"/>
                <w:sz w:val="24"/>
                <w:szCs w:val="24"/>
              </w:rPr>
              <w:t>浑江，位于</w:t>
            </w:r>
            <w:r w:rsidRPr="00F85A80">
              <w:rPr>
                <w:rFonts w:ascii="宋体" w:hAnsi="宋体" w:hint="eastAsia"/>
                <w:sz w:val="24"/>
                <w:szCs w:val="24"/>
              </w:rPr>
              <w:t>三岔子镇到浑江大桥断面</w:t>
            </w:r>
            <w:r>
              <w:rPr>
                <w:rFonts w:ascii="宋体" w:hAnsi="宋体" w:hint="eastAsia"/>
                <w:sz w:val="24"/>
                <w:szCs w:val="24"/>
              </w:rPr>
              <w:t>。</w:t>
            </w:r>
            <w:r w:rsidRPr="00620D1F">
              <w:rPr>
                <w:rFonts w:ascii="宋体" w:hAnsi="宋体" w:hint="eastAsia"/>
                <w:sz w:val="24"/>
                <w:szCs w:val="24"/>
              </w:rPr>
              <w:t>根据DB22／388-2004《吉林省地表水功能区》要求，浑江的</w:t>
            </w:r>
            <w:r w:rsidRPr="00F85A80">
              <w:rPr>
                <w:rFonts w:ascii="宋体" w:hAnsi="宋体" w:hint="eastAsia"/>
                <w:sz w:val="24"/>
                <w:szCs w:val="24"/>
              </w:rPr>
              <w:t>三岔子镇到浑江大桥</w:t>
            </w:r>
            <w:proofErr w:type="gramStart"/>
            <w:r w:rsidRPr="00F85A80">
              <w:rPr>
                <w:rFonts w:ascii="宋体" w:hAnsi="宋体" w:hint="eastAsia"/>
                <w:sz w:val="24"/>
                <w:szCs w:val="24"/>
              </w:rPr>
              <w:t>断面</w:t>
            </w:r>
            <w:r w:rsidRPr="00620D1F">
              <w:rPr>
                <w:rFonts w:ascii="宋体" w:hAnsi="宋体" w:hint="eastAsia"/>
                <w:sz w:val="24"/>
                <w:szCs w:val="24"/>
              </w:rPr>
              <w:t>断面</w:t>
            </w:r>
            <w:proofErr w:type="gramEnd"/>
            <w:r w:rsidRPr="00620D1F">
              <w:rPr>
                <w:rFonts w:ascii="宋体" w:hAnsi="宋体" w:hint="eastAsia"/>
                <w:sz w:val="24"/>
                <w:szCs w:val="24"/>
              </w:rPr>
              <w:t>属于</w:t>
            </w:r>
            <w:r w:rsidR="00604293" w:rsidRPr="00620D1F">
              <w:rPr>
                <w:rFonts w:ascii="宋体" w:hAnsi="宋体"/>
                <w:sz w:val="24"/>
                <w:szCs w:val="24"/>
              </w:rPr>
              <w:fldChar w:fldCharType="begin"/>
            </w:r>
            <w:r w:rsidRPr="00620D1F">
              <w:rPr>
                <w:rFonts w:ascii="宋体" w:hAnsi="宋体"/>
                <w:sz w:val="24"/>
                <w:szCs w:val="24"/>
              </w:rPr>
              <w:instrText xml:space="preserve"> = 3 \* ROMAN \* MERGEFORMAT </w:instrText>
            </w:r>
            <w:r w:rsidR="00604293" w:rsidRPr="00620D1F">
              <w:rPr>
                <w:rFonts w:ascii="宋体" w:hAnsi="宋体"/>
                <w:sz w:val="24"/>
                <w:szCs w:val="24"/>
              </w:rPr>
              <w:fldChar w:fldCharType="separate"/>
            </w:r>
            <w:r w:rsidRPr="00620D1F">
              <w:rPr>
                <w:rFonts w:ascii="宋体" w:hAnsi="宋体"/>
                <w:sz w:val="24"/>
                <w:szCs w:val="24"/>
              </w:rPr>
              <w:t>III</w:t>
            </w:r>
            <w:r w:rsidR="00604293" w:rsidRPr="00620D1F">
              <w:rPr>
                <w:rFonts w:ascii="宋体" w:hAnsi="宋体"/>
                <w:sz w:val="24"/>
                <w:szCs w:val="24"/>
              </w:rPr>
              <w:fldChar w:fldCharType="end"/>
            </w:r>
            <w:r w:rsidRPr="00620D1F">
              <w:rPr>
                <w:rFonts w:ascii="宋体" w:hAnsi="宋体" w:hint="eastAsia"/>
                <w:sz w:val="24"/>
                <w:szCs w:val="24"/>
              </w:rPr>
              <w:t>类水体，因此执行GB3838-2002《地表水环境质量标准》中</w:t>
            </w:r>
            <w:r w:rsidR="00604293" w:rsidRPr="00620D1F">
              <w:rPr>
                <w:rFonts w:ascii="宋体" w:hAnsi="宋体" w:hint="eastAsia"/>
                <w:sz w:val="24"/>
                <w:szCs w:val="24"/>
              </w:rPr>
              <w:fldChar w:fldCharType="begin"/>
            </w:r>
            <w:r w:rsidRPr="00620D1F">
              <w:rPr>
                <w:rFonts w:ascii="宋体" w:hAnsi="宋体"/>
                <w:sz w:val="24"/>
                <w:szCs w:val="24"/>
              </w:rPr>
              <w:instrText xml:space="preserve"> = 3 \* ROMAN \* MERGEFORMAT </w:instrText>
            </w:r>
            <w:r w:rsidR="00604293" w:rsidRPr="00620D1F">
              <w:rPr>
                <w:rFonts w:ascii="宋体" w:hAnsi="宋体" w:hint="eastAsia"/>
                <w:sz w:val="24"/>
                <w:szCs w:val="24"/>
              </w:rPr>
              <w:fldChar w:fldCharType="separate"/>
            </w:r>
            <w:r w:rsidRPr="00620D1F">
              <w:rPr>
                <w:rFonts w:ascii="宋体" w:hAnsi="宋体" w:hint="eastAsia"/>
                <w:sz w:val="24"/>
                <w:szCs w:val="24"/>
              </w:rPr>
              <w:t>III</w:t>
            </w:r>
            <w:r w:rsidR="00604293" w:rsidRPr="00620D1F">
              <w:rPr>
                <w:rFonts w:ascii="宋体" w:hAnsi="宋体" w:hint="eastAsia"/>
                <w:sz w:val="24"/>
                <w:szCs w:val="24"/>
              </w:rPr>
              <w:fldChar w:fldCharType="end"/>
            </w:r>
            <w:r w:rsidRPr="00620D1F">
              <w:rPr>
                <w:rFonts w:ascii="宋体" w:hAnsi="宋体" w:hint="eastAsia"/>
                <w:sz w:val="24"/>
                <w:szCs w:val="24"/>
              </w:rPr>
              <w:t>类标准，</w:t>
            </w:r>
            <w:proofErr w:type="gramStart"/>
            <w:r w:rsidRPr="00620D1F">
              <w:rPr>
                <w:rFonts w:ascii="宋体" w:hAnsi="宋体" w:hint="eastAsia"/>
                <w:sz w:val="24"/>
                <w:szCs w:val="24"/>
              </w:rPr>
              <w:t>标准值见</w:t>
            </w:r>
            <w:proofErr w:type="gramEnd"/>
            <w:r w:rsidRPr="00620D1F">
              <w:rPr>
                <w:rFonts w:ascii="宋体" w:hAnsi="宋体"/>
                <w:kern w:val="0"/>
                <w:sz w:val="24"/>
                <w:szCs w:val="24"/>
              </w:rPr>
              <w:t>1</w:t>
            </w:r>
            <w:r w:rsidR="00CD2335">
              <w:rPr>
                <w:rFonts w:ascii="宋体" w:hAnsi="宋体"/>
                <w:kern w:val="0"/>
                <w:sz w:val="24"/>
                <w:szCs w:val="24"/>
              </w:rPr>
              <w:t>2</w:t>
            </w:r>
            <w:r w:rsidRPr="00620D1F">
              <w:rPr>
                <w:rFonts w:ascii="宋体" w:hAnsi="宋体"/>
                <w:kern w:val="0"/>
                <w:sz w:val="24"/>
                <w:szCs w:val="24"/>
              </w:rPr>
              <w:t>。</w:t>
            </w:r>
          </w:p>
          <w:p w14:paraId="110C5CDB" w14:textId="3CEDF86E" w:rsidR="0035415D" w:rsidRPr="00620D1F" w:rsidRDefault="0035415D" w:rsidP="0035415D">
            <w:pPr>
              <w:ind w:firstLineChars="200" w:firstLine="482"/>
              <w:jc w:val="center"/>
              <w:rPr>
                <w:rFonts w:ascii="宋体" w:hAnsi="宋体"/>
                <w:b/>
                <w:bCs/>
                <w:kern w:val="0"/>
              </w:rPr>
            </w:pPr>
            <w:r w:rsidRPr="00620D1F">
              <w:rPr>
                <w:rFonts w:ascii="宋体" w:hAnsi="宋体"/>
                <w:b/>
                <w:bCs/>
                <w:kern w:val="0"/>
                <w:sz w:val="24"/>
                <w:szCs w:val="24"/>
              </w:rPr>
              <w:t>表1</w:t>
            </w:r>
            <w:r w:rsidR="00CD2335">
              <w:rPr>
                <w:rFonts w:ascii="宋体" w:hAnsi="宋体"/>
                <w:b/>
                <w:bCs/>
                <w:kern w:val="0"/>
                <w:sz w:val="24"/>
                <w:szCs w:val="24"/>
              </w:rPr>
              <w:t>2</w:t>
            </w:r>
            <w:r w:rsidRPr="00620D1F">
              <w:rPr>
                <w:rFonts w:ascii="宋体" w:hAnsi="宋体"/>
                <w:b/>
                <w:bCs/>
                <w:kern w:val="0"/>
                <w:sz w:val="24"/>
                <w:szCs w:val="24"/>
              </w:rPr>
              <w:t xml:space="preserve"> 地表水环境质量标准单位：mg/L，pH除外</w:t>
            </w:r>
          </w:p>
          <w:tbl>
            <w:tblPr>
              <w:tblW w:w="764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3"/>
              <w:gridCol w:w="1397"/>
              <w:gridCol w:w="1253"/>
              <w:gridCol w:w="3581"/>
            </w:tblGrid>
            <w:tr w:rsidR="0035415D" w:rsidRPr="00620D1F" w14:paraId="14076CC4" w14:textId="77777777" w:rsidTr="004A40E8">
              <w:trPr>
                <w:cantSplit/>
                <w:trHeight w:val="319"/>
                <w:jc w:val="center"/>
              </w:trPr>
              <w:tc>
                <w:tcPr>
                  <w:tcW w:w="1413" w:type="dxa"/>
                  <w:vAlign w:val="center"/>
                </w:tcPr>
                <w:p w14:paraId="2252EE57" w14:textId="77777777" w:rsidR="0035415D" w:rsidRPr="00620D1F" w:rsidRDefault="0035415D" w:rsidP="0035415D">
                  <w:pPr>
                    <w:jc w:val="center"/>
                    <w:rPr>
                      <w:rFonts w:ascii="宋体" w:hAnsi="宋体"/>
                    </w:rPr>
                  </w:pPr>
                  <w:r w:rsidRPr="00620D1F">
                    <w:rPr>
                      <w:rFonts w:ascii="宋体" w:hAnsi="宋体"/>
                    </w:rPr>
                    <w:t>污染物</w:t>
                  </w:r>
                </w:p>
              </w:tc>
              <w:tc>
                <w:tcPr>
                  <w:tcW w:w="1397" w:type="dxa"/>
                  <w:vAlign w:val="center"/>
                </w:tcPr>
                <w:p w14:paraId="628E3C98" w14:textId="77777777" w:rsidR="0035415D" w:rsidRPr="00620D1F" w:rsidRDefault="0035415D" w:rsidP="0035415D">
                  <w:pPr>
                    <w:jc w:val="center"/>
                    <w:rPr>
                      <w:rFonts w:ascii="宋体" w:hAnsi="宋体"/>
                    </w:rPr>
                  </w:pPr>
                  <w:r w:rsidRPr="00620D1F">
                    <w:rPr>
                      <w:rFonts w:ascii="宋体" w:hAnsi="宋体"/>
                    </w:rPr>
                    <w:t>Ш类标准值</w:t>
                  </w:r>
                </w:p>
              </w:tc>
              <w:tc>
                <w:tcPr>
                  <w:tcW w:w="1253" w:type="dxa"/>
                  <w:vAlign w:val="center"/>
                </w:tcPr>
                <w:p w14:paraId="05B78DE1" w14:textId="77777777" w:rsidR="0035415D" w:rsidRPr="00620D1F" w:rsidRDefault="0035415D" w:rsidP="0035415D">
                  <w:pPr>
                    <w:jc w:val="center"/>
                    <w:rPr>
                      <w:rFonts w:ascii="宋体" w:hAnsi="宋体"/>
                    </w:rPr>
                  </w:pPr>
                  <w:r w:rsidRPr="00620D1F">
                    <w:rPr>
                      <w:rFonts w:ascii="宋体" w:hAnsi="宋体"/>
                    </w:rPr>
                    <w:t>单位</w:t>
                  </w:r>
                </w:p>
              </w:tc>
              <w:tc>
                <w:tcPr>
                  <w:tcW w:w="3581" w:type="dxa"/>
                  <w:vAlign w:val="center"/>
                </w:tcPr>
                <w:p w14:paraId="6DCAB179" w14:textId="77777777" w:rsidR="0035415D" w:rsidRPr="00620D1F" w:rsidRDefault="0035415D" w:rsidP="0035415D">
                  <w:pPr>
                    <w:jc w:val="center"/>
                    <w:rPr>
                      <w:rFonts w:ascii="宋体" w:hAnsi="宋体"/>
                    </w:rPr>
                  </w:pPr>
                  <w:r w:rsidRPr="00620D1F">
                    <w:rPr>
                      <w:rFonts w:ascii="宋体" w:hAnsi="宋体" w:hint="eastAsia"/>
                    </w:rPr>
                    <w:t>标准</w:t>
                  </w:r>
                </w:p>
              </w:tc>
            </w:tr>
            <w:tr w:rsidR="0035415D" w:rsidRPr="00620D1F" w14:paraId="2B23539C" w14:textId="77777777" w:rsidTr="004A40E8">
              <w:trPr>
                <w:cantSplit/>
                <w:trHeight w:val="239"/>
                <w:jc w:val="center"/>
              </w:trPr>
              <w:tc>
                <w:tcPr>
                  <w:tcW w:w="1413" w:type="dxa"/>
                  <w:vAlign w:val="center"/>
                </w:tcPr>
                <w:p w14:paraId="7BE44DC7" w14:textId="77777777" w:rsidR="0035415D" w:rsidRPr="00620D1F" w:rsidRDefault="0035415D" w:rsidP="0035415D">
                  <w:pPr>
                    <w:jc w:val="center"/>
                    <w:rPr>
                      <w:rFonts w:ascii="宋体" w:hAnsi="宋体"/>
                    </w:rPr>
                  </w:pPr>
                  <w:r w:rsidRPr="00620D1F">
                    <w:rPr>
                      <w:rFonts w:ascii="宋体" w:hAnsi="宋体"/>
                    </w:rPr>
                    <w:t>pH</w:t>
                  </w:r>
                </w:p>
              </w:tc>
              <w:tc>
                <w:tcPr>
                  <w:tcW w:w="2650" w:type="dxa"/>
                  <w:gridSpan w:val="2"/>
                  <w:vAlign w:val="center"/>
                </w:tcPr>
                <w:p w14:paraId="0088BC70" w14:textId="77777777" w:rsidR="0035415D" w:rsidRPr="00620D1F" w:rsidRDefault="0035415D" w:rsidP="0035415D">
                  <w:pPr>
                    <w:jc w:val="center"/>
                    <w:rPr>
                      <w:rFonts w:ascii="宋体" w:hAnsi="宋体"/>
                    </w:rPr>
                  </w:pPr>
                  <w:r w:rsidRPr="00620D1F">
                    <w:rPr>
                      <w:rFonts w:ascii="宋体" w:hAnsi="宋体"/>
                    </w:rPr>
                    <w:t>6</w:t>
                  </w:r>
                  <w:r w:rsidRPr="00620D1F">
                    <w:rPr>
                      <w:rFonts w:ascii="宋体" w:hAnsi="宋体" w:hint="eastAsia"/>
                    </w:rPr>
                    <w:t>－</w:t>
                  </w:r>
                  <w:r w:rsidRPr="00620D1F">
                    <w:rPr>
                      <w:rFonts w:ascii="宋体" w:hAnsi="宋体"/>
                    </w:rPr>
                    <w:t>9</w:t>
                  </w:r>
                </w:p>
              </w:tc>
              <w:tc>
                <w:tcPr>
                  <w:tcW w:w="3581" w:type="dxa"/>
                  <w:vMerge w:val="restart"/>
                  <w:vAlign w:val="center"/>
                </w:tcPr>
                <w:p w14:paraId="18B1D2F5" w14:textId="77777777" w:rsidR="0035415D" w:rsidRPr="00620D1F" w:rsidRDefault="0035415D" w:rsidP="0035415D">
                  <w:pPr>
                    <w:jc w:val="center"/>
                    <w:rPr>
                      <w:rFonts w:ascii="宋体" w:hAnsi="宋体"/>
                    </w:rPr>
                  </w:pPr>
                  <w:r w:rsidRPr="00620D1F">
                    <w:rPr>
                      <w:rFonts w:ascii="宋体" w:hAnsi="宋体"/>
                    </w:rPr>
                    <w:t>《地表水环境质量标准》</w:t>
                  </w:r>
                </w:p>
                <w:p w14:paraId="78F6B24E" w14:textId="77777777" w:rsidR="0035415D" w:rsidRPr="00620D1F" w:rsidRDefault="0035415D" w:rsidP="0035415D">
                  <w:pPr>
                    <w:jc w:val="center"/>
                    <w:rPr>
                      <w:rFonts w:ascii="宋体" w:hAnsi="宋体"/>
                    </w:rPr>
                  </w:pPr>
                  <w:r w:rsidRPr="00620D1F">
                    <w:rPr>
                      <w:rFonts w:ascii="宋体" w:hAnsi="宋体"/>
                    </w:rPr>
                    <w:t>（GB3838—2002）</w:t>
                  </w:r>
                </w:p>
              </w:tc>
            </w:tr>
            <w:tr w:rsidR="0035415D" w:rsidRPr="00620D1F" w14:paraId="385E34F9" w14:textId="77777777" w:rsidTr="004A40E8">
              <w:trPr>
                <w:cantSplit/>
                <w:trHeight w:val="243"/>
                <w:jc w:val="center"/>
              </w:trPr>
              <w:tc>
                <w:tcPr>
                  <w:tcW w:w="1413" w:type="dxa"/>
                  <w:vAlign w:val="center"/>
                </w:tcPr>
                <w:p w14:paraId="054B4DE2" w14:textId="77777777" w:rsidR="0035415D" w:rsidRPr="00620D1F" w:rsidRDefault="0035415D" w:rsidP="0035415D">
                  <w:pPr>
                    <w:jc w:val="center"/>
                    <w:rPr>
                      <w:rFonts w:ascii="宋体" w:hAnsi="宋体"/>
                    </w:rPr>
                  </w:pPr>
                  <w:r w:rsidRPr="00620D1F">
                    <w:rPr>
                      <w:rFonts w:ascii="宋体" w:hAnsi="宋体"/>
                    </w:rPr>
                    <w:t>COD</w:t>
                  </w:r>
                </w:p>
              </w:tc>
              <w:tc>
                <w:tcPr>
                  <w:tcW w:w="1397" w:type="dxa"/>
                  <w:vAlign w:val="center"/>
                </w:tcPr>
                <w:p w14:paraId="34F79225" w14:textId="77777777" w:rsidR="0035415D" w:rsidRPr="00620D1F" w:rsidRDefault="0035415D" w:rsidP="0035415D">
                  <w:pPr>
                    <w:jc w:val="center"/>
                    <w:rPr>
                      <w:rFonts w:ascii="宋体" w:hAnsi="宋体"/>
                    </w:rPr>
                  </w:pPr>
                  <w:r w:rsidRPr="00620D1F">
                    <w:rPr>
                      <w:rFonts w:ascii="宋体" w:hAnsi="宋体" w:hint="eastAsia"/>
                    </w:rPr>
                    <w:t>≤</w:t>
                  </w:r>
                  <w:r w:rsidRPr="00620D1F">
                    <w:rPr>
                      <w:rFonts w:ascii="宋体" w:hAnsi="宋体"/>
                    </w:rPr>
                    <w:t>20</w:t>
                  </w:r>
                </w:p>
              </w:tc>
              <w:tc>
                <w:tcPr>
                  <w:tcW w:w="1253" w:type="dxa"/>
                  <w:vAlign w:val="center"/>
                </w:tcPr>
                <w:p w14:paraId="18AE7461" w14:textId="77777777" w:rsidR="0035415D" w:rsidRPr="00620D1F" w:rsidRDefault="0035415D" w:rsidP="0035415D">
                  <w:pPr>
                    <w:jc w:val="center"/>
                    <w:rPr>
                      <w:rFonts w:ascii="宋体" w:hAnsi="宋体"/>
                    </w:rPr>
                  </w:pPr>
                  <w:r w:rsidRPr="00620D1F">
                    <w:rPr>
                      <w:rFonts w:ascii="宋体" w:hAnsi="宋体"/>
                    </w:rPr>
                    <w:t>mg/L</w:t>
                  </w:r>
                </w:p>
              </w:tc>
              <w:tc>
                <w:tcPr>
                  <w:tcW w:w="3581" w:type="dxa"/>
                  <w:vMerge/>
                  <w:vAlign w:val="center"/>
                </w:tcPr>
                <w:p w14:paraId="77B36608" w14:textId="77777777" w:rsidR="0035415D" w:rsidRPr="00620D1F" w:rsidRDefault="0035415D" w:rsidP="0035415D">
                  <w:pPr>
                    <w:jc w:val="center"/>
                    <w:rPr>
                      <w:rFonts w:ascii="宋体" w:hAnsi="宋体"/>
                    </w:rPr>
                  </w:pPr>
                </w:p>
              </w:tc>
            </w:tr>
            <w:tr w:rsidR="0035415D" w:rsidRPr="00620D1F" w14:paraId="57614C73" w14:textId="77777777" w:rsidTr="004A40E8">
              <w:trPr>
                <w:cantSplit/>
                <w:trHeight w:val="116"/>
                <w:jc w:val="center"/>
              </w:trPr>
              <w:tc>
                <w:tcPr>
                  <w:tcW w:w="1413" w:type="dxa"/>
                  <w:vAlign w:val="center"/>
                </w:tcPr>
                <w:p w14:paraId="1122F5DF" w14:textId="77777777" w:rsidR="0035415D" w:rsidRPr="00620D1F" w:rsidRDefault="0035415D" w:rsidP="0035415D">
                  <w:pPr>
                    <w:jc w:val="center"/>
                    <w:rPr>
                      <w:rFonts w:ascii="宋体" w:hAnsi="宋体"/>
                    </w:rPr>
                  </w:pPr>
                  <w:r w:rsidRPr="00620D1F">
                    <w:rPr>
                      <w:rFonts w:ascii="宋体" w:hAnsi="宋体"/>
                    </w:rPr>
                    <w:t>BOD</w:t>
                  </w:r>
                  <w:r w:rsidRPr="00620D1F">
                    <w:rPr>
                      <w:rFonts w:ascii="宋体" w:hAnsi="宋体"/>
                      <w:vertAlign w:val="subscript"/>
                    </w:rPr>
                    <w:t>5</w:t>
                  </w:r>
                </w:p>
              </w:tc>
              <w:tc>
                <w:tcPr>
                  <w:tcW w:w="1397" w:type="dxa"/>
                  <w:vAlign w:val="center"/>
                </w:tcPr>
                <w:p w14:paraId="053F3572" w14:textId="77777777" w:rsidR="0035415D" w:rsidRPr="00620D1F" w:rsidRDefault="0035415D" w:rsidP="0035415D">
                  <w:pPr>
                    <w:jc w:val="center"/>
                    <w:rPr>
                      <w:rFonts w:ascii="宋体" w:hAnsi="宋体"/>
                    </w:rPr>
                  </w:pPr>
                  <w:r w:rsidRPr="00620D1F">
                    <w:rPr>
                      <w:rFonts w:ascii="宋体" w:hAnsi="宋体" w:hint="eastAsia"/>
                    </w:rPr>
                    <w:t>≤</w:t>
                  </w:r>
                  <w:r w:rsidRPr="00620D1F">
                    <w:rPr>
                      <w:rFonts w:ascii="宋体" w:hAnsi="宋体"/>
                    </w:rPr>
                    <w:t>4</w:t>
                  </w:r>
                </w:p>
              </w:tc>
              <w:tc>
                <w:tcPr>
                  <w:tcW w:w="1253" w:type="dxa"/>
                  <w:vAlign w:val="center"/>
                </w:tcPr>
                <w:p w14:paraId="64F20A30" w14:textId="77777777" w:rsidR="0035415D" w:rsidRPr="00620D1F" w:rsidRDefault="0035415D" w:rsidP="0035415D">
                  <w:pPr>
                    <w:jc w:val="center"/>
                    <w:rPr>
                      <w:rFonts w:ascii="宋体" w:hAnsi="宋体"/>
                    </w:rPr>
                  </w:pPr>
                  <w:r w:rsidRPr="00620D1F">
                    <w:rPr>
                      <w:rFonts w:ascii="宋体" w:hAnsi="宋体"/>
                    </w:rPr>
                    <w:t>mg/L</w:t>
                  </w:r>
                </w:p>
              </w:tc>
              <w:tc>
                <w:tcPr>
                  <w:tcW w:w="3581" w:type="dxa"/>
                  <w:vMerge/>
                  <w:vAlign w:val="center"/>
                </w:tcPr>
                <w:p w14:paraId="347DC0FC" w14:textId="77777777" w:rsidR="0035415D" w:rsidRPr="00620D1F" w:rsidRDefault="0035415D" w:rsidP="0035415D">
                  <w:pPr>
                    <w:jc w:val="center"/>
                    <w:rPr>
                      <w:rFonts w:ascii="宋体" w:hAnsi="宋体"/>
                    </w:rPr>
                  </w:pPr>
                </w:p>
              </w:tc>
            </w:tr>
            <w:tr w:rsidR="0035415D" w:rsidRPr="00620D1F" w14:paraId="75170CCC" w14:textId="77777777" w:rsidTr="004A40E8">
              <w:trPr>
                <w:cantSplit/>
                <w:trHeight w:val="251"/>
                <w:jc w:val="center"/>
              </w:trPr>
              <w:tc>
                <w:tcPr>
                  <w:tcW w:w="1413" w:type="dxa"/>
                  <w:vAlign w:val="center"/>
                </w:tcPr>
                <w:p w14:paraId="4ABECDDD" w14:textId="77777777" w:rsidR="0035415D" w:rsidRPr="00620D1F" w:rsidRDefault="0035415D" w:rsidP="0035415D">
                  <w:pPr>
                    <w:jc w:val="center"/>
                    <w:rPr>
                      <w:rFonts w:ascii="宋体" w:hAnsi="宋体"/>
                    </w:rPr>
                  </w:pPr>
                  <w:r w:rsidRPr="00620D1F">
                    <w:rPr>
                      <w:rFonts w:ascii="宋体" w:hAnsi="宋体"/>
                    </w:rPr>
                    <w:t>氨氮</w:t>
                  </w:r>
                </w:p>
              </w:tc>
              <w:tc>
                <w:tcPr>
                  <w:tcW w:w="1397" w:type="dxa"/>
                  <w:vAlign w:val="center"/>
                </w:tcPr>
                <w:p w14:paraId="14EC7B51" w14:textId="77777777" w:rsidR="0035415D" w:rsidRPr="00620D1F" w:rsidRDefault="0035415D" w:rsidP="0035415D">
                  <w:pPr>
                    <w:jc w:val="center"/>
                    <w:rPr>
                      <w:rFonts w:ascii="宋体" w:hAnsi="宋体"/>
                    </w:rPr>
                  </w:pPr>
                  <w:r w:rsidRPr="00620D1F">
                    <w:rPr>
                      <w:rFonts w:ascii="宋体" w:hAnsi="宋体" w:hint="eastAsia"/>
                    </w:rPr>
                    <w:t>≤</w:t>
                  </w:r>
                  <w:r w:rsidRPr="00620D1F">
                    <w:rPr>
                      <w:rFonts w:ascii="宋体" w:hAnsi="宋体"/>
                    </w:rPr>
                    <w:t>1</w:t>
                  </w:r>
                  <w:r w:rsidRPr="00620D1F">
                    <w:rPr>
                      <w:rFonts w:ascii="宋体" w:hAnsi="宋体" w:hint="eastAsia"/>
                    </w:rPr>
                    <w:t>.</w:t>
                  </w:r>
                  <w:r w:rsidRPr="00620D1F">
                    <w:rPr>
                      <w:rFonts w:ascii="宋体" w:hAnsi="宋体"/>
                    </w:rPr>
                    <w:t>0</w:t>
                  </w:r>
                </w:p>
              </w:tc>
              <w:tc>
                <w:tcPr>
                  <w:tcW w:w="1253" w:type="dxa"/>
                  <w:vAlign w:val="center"/>
                </w:tcPr>
                <w:p w14:paraId="4F4398B5" w14:textId="77777777" w:rsidR="0035415D" w:rsidRPr="00620D1F" w:rsidRDefault="0035415D" w:rsidP="0035415D">
                  <w:pPr>
                    <w:jc w:val="center"/>
                    <w:rPr>
                      <w:rFonts w:ascii="宋体" w:hAnsi="宋体"/>
                    </w:rPr>
                  </w:pPr>
                  <w:r w:rsidRPr="00620D1F">
                    <w:rPr>
                      <w:rFonts w:ascii="宋体" w:hAnsi="宋体"/>
                    </w:rPr>
                    <w:t>mg/L</w:t>
                  </w:r>
                </w:p>
              </w:tc>
              <w:tc>
                <w:tcPr>
                  <w:tcW w:w="3581" w:type="dxa"/>
                  <w:vMerge/>
                  <w:vAlign w:val="center"/>
                </w:tcPr>
                <w:p w14:paraId="6F464020" w14:textId="77777777" w:rsidR="0035415D" w:rsidRPr="00620D1F" w:rsidRDefault="0035415D" w:rsidP="0035415D">
                  <w:pPr>
                    <w:jc w:val="center"/>
                    <w:rPr>
                      <w:rFonts w:ascii="宋体" w:hAnsi="宋体"/>
                    </w:rPr>
                  </w:pPr>
                </w:p>
              </w:tc>
            </w:tr>
          </w:tbl>
          <w:p w14:paraId="1052F402"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、环境空气</w:t>
            </w:r>
          </w:p>
          <w:p w14:paraId="5967BAFB" w14:textId="4E1E8C9A" w:rsidR="00160849" w:rsidRPr="00F51A8B"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宋体"/>
                <w:sz w:val="24"/>
                <w:szCs w:val="24"/>
              </w:rPr>
              <w:t>建设项目拟建地属于环境空气质量功能二类地区。</w:t>
            </w:r>
            <w:r w:rsidRPr="00F51A8B">
              <w:rPr>
                <w:rFonts w:ascii="Times New Roman" w:hAnsi="Times New Roman" w:cs="宋体"/>
                <w:sz w:val="24"/>
                <w:szCs w:val="24"/>
              </w:rPr>
              <w:t>SO</w:t>
            </w:r>
            <w:r w:rsidRPr="00F51A8B">
              <w:rPr>
                <w:rFonts w:ascii="Times New Roman" w:hAnsi="Times New Roman" w:cs="宋体"/>
                <w:sz w:val="24"/>
                <w:szCs w:val="24"/>
                <w:vertAlign w:val="subscript"/>
              </w:rPr>
              <w:t>2</w:t>
            </w:r>
            <w:r w:rsidRPr="00F51A8B">
              <w:rPr>
                <w:rFonts w:ascii="Times New Roman" w:hAnsi="Times New Roman" w:cs="宋体"/>
                <w:sz w:val="24"/>
                <w:szCs w:val="24"/>
              </w:rPr>
              <w:t>、</w:t>
            </w:r>
            <w:r w:rsidRPr="00F51A8B">
              <w:rPr>
                <w:rFonts w:ascii="Times New Roman" w:hAnsi="Times New Roman" w:cs="宋体"/>
                <w:sz w:val="24"/>
                <w:szCs w:val="24"/>
              </w:rPr>
              <w:t>NO</w:t>
            </w:r>
            <w:r w:rsidRPr="00F51A8B">
              <w:rPr>
                <w:rFonts w:ascii="Times New Roman" w:hAnsi="Times New Roman" w:cs="宋体"/>
                <w:sz w:val="24"/>
                <w:szCs w:val="24"/>
                <w:vertAlign w:val="subscript"/>
              </w:rPr>
              <w:t>2</w:t>
            </w:r>
            <w:r w:rsidRPr="00F51A8B">
              <w:rPr>
                <w:rFonts w:ascii="Times New Roman" w:hAnsi="Times New Roman" w:cs="宋体"/>
                <w:sz w:val="24"/>
                <w:szCs w:val="24"/>
              </w:rPr>
              <w:t>、</w:t>
            </w:r>
            <w:r w:rsidRPr="00F51A8B">
              <w:rPr>
                <w:rFonts w:ascii="Times New Roman" w:hAnsi="Times New Roman" w:cs="宋体"/>
                <w:sz w:val="24"/>
                <w:szCs w:val="24"/>
              </w:rPr>
              <w:t>PM</w:t>
            </w:r>
            <w:r w:rsidRPr="00F51A8B">
              <w:rPr>
                <w:rFonts w:ascii="Times New Roman" w:hAnsi="Times New Roman" w:cs="宋体"/>
                <w:sz w:val="24"/>
                <w:szCs w:val="24"/>
                <w:vertAlign w:val="subscript"/>
              </w:rPr>
              <w:t>10</w:t>
            </w:r>
            <w:r w:rsidRPr="00F51A8B">
              <w:rPr>
                <w:rFonts w:ascii="Times New Roman" w:hAnsi="Times New Roman" w:cs="宋体"/>
                <w:sz w:val="24"/>
                <w:szCs w:val="24"/>
              </w:rPr>
              <w:t>、</w:t>
            </w:r>
            <w:r w:rsidRPr="00F51A8B">
              <w:rPr>
                <w:rFonts w:ascii="Times New Roman" w:hAnsi="Times New Roman" w:cs="宋体" w:hint="eastAsia"/>
                <w:sz w:val="24"/>
                <w:szCs w:val="24"/>
              </w:rPr>
              <w:t>TSP</w:t>
            </w:r>
            <w:r>
              <w:rPr>
                <w:rFonts w:ascii="Times New Roman" w:hAnsi="Times New Roman" w:cs="宋体" w:hint="eastAsia"/>
                <w:sz w:val="24"/>
                <w:szCs w:val="24"/>
              </w:rPr>
              <w:t>、</w:t>
            </w:r>
            <w:r>
              <w:rPr>
                <w:rFonts w:ascii="Times New Roman" w:hAnsi="Times New Roman" w:cs="宋体" w:hint="eastAsia"/>
                <w:sz w:val="24"/>
                <w:szCs w:val="24"/>
              </w:rPr>
              <w:t>CO</w:t>
            </w:r>
            <w:r>
              <w:rPr>
                <w:rFonts w:ascii="Times New Roman" w:hAnsi="Times New Roman" w:cs="宋体" w:hint="eastAsia"/>
                <w:sz w:val="24"/>
                <w:szCs w:val="24"/>
              </w:rPr>
              <w:t>、</w:t>
            </w:r>
            <w:r>
              <w:rPr>
                <w:rFonts w:ascii="Times New Roman" w:hAnsi="Times New Roman" w:cs="宋体" w:hint="eastAsia"/>
                <w:sz w:val="24"/>
                <w:szCs w:val="24"/>
              </w:rPr>
              <w:t>O</w:t>
            </w:r>
            <w:r w:rsidRPr="00163E8E">
              <w:rPr>
                <w:rFonts w:ascii="Times New Roman" w:hAnsi="Times New Roman" w:cs="宋体" w:hint="eastAsia"/>
                <w:sz w:val="24"/>
                <w:szCs w:val="24"/>
                <w:vertAlign w:val="subscript"/>
              </w:rPr>
              <w:t>3</w:t>
            </w:r>
            <w:r w:rsidRPr="00F51A8B">
              <w:rPr>
                <w:rFonts w:ascii="Times New Roman" w:hAnsi="Times New Roman" w:cs="宋体"/>
                <w:sz w:val="24"/>
                <w:szCs w:val="24"/>
              </w:rPr>
              <w:t>执行《环境空气质量标准》（</w:t>
            </w:r>
            <w:r w:rsidRPr="00F51A8B">
              <w:rPr>
                <w:rFonts w:ascii="Times New Roman" w:hAnsi="Times New Roman" w:cs="宋体"/>
                <w:sz w:val="24"/>
                <w:szCs w:val="24"/>
              </w:rPr>
              <w:t>GB3095-2012</w:t>
            </w:r>
            <w:r w:rsidRPr="00F51A8B">
              <w:rPr>
                <w:rFonts w:ascii="Times New Roman" w:hAnsi="Times New Roman" w:cs="宋体"/>
                <w:sz w:val="24"/>
                <w:szCs w:val="24"/>
              </w:rPr>
              <w:t>）中二级标准</w:t>
            </w:r>
            <w:r w:rsidRPr="00F51A8B">
              <w:rPr>
                <w:rFonts w:ascii="Times New Roman" w:hAnsi="Times New Roman" w:cs="宋体" w:hint="eastAsia"/>
                <w:sz w:val="24"/>
                <w:szCs w:val="24"/>
              </w:rPr>
              <w:t>，详见表</w:t>
            </w:r>
            <w:r>
              <w:rPr>
                <w:rFonts w:ascii="Times New Roman" w:hAnsi="Times New Roman" w:cs="Times New Roman"/>
                <w:sz w:val="24"/>
                <w:szCs w:val="24"/>
              </w:rPr>
              <w:t>1</w:t>
            </w:r>
            <w:r w:rsidR="00CD2335">
              <w:rPr>
                <w:rFonts w:ascii="Times New Roman" w:hAnsi="Times New Roman" w:cs="Times New Roman"/>
                <w:sz w:val="24"/>
                <w:szCs w:val="24"/>
              </w:rPr>
              <w:t>3</w:t>
            </w:r>
            <w:r w:rsidRPr="00F51A8B">
              <w:rPr>
                <w:rFonts w:ascii="Times New Roman" w:hAnsi="Times New Roman" w:cs="宋体" w:hint="eastAsia"/>
                <w:sz w:val="24"/>
                <w:szCs w:val="24"/>
              </w:rPr>
              <w:t>。</w:t>
            </w:r>
          </w:p>
          <w:p w14:paraId="7B7D093E" w14:textId="5BF15F35" w:rsidR="00160849" w:rsidRPr="00570CA7" w:rsidRDefault="00160849" w:rsidP="00A63F99">
            <w:pPr>
              <w:wordWrap w:val="0"/>
              <w:ind w:right="420" w:firstLineChars="784" w:firstLine="1653"/>
              <w:rPr>
                <w:rFonts w:ascii="Times New Roman" w:hAnsi="Times New Roman" w:cs="Times New Roman"/>
                <w:b/>
                <w:bCs/>
              </w:rPr>
            </w:pPr>
            <w:r w:rsidRPr="00570CA7">
              <w:rPr>
                <w:rFonts w:ascii="Times New Roman" w:hAnsi="Times New Roman" w:cs="宋体" w:hint="eastAsia"/>
                <w:b/>
                <w:bCs/>
              </w:rPr>
              <w:t>表</w:t>
            </w:r>
            <w:r>
              <w:rPr>
                <w:rFonts w:ascii="Times New Roman" w:hAnsi="Times New Roman" w:cs="宋体" w:hint="eastAsia"/>
                <w:b/>
                <w:bCs/>
              </w:rPr>
              <w:t>1</w:t>
            </w:r>
            <w:r w:rsidR="00CD2335">
              <w:rPr>
                <w:rFonts w:ascii="Times New Roman" w:hAnsi="Times New Roman" w:cs="Times New Roman"/>
                <w:b/>
                <w:bCs/>
              </w:rPr>
              <w:t>3</w:t>
            </w:r>
            <w:r w:rsidRPr="00570CA7">
              <w:rPr>
                <w:rFonts w:ascii="Times New Roman" w:hAnsi="Times New Roman" w:cs="宋体" w:hint="eastAsia"/>
                <w:b/>
                <w:bCs/>
              </w:rPr>
              <w:t>环境空气质量标准单位：</w:t>
            </w:r>
            <w:proofErr w:type="spellStart"/>
            <w:r w:rsidRPr="00570CA7">
              <w:rPr>
                <w:rFonts w:ascii="Times New Roman" w:hAnsi="Times New Roman" w:cs="Times New Roman"/>
                <w:b/>
                <w:bCs/>
              </w:rPr>
              <w:t>μg</w:t>
            </w:r>
            <w:proofErr w:type="spellEnd"/>
            <w:r w:rsidRPr="00570CA7">
              <w:rPr>
                <w:rFonts w:ascii="Times New Roman" w:hAnsi="Times New Roman" w:cs="Times New Roman"/>
                <w:b/>
                <w:bCs/>
              </w:rPr>
              <w:t>/m</w:t>
            </w:r>
            <w:r w:rsidRPr="00570CA7">
              <w:rPr>
                <w:rFonts w:ascii="Times New Roman" w:hAnsi="Times New Roman" w:cs="Times New Roman"/>
                <w:b/>
                <w:bCs/>
                <w:vertAlign w:val="superscript"/>
              </w:rPr>
              <w:t>3</w:t>
            </w:r>
          </w:p>
          <w:tbl>
            <w:tblPr>
              <w:tblW w:w="763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68"/>
              <w:gridCol w:w="968"/>
              <w:gridCol w:w="2768"/>
              <w:gridCol w:w="1245"/>
              <w:gridCol w:w="1283"/>
            </w:tblGrid>
            <w:tr w:rsidR="00160849" w14:paraId="425AE1D0" w14:textId="77777777" w:rsidTr="004A40E8">
              <w:trPr>
                <w:trHeight w:val="365"/>
                <w:jc w:val="center"/>
              </w:trPr>
              <w:tc>
                <w:tcPr>
                  <w:tcW w:w="1368" w:type="dxa"/>
                  <w:tcBorders>
                    <w:tl2br w:val="nil"/>
                    <w:tr2bl w:val="nil"/>
                  </w:tcBorders>
                  <w:vAlign w:val="center"/>
                </w:tcPr>
                <w:p w14:paraId="06D89C78" w14:textId="77777777" w:rsidR="00160849" w:rsidRDefault="00160849" w:rsidP="00A63F99">
                  <w:pPr>
                    <w:pStyle w:val="af1"/>
                    <w:snapToGrid w:val="0"/>
                    <w:rPr>
                      <w:sz w:val="21"/>
                      <w:szCs w:val="21"/>
                    </w:rPr>
                  </w:pPr>
                  <w:r>
                    <w:rPr>
                      <w:sz w:val="21"/>
                      <w:szCs w:val="21"/>
                    </w:rPr>
                    <w:t>污染物名称</w:t>
                  </w:r>
                </w:p>
              </w:tc>
              <w:tc>
                <w:tcPr>
                  <w:tcW w:w="968" w:type="dxa"/>
                  <w:tcBorders>
                    <w:tl2br w:val="nil"/>
                    <w:tr2bl w:val="nil"/>
                  </w:tcBorders>
                  <w:vAlign w:val="center"/>
                </w:tcPr>
                <w:p w14:paraId="3EF74E55" w14:textId="77777777" w:rsidR="00160849" w:rsidRDefault="00160849" w:rsidP="00A63F99">
                  <w:pPr>
                    <w:pStyle w:val="af1"/>
                    <w:snapToGrid w:val="0"/>
                    <w:rPr>
                      <w:sz w:val="21"/>
                      <w:szCs w:val="21"/>
                    </w:rPr>
                  </w:pPr>
                  <w:r>
                    <w:rPr>
                      <w:rFonts w:hint="eastAsia"/>
                      <w:sz w:val="21"/>
                      <w:szCs w:val="21"/>
                    </w:rPr>
                    <w:t>年平均</w:t>
                  </w:r>
                </w:p>
              </w:tc>
              <w:tc>
                <w:tcPr>
                  <w:tcW w:w="2768" w:type="dxa"/>
                  <w:tcBorders>
                    <w:tl2br w:val="nil"/>
                    <w:tr2bl w:val="nil"/>
                  </w:tcBorders>
                  <w:vAlign w:val="center"/>
                </w:tcPr>
                <w:p w14:paraId="3084E933" w14:textId="77777777" w:rsidR="00160849" w:rsidRDefault="00160849" w:rsidP="00A63F99">
                  <w:pPr>
                    <w:pStyle w:val="af1"/>
                    <w:snapToGrid w:val="0"/>
                    <w:rPr>
                      <w:sz w:val="21"/>
                      <w:szCs w:val="21"/>
                    </w:rPr>
                  </w:pPr>
                  <w:r>
                    <w:rPr>
                      <w:sz w:val="21"/>
                      <w:szCs w:val="21"/>
                    </w:rPr>
                    <w:t>日平均</w:t>
                  </w:r>
                </w:p>
              </w:tc>
              <w:tc>
                <w:tcPr>
                  <w:tcW w:w="1245" w:type="dxa"/>
                  <w:tcBorders>
                    <w:tl2br w:val="nil"/>
                    <w:tr2bl w:val="nil"/>
                  </w:tcBorders>
                  <w:vAlign w:val="center"/>
                </w:tcPr>
                <w:p w14:paraId="75F30697" w14:textId="77777777" w:rsidR="00160849" w:rsidRDefault="00160849" w:rsidP="00A63F99">
                  <w:pPr>
                    <w:pStyle w:val="af1"/>
                    <w:snapToGrid w:val="0"/>
                    <w:rPr>
                      <w:sz w:val="21"/>
                      <w:szCs w:val="21"/>
                    </w:rPr>
                  </w:pPr>
                  <w:r>
                    <w:rPr>
                      <w:sz w:val="21"/>
                      <w:szCs w:val="21"/>
                    </w:rPr>
                    <w:t>小时平均值</w:t>
                  </w:r>
                </w:p>
              </w:tc>
              <w:tc>
                <w:tcPr>
                  <w:tcW w:w="1283" w:type="dxa"/>
                  <w:tcBorders>
                    <w:tl2br w:val="nil"/>
                    <w:tr2bl w:val="nil"/>
                  </w:tcBorders>
                  <w:vAlign w:val="center"/>
                </w:tcPr>
                <w:p w14:paraId="0750D07C" w14:textId="77777777" w:rsidR="00160849" w:rsidRDefault="00160849" w:rsidP="00A63F99">
                  <w:pPr>
                    <w:pStyle w:val="af1"/>
                    <w:snapToGrid w:val="0"/>
                    <w:rPr>
                      <w:sz w:val="21"/>
                      <w:szCs w:val="21"/>
                    </w:rPr>
                  </w:pPr>
                  <w:r>
                    <w:rPr>
                      <w:sz w:val="21"/>
                      <w:szCs w:val="21"/>
                    </w:rPr>
                    <w:t>标准来源</w:t>
                  </w:r>
                </w:p>
              </w:tc>
            </w:tr>
            <w:tr w:rsidR="00160849" w14:paraId="5A4D006E" w14:textId="77777777" w:rsidTr="004A40E8">
              <w:trPr>
                <w:trHeight w:val="295"/>
                <w:jc w:val="center"/>
              </w:trPr>
              <w:tc>
                <w:tcPr>
                  <w:tcW w:w="1368" w:type="dxa"/>
                  <w:tcBorders>
                    <w:tl2br w:val="nil"/>
                    <w:tr2bl w:val="nil"/>
                  </w:tcBorders>
                  <w:vAlign w:val="center"/>
                </w:tcPr>
                <w:p w14:paraId="3395CE51" w14:textId="77777777" w:rsidR="00160849" w:rsidRDefault="00160849" w:rsidP="00A63F99">
                  <w:pPr>
                    <w:pStyle w:val="af1"/>
                    <w:snapToGrid w:val="0"/>
                    <w:rPr>
                      <w:sz w:val="21"/>
                      <w:szCs w:val="21"/>
                    </w:rPr>
                  </w:pPr>
                  <w:r>
                    <w:rPr>
                      <w:sz w:val="21"/>
                      <w:szCs w:val="21"/>
                    </w:rPr>
                    <w:t>SO</w:t>
                  </w:r>
                  <w:r w:rsidRPr="00765B66">
                    <w:rPr>
                      <w:sz w:val="21"/>
                      <w:szCs w:val="21"/>
                      <w:vertAlign w:val="subscript"/>
                    </w:rPr>
                    <w:t>2</w:t>
                  </w:r>
                </w:p>
              </w:tc>
              <w:tc>
                <w:tcPr>
                  <w:tcW w:w="968" w:type="dxa"/>
                  <w:tcBorders>
                    <w:tl2br w:val="nil"/>
                    <w:tr2bl w:val="nil"/>
                  </w:tcBorders>
                  <w:vAlign w:val="center"/>
                </w:tcPr>
                <w:p w14:paraId="1518C688" w14:textId="77777777" w:rsidR="00160849" w:rsidRDefault="00160849" w:rsidP="00A63F99">
                  <w:pPr>
                    <w:pStyle w:val="af1"/>
                    <w:snapToGrid w:val="0"/>
                    <w:rPr>
                      <w:sz w:val="21"/>
                      <w:szCs w:val="21"/>
                    </w:rPr>
                  </w:pPr>
                  <w:r>
                    <w:rPr>
                      <w:rFonts w:hint="eastAsia"/>
                      <w:sz w:val="21"/>
                      <w:szCs w:val="21"/>
                    </w:rPr>
                    <w:t>60</w:t>
                  </w:r>
                </w:p>
              </w:tc>
              <w:tc>
                <w:tcPr>
                  <w:tcW w:w="2768" w:type="dxa"/>
                  <w:tcBorders>
                    <w:tl2br w:val="nil"/>
                    <w:tr2bl w:val="nil"/>
                  </w:tcBorders>
                  <w:vAlign w:val="center"/>
                </w:tcPr>
                <w:p w14:paraId="7284FF5C" w14:textId="77777777" w:rsidR="00160849" w:rsidRDefault="00160849" w:rsidP="00A63F99">
                  <w:pPr>
                    <w:pStyle w:val="af1"/>
                    <w:snapToGrid w:val="0"/>
                    <w:rPr>
                      <w:sz w:val="21"/>
                      <w:szCs w:val="21"/>
                    </w:rPr>
                  </w:pPr>
                  <w:r>
                    <w:rPr>
                      <w:sz w:val="21"/>
                      <w:szCs w:val="21"/>
                    </w:rPr>
                    <w:t>150</w:t>
                  </w:r>
                </w:p>
              </w:tc>
              <w:tc>
                <w:tcPr>
                  <w:tcW w:w="1245" w:type="dxa"/>
                  <w:tcBorders>
                    <w:tl2br w:val="nil"/>
                    <w:tr2bl w:val="nil"/>
                  </w:tcBorders>
                  <w:vAlign w:val="center"/>
                </w:tcPr>
                <w:p w14:paraId="73454FD9" w14:textId="77777777" w:rsidR="00160849" w:rsidRDefault="00160849" w:rsidP="00A63F99">
                  <w:pPr>
                    <w:pStyle w:val="af1"/>
                    <w:snapToGrid w:val="0"/>
                    <w:rPr>
                      <w:sz w:val="21"/>
                      <w:szCs w:val="21"/>
                    </w:rPr>
                  </w:pPr>
                  <w:r>
                    <w:rPr>
                      <w:sz w:val="21"/>
                      <w:szCs w:val="21"/>
                    </w:rPr>
                    <w:t>500</w:t>
                  </w:r>
                </w:p>
              </w:tc>
              <w:tc>
                <w:tcPr>
                  <w:tcW w:w="1283" w:type="dxa"/>
                  <w:vMerge w:val="restart"/>
                  <w:tcBorders>
                    <w:tl2br w:val="nil"/>
                    <w:tr2bl w:val="nil"/>
                  </w:tcBorders>
                  <w:vAlign w:val="center"/>
                </w:tcPr>
                <w:p w14:paraId="45153988" w14:textId="77777777" w:rsidR="00160849" w:rsidRDefault="00160849" w:rsidP="00A63F99">
                  <w:pPr>
                    <w:pStyle w:val="af1"/>
                    <w:snapToGrid w:val="0"/>
                    <w:rPr>
                      <w:sz w:val="21"/>
                      <w:szCs w:val="21"/>
                    </w:rPr>
                  </w:pPr>
                  <w:r>
                    <w:rPr>
                      <w:sz w:val="21"/>
                      <w:szCs w:val="21"/>
                    </w:rPr>
                    <w:t>《环境空气质量标准》</w:t>
                  </w:r>
                  <w:r>
                    <w:rPr>
                      <w:rFonts w:hint="eastAsia"/>
                      <w:sz w:val="21"/>
                      <w:szCs w:val="21"/>
                    </w:rPr>
                    <w:t>（</w:t>
                  </w:r>
                  <w:r>
                    <w:rPr>
                      <w:sz w:val="21"/>
                      <w:szCs w:val="21"/>
                    </w:rPr>
                    <w:t>GB3095</w:t>
                  </w:r>
                  <w:r>
                    <w:rPr>
                      <w:sz w:val="21"/>
                      <w:szCs w:val="21"/>
                    </w:rPr>
                    <w:t>－</w:t>
                  </w:r>
                  <w:r>
                    <w:rPr>
                      <w:sz w:val="21"/>
                      <w:szCs w:val="21"/>
                    </w:rPr>
                    <w:t>2012</w:t>
                  </w:r>
                  <w:r>
                    <w:rPr>
                      <w:rFonts w:hint="eastAsia"/>
                      <w:sz w:val="21"/>
                      <w:szCs w:val="21"/>
                    </w:rPr>
                    <w:t>）</w:t>
                  </w:r>
                  <w:r>
                    <w:rPr>
                      <w:sz w:val="21"/>
                      <w:szCs w:val="21"/>
                    </w:rPr>
                    <w:t>中二级标准</w:t>
                  </w:r>
                </w:p>
              </w:tc>
            </w:tr>
            <w:tr w:rsidR="00160849" w14:paraId="5EC9AFB4" w14:textId="77777777" w:rsidTr="004A40E8">
              <w:trPr>
                <w:trHeight w:val="283"/>
                <w:jc w:val="center"/>
              </w:trPr>
              <w:tc>
                <w:tcPr>
                  <w:tcW w:w="1368" w:type="dxa"/>
                  <w:tcBorders>
                    <w:tl2br w:val="nil"/>
                    <w:tr2bl w:val="nil"/>
                  </w:tcBorders>
                  <w:vAlign w:val="center"/>
                </w:tcPr>
                <w:p w14:paraId="571656A0" w14:textId="77777777" w:rsidR="00160849" w:rsidRDefault="00160849" w:rsidP="00A63F99">
                  <w:pPr>
                    <w:pStyle w:val="af1"/>
                    <w:snapToGrid w:val="0"/>
                    <w:rPr>
                      <w:sz w:val="21"/>
                      <w:szCs w:val="21"/>
                    </w:rPr>
                  </w:pPr>
                  <w:r>
                    <w:rPr>
                      <w:sz w:val="21"/>
                      <w:szCs w:val="21"/>
                    </w:rPr>
                    <w:t>NO</w:t>
                  </w:r>
                  <w:r w:rsidRPr="00765B66">
                    <w:rPr>
                      <w:sz w:val="21"/>
                      <w:szCs w:val="21"/>
                      <w:vertAlign w:val="subscript"/>
                    </w:rPr>
                    <w:t>2</w:t>
                  </w:r>
                </w:p>
              </w:tc>
              <w:tc>
                <w:tcPr>
                  <w:tcW w:w="968" w:type="dxa"/>
                  <w:tcBorders>
                    <w:tl2br w:val="nil"/>
                    <w:tr2bl w:val="nil"/>
                  </w:tcBorders>
                  <w:vAlign w:val="center"/>
                </w:tcPr>
                <w:p w14:paraId="0F0609BA" w14:textId="77777777" w:rsidR="00160849" w:rsidRDefault="00160849" w:rsidP="00A63F99">
                  <w:pPr>
                    <w:pStyle w:val="af1"/>
                    <w:snapToGrid w:val="0"/>
                    <w:rPr>
                      <w:sz w:val="21"/>
                      <w:szCs w:val="21"/>
                    </w:rPr>
                  </w:pPr>
                  <w:r>
                    <w:rPr>
                      <w:rFonts w:hint="eastAsia"/>
                      <w:sz w:val="21"/>
                      <w:szCs w:val="21"/>
                    </w:rPr>
                    <w:t>40</w:t>
                  </w:r>
                </w:p>
              </w:tc>
              <w:tc>
                <w:tcPr>
                  <w:tcW w:w="2768" w:type="dxa"/>
                  <w:tcBorders>
                    <w:tl2br w:val="nil"/>
                    <w:tr2bl w:val="nil"/>
                  </w:tcBorders>
                  <w:vAlign w:val="center"/>
                </w:tcPr>
                <w:p w14:paraId="75AFD0A0" w14:textId="77777777" w:rsidR="00160849" w:rsidRDefault="00160849" w:rsidP="00A63F99">
                  <w:pPr>
                    <w:pStyle w:val="af1"/>
                    <w:snapToGrid w:val="0"/>
                    <w:rPr>
                      <w:sz w:val="21"/>
                      <w:szCs w:val="21"/>
                    </w:rPr>
                  </w:pPr>
                  <w:r>
                    <w:rPr>
                      <w:sz w:val="21"/>
                      <w:szCs w:val="21"/>
                    </w:rPr>
                    <w:t>80</w:t>
                  </w:r>
                </w:p>
              </w:tc>
              <w:tc>
                <w:tcPr>
                  <w:tcW w:w="1245" w:type="dxa"/>
                  <w:tcBorders>
                    <w:tl2br w:val="nil"/>
                    <w:tr2bl w:val="nil"/>
                  </w:tcBorders>
                  <w:vAlign w:val="center"/>
                </w:tcPr>
                <w:p w14:paraId="74E382D5" w14:textId="77777777" w:rsidR="00160849" w:rsidRDefault="00160849" w:rsidP="00A63F99">
                  <w:pPr>
                    <w:pStyle w:val="af1"/>
                    <w:snapToGrid w:val="0"/>
                    <w:rPr>
                      <w:sz w:val="21"/>
                      <w:szCs w:val="21"/>
                    </w:rPr>
                  </w:pPr>
                  <w:r>
                    <w:rPr>
                      <w:sz w:val="21"/>
                      <w:szCs w:val="21"/>
                    </w:rPr>
                    <w:t>200</w:t>
                  </w:r>
                </w:p>
              </w:tc>
              <w:tc>
                <w:tcPr>
                  <w:tcW w:w="1283" w:type="dxa"/>
                  <w:vMerge/>
                  <w:tcBorders>
                    <w:tl2br w:val="nil"/>
                    <w:tr2bl w:val="nil"/>
                  </w:tcBorders>
                  <w:vAlign w:val="center"/>
                </w:tcPr>
                <w:p w14:paraId="571F1732" w14:textId="77777777" w:rsidR="00160849" w:rsidRDefault="00160849" w:rsidP="00A63F99">
                  <w:pPr>
                    <w:pStyle w:val="af1"/>
                    <w:snapToGrid w:val="0"/>
                    <w:rPr>
                      <w:sz w:val="21"/>
                      <w:szCs w:val="21"/>
                    </w:rPr>
                  </w:pPr>
                </w:p>
              </w:tc>
            </w:tr>
            <w:tr w:rsidR="00160849" w14:paraId="76369CD2" w14:textId="77777777" w:rsidTr="004A40E8">
              <w:trPr>
                <w:trHeight w:val="289"/>
                <w:jc w:val="center"/>
              </w:trPr>
              <w:tc>
                <w:tcPr>
                  <w:tcW w:w="1368" w:type="dxa"/>
                  <w:tcBorders>
                    <w:tl2br w:val="nil"/>
                    <w:tr2bl w:val="nil"/>
                  </w:tcBorders>
                  <w:vAlign w:val="center"/>
                </w:tcPr>
                <w:p w14:paraId="7A6684B9" w14:textId="77777777" w:rsidR="00160849" w:rsidRDefault="00160849" w:rsidP="00A63F99">
                  <w:pPr>
                    <w:pStyle w:val="af1"/>
                    <w:snapToGrid w:val="0"/>
                    <w:rPr>
                      <w:sz w:val="21"/>
                      <w:szCs w:val="21"/>
                    </w:rPr>
                  </w:pPr>
                  <w:r>
                    <w:rPr>
                      <w:sz w:val="21"/>
                      <w:szCs w:val="21"/>
                    </w:rPr>
                    <w:t>PM</w:t>
                  </w:r>
                  <w:r w:rsidRPr="00765B66">
                    <w:rPr>
                      <w:sz w:val="21"/>
                      <w:szCs w:val="21"/>
                      <w:vertAlign w:val="subscript"/>
                    </w:rPr>
                    <w:t>10</w:t>
                  </w:r>
                </w:p>
              </w:tc>
              <w:tc>
                <w:tcPr>
                  <w:tcW w:w="968" w:type="dxa"/>
                  <w:tcBorders>
                    <w:tl2br w:val="nil"/>
                    <w:tr2bl w:val="nil"/>
                  </w:tcBorders>
                  <w:vAlign w:val="center"/>
                </w:tcPr>
                <w:p w14:paraId="49FEA278" w14:textId="77777777" w:rsidR="00160849" w:rsidRDefault="00160849" w:rsidP="00A63F99">
                  <w:pPr>
                    <w:pStyle w:val="af1"/>
                    <w:snapToGrid w:val="0"/>
                    <w:rPr>
                      <w:sz w:val="21"/>
                      <w:szCs w:val="21"/>
                    </w:rPr>
                  </w:pPr>
                  <w:r>
                    <w:rPr>
                      <w:rFonts w:hint="eastAsia"/>
                      <w:sz w:val="21"/>
                      <w:szCs w:val="21"/>
                    </w:rPr>
                    <w:t>70</w:t>
                  </w:r>
                </w:p>
              </w:tc>
              <w:tc>
                <w:tcPr>
                  <w:tcW w:w="2768" w:type="dxa"/>
                  <w:tcBorders>
                    <w:tl2br w:val="nil"/>
                    <w:tr2bl w:val="nil"/>
                  </w:tcBorders>
                  <w:vAlign w:val="center"/>
                </w:tcPr>
                <w:p w14:paraId="48ABB9C6" w14:textId="77777777" w:rsidR="00160849" w:rsidRDefault="00160849" w:rsidP="00A63F99">
                  <w:pPr>
                    <w:pStyle w:val="af1"/>
                    <w:snapToGrid w:val="0"/>
                    <w:rPr>
                      <w:sz w:val="21"/>
                      <w:szCs w:val="21"/>
                    </w:rPr>
                  </w:pPr>
                  <w:r>
                    <w:rPr>
                      <w:sz w:val="21"/>
                      <w:szCs w:val="21"/>
                    </w:rPr>
                    <w:t>150</w:t>
                  </w:r>
                </w:p>
              </w:tc>
              <w:tc>
                <w:tcPr>
                  <w:tcW w:w="1245" w:type="dxa"/>
                  <w:tcBorders>
                    <w:tl2br w:val="nil"/>
                    <w:tr2bl w:val="nil"/>
                  </w:tcBorders>
                  <w:vAlign w:val="center"/>
                </w:tcPr>
                <w:p w14:paraId="7F02B525" w14:textId="77777777" w:rsidR="00160849" w:rsidRDefault="00160849" w:rsidP="00A63F99">
                  <w:pPr>
                    <w:pStyle w:val="af1"/>
                    <w:snapToGrid w:val="0"/>
                    <w:rPr>
                      <w:sz w:val="21"/>
                      <w:szCs w:val="21"/>
                    </w:rPr>
                  </w:pPr>
                  <w:r>
                    <w:rPr>
                      <w:sz w:val="21"/>
                      <w:szCs w:val="21"/>
                    </w:rPr>
                    <w:t>--</w:t>
                  </w:r>
                </w:p>
              </w:tc>
              <w:tc>
                <w:tcPr>
                  <w:tcW w:w="1283" w:type="dxa"/>
                  <w:vMerge/>
                  <w:tcBorders>
                    <w:tl2br w:val="nil"/>
                    <w:tr2bl w:val="nil"/>
                  </w:tcBorders>
                  <w:vAlign w:val="center"/>
                </w:tcPr>
                <w:p w14:paraId="25EC52F1" w14:textId="77777777" w:rsidR="00160849" w:rsidRDefault="00160849" w:rsidP="00A63F99">
                  <w:pPr>
                    <w:pStyle w:val="af1"/>
                    <w:snapToGrid w:val="0"/>
                    <w:rPr>
                      <w:sz w:val="21"/>
                      <w:szCs w:val="21"/>
                    </w:rPr>
                  </w:pPr>
                </w:p>
              </w:tc>
            </w:tr>
            <w:tr w:rsidR="00160849" w14:paraId="4AF48E60" w14:textId="77777777" w:rsidTr="004A40E8">
              <w:trPr>
                <w:trHeight w:val="278"/>
                <w:jc w:val="center"/>
              </w:trPr>
              <w:tc>
                <w:tcPr>
                  <w:tcW w:w="1368" w:type="dxa"/>
                  <w:tcBorders>
                    <w:tl2br w:val="nil"/>
                    <w:tr2bl w:val="nil"/>
                  </w:tcBorders>
                  <w:vAlign w:val="center"/>
                </w:tcPr>
                <w:p w14:paraId="282B2A1D" w14:textId="77777777" w:rsidR="00160849" w:rsidRDefault="00160849" w:rsidP="00A63F99">
                  <w:pPr>
                    <w:pStyle w:val="af1"/>
                    <w:snapToGrid w:val="0"/>
                    <w:rPr>
                      <w:sz w:val="21"/>
                      <w:szCs w:val="21"/>
                    </w:rPr>
                  </w:pPr>
                  <w:r>
                    <w:rPr>
                      <w:sz w:val="21"/>
                      <w:szCs w:val="21"/>
                    </w:rPr>
                    <w:t>TSP</w:t>
                  </w:r>
                </w:p>
              </w:tc>
              <w:tc>
                <w:tcPr>
                  <w:tcW w:w="968" w:type="dxa"/>
                  <w:tcBorders>
                    <w:tl2br w:val="nil"/>
                    <w:tr2bl w:val="nil"/>
                  </w:tcBorders>
                  <w:vAlign w:val="center"/>
                </w:tcPr>
                <w:p w14:paraId="1AFB5DE6" w14:textId="77777777" w:rsidR="00160849" w:rsidRDefault="00160849" w:rsidP="00A63F99">
                  <w:pPr>
                    <w:pStyle w:val="af1"/>
                    <w:snapToGrid w:val="0"/>
                    <w:rPr>
                      <w:sz w:val="21"/>
                      <w:szCs w:val="21"/>
                    </w:rPr>
                  </w:pPr>
                  <w:r>
                    <w:rPr>
                      <w:rFonts w:hint="eastAsia"/>
                      <w:sz w:val="21"/>
                      <w:szCs w:val="21"/>
                    </w:rPr>
                    <w:t>200</w:t>
                  </w:r>
                </w:p>
              </w:tc>
              <w:tc>
                <w:tcPr>
                  <w:tcW w:w="2768" w:type="dxa"/>
                  <w:tcBorders>
                    <w:tl2br w:val="nil"/>
                    <w:tr2bl w:val="nil"/>
                  </w:tcBorders>
                  <w:vAlign w:val="center"/>
                </w:tcPr>
                <w:p w14:paraId="384DFF58" w14:textId="77777777" w:rsidR="00160849" w:rsidRDefault="00160849" w:rsidP="00A63F99">
                  <w:pPr>
                    <w:pStyle w:val="af1"/>
                    <w:snapToGrid w:val="0"/>
                    <w:rPr>
                      <w:sz w:val="21"/>
                      <w:szCs w:val="21"/>
                    </w:rPr>
                  </w:pPr>
                  <w:r>
                    <w:rPr>
                      <w:sz w:val="21"/>
                      <w:szCs w:val="21"/>
                    </w:rPr>
                    <w:t>300</w:t>
                  </w:r>
                </w:p>
              </w:tc>
              <w:tc>
                <w:tcPr>
                  <w:tcW w:w="1245" w:type="dxa"/>
                  <w:tcBorders>
                    <w:tl2br w:val="nil"/>
                    <w:tr2bl w:val="nil"/>
                  </w:tcBorders>
                  <w:vAlign w:val="center"/>
                </w:tcPr>
                <w:p w14:paraId="2349B50D" w14:textId="77777777" w:rsidR="00160849" w:rsidRDefault="00160849" w:rsidP="00A63F99">
                  <w:pPr>
                    <w:pStyle w:val="af1"/>
                    <w:snapToGrid w:val="0"/>
                    <w:rPr>
                      <w:sz w:val="21"/>
                      <w:szCs w:val="21"/>
                    </w:rPr>
                  </w:pPr>
                  <w:r>
                    <w:rPr>
                      <w:sz w:val="21"/>
                      <w:szCs w:val="21"/>
                    </w:rPr>
                    <w:t>--</w:t>
                  </w:r>
                </w:p>
              </w:tc>
              <w:tc>
                <w:tcPr>
                  <w:tcW w:w="1283" w:type="dxa"/>
                  <w:vMerge/>
                  <w:tcBorders>
                    <w:tl2br w:val="nil"/>
                    <w:tr2bl w:val="nil"/>
                  </w:tcBorders>
                  <w:vAlign w:val="center"/>
                </w:tcPr>
                <w:p w14:paraId="5DB384A5" w14:textId="77777777" w:rsidR="00160849" w:rsidRDefault="00160849" w:rsidP="00A63F99">
                  <w:pPr>
                    <w:pStyle w:val="af1"/>
                    <w:snapToGrid w:val="0"/>
                    <w:rPr>
                      <w:sz w:val="21"/>
                      <w:szCs w:val="21"/>
                    </w:rPr>
                  </w:pPr>
                </w:p>
              </w:tc>
            </w:tr>
            <w:tr w:rsidR="00160849" w14:paraId="6610D85E" w14:textId="77777777" w:rsidTr="004A40E8">
              <w:trPr>
                <w:trHeight w:val="148"/>
                <w:jc w:val="center"/>
              </w:trPr>
              <w:tc>
                <w:tcPr>
                  <w:tcW w:w="1368" w:type="dxa"/>
                  <w:tcBorders>
                    <w:tl2br w:val="nil"/>
                    <w:tr2bl w:val="nil"/>
                  </w:tcBorders>
                  <w:vAlign w:val="center"/>
                </w:tcPr>
                <w:p w14:paraId="2306C9F3" w14:textId="77777777" w:rsidR="00160849" w:rsidRDefault="00160849" w:rsidP="00A63F99">
                  <w:pPr>
                    <w:pStyle w:val="af1"/>
                    <w:snapToGrid w:val="0"/>
                    <w:rPr>
                      <w:sz w:val="21"/>
                      <w:szCs w:val="21"/>
                    </w:rPr>
                  </w:pPr>
                  <w:r>
                    <w:rPr>
                      <w:rFonts w:hint="eastAsia"/>
                      <w:sz w:val="21"/>
                      <w:szCs w:val="21"/>
                    </w:rPr>
                    <w:t>CO</w:t>
                  </w:r>
                </w:p>
              </w:tc>
              <w:tc>
                <w:tcPr>
                  <w:tcW w:w="968" w:type="dxa"/>
                  <w:tcBorders>
                    <w:tl2br w:val="nil"/>
                    <w:tr2bl w:val="nil"/>
                  </w:tcBorders>
                  <w:vAlign w:val="center"/>
                </w:tcPr>
                <w:p w14:paraId="567E3748" w14:textId="77777777" w:rsidR="00160849" w:rsidRDefault="00160849" w:rsidP="00A63F99">
                  <w:pPr>
                    <w:pStyle w:val="af1"/>
                    <w:snapToGrid w:val="0"/>
                    <w:rPr>
                      <w:sz w:val="21"/>
                      <w:szCs w:val="21"/>
                    </w:rPr>
                  </w:pPr>
                  <w:r>
                    <w:rPr>
                      <w:rFonts w:hint="eastAsia"/>
                      <w:sz w:val="21"/>
                      <w:szCs w:val="21"/>
                    </w:rPr>
                    <w:t>4m</w:t>
                  </w:r>
                  <w:r>
                    <w:rPr>
                      <w:sz w:val="21"/>
                      <w:szCs w:val="21"/>
                    </w:rPr>
                    <w:t>g/m</w:t>
                  </w:r>
                  <w:r>
                    <w:rPr>
                      <w:sz w:val="21"/>
                      <w:szCs w:val="21"/>
                      <w:vertAlign w:val="superscript"/>
                    </w:rPr>
                    <w:t>3</w:t>
                  </w:r>
                </w:p>
              </w:tc>
              <w:tc>
                <w:tcPr>
                  <w:tcW w:w="2768" w:type="dxa"/>
                  <w:tcBorders>
                    <w:tl2br w:val="nil"/>
                    <w:tr2bl w:val="nil"/>
                  </w:tcBorders>
                  <w:vAlign w:val="center"/>
                </w:tcPr>
                <w:p w14:paraId="431BB45A" w14:textId="77777777" w:rsidR="00160849" w:rsidRDefault="00160849" w:rsidP="00A63F99">
                  <w:pPr>
                    <w:pStyle w:val="af1"/>
                    <w:snapToGrid w:val="0"/>
                    <w:rPr>
                      <w:sz w:val="21"/>
                      <w:szCs w:val="21"/>
                    </w:rPr>
                  </w:pPr>
                  <w:r>
                    <w:rPr>
                      <w:rFonts w:hint="eastAsia"/>
                      <w:sz w:val="21"/>
                      <w:szCs w:val="21"/>
                    </w:rPr>
                    <w:t>10m</w:t>
                  </w:r>
                  <w:r>
                    <w:rPr>
                      <w:sz w:val="21"/>
                      <w:szCs w:val="21"/>
                    </w:rPr>
                    <w:t>g/m</w:t>
                  </w:r>
                  <w:r>
                    <w:rPr>
                      <w:sz w:val="21"/>
                      <w:szCs w:val="21"/>
                      <w:vertAlign w:val="superscript"/>
                    </w:rPr>
                    <w:t>3</w:t>
                  </w:r>
                </w:p>
              </w:tc>
              <w:tc>
                <w:tcPr>
                  <w:tcW w:w="1245" w:type="dxa"/>
                  <w:tcBorders>
                    <w:tl2br w:val="nil"/>
                    <w:tr2bl w:val="nil"/>
                  </w:tcBorders>
                  <w:vAlign w:val="center"/>
                </w:tcPr>
                <w:p w14:paraId="18E2A974" w14:textId="77777777" w:rsidR="00160849" w:rsidRDefault="00160849" w:rsidP="00A63F99">
                  <w:pPr>
                    <w:pStyle w:val="af1"/>
                    <w:snapToGrid w:val="0"/>
                    <w:rPr>
                      <w:sz w:val="21"/>
                      <w:szCs w:val="21"/>
                    </w:rPr>
                  </w:pPr>
                  <w:r>
                    <w:rPr>
                      <w:rFonts w:hint="eastAsia"/>
                      <w:sz w:val="21"/>
                      <w:szCs w:val="21"/>
                    </w:rPr>
                    <w:t>--</w:t>
                  </w:r>
                </w:p>
              </w:tc>
              <w:tc>
                <w:tcPr>
                  <w:tcW w:w="1283" w:type="dxa"/>
                  <w:vMerge/>
                  <w:tcBorders>
                    <w:tl2br w:val="nil"/>
                    <w:tr2bl w:val="nil"/>
                  </w:tcBorders>
                  <w:vAlign w:val="center"/>
                </w:tcPr>
                <w:p w14:paraId="4A8B88ED" w14:textId="77777777" w:rsidR="00160849" w:rsidRDefault="00160849" w:rsidP="00A63F99">
                  <w:pPr>
                    <w:pStyle w:val="af1"/>
                    <w:snapToGrid w:val="0"/>
                    <w:rPr>
                      <w:sz w:val="21"/>
                      <w:szCs w:val="21"/>
                    </w:rPr>
                  </w:pPr>
                </w:p>
              </w:tc>
            </w:tr>
            <w:tr w:rsidR="00160849" w14:paraId="1FECE28D" w14:textId="77777777" w:rsidTr="004A40E8">
              <w:trPr>
                <w:trHeight w:val="316"/>
                <w:jc w:val="center"/>
              </w:trPr>
              <w:tc>
                <w:tcPr>
                  <w:tcW w:w="1368" w:type="dxa"/>
                  <w:tcBorders>
                    <w:tl2br w:val="nil"/>
                    <w:tr2bl w:val="nil"/>
                  </w:tcBorders>
                  <w:vAlign w:val="center"/>
                </w:tcPr>
                <w:p w14:paraId="2F497A0C" w14:textId="77777777" w:rsidR="00160849" w:rsidRDefault="00160849" w:rsidP="00A63F99">
                  <w:pPr>
                    <w:pStyle w:val="af1"/>
                    <w:snapToGrid w:val="0"/>
                    <w:rPr>
                      <w:sz w:val="21"/>
                      <w:szCs w:val="21"/>
                    </w:rPr>
                  </w:pPr>
                  <w:r>
                    <w:rPr>
                      <w:rFonts w:hint="eastAsia"/>
                      <w:sz w:val="21"/>
                      <w:szCs w:val="21"/>
                    </w:rPr>
                    <w:t>O</w:t>
                  </w:r>
                  <w:r w:rsidRPr="00765B66">
                    <w:rPr>
                      <w:rFonts w:hint="eastAsia"/>
                      <w:sz w:val="21"/>
                      <w:szCs w:val="21"/>
                      <w:vertAlign w:val="subscript"/>
                    </w:rPr>
                    <w:t>3</w:t>
                  </w:r>
                </w:p>
              </w:tc>
              <w:tc>
                <w:tcPr>
                  <w:tcW w:w="968" w:type="dxa"/>
                  <w:tcBorders>
                    <w:tl2br w:val="nil"/>
                    <w:tr2bl w:val="nil"/>
                  </w:tcBorders>
                  <w:vAlign w:val="center"/>
                </w:tcPr>
                <w:p w14:paraId="30DBE76A" w14:textId="77777777" w:rsidR="00160849" w:rsidRDefault="00160849" w:rsidP="00A63F99">
                  <w:pPr>
                    <w:pStyle w:val="af1"/>
                    <w:snapToGrid w:val="0"/>
                    <w:rPr>
                      <w:sz w:val="21"/>
                      <w:szCs w:val="21"/>
                    </w:rPr>
                  </w:pPr>
                  <w:r>
                    <w:rPr>
                      <w:rFonts w:hint="eastAsia"/>
                      <w:sz w:val="21"/>
                      <w:szCs w:val="21"/>
                    </w:rPr>
                    <w:t>160</w:t>
                  </w:r>
                </w:p>
              </w:tc>
              <w:tc>
                <w:tcPr>
                  <w:tcW w:w="2768" w:type="dxa"/>
                  <w:tcBorders>
                    <w:tl2br w:val="nil"/>
                    <w:tr2bl w:val="nil"/>
                  </w:tcBorders>
                  <w:vAlign w:val="center"/>
                </w:tcPr>
                <w:p w14:paraId="7F49AB2A" w14:textId="77777777" w:rsidR="00160849" w:rsidRDefault="00160849" w:rsidP="00A63F99">
                  <w:pPr>
                    <w:pStyle w:val="af1"/>
                    <w:snapToGrid w:val="0"/>
                    <w:rPr>
                      <w:sz w:val="21"/>
                      <w:szCs w:val="21"/>
                    </w:rPr>
                  </w:pPr>
                  <w:r>
                    <w:rPr>
                      <w:rFonts w:hint="eastAsia"/>
                      <w:sz w:val="21"/>
                      <w:szCs w:val="21"/>
                    </w:rPr>
                    <w:t>200</w:t>
                  </w:r>
                  <w:r>
                    <w:rPr>
                      <w:rFonts w:hint="eastAsia"/>
                      <w:sz w:val="21"/>
                      <w:szCs w:val="21"/>
                    </w:rPr>
                    <w:t>（</w:t>
                  </w:r>
                  <w:r>
                    <w:rPr>
                      <w:sz w:val="21"/>
                      <w:szCs w:val="21"/>
                    </w:rPr>
                    <w:t>日最大</w:t>
                  </w:r>
                  <w:r>
                    <w:rPr>
                      <w:sz w:val="21"/>
                      <w:szCs w:val="21"/>
                    </w:rPr>
                    <w:t xml:space="preserve"> 8 </w:t>
                  </w:r>
                  <w:r>
                    <w:rPr>
                      <w:sz w:val="21"/>
                      <w:szCs w:val="21"/>
                    </w:rPr>
                    <w:t>小时平均</w:t>
                  </w:r>
                  <w:r>
                    <w:rPr>
                      <w:rFonts w:hint="eastAsia"/>
                      <w:sz w:val="21"/>
                      <w:szCs w:val="21"/>
                    </w:rPr>
                    <w:t>）</w:t>
                  </w:r>
                </w:p>
              </w:tc>
              <w:tc>
                <w:tcPr>
                  <w:tcW w:w="1245" w:type="dxa"/>
                  <w:tcBorders>
                    <w:tl2br w:val="nil"/>
                    <w:tr2bl w:val="nil"/>
                  </w:tcBorders>
                  <w:vAlign w:val="center"/>
                </w:tcPr>
                <w:p w14:paraId="48386C68" w14:textId="77777777" w:rsidR="00160849" w:rsidRDefault="00160849" w:rsidP="00A63F99">
                  <w:pPr>
                    <w:pStyle w:val="af1"/>
                    <w:snapToGrid w:val="0"/>
                    <w:rPr>
                      <w:sz w:val="21"/>
                      <w:szCs w:val="21"/>
                    </w:rPr>
                  </w:pPr>
                  <w:r>
                    <w:rPr>
                      <w:sz w:val="21"/>
                      <w:szCs w:val="21"/>
                    </w:rPr>
                    <w:t>--</w:t>
                  </w:r>
                </w:p>
              </w:tc>
              <w:tc>
                <w:tcPr>
                  <w:tcW w:w="1283" w:type="dxa"/>
                  <w:vMerge/>
                  <w:tcBorders>
                    <w:tl2br w:val="nil"/>
                    <w:tr2bl w:val="nil"/>
                  </w:tcBorders>
                  <w:vAlign w:val="center"/>
                </w:tcPr>
                <w:p w14:paraId="37A3BF41" w14:textId="77777777" w:rsidR="00160849" w:rsidRDefault="00160849" w:rsidP="00A63F99">
                  <w:pPr>
                    <w:pStyle w:val="af1"/>
                    <w:snapToGrid w:val="0"/>
                    <w:rPr>
                      <w:sz w:val="21"/>
                      <w:szCs w:val="21"/>
                    </w:rPr>
                  </w:pPr>
                </w:p>
              </w:tc>
            </w:tr>
          </w:tbl>
          <w:p w14:paraId="5DBC0F11" w14:textId="77777777" w:rsidR="00160849" w:rsidRPr="00F51A8B" w:rsidRDefault="00160849" w:rsidP="004A40E8">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、声环境</w:t>
            </w:r>
          </w:p>
          <w:p w14:paraId="129AE2D5" w14:textId="33B47CAE" w:rsidR="0035415D" w:rsidRPr="00620D1F" w:rsidRDefault="0035415D" w:rsidP="004A40E8">
            <w:pPr>
              <w:spacing w:line="360" w:lineRule="auto"/>
              <w:ind w:firstLineChars="200" w:firstLine="480"/>
              <w:rPr>
                <w:rFonts w:ascii="宋体" w:hAnsi="宋体"/>
                <w:b/>
                <w:bCs/>
                <w:kern w:val="0"/>
                <w:sz w:val="24"/>
                <w:szCs w:val="24"/>
              </w:rPr>
            </w:pPr>
            <w:r w:rsidRPr="00620D1F">
              <w:rPr>
                <w:rFonts w:ascii="宋体" w:hAnsi="宋体"/>
                <w:sz w:val="24"/>
              </w:rPr>
              <w:t>本项目位于</w:t>
            </w:r>
            <w:r w:rsidRPr="00620D1F">
              <w:rPr>
                <w:rFonts w:ascii="宋体" w:hAnsi="宋体"/>
                <w:sz w:val="24"/>
                <w:szCs w:val="24"/>
              </w:rPr>
              <w:t>吉林省</w:t>
            </w:r>
            <w:r w:rsidRPr="00400700">
              <w:rPr>
                <w:rFonts w:hint="eastAsia"/>
                <w:sz w:val="24"/>
                <w:szCs w:val="24"/>
              </w:rPr>
              <w:t>白山</w:t>
            </w:r>
            <w:r w:rsidRPr="00E212B8">
              <w:rPr>
                <w:rFonts w:hint="eastAsia"/>
                <w:sz w:val="24"/>
                <w:szCs w:val="24"/>
              </w:rPr>
              <w:t>市浑江区</w:t>
            </w:r>
            <w:r>
              <w:rPr>
                <w:rFonts w:hint="eastAsia"/>
                <w:sz w:val="24"/>
                <w:szCs w:val="24"/>
              </w:rPr>
              <w:t>东山村</w:t>
            </w:r>
            <w:r w:rsidRPr="00E212B8">
              <w:rPr>
                <w:rFonts w:ascii="宋体" w:hAnsi="宋体"/>
                <w:sz w:val="24"/>
                <w:szCs w:val="24"/>
              </w:rPr>
              <w:t>，</w:t>
            </w:r>
            <w:r>
              <w:rPr>
                <w:rFonts w:ascii="宋体" w:hAnsi="宋体" w:hint="eastAsia"/>
                <w:sz w:val="24"/>
                <w:szCs w:val="24"/>
              </w:rPr>
              <w:t>根据《白山市声环境质量标准适用区域划分图》，</w:t>
            </w:r>
            <w:r w:rsidRPr="00620D1F">
              <w:rPr>
                <w:rFonts w:ascii="宋体" w:hAnsi="宋体"/>
                <w:sz w:val="24"/>
                <w:szCs w:val="24"/>
              </w:rPr>
              <w:t>本</w:t>
            </w:r>
            <w:r w:rsidRPr="00620D1F">
              <w:rPr>
                <w:rFonts w:ascii="宋体" w:hAnsi="宋体"/>
                <w:sz w:val="24"/>
              </w:rPr>
              <w:t>项目拟建区域</w:t>
            </w:r>
            <w:r w:rsidR="00543D87">
              <w:rPr>
                <w:rFonts w:ascii="宋体" w:hAnsi="宋体" w:hint="eastAsia"/>
                <w:sz w:val="24"/>
              </w:rPr>
              <w:t>为未规划区，属于工业活动较多的村庄，</w:t>
            </w:r>
            <w:proofErr w:type="gramStart"/>
            <w:r>
              <w:rPr>
                <w:rFonts w:ascii="宋体" w:hAnsi="宋体" w:hint="eastAsia"/>
                <w:sz w:val="24"/>
              </w:rPr>
              <w:t>因此</w:t>
            </w:r>
            <w:r w:rsidRPr="00620D1F">
              <w:rPr>
                <w:rFonts w:ascii="宋体" w:hAnsi="宋体"/>
                <w:sz w:val="24"/>
              </w:rPr>
              <w:t>声</w:t>
            </w:r>
            <w:proofErr w:type="gramEnd"/>
            <w:r w:rsidRPr="00620D1F">
              <w:rPr>
                <w:rFonts w:ascii="宋体" w:hAnsi="宋体"/>
                <w:sz w:val="24"/>
              </w:rPr>
              <w:t>环境执行《声环境质量标准》（GB3096-2008）</w:t>
            </w:r>
            <w:r w:rsidR="00543D87">
              <w:rPr>
                <w:rFonts w:ascii="宋体" w:hAnsi="宋体"/>
                <w:sz w:val="24"/>
              </w:rPr>
              <w:t>2</w:t>
            </w:r>
            <w:r w:rsidRPr="0067380C">
              <w:rPr>
                <w:rFonts w:ascii="宋体" w:hAnsi="宋体"/>
                <w:sz w:val="24"/>
              </w:rPr>
              <w:t>类区标准</w:t>
            </w:r>
            <w:r w:rsidRPr="00620D1F">
              <w:rPr>
                <w:rFonts w:ascii="宋体" w:hAnsi="宋体"/>
                <w:sz w:val="24"/>
              </w:rPr>
              <w:t>。标准值见表1</w:t>
            </w:r>
            <w:r w:rsidR="00CD2335">
              <w:rPr>
                <w:rFonts w:ascii="宋体" w:hAnsi="宋体"/>
                <w:sz w:val="24"/>
              </w:rPr>
              <w:t>4</w:t>
            </w:r>
            <w:r w:rsidRPr="00620D1F">
              <w:rPr>
                <w:rFonts w:ascii="宋体" w:hAnsi="宋体"/>
                <w:sz w:val="24"/>
              </w:rPr>
              <w:t>。</w:t>
            </w:r>
          </w:p>
          <w:p w14:paraId="5AFCCF2F" w14:textId="0EF1DDEA" w:rsidR="0035415D" w:rsidRPr="00620D1F" w:rsidRDefault="0035415D" w:rsidP="0035415D">
            <w:pPr>
              <w:ind w:firstLineChars="200" w:firstLine="482"/>
              <w:jc w:val="center"/>
              <w:rPr>
                <w:rFonts w:ascii="宋体" w:hAnsi="宋体"/>
                <w:b/>
                <w:bCs/>
                <w:kern w:val="0"/>
                <w:sz w:val="24"/>
                <w:szCs w:val="24"/>
              </w:rPr>
            </w:pPr>
            <w:r w:rsidRPr="00620D1F">
              <w:rPr>
                <w:rFonts w:ascii="宋体" w:hAnsi="宋体"/>
                <w:b/>
                <w:bCs/>
                <w:kern w:val="0"/>
                <w:sz w:val="24"/>
                <w:szCs w:val="24"/>
              </w:rPr>
              <w:t>表1</w:t>
            </w:r>
            <w:r w:rsidR="00CD2335">
              <w:rPr>
                <w:rFonts w:ascii="宋体" w:hAnsi="宋体"/>
                <w:b/>
                <w:bCs/>
                <w:kern w:val="0"/>
                <w:sz w:val="24"/>
                <w:szCs w:val="24"/>
              </w:rPr>
              <w:t>4</w:t>
            </w:r>
            <w:r w:rsidRPr="00620D1F">
              <w:rPr>
                <w:rFonts w:ascii="宋体" w:hAnsi="宋体"/>
                <w:b/>
                <w:bCs/>
                <w:kern w:val="0"/>
                <w:sz w:val="24"/>
                <w:szCs w:val="24"/>
              </w:rPr>
              <w:t xml:space="preserve"> 声环境质量标准等效声级：</w:t>
            </w:r>
            <w:proofErr w:type="spellStart"/>
            <w:r w:rsidRPr="00620D1F">
              <w:rPr>
                <w:rFonts w:ascii="宋体" w:hAnsi="宋体"/>
                <w:b/>
                <w:bCs/>
                <w:kern w:val="0"/>
                <w:sz w:val="24"/>
                <w:szCs w:val="24"/>
              </w:rPr>
              <w:t>Leq</w:t>
            </w:r>
            <w:proofErr w:type="spellEnd"/>
            <w:r w:rsidRPr="00620D1F">
              <w:rPr>
                <w:rFonts w:ascii="宋体" w:hAnsi="宋体"/>
                <w:b/>
                <w:bCs/>
                <w:kern w:val="0"/>
                <w:sz w:val="24"/>
                <w:szCs w:val="24"/>
              </w:rPr>
              <w:t>〔dB（A）〕</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462"/>
              <w:gridCol w:w="3200"/>
              <w:gridCol w:w="2953"/>
            </w:tblGrid>
            <w:tr w:rsidR="0035415D" w:rsidRPr="00620D1F" w14:paraId="04DE4C4E" w14:textId="77777777" w:rsidTr="004147EF">
              <w:trPr>
                <w:trHeight w:val="417"/>
                <w:jc w:val="center"/>
              </w:trPr>
              <w:tc>
                <w:tcPr>
                  <w:tcW w:w="2462" w:type="dxa"/>
                  <w:vMerge w:val="restart"/>
                  <w:vAlign w:val="center"/>
                </w:tcPr>
                <w:p w14:paraId="2FA514B1" w14:textId="77777777" w:rsidR="0035415D" w:rsidRPr="00620D1F" w:rsidRDefault="0035415D" w:rsidP="0035415D">
                  <w:pPr>
                    <w:snapToGrid w:val="0"/>
                    <w:jc w:val="center"/>
                    <w:rPr>
                      <w:rFonts w:ascii="宋体" w:hAnsi="宋体"/>
                    </w:rPr>
                  </w:pPr>
                  <w:r w:rsidRPr="00620D1F">
                    <w:rPr>
                      <w:rFonts w:ascii="宋体" w:hAnsi="宋体"/>
                    </w:rPr>
                    <w:t>类别</w:t>
                  </w:r>
                </w:p>
              </w:tc>
              <w:tc>
                <w:tcPr>
                  <w:tcW w:w="6153" w:type="dxa"/>
                  <w:gridSpan w:val="2"/>
                  <w:vAlign w:val="center"/>
                </w:tcPr>
                <w:p w14:paraId="6B17A33D" w14:textId="77777777" w:rsidR="0035415D" w:rsidRPr="00620D1F" w:rsidRDefault="0035415D" w:rsidP="0035415D">
                  <w:pPr>
                    <w:snapToGrid w:val="0"/>
                    <w:jc w:val="center"/>
                    <w:rPr>
                      <w:rFonts w:ascii="宋体" w:hAnsi="宋体"/>
                    </w:rPr>
                  </w:pPr>
                  <w:r w:rsidRPr="00620D1F">
                    <w:rPr>
                      <w:rFonts w:ascii="宋体" w:hAnsi="宋体"/>
                    </w:rPr>
                    <w:t>环境噪声标准值</w:t>
                  </w:r>
                </w:p>
              </w:tc>
            </w:tr>
            <w:tr w:rsidR="0035415D" w:rsidRPr="00620D1F" w14:paraId="350ED7DD" w14:textId="77777777" w:rsidTr="004147EF">
              <w:trPr>
                <w:trHeight w:val="341"/>
                <w:jc w:val="center"/>
              </w:trPr>
              <w:tc>
                <w:tcPr>
                  <w:tcW w:w="2462" w:type="dxa"/>
                  <w:vMerge/>
                  <w:vAlign w:val="center"/>
                </w:tcPr>
                <w:p w14:paraId="5F220A9A" w14:textId="77777777" w:rsidR="0035415D" w:rsidRPr="00620D1F" w:rsidRDefault="0035415D" w:rsidP="0035415D">
                  <w:pPr>
                    <w:snapToGrid w:val="0"/>
                    <w:jc w:val="center"/>
                    <w:rPr>
                      <w:rFonts w:ascii="宋体" w:hAnsi="宋体"/>
                    </w:rPr>
                  </w:pPr>
                </w:p>
              </w:tc>
              <w:tc>
                <w:tcPr>
                  <w:tcW w:w="3200" w:type="dxa"/>
                  <w:vAlign w:val="center"/>
                </w:tcPr>
                <w:p w14:paraId="37FD8D9D" w14:textId="77777777" w:rsidR="0035415D" w:rsidRPr="00620D1F" w:rsidRDefault="0035415D" w:rsidP="0035415D">
                  <w:pPr>
                    <w:snapToGrid w:val="0"/>
                    <w:jc w:val="center"/>
                    <w:rPr>
                      <w:rFonts w:ascii="宋体" w:hAnsi="宋体"/>
                    </w:rPr>
                  </w:pPr>
                  <w:r w:rsidRPr="00620D1F">
                    <w:rPr>
                      <w:rFonts w:ascii="宋体" w:hAnsi="宋体"/>
                    </w:rPr>
                    <w:t>昼间</w:t>
                  </w:r>
                </w:p>
              </w:tc>
              <w:tc>
                <w:tcPr>
                  <w:tcW w:w="2953" w:type="dxa"/>
                  <w:vAlign w:val="center"/>
                </w:tcPr>
                <w:p w14:paraId="152E8772" w14:textId="77777777" w:rsidR="0035415D" w:rsidRPr="00620D1F" w:rsidRDefault="0035415D" w:rsidP="0035415D">
                  <w:pPr>
                    <w:snapToGrid w:val="0"/>
                    <w:jc w:val="center"/>
                    <w:rPr>
                      <w:rFonts w:ascii="宋体" w:hAnsi="宋体"/>
                    </w:rPr>
                  </w:pPr>
                  <w:r w:rsidRPr="00620D1F">
                    <w:rPr>
                      <w:rFonts w:ascii="宋体" w:hAnsi="宋体"/>
                    </w:rPr>
                    <w:t>夜间</w:t>
                  </w:r>
                </w:p>
              </w:tc>
            </w:tr>
            <w:tr w:rsidR="0035415D" w:rsidRPr="00620D1F" w14:paraId="167C9E66" w14:textId="77777777" w:rsidTr="004147EF">
              <w:trPr>
                <w:trHeight w:val="265"/>
                <w:jc w:val="center"/>
              </w:trPr>
              <w:tc>
                <w:tcPr>
                  <w:tcW w:w="2462" w:type="dxa"/>
                  <w:vAlign w:val="center"/>
                </w:tcPr>
                <w:p w14:paraId="157BFCA6" w14:textId="6437F7C2" w:rsidR="0035415D" w:rsidRPr="00620D1F" w:rsidRDefault="00543D87" w:rsidP="0035415D">
                  <w:pPr>
                    <w:snapToGrid w:val="0"/>
                    <w:jc w:val="center"/>
                    <w:rPr>
                      <w:rFonts w:ascii="宋体" w:hAnsi="宋体"/>
                    </w:rPr>
                  </w:pPr>
                  <w:r>
                    <w:rPr>
                      <w:rFonts w:ascii="宋体" w:hAnsi="宋体"/>
                    </w:rPr>
                    <w:t>2</w:t>
                  </w:r>
                  <w:r w:rsidR="0035415D" w:rsidRPr="00620D1F">
                    <w:rPr>
                      <w:rFonts w:ascii="宋体" w:hAnsi="宋体" w:hint="eastAsia"/>
                    </w:rPr>
                    <w:t>类</w:t>
                  </w:r>
                </w:p>
              </w:tc>
              <w:tc>
                <w:tcPr>
                  <w:tcW w:w="3200" w:type="dxa"/>
                  <w:vAlign w:val="center"/>
                </w:tcPr>
                <w:p w14:paraId="50982B18" w14:textId="3585AF1B" w:rsidR="0035415D" w:rsidRPr="00620D1F" w:rsidRDefault="00543D87" w:rsidP="0035415D">
                  <w:pPr>
                    <w:snapToGrid w:val="0"/>
                    <w:jc w:val="center"/>
                    <w:rPr>
                      <w:rFonts w:ascii="宋体" w:hAnsi="宋体"/>
                    </w:rPr>
                  </w:pPr>
                  <w:r>
                    <w:rPr>
                      <w:rFonts w:ascii="宋体" w:hAnsi="宋体"/>
                    </w:rPr>
                    <w:t>60</w:t>
                  </w:r>
                </w:p>
              </w:tc>
              <w:tc>
                <w:tcPr>
                  <w:tcW w:w="2953" w:type="dxa"/>
                  <w:vAlign w:val="center"/>
                </w:tcPr>
                <w:p w14:paraId="78BA19CC" w14:textId="1CDF632E" w:rsidR="0035415D" w:rsidRPr="00620D1F" w:rsidRDefault="00543D87" w:rsidP="0035415D">
                  <w:pPr>
                    <w:snapToGrid w:val="0"/>
                    <w:jc w:val="center"/>
                    <w:rPr>
                      <w:rFonts w:ascii="宋体" w:hAnsi="宋体"/>
                    </w:rPr>
                  </w:pPr>
                  <w:r>
                    <w:rPr>
                      <w:rFonts w:ascii="宋体" w:hAnsi="宋体"/>
                    </w:rPr>
                    <w:t>50</w:t>
                  </w:r>
                </w:p>
              </w:tc>
            </w:tr>
          </w:tbl>
          <w:p w14:paraId="45D56920" w14:textId="77777777" w:rsidR="0035415D" w:rsidRDefault="0035415D" w:rsidP="007D4A0A">
            <w:pPr>
              <w:pStyle w:val="aff"/>
              <w:snapToGrid w:val="0"/>
              <w:spacing w:beforeLines="50" w:before="120" w:line="360" w:lineRule="auto"/>
              <w:rPr>
                <w:rFonts w:hAnsi="宋体"/>
                <w:sz w:val="10"/>
                <w:szCs w:val="10"/>
              </w:rPr>
            </w:pPr>
          </w:p>
          <w:p w14:paraId="272EC1B3" w14:textId="77777777" w:rsidR="00160849" w:rsidRPr="00F51A8B" w:rsidRDefault="00160849" w:rsidP="00A63F99">
            <w:pPr>
              <w:spacing w:line="360" w:lineRule="auto"/>
              <w:ind w:firstLineChars="200" w:firstLine="480"/>
              <w:rPr>
                <w:rFonts w:ascii="Times New Roman" w:hAnsi="Times New Roman" w:cs="Times New Roman"/>
                <w:sz w:val="24"/>
                <w:szCs w:val="24"/>
              </w:rPr>
            </w:pPr>
          </w:p>
        </w:tc>
      </w:tr>
      <w:tr w:rsidR="00160849" w:rsidRPr="00F51A8B" w14:paraId="12918A3B" w14:textId="77777777" w:rsidTr="00A63F99">
        <w:trPr>
          <w:cantSplit/>
          <w:trHeight w:val="9346"/>
        </w:trPr>
        <w:tc>
          <w:tcPr>
            <w:tcW w:w="675" w:type="dxa"/>
            <w:textDirection w:val="tbRlV"/>
          </w:tcPr>
          <w:p w14:paraId="20A5FA1A" w14:textId="77777777" w:rsidR="00160849" w:rsidRPr="00F51A8B" w:rsidRDefault="00160849" w:rsidP="00A63F99">
            <w:pPr>
              <w:ind w:left="113" w:right="113"/>
              <w:jc w:val="center"/>
              <w:rPr>
                <w:rFonts w:ascii="Times New Roman" w:hAnsi="Times New Roman" w:cs="Times New Roman"/>
                <w:b/>
                <w:bCs/>
                <w:sz w:val="28"/>
                <w:szCs w:val="28"/>
              </w:rPr>
            </w:pPr>
            <w:r w:rsidRPr="00F51A8B">
              <w:rPr>
                <w:rFonts w:ascii="Times New Roman" w:hAnsi="Times New Roman" w:cs="宋体" w:hint="eastAsia"/>
                <w:b/>
                <w:bCs/>
                <w:sz w:val="28"/>
                <w:szCs w:val="28"/>
              </w:rPr>
              <w:lastRenderedPageBreak/>
              <w:t>污染物排放标准</w:t>
            </w:r>
          </w:p>
        </w:tc>
        <w:tc>
          <w:tcPr>
            <w:tcW w:w="7847" w:type="dxa"/>
          </w:tcPr>
          <w:p w14:paraId="1A788034" w14:textId="77777777" w:rsidR="0035415D" w:rsidRDefault="00160849" w:rsidP="0035415D">
            <w:pPr>
              <w:spacing w:line="360" w:lineRule="auto"/>
              <w:rPr>
                <w:rFonts w:ascii="Times New Roman" w:hAnsi="Times New Roman" w:cs="宋体"/>
                <w:b/>
                <w:bCs/>
                <w:kern w:val="0"/>
                <w:sz w:val="24"/>
                <w:szCs w:val="24"/>
              </w:rPr>
            </w:pPr>
            <w:r w:rsidRPr="00F51A8B">
              <w:rPr>
                <w:rFonts w:ascii="Times New Roman" w:hAnsi="Times New Roman" w:cs="Times New Roman"/>
                <w:b/>
                <w:bCs/>
                <w:kern w:val="0"/>
                <w:sz w:val="24"/>
                <w:szCs w:val="24"/>
              </w:rPr>
              <w:t>1</w:t>
            </w:r>
            <w:r w:rsidRPr="00F51A8B">
              <w:rPr>
                <w:rFonts w:ascii="Times New Roman" w:hAnsi="Times New Roman" w:cs="宋体" w:hint="eastAsia"/>
                <w:b/>
                <w:bCs/>
                <w:kern w:val="0"/>
                <w:sz w:val="24"/>
                <w:szCs w:val="24"/>
              </w:rPr>
              <w:t>、废水</w:t>
            </w:r>
          </w:p>
          <w:p w14:paraId="1BDB0CAE" w14:textId="6043CFB9" w:rsidR="00160849" w:rsidRPr="0035415D" w:rsidRDefault="0035415D" w:rsidP="001C000D">
            <w:pPr>
              <w:spacing w:line="360" w:lineRule="auto"/>
              <w:ind w:firstLineChars="200" w:firstLine="480"/>
              <w:rPr>
                <w:rFonts w:ascii="Times New Roman" w:hAnsi="Times New Roman" w:cs="Times New Roman"/>
                <w:b/>
                <w:bCs/>
                <w:sz w:val="24"/>
                <w:szCs w:val="24"/>
              </w:rPr>
            </w:pPr>
            <w:r w:rsidRPr="0035415D">
              <w:rPr>
                <w:rFonts w:ascii="宋体" w:hAnsi="宋体"/>
                <w:kern w:val="0"/>
                <w:sz w:val="24"/>
                <w:szCs w:val="24"/>
              </w:rPr>
              <w:t>本项目</w:t>
            </w:r>
            <w:r w:rsidRPr="0035415D">
              <w:rPr>
                <w:rFonts w:ascii="宋体" w:hAnsi="宋体" w:hint="eastAsia"/>
                <w:kern w:val="0"/>
                <w:sz w:val="24"/>
                <w:szCs w:val="24"/>
              </w:rPr>
              <w:t>产生的废水主要为</w:t>
            </w:r>
            <w:r w:rsidR="004A40E8">
              <w:rPr>
                <w:rFonts w:ascii="宋体" w:hAnsi="宋体" w:hint="eastAsia"/>
                <w:kern w:val="0"/>
                <w:sz w:val="24"/>
                <w:szCs w:val="24"/>
              </w:rPr>
              <w:t>生产废水（</w:t>
            </w:r>
            <w:proofErr w:type="gramStart"/>
            <w:r w:rsidR="004A40E8">
              <w:rPr>
                <w:rFonts w:ascii="宋体" w:hAnsi="宋体" w:hint="eastAsia"/>
                <w:kern w:val="0"/>
                <w:sz w:val="24"/>
                <w:szCs w:val="24"/>
              </w:rPr>
              <w:t>包括</w:t>
            </w:r>
            <w:r>
              <w:rPr>
                <w:rFonts w:ascii="宋体" w:hAnsi="宋体" w:hint="eastAsia"/>
                <w:kern w:val="0"/>
                <w:sz w:val="24"/>
                <w:szCs w:val="24"/>
              </w:rPr>
              <w:t>洗砂废水</w:t>
            </w:r>
            <w:proofErr w:type="gramEnd"/>
            <w:r>
              <w:rPr>
                <w:rFonts w:ascii="宋体" w:hAnsi="宋体" w:hint="eastAsia"/>
                <w:kern w:val="0"/>
                <w:sz w:val="24"/>
                <w:szCs w:val="24"/>
              </w:rPr>
              <w:t>、车辆</w:t>
            </w:r>
            <w:r w:rsidR="004E733A">
              <w:rPr>
                <w:rFonts w:ascii="宋体" w:hAnsi="宋体" w:hint="eastAsia"/>
                <w:kern w:val="0"/>
                <w:sz w:val="24"/>
                <w:szCs w:val="24"/>
              </w:rPr>
              <w:t>及设备</w:t>
            </w:r>
            <w:r>
              <w:rPr>
                <w:rFonts w:ascii="宋体" w:hAnsi="宋体" w:hint="eastAsia"/>
                <w:kern w:val="0"/>
                <w:sz w:val="24"/>
                <w:szCs w:val="24"/>
              </w:rPr>
              <w:t>清洗废水</w:t>
            </w:r>
            <w:r w:rsidR="004A40E8">
              <w:rPr>
                <w:rFonts w:ascii="宋体" w:hAnsi="宋体" w:hint="eastAsia"/>
                <w:kern w:val="0"/>
                <w:sz w:val="24"/>
                <w:szCs w:val="24"/>
              </w:rPr>
              <w:t>）</w:t>
            </w:r>
            <w:r w:rsidR="00910D4C">
              <w:rPr>
                <w:rFonts w:ascii="宋体" w:hAnsi="宋体" w:hint="eastAsia"/>
                <w:kern w:val="0"/>
                <w:sz w:val="24"/>
                <w:szCs w:val="24"/>
              </w:rPr>
              <w:t>、</w:t>
            </w:r>
            <w:r w:rsidRPr="0035415D">
              <w:rPr>
                <w:rFonts w:ascii="宋体" w:hAnsi="宋体" w:hint="eastAsia"/>
                <w:kern w:val="0"/>
                <w:sz w:val="24"/>
                <w:szCs w:val="24"/>
              </w:rPr>
              <w:t>员工</w:t>
            </w:r>
            <w:r w:rsidRPr="0035415D">
              <w:rPr>
                <w:rFonts w:ascii="宋体" w:hAnsi="宋体"/>
                <w:kern w:val="0"/>
                <w:sz w:val="24"/>
                <w:szCs w:val="24"/>
              </w:rPr>
              <w:t>生活污水</w:t>
            </w:r>
            <w:r w:rsidR="00910D4C">
              <w:rPr>
                <w:rFonts w:ascii="宋体" w:hAnsi="宋体" w:hint="eastAsia"/>
                <w:kern w:val="0"/>
                <w:sz w:val="24"/>
                <w:szCs w:val="24"/>
              </w:rPr>
              <w:t>和食堂废水</w:t>
            </w:r>
            <w:r w:rsidRPr="0035415D">
              <w:rPr>
                <w:rFonts w:ascii="宋体" w:hAnsi="宋体" w:hint="eastAsia"/>
                <w:kern w:val="0"/>
                <w:sz w:val="24"/>
                <w:szCs w:val="24"/>
              </w:rPr>
              <w:t>，</w:t>
            </w:r>
            <w:proofErr w:type="gramStart"/>
            <w:r>
              <w:rPr>
                <w:rFonts w:ascii="宋体" w:hAnsi="宋体" w:hint="eastAsia"/>
                <w:kern w:val="0"/>
                <w:sz w:val="24"/>
                <w:szCs w:val="24"/>
              </w:rPr>
              <w:t>其中洗砂废水</w:t>
            </w:r>
            <w:proofErr w:type="gramEnd"/>
            <w:r>
              <w:rPr>
                <w:rFonts w:ascii="宋体" w:hAnsi="宋体" w:hint="eastAsia"/>
                <w:kern w:val="0"/>
                <w:sz w:val="24"/>
                <w:szCs w:val="24"/>
              </w:rPr>
              <w:t>和车辆</w:t>
            </w:r>
            <w:r w:rsidR="004E733A">
              <w:rPr>
                <w:rFonts w:ascii="宋体" w:hAnsi="宋体" w:hint="eastAsia"/>
                <w:kern w:val="0"/>
                <w:sz w:val="24"/>
                <w:szCs w:val="24"/>
              </w:rPr>
              <w:t>及设备</w:t>
            </w:r>
            <w:r>
              <w:rPr>
                <w:rFonts w:ascii="宋体" w:hAnsi="宋体" w:hint="eastAsia"/>
                <w:kern w:val="0"/>
                <w:sz w:val="24"/>
                <w:szCs w:val="24"/>
              </w:rPr>
              <w:t>清洗废水经</w:t>
            </w:r>
            <w:r w:rsidR="00A75103">
              <w:rPr>
                <w:rFonts w:ascii="宋体" w:hAnsi="宋体" w:hint="eastAsia"/>
                <w:kern w:val="0"/>
                <w:sz w:val="24"/>
                <w:szCs w:val="24"/>
              </w:rPr>
              <w:t>三级</w:t>
            </w:r>
            <w:r>
              <w:rPr>
                <w:rFonts w:ascii="宋体" w:hAnsi="宋体" w:hint="eastAsia"/>
                <w:kern w:val="0"/>
                <w:sz w:val="24"/>
                <w:szCs w:val="24"/>
              </w:rPr>
              <w:t>沉淀池沉淀后循环使用，不外排。</w:t>
            </w:r>
            <w:r w:rsidR="00910D4C">
              <w:rPr>
                <w:rFonts w:ascii="宋体" w:hAnsi="宋体" w:hint="eastAsia"/>
                <w:kern w:val="0"/>
                <w:sz w:val="24"/>
                <w:szCs w:val="24"/>
              </w:rPr>
              <w:t>食堂废水经隔油处理后与</w:t>
            </w:r>
            <w:r>
              <w:rPr>
                <w:rFonts w:ascii="宋体" w:hAnsi="宋体" w:hint="eastAsia"/>
                <w:kern w:val="0"/>
                <w:sz w:val="24"/>
                <w:szCs w:val="24"/>
              </w:rPr>
              <w:t>生活</w:t>
            </w:r>
            <w:r w:rsidRPr="0035415D">
              <w:rPr>
                <w:rFonts w:ascii="宋体" w:hAnsi="宋体" w:hint="eastAsia"/>
                <w:bCs/>
                <w:sz w:val="24"/>
                <w:szCs w:val="24"/>
              </w:rPr>
              <w:t>污水排入</w:t>
            </w:r>
            <w:r w:rsidR="00A92CE5">
              <w:rPr>
                <w:rFonts w:ascii="宋体" w:hAnsi="宋体" w:hint="eastAsia"/>
                <w:bCs/>
                <w:sz w:val="24"/>
                <w:szCs w:val="24"/>
              </w:rPr>
              <w:t>防渗旱厕</w:t>
            </w:r>
            <w:r w:rsidRPr="0035415D">
              <w:rPr>
                <w:rFonts w:ascii="宋体" w:hAnsi="宋体" w:hint="eastAsia"/>
                <w:bCs/>
                <w:sz w:val="24"/>
                <w:szCs w:val="24"/>
              </w:rPr>
              <w:t>，</w:t>
            </w:r>
            <w:proofErr w:type="gramStart"/>
            <w:r w:rsidRPr="0035415D">
              <w:rPr>
                <w:rFonts w:ascii="宋体" w:hAnsi="宋体" w:hint="eastAsia"/>
                <w:bCs/>
                <w:sz w:val="24"/>
                <w:szCs w:val="24"/>
              </w:rPr>
              <w:t>定期</w:t>
            </w:r>
            <w:r w:rsidR="000F4221">
              <w:rPr>
                <w:rFonts w:ascii="宋体" w:hAnsi="宋体" w:hint="eastAsia"/>
                <w:bCs/>
                <w:sz w:val="24"/>
                <w:szCs w:val="24"/>
              </w:rPr>
              <w:t>由</w:t>
            </w:r>
            <w:proofErr w:type="gramEnd"/>
            <w:r w:rsidR="000F4221">
              <w:rPr>
                <w:rFonts w:ascii="宋体" w:hAnsi="宋体" w:hint="eastAsia"/>
                <w:bCs/>
                <w:sz w:val="24"/>
                <w:szCs w:val="24"/>
              </w:rPr>
              <w:t>环卫部门</w:t>
            </w:r>
            <w:r w:rsidRPr="0035415D">
              <w:rPr>
                <w:rFonts w:ascii="宋体" w:hAnsi="宋体" w:hint="eastAsia"/>
                <w:bCs/>
                <w:sz w:val="24"/>
                <w:szCs w:val="24"/>
              </w:rPr>
              <w:t>清掏，</w:t>
            </w:r>
            <w:r>
              <w:rPr>
                <w:rFonts w:ascii="宋体" w:hAnsi="宋体" w:hint="eastAsia"/>
                <w:bCs/>
                <w:sz w:val="24"/>
                <w:szCs w:val="24"/>
              </w:rPr>
              <w:t>不外排。</w:t>
            </w:r>
          </w:p>
          <w:p w14:paraId="3D82351F" w14:textId="77777777" w:rsidR="00160849" w:rsidRPr="00F51A8B" w:rsidRDefault="00160849" w:rsidP="00A63F99">
            <w:pPr>
              <w:adjustRightInd w:val="0"/>
              <w:snapToGrid w:val="0"/>
              <w:jc w:val="left"/>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、废气</w:t>
            </w:r>
          </w:p>
          <w:p w14:paraId="473CABCC" w14:textId="77777777" w:rsidR="002B2F42" w:rsidRDefault="002B2F42" w:rsidP="00FE70C3">
            <w:pPr>
              <w:spacing w:line="360" w:lineRule="auto"/>
              <w:ind w:firstLineChars="200" w:firstLine="480"/>
              <w:rPr>
                <w:rFonts w:ascii="宋体" w:hAnsi="宋体"/>
                <w:sz w:val="24"/>
              </w:rPr>
            </w:pPr>
            <w:r>
              <w:rPr>
                <w:rFonts w:ascii="宋体" w:hAnsi="宋体" w:hint="eastAsia"/>
                <w:sz w:val="24"/>
              </w:rPr>
              <w:t>（1）颗粒物</w:t>
            </w:r>
          </w:p>
          <w:p w14:paraId="7D977A29" w14:textId="77777777" w:rsidR="00FE70C3" w:rsidRPr="00F4006F" w:rsidRDefault="00FE70C3" w:rsidP="00FE70C3">
            <w:pPr>
              <w:spacing w:line="360" w:lineRule="auto"/>
              <w:ind w:firstLineChars="200" w:firstLine="480"/>
              <w:rPr>
                <w:rFonts w:ascii="宋体" w:hAnsi="宋体"/>
                <w:sz w:val="24"/>
              </w:rPr>
            </w:pPr>
            <w:r w:rsidRPr="00F4006F">
              <w:rPr>
                <w:rFonts w:ascii="宋体" w:hAnsi="宋体" w:hint="eastAsia"/>
                <w:sz w:val="24"/>
              </w:rPr>
              <w:t>本项目</w:t>
            </w:r>
            <w:r w:rsidR="004A40E8">
              <w:rPr>
                <w:rFonts w:ascii="宋体" w:hAnsi="宋体" w:hint="eastAsia"/>
                <w:sz w:val="24"/>
              </w:rPr>
              <w:t>主要大气污染物为颗粒物，</w:t>
            </w:r>
            <w:r w:rsidRPr="00F4006F">
              <w:rPr>
                <w:rFonts w:ascii="宋体" w:hAnsi="宋体" w:hint="eastAsia"/>
                <w:sz w:val="24"/>
              </w:rPr>
              <w:t>执行《大气污染物综合排放标准》（GB16297-1996）表2中二级标准，详见下表。</w:t>
            </w:r>
          </w:p>
          <w:p w14:paraId="37367AEB" w14:textId="3FA4569C" w:rsidR="00FE70C3" w:rsidRPr="00620D1F" w:rsidRDefault="00FE70C3" w:rsidP="007D4A0A">
            <w:pPr>
              <w:pStyle w:val="210"/>
              <w:autoSpaceDE w:val="0"/>
              <w:adjustRightInd w:val="0"/>
              <w:snapToGrid w:val="0"/>
              <w:spacing w:beforeLines="50" w:before="120"/>
              <w:ind w:leftChars="0" w:left="0"/>
              <w:jc w:val="center"/>
              <w:rPr>
                <w:rFonts w:ascii="宋体" w:hAnsi="宋体"/>
                <w:b/>
                <w:bCs/>
                <w:kern w:val="0"/>
                <w:sz w:val="24"/>
                <w:szCs w:val="24"/>
              </w:rPr>
            </w:pPr>
            <w:r w:rsidRPr="00620D1F">
              <w:rPr>
                <w:rFonts w:ascii="宋体" w:hAnsi="宋体"/>
                <w:b/>
                <w:kern w:val="0"/>
                <w:sz w:val="24"/>
                <w:szCs w:val="24"/>
              </w:rPr>
              <w:t>表</w:t>
            </w:r>
            <w:r w:rsidR="00E53E0F">
              <w:rPr>
                <w:rFonts w:ascii="宋体" w:hAnsi="宋体"/>
                <w:b/>
                <w:kern w:val="0"/>
                <w:sz w:val="24"/>
                <w:szCs w:val="24"/>
              </w:rPr>
              <w:t>1</w:t>
            </w:r>
            <w:r w:rsidR="00CD2335">
              <w:rPr>
                <w:rFonts w:ascii="宋体" w:hAnsi="宋体"/>
                <w:b/>
                <w:kern w:val="0"/>
                <w:sz w:val="24"/>
                <w:szCs w:val="24"/>
              </w:rPr>
              <w:t>5</w:t>
            </w:r>
            <w:r w:rsidRPr="00620D1F">
              <w:rPr>
                <w:rFonts w:ascii="宋体" w:hAnsi="宋体" w:hint="eastAsia"/>
                <w:b/>
                <w:bCs/>
                <w:kern w:val="0"/>
                <w:sz w:val="24"/>
                <w:szCs w:val="24"/>
              </w:rPr>
              <w:t>工艺废气</w:t>
            </w:r>
            <w:r w:rsidRPr="00620D1F">
              <w:rPr>
                <w:rFonts w:ascii="宋体" w:hAnsi="宋体"/>
                <w:b/>
                <w:bCs/>
                <w:kern w:val="0"/>
                <w:sz w:val="24"/>
                <w:szCs w:val="24"/>
              </w:rPr>
              <w:t>污染物排放标准</w:t>
            </w:r>
          </w:p>
          <w:tbl>
            <w:tblPr>
              <w:tblW w:w="735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06"/>
              <w:gridCol w:w="1935"/>
              <w:gridCol w:w="1976"/>
              <w:gridCol w:w="2137"/>
            </w:tblGrid>
            <w:tr w:rsidR="00D934E3" w:rsidRPr="00620D1F" w14:paraId="32D4C761" w14:textId="77777777" w:rsidTr="00D934E3">
              <w:trPr>
                <w:trHeight w:val="177"/>
                <w:jc w:val="center"/>
              </w:trPr>
              <w:tc>
                <w:tcPr>
                  <w:tcW w:w="1306" w:type="dxa"/>
                  <w:tcBorders>
                    <w:tl2br w:val="nil"/>
                    <w:tr2bl w:val="nil"/>
                  </w:tcBorders>
                  <w:vAlign w:val="center"/>
                </w:tcPr>
                <w:p w14:paraId="4016654F" w14:textId="77777777" w:rsidR="00D934E3" w:rsidRPr="00620D1F" w:rsidRDefault="00D934E3" w:rsidP="00FE70C3">
                  <w:pPr>
                    <w:pStyle w:val="aff9"/>
                    <w:rPr>
                      <w:rFonts w:ascii="宋体" w:hAnsi="宋体"/>
                    </w:rPr>
                  </w:pPr>
                  <w:r w:rsidRPr="00620D1F">
                    <w:rPr>
                      <w:rFonts w:ascii="宋体" w:hAnsi="宋体" w:hint="eastAsia"/>
                    </w:rPr>
                    <w:t>污染物</w:t>
                  </w:r>
                </w:p>
              </w:tc>
              <w:tc>
                <w:tcPr>
                  <w:tcW w:w="3911" w:type="dxa"/>
                  <w:gridSpan w:val="2"/>
                  <w:tcBorders>
                    <w:tl2br w:val="nil"/>
                    <w:tr2bl w:val="nil"/>
                  </w:tcBorders>
                  <w:vAlign w:val="center"/>
                </w:tcPr>
                <w:p w14:paraId="3DFA2155" w14:textId="77777777" w:rsidR="00D934E3" w:rsidRPr="00620D1F" w:rsidRDefault="00D934E3" w:rsidP="00FE70C3">
                  <w:pPr>
                    <w:pStyle w:val="aff9"/>
                    <w:rPr>
                      <w:rFonts w:ascii="宋体" w:hAnsi="宋体"/>
                    </w:rPr>
                  </w:pPr>
                  <w:r w:rsidRPr="00620D1F">
                    <w:rPr>
                      <w:rFonts w:ascii="宋体" w:hAnsi="宋体" w:hint="eastAsia"/>
                    </w:rPr>
                    <w:t>无组织排放监控浓度限值</w:t>
                  </w:r>
                </w:p>
              </w:tc>
              <w:tc>
                <w:tcPr>
                  <w:tcW w:w="2137" w:type="dxa"/>
                  <w:tcBorders>
                    <w:tl2br w:val="nil"/>
                    <w:tr2bl w:val="nil"/>
                  </w:tcBorders>
                  <w:vAlign w:val="center"/>
                </w:tcPr>
                <w:p w14:paraId="3FDD961E" w14:textId="77777777" w:rsidR="00D934E3" w:rsidRPr="00620D1F" w:rsidRDefault="00D934E3" w:rsidP="00FE70C3">
                  <w:pPr>
                    <w:pStyle w:val="aff9"/>
                    <w:rPr>
                      <w:rFonts w:ascii="宋体" w:hAnsi="宋体"/>
                    </w:rPr>
                  </w:pPr>
                  <w:r w:rsidRPr="00620D1F">
                    <w:rPr>
                      <w:rFonts w:ascii="宋体" w:hAnsi="宋体" w:hint="eastAsia"/>
                    </w:rPr>
                    <w:t>执行标准</w:t>
                  </w:r>
                </w:p>
              </w:tc>
            </w:tr>
            <w:tr w:rsidR="00D934E3" w:rsidRPr="00620D1F" w14:paraId="0A071C1B" w14:textId="77777777" w:rsidTr="00D934E3">
              <w:trPr>
                <w:cantSplit/>
                <w:trHeight w:val="299"/>
                <w:jc w:val="center"/>
              </w:trPr>
              <w:tc>
                <w:tcPr>
                  <w:tcW w:w="1306" w:type="dxa"/>
                  <w:vMerge w:val="restart"/>
                  <w:tcBorders>
                    <w:tl2br w:val="nil"/>
                    <w:tr2bl w:val="nil"/>
                  </w:tcBorders>
                  <w:vAlign w:val="center"/>
                </w:tcPr>
                <w:p w14:paraId="27F19CD8" w14:textId="77777777" w:rsidR="00D934E3" w:rsidRPr="00620D1F" w:rsidRDefault="00D934E3" w:rsidP="00FE70C3">
                  <w:pPr>
                    <w:pStyle w:val="aff9"/>
                    <w:rPr>
                      <w:rFonts w:ascii="宋体" w:hAnsi="宋体"/>
                    </w:rPr>
                  </w:pPr>
                  <w:r w:rsidRPr="00620D1F">
                    <w:rPr>
                      <w:rFonts w:ascii="宋体" w:hAnsi="宋体" w:hint="eastAsia"/>
                    </w:rPr>
                    <w:t>颗粒物</w:t>
                  </w:r>
                </w:p>
              </w:tc>
              <w:tc>
                <w:tcPr>
                  <w:tcW w:w="1935" w:type="dxa"/>
                  <w:tcBorders>
                    <w:tl2br w:val="nil"/>
                    <w:tr2bl w:val="nil"/>
                  </w:tcBorders>
                  <w:vAlign w:val="center"/>
                </w:tcPr>
                <w:p w14:paraId="31AEDA07" w14:textId="77777777" w:rsidR="00D934E3" w:rsidRPr="00620D1F" w:rsidRDefault="00D934E3" w:rsidP="00FE70C3">
                  <w:pPr>
                    <w:pStyle w:val="aff9"/>
                    <w:rPr>
                      <w:rFonts w:ascii="宋体" w:hAnsi="宋体"/>
                    </w:rPr>
                  </w:pPr>
                  <w:r w:rsidRPr="00620D1F">
                    <w:rPr>
                      <w:rFonts w:ascii="宋体" w:hAnsi="宋体" w:hint="eastAsia"/>
                    </w:rPr>
                    <w:t>监控点</w:t>
                  </w:r>
                </w:p>
              </w:tc>
              <w:tc>
                <w:tcPr>
                  <w:tcW w:w="1976" w:type="dxa"/>
                  <w:tcBorders>
                    <w:tl2br w:val="nil"/>
                    <w:tr2bl w:val="nil"/>
                  </w:tcBorders>
                  <w:vAlign w:val="center"/>
                </w:tcPr>
                <w:p w14:paraId="1BEF1AEF" w14:textId="77777777" w:rsidR="00D934E3" w:rsidRPr="00620D1F" w:rsidRDefault="00D934E3" w:rsidP="00FE70C3">
                  <w:pPr>
                    <w:pStyle w:val="aff9"/>
                    <w:rPr>
                      <w:rFonts w:ascii="宋体" w:hAnsi="宋体"/>
                    </w:rPr>
                  </w:pPr>
                  <w:r w:rsidRPr="00620D1F">
                    <w:rPr>
                      <w:rFonts w:ascii="宋体" w:hAnsi="宋体" w:hint="eastAsia"/>
                    </w:rPr>
                    <w:t>浓度mg/m³</w:t>
                  </w:r>
                </w:p>
              </w:tc>
              <w:tc>
                <w:tcPr>
                  <w:tcW w:w="2137" w:type="dxa"/>
                  <w:vMerge w:val="restart"/>
                  <w:tcBorders>
                    <w:tl2br w:val="nil"/>
                    <w:tr2bl w:val="nil"/>
                  </w:tcBorders>
                  <w:vAlign w:val="center"/>
                </w:tcPr>
                <w:p w14:paraId="3EE8F4E0" w14:textId="77777777" w:rsidR="00D934E3" w:rsidRPr="00620D1F" w:rsidRDefault="00D934E3" w:rsidP="00FE70C3">
                  <w:pPr>
                    <w:pStyle w:val="aff9"/>
                    <w:rPr>
                      <w:rFonts w:ascii="宋体" w:hAnsi="宋体"/>
                    </w:rPr>
                  </w:pPr>
                  <w:r w:rsidRPr="00620D1F">
                    <w:rPr>
                      <w:rFonts w:ascii="宋体" w:hAnsi="宋体" w:hint="eastAsia"/>
                    </w:rPr>
                    <w:t>GB16297-1996</w:t>
                  </w:r>
                </w:p>
              </w:tc>
            </w:tr>
            <w:tr w:rsidR="00D934E3" w:rsidRPr="00620D1F" w14:paraId="02DB233F" w14:textId="77777777" w:rsidTr="00D934E3">
              <w:trPr>
                <w:cantSplit/>
                <w:trHeight w:val="163"/>
                <w:jc w:val="center"/>
              </w:trPr>
              <w:tc>
                <w:tcPr>
                  <w:tcW w:w="1306" w:type="dxa"/>
                  <w:vMerge/>
                  <w:tcBorders>
                    <w:tl2br w:val="nil"/>
                    <w:tr2bl w:val="nil"/>
                  </w:tcBorders>
                  <w:vAlign w:val="center"/>
                </w:tcPr>
                <w:p w14:paraId="4DCDEC68" w14:textId="77777777" w:rsidR="00D934E3" w:rsidRPr="00620D1F" w:rsidRDefault="00D934E3" w:rsidP="00FE70C3">
                  <w:pPr>
                    <w:pStyle w:val="aff9"/>
                    <w:rPr>
                      <w:rFonts w:ascii="宋体" w:hAnsi="宋体"/>
                    </w:rPr>
                  </w:pPr>
                </w:p>
              </w:tc>
              <w:tc>
                <w:tcPr>
                  <w:tcW w:w="1935" w:type="dxa"/>
                  <w:tcBorders>
                    <w:tl2br w:val="nil"/>
                    <w:tr2bl w:val="nil"/>
                  </w:tcBorders>
                  <w:vAlign w:val="center"/>
                </w:tcPr>
                <w:p w14:paraId="482862D5" w14:textId="77777777" w:rsidR="00D934E3" w:rsidRPr="00620D1F" w:rsidRDefault="00D934E3" w:rsidP="00FE70C3">
                  <w:pPr>
                    <w:pStyle w:val="aff9"/>
                    <w:rPr>
                      <w:rFonts w:ascii="宋体" w:hAnsi="宋体"/>
                    </w:rPr>
                  </w:pPr>
                  <w:r w:rsidRPr="00620D1F">
                    <w:rPr>
                      <w:rFonts w:ascii="宋体" w:hAnsi="宋体" w:hint="eastAsia"/>
                    </w:rPr>
                    <w:t>周界外浓度最高点</w:t>
                  </w:r>
                </w:p>
              </w:tc>
              <w:tc>
                <w:tcPr>
                  <w:tcW w:w="1976" w:type="dxa"/>
                  <w:tcBorders>
                    <w:tl2br w:val="nil"/>
                    <w:tr2bl w:val="nil"/>
                  </w:tcBorders>
                  <w:vAlign w:val="center"/>
                </w:tcPr>
                <w:p w14:paraId="50644F2F" w14:textId="77777777" w:rsidR="00D934E3" w:rsidRPr="00620D1F" w:rsidRDefault="00D934E3" w:rsidP="00FE70C3">
                  <w:pPr>
                    <w:pStyle w:val="aff9"/>
                    <w:rPr>
                      <w:rFonts w:ascii="宋体" w:hAnsi="宋体"/>
                    </w:rPr>
                  </w:pPr>
                  <w:r w:rsidRPr="00620D1F">
                    <w:rPr>
                      <w:rFonts w:ascii="宋体" w:hAnsi="宋体" w:hint="eastAsia"/>
                    </w:rPr>
                    <w:t>1.0</w:t>
                  </w:r>
                </w:p>
              </w:tc>
              <w:tc>
                <w:tcPr>
                  <w:tcW w:w="2137" w:type="dxa"/>
                  <w:vMerge/>
                  <w:tcBorders>
                    <w:tl2br w:val="nil"/>
                    <w:tr2bl w:val="nil"/>
                  </w:tcBorders>
                  <w:vAlign w:val="center"/>
                </w:tcPr>
                <w:p w14:paraId="333E94B1" w14:textId="77777777" w:rsidR="00D934E3" w:rsidRPr="00620D1F" w:rsidRDefault="00D934E3" w:rsidP="00FE70C3">
                  <w:pPr>
                    <w:pStyle w:val="aff9"/>
                    <w:rPr>
                      <w:rFonts w:ascii="宋体" w:hAnsi="宋体"/>
                    </w:rPr>
                  </w:pPr>
                </w:p>
              </w:tc>
            </w:tr>
          </w:tbl>
          <w:p w14:paraId="2BE3CC4E" w14:textId="77777777" w:rsidR="00BC313B" w:rsidRDefault="002B2F42" w:rsidP="00A63F99">
            <w:pPr>
              <w:spacing w:line="360" w:lineRule="auto"/>
              <w:rPr>
                <w:rFonts w:ascii="Times New Roman" w:hAnsi="Times New Roman" w:cs="Times New Roman"/>
                <w:sz w:val="24"/>
                <w:szCs w:val="24"/>
              </w:rPr>
            </w:pPr>
            <w:r w:rsidRPr="002B2F42">
              <w:rPr>
                <w:rFonts w:ascii="Times New Roman" w:hAnsi="Times New Roman" w:cs="Times New Roman" w:hint="eastAsia"/>
                <w:sz w:val="24"/>
                <w:szCs w:val="24"/>
              </w:rPr>
              <w:t>（</w:t>
            </w:r>
            <w:r w:rsidRPr="002B2F42">
              <w:rPr>
                <w:rFonts w:ascii="Times New Roman" w:hAnsi="Times New Roman" w:cs="Times New Roman" w:hint="eastAsia"/>
                <w:sz w:val="24"/>
                <w:szCs w:val="24"/>
              </w:rPr>
              <w:t>2</w:t>
            </w:r>
            <w:r w:rsidRPr="002B2F42">
              <w:rPr>
                <w:rFonts w:ascii="Times New Roman" w:hAnsi="Times New Roman" w:cs="Times New Roman" w:hint="eastAsia"/>
                <w:sz w:val="24"/>
                <w:szCs w:val="24"/>
              </w:rPr>
              <w:t>）食堂油烟</w:t>
            </w:r>
          </w:p>
          <w:p w14:paraId="5D218A74" w14:textId="4D70CB01" w:rsidR="002B2F42" w:rsidRDefault="004A40E8" w:rsidP="004A40E8">
            <w:pPr>
              <w:spacing w:line="360" w:lineRule="auto"/>
              <w:ind w:firstLineChars="300" w:firstLine="720"/>
              <w:rPr>
                <w:rFonts w:ascii="Times New Roman" w:hAnsi="Times New Roman" w:cs="Times New Roman"/>
                <w:color w:val="FF0000"/>
                <w:sz w:val="24"/>
                <w:szCs w:val="24"/>
              </w:rPr>
            </w:pPr>
            <w:r>
              <w:rPr>
                <w:rFonts w:ascii="Times New Roman" w:hAnsi="Times New Roman" w:cs="Times New Roman" w:hint="eastAsia"/>
                <w:sz w:val="24"/>
                <w:szCs w:val="24"/>
              </w:rPr>
              <w:t>本</w:t>
            </w:r>
            <w:r w:rsidR="002B2F42" w:rsidRPr="002B2F42">
              <w:rPr>
                <w:rFonts w:ascii="Times New Roman" w:hAnsi="Times New Roman" w:cs="Times New Roman" w:hint="eastAsia"/>
                <w:sz w:val="24"/>
                <w:szCs w:val="24"/>
              </w:rPr>
              <w:t>项目员工食堂共有基准</w:t>
            </w:r>
            <w:proofErr w:type="gramStart"/>
            <w:r w:rsidR="002B2F42" w:rsidRPr="002B2F42">
              <w:rPr>
                <w:rFonts w:ascii="Times New Roman" w:hAnsi="Times New Roman" w:cs="Times New Roman" w:hint="eastAsia"/>
                <w:sz w:val="24"/>
                <w:szCs w:val="24"/>
              </w:rPr>
              <w:t>灶头数</w:t>
            </w:r>
            <w:proofErr w:type="gramEnd"/>
            <w:r w:rsidR="002B2F42" w:rsidRPr="002B2F42">
              <w:rPr>
                <w:rFonts w:ascii="Times New Roman" w:hAnsi="Times New Roman" w:cs="Times New Roman" w:hint="eastAsia"/>
                <w:sz w:val="24"/>
                <w:szCs w:val="24"/>
              </w:rPr>
              <w:t xml:space="preserve"> 1 </w:t>
            </w:r>
            <w:proofErr w:type="gramStart"/>
            <w:r w:rsidR="002B2F42" w:rsidRPr="002B2F42">
              <w:rPr>
                <w:rFonts w:ascii="Times New Roman" w:hAnsi="Times New Roman" w:cs="Times New Roman" w:hint="eastAsia"/>
                <w:sz w:val="24"/>
                <w:szCs w:val="24"/>
              </w:rPr>
              <w:t>个</w:t>
            </w:r>
            <w:proofErr w:type="gramEnd"/>
            <w:r w:rsidR="002B2F42" w:rsidRPr="002B2F42">
              <w:rPr>
                <w:rFonts w:ascii="Times New Roman" w:hAnsi="Times New Roman" w:cs="Times New Roman" w:hint="eastAsia"/>
                <w:sz w:val="24"/>
                <w:szCs w:val="24"/>
              </w:rPr>
              <w:t>，食堂油烟废气排放参照执行《饮食业油烟排放标准》（</w:t>
            </w:r>
            <w:r w:rsidR="002B2F42" w:rsidRPr="002B2F42">
              <w:rPr>
                <w:rFonts w:ascii="Times New Roman" w:hAnsi="Times New Roman" w:cs="Times New Roman" w:hint="eastAsia"/>
                <w:sz w:val="24"/>
                <w:szCs w:val="24"/>
              </w:rPr>
              <w:t>GB18483-2001</w:t>
            </w:r>
            <w:r w:rsidR="002B2F42" w:rsidRPr="002B2F42">
              <w:rPr>
                <w:rFonts w:ascii="Times New Roman" w:hAnsi="Times New Roman" w:cs="Times New Roman" w:hint="eastAsia"/>
                <w:sz w:val="24"/>
                <w:szCs w:val="24"/>
              </w:rPr>
              <w:t>）中“小型”规模相关限值要求，详</w:t>
            </w:r>
            <w:r w:rsidR="002B2F42" w:rsidRPr="00E53E0F">
              <w:rPr>
                <w:rFonts w:ascii="Times New Roman" w:hAnsi="Times New Roman" w:cs="Times New Roman" w:hint="eastAsia"/>
                <w:sz w:val="24"/>
                <w:szCs w:val="24"/>
              </w:rPr>
              <w:t>见表</w:t>
            </w:r>
            <w:r w:rsidR="00E53E0F" w:rsidRPr="00E53E0F">
              <w:rPr>
                <w:rFonts w:ascii="Times New Roman" w:hAnsi="Times New Roman" w:cs="Times New Roman"/>
                <w:sz w:val="24"/>
                <w:szCs w:val="24"/>
              </w:rPr>
              <w:t>1</w:t>
            </w:r>
            <w:r w:rsidR="00CD2335">
              <w:rPr>
                <w:rFonts w:ascii="Times New Roman" w:hAnsi="Times New Roman" w:cs="Times New Roman"/>
                <w:sz w:val="24"/>
                <w:szCs w:val="24"/>
              </w:rPr>
              <w:t>6</w:t>
            </w:r>
            <w:r w:rsidR="002B2F42" w:rsidRPr="00E53E0F">
              <w:rPr>
                <w:rFonts w:ascii="Times New Roman" w:hAnsi="Times New Roman" w:cs="Times New Roman" w:hint="eastAsia"/>
                <w:sz w:val="24"/>
                <w:szCs w:val="24"/>
              </w:rPr>
              <w:t>。</w:t>
            </w:r>
          </w:p>
          <w:p w14:paraId="6AC964DF" w14:textId="63EE8E90" w:rsidR="002B2F42" w:rsidRPr="00961543" w:rsidRDefault="002B2F42" w:rsidP="002B2F42">
            <w:pPr>
              <w:jc w:val="center"/>
              <w:rPr>
                <w:rFonts w:ascii="宋体" w:hAnsi="宋体"/>
                <w:b/>
                <w:bCs/>
                <w:sz w:val="24"/>
                <w:szCs w:val="24"/>
              </w:rPr>
            </w:pPr>
            <w:r w:rsidRPr="00961543">
              <w:rPr>
                <w:rFonts w:ascii="宋体" w:hAnsi="宋体" w:hint="eastAsia"/>
                <w:b/>
                <w:bCs/>
                <w:sz w:val="24"/>
                <w:szCs w:val="24"/>
              </w:rPr>
              <w:t xml:space="preserve">表 </w:t>
            </w:r>
            <w:r w:rsidR="00E53E0F" w:rsidRPr="00961543">
              <w:rPr>
                <w:rFonts w:ascii="宋体" w:hAnsi="宋体"/>
                <w:b/>
                <w:bCs/>
                <w:sz w:val="24"/>
                <w:szCs w:val="24"/>
              </w:rPr>
              <w:t>1</w:t>
            </w:r>
            <w:r w:rsidR="00CD2335">
              <w:rPr>
                <w:rFonts w:ascii="宋体" w:hAnsi="宋体"/>
                <w:b/>
                <w:bCs/>
                <w:sz w:val="24"/>
                <w:szCs w:val="24"/>
              </w:rPr>
              <w:t>6</w:t>
            </w:r>
            <w:r w:rsidRPr="00961543">
              <w:rPr>
                <w:rFonts w:ascii="宋体" w:hAnsi="宋体" w:hint="eastAsia"/>
                <w:b/>
                <w:bCs/>
                <w:sz w:val="24"/>
                <w:szCs w:val="24"/>
              </w:rPr>
              <w:t xml:space="preserve"> 《饮食业油烟排放执行标准》（GB18483-2001）</w:t>
            </w:r>
          </w:p>
          <w:tbl>
            <w:tblPr>
              <w:tblStyle w:val="a5"/>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3161"/>
              <w:gridCol w:w="1583"/>
              <w:gridCol w:w="1799"/>
              <w:gridCol w:w="1061"/>
            </w:tblGrid>
            <w:tr w:rsidR="002B2F42" w:rsidRPr="00585048" w14:paraId="41C4B5EA" w14:textId="77777777" w:rsidTr="00B77F8F">
              <w:trPr>
                <w:trHeight w:val="184"/>
              </w:trPr>
              <w:tc>
                <w:tcPr>
                  <w:tcW w:w="3161" w:type="dxa"/>
                </w:tcPr>
                <w:p w14:paraId="4B2FABF5" w14:textId="77777777" w:rsidR="002B2F42" w:rsidRPr="004A40E8" w:rsidRDefault="002B2F42" w:rsidP="002B2F42">
                  <w:pPr>
                    <w:jc w:val="center"/>
                    <w:rPr>
                      <w:rFonts w:ascii="宋体" w:hAnsi="宋体"/>
                      <w:sz w:val="21"/>
                    </w:rPr>
                  </w:pPr>
                  <w:r w:rsidRPr="004A40E8">
                    <w:rPr>
                      <w:rFonts w:ascii="宋体" w:hAnsi="宋体" w:hint="eastAsia"/>
                      <w:sz w:val="21"/>
                    </w:rPr>
                    <w:t>规模</w:t>
                  </w:r>
                </w:p>
              </w:tc>
              <w:tc>
                <w:tcPr>
                  <w:tcW w:w="1583" w:type="dxa"/>
                </w:tcPr>
                <w:p w14:paraId="7EE4B409" w14:textId="77777777" w:rsidR="002B2F42" w:rsidRPr="004A40E8" w:rsidRDefault="002B2F42" w:rsidP="002B2F42">
                  <w:pPr>
                    <w:jc w:val="center"/>
                    <w:rPr>
                      <w:rFonts w:ascii="宋体" w:hAnsi="宋体"/>
                      <w:sz w:val="21"/>
                    </w:rPr>
                  </w:pPr>
                  <w:r w:rsidRPr="004A40E8">
                    <w:rPr>
                      <w:rFonts w:ascii="宋体" w:hAnsi="宋体" w:hint="eastAsia"/>
                      <w:sz w:val="21"/>
                    </w:rPr>
                    <w:t>小型</w:t>
                  </w:r>
                </w:p>
              </w:tc>
              <w:tc>
                <w:tcPr>
                  <w:tcW w:w="1799" w:type="dxa"/>
                </w:tcPr>
                <w:p w14:paraId="26DBBBE6" w14:textId="77777777" w:rsidR="002B2F42" w:rsidRPr="004A40E8" w:rsidRDefault="002B2F42" w:rsidP="002B2F42">
                  <w:pPr>
                    <w:jc w:val="center"/>
                    <w:rPr>
                      <w:rFonts w:ascii="宋体" w:hAnsi="宋体"/>
                      <w:sz w:val="21"/>
                    </w:rPr>
                  </w:pPr>
                  <w:r w:rsidRPr="004A40E8">
                    <w:rPr>
                      <w:rFonts w:ascii="宋体" w:hAnsi="宋体" w:hint="eastAsia"/>
                      <w:sz w:val="21"/>
                    </w:rPr>
                    <w:t>中型</w:t>
                  </w:r>
                </w:p>
              </w:tc>
              <w:tc>
                <w:tcPr>
                  <w:tcW w:w="1061" w:type="dxa"/>
                </w:tcPr>
                <w:p w14:paraId="56C43F7E" w14:textId="77777777" w:rsidR="002B2F42" w:rsidRPr="004A40E8" w:rsidRDefault="002B2F42" w:rsidP="002B2F42">
                  <w:pPr>
                    <w:jc w:val="center"/>
                    <w:rPr>
                      <w:rFonts w:ascii="宋体" w:hAnsi="宋体"/>
                      <w:sz w:val="21"/>
                    </w:rPr>
                  </w:pPr>
                  <w:r w:rsidRPr="004A40E8">
                    <w:rPr>
                      <w:rFonts w:ascii="宋体" w:hAnsi="宋体" w:hint="eastAsia"/>
                      <w:sz w:val="21"/>
                    </w:rPr>
                    <w:t>大型</w:t>
                  </w:r>
                </w:p>
              </w:tc>
            </w:tr>
            <w:tr w:rsidR="002B2F42" w:rsidRPr="00585048" w14:paraId="44CF7742" w14:textId="77777777" w:rsidTr="00B77F8F">
              <w:trPr>
                <w:trHeight w:val="184"/>
              </w:trPr>
              <w:tc>
                <w:tcPr>
                  <w:tcW w:w="3161" w:type="dxa"/>
                </w:tcPr>
                <w:p w14:paraId="3283B67D" w14:textId="77777777" w:rsidR="002B2F42" w:rsidRPr="004A40E8" w:rsidRDefault="002B2F42" w:rsidP="002B2F42">
                  <w:pPr>
                    <w:jc w:val="center"/>
                    <w:rPr>
                      <w:rFonts w:ascii="宋体" w:hAnsi="宋体"/>
                      <w:sz w:val="21"/>
                    </w:rPr>
                  </w:pPr>
                  <w:r w:rsidRPr="004A40E8">
                    <w:rPr>
                      <w:rFonts w:ascii="宋体" w:hAnsi="宋体" w:hint="eastAsia"/>
                      <w:sz w:val="21"/>
                    </w:rPr>
                    <w:t>基准</w:t>
                  </w:r>
                  <w:proofErr w:type="gramStart"/>
                  <w:r w:rsidRPr="004A40E8">
                    <w:rPr>
                      <w:rFonts w:ascii="宋体" w:hAnsi="宋体" w:hint="eastAsia"/>
                      <w:sz w:val="21"/>
                    </w:rPr>
                    <w:t>灶头数</w:t>
                  </w:r>
                  <w:proofErr w:type="gramEnd"/>
                </w:p>
              </w:tc>
              <w:tc>
                <w:tcPr>
                  <w:tcW w:w="1583" w:type="dxa"/>
                </w:tcPr>
                <w:p w14:paraId="01FCA325" w14:textId="77777777" w:rsidR="002B2F42" w:rsidRPr="004A40E8" w:rsidRDefault="002B2F42" w:rsidP="002B2F42">
                  <w:pPr>
                    <w:jc w:val="center"/>
                    <w:rPr>
                      <w:rFonts w:ascii="宋体" w:hAnsi="宋体"/>
                      <w:sz w:val="21"/>
                    </w:rPr>
                  </w:pPr>
                  <w:r w:rsidRPr="004A40E8">
                    <w:rPr>
                      <w:rFonts w:ascii="宋体" w:hAnsi="宋体" w:hint="eastAsia"/>
                      <w:sz w:val="21"/>
                    </w:rPr>
                    <w:t>≥1，＜3</w:t>
                  </w:r>
                </w:p>
              </w:tc>
              <w:tc>
                <w:tcPr>
                  <w:tcW w:w="1799" w:type="dxa"/>
                </w:tcPr>
                <w:p w14:paraId="540B6BBA" w14:textId="77777777" w:rsidR="002B2F42" w:rsidRPr="004A40E8" w:rsidRDefault="002B2F42" w:rsidP="002B2F42">
                  <w:pPr>
                    <w:jc w:val="center"/>
                    <w:rPr>
                      <w:rFonts w:ascii="宋体" w:hAnsi="宋体"/>
                      <w:sz w:val="21"/>
                    </w:rPr>
                  </w:pPr>
                  <w:r w:rsidRPr="004A40E8">
                    <w:rPr>
                      <w:rFonts w:ascii="宋体" w:hAnsi="宋体" w:hint="eastAsia"/>
                      <w:sz w:val="21"/>
                    </w:rPr>
                    <w:t>≥3，＜6</w:t>
                  </w:r>
                </w:p>
              </w:tc>
              <w:tc>
                <w:tcPr>
                  <w:tcW w:w="1061" w:type="dxa"/>
                </w:tcPr>
                <w:p w14:paraId="55309BA2" w14:textId="77777777" w:rsidR="002B2F42" w:rsidRPr="004A40E8" w:rsidRDefault="002B2F42" w:rsidP="002B2F42">
                  <w:pPr>
                    <w:jc w:val="center"/>
                    <w:rPr>
                      <w:rFonts w:ascii="宋体" w:hAnsi="宋体"/>
                      <w:sz w:val="21"/>
                    </w:rPr>
                  </w:pPr>
                  <w:r w:rsidRPr="004A40E8">
                    <w:rPr>
                      <w:rFonts w:ascii="宋体" w:hAnsi="宋体" w:hint="eastAsia"/>
                      <w:sz w:val="21"/>
                    </w:rPr>
                    <w:t>≥6</w:t>
                  </w:r>
                </w:p>
              </w:tc>
            </w:tr>
            <w:tr w:rsidR="002B2F42" w:rsidRPr="00585048" w14:paraId="5312BD6B" w14:textId="77777777" w:rsidTr="00B77F8F">
              <w:trPr>
                <w:trHeight w:val="258"/>
              </w:trPr>
              <w:tc>
                <w:tcPr>
                  <w:tcW w:w="3161" w:type="dxa"/>
                </w:tcPr>
                <w:p w14:paraId="661EFDE9" w14:textId="77777777" w:rsidR="002B2F42" w:rsidRPr="004A40E8" w:rsidRDefault="002B2F42" w:rsidP="002B2F42">
                  <w:pPr>
                    <w:jc w:val="center"/>
                    <w:rPr>
                      <w:rFonts w:ascii="宋体" w:hAnsi="宋体"/>
                      <w:sz w:val="21"/>
                    </w:rPr>
                  </w:pPr>
                  <w:r w:rsidRPr="004A40E8">
                    <w:rPr>
                      <w:rFonts w:ascii="宋体" w:hAnsi="宋体" w:hint="eastAsia"/>
                      <w:sz w:val="21"/>
                    </w:rPr>
                    <w:t>对应</w:t>
                  </w:r>
                  <w:proofErr w:type="gramStart"/>
                  <w:r w:rsidRPr="004A40E8">
                    <w:rPr>
                      <w:rFonts w:ascii="宋体" w:hAnsi="宋体" w:hint="eastAsia"/>
                      <w:sz w:val="21"/>
                    </w:rPr>
                    <w:t>灶头总</w:t>
                  </w:r>
                  <w:proofErr w:type="gramEnd"/>
                  <w:r w:rsidRPr="004A40E8">
                    <w:rPr>
                      <w:rFonts w:ascii="宋体" w:hAnsi="宋体" w:hint="eastAsia"/>
                      <w:sz w:val="21"/>
                    </w:rPr>
                    <w:t>功率（10</w:t>
                  </w:r>
                  <w:r w:rsidRPr="004A40E8">
                    <w:rPr>
                      <w:rFonts w:ascii="宋体" w:hAnsi="宋体" w:hint="eastAsia"/>
                      <w:sz w:val="21"/>
                      <w:vertAlign w:val="superscript"/>
                    </w:rPr>
                    <w:t>8</w:t>
                  </w:r>
                  <w:r w:rsidRPr="004A40E8">
                    <w:rPr>
                      <w:rFonts w:ascii="宋体" w:hAnsi="宋体" w:hint="eastAsia"/>
                      <w:sz w:val="21"/>
                    </w:rPr>
                    <w:t xml:space="preserve"> J/h）</w:t>
                  </w:r>
                </w:p>
              </w:tc>
              <w:tc>
                <w:tcPr>
                  <w:tcW w:w="1583" w:type="dxa"/>
                </w:tcPr>
                <w:p w14:paraId="4DFFB2CE" w14:textId="77777777" w:rsidR="002B2F42" w:rsidRPr="004A40E8" w:rsidRDefault="002B2F42" w:rsidP="002B2F42">
                  <w:pPr>
                    <w:jc w:val="center"/>
                    <w:rPr>
                      <w:rFonts w:ascii="宋体" w:hAnsi="宋体"/>
                      <w:sz w:val="21"/>
                    </w:rPr>
                  </w:pPr>
                  <w:r w:rsidRPr="004A40E8">
                    <w:rPr>
                      <w:rFonts w:ascii="宋体" w:hAnsi="宋体" w:hint="eastAsia"/>
                      <w:sz w:val="21"/>
                    </w:rPr>
                    <w:t>≥1.67，＜5.00</w:t>
                  </w:r>
                </w:p>
              </w:tc>
              <w:tc>
                <w:tcPr>
                  <w:tcW w:w="1799" w:type="dxa"/>
                </w:tcPr>
                <w:p w14:paraId="657B5689" w14:textId="77777777" w:rsidR="002B2F42" w:rsidRPr="004A40E8" w:rsidRDefault="002B2F42" w:rsidP="002B2F42">
                  <w:pPr>
                    <w:jc w:val="center"/>
                    <w:rPr>
                      <w:rFonts w:ascii="宋体" w:hAnsi="宋体"/>
                      <w:sz w:val="21"/>
                    </w:rPr>
                  </w:pPr>
                  <w:r w:rsidRPr="004A40E8">
                    <w:rPr>
                      <w:rFonts w:ascii="宋体" w:hAnsi="宋体" w:hint="eastAsia"/>
                      <w:sz w:val="21"/>
                    </w:rPr>
                    <w:t>≥5.00，＜10.00</w:t>
                  </w:r>
                </w:p>
              </w:tc>
              <w:tc>
                <w:tcPr>
                  <w:tcW w:w="1061" w:type="dxa"/>
                </w:tcPr>
                <w:p w14:paraId="47B3AD78" w14:textId="77777777" w:rsidR="002B2F42" w:rsidRPr="004A40E8" w:rsidRDefault="002B2F42" w:rsidP="002B2F42">
                  <w:pPr>
                    <w:jc w:val="center"/>
                    <w:rPr>
                      <w:rFonts w:ascii="宋体" w:hAnsi="宋体"/>
                      <w:sz w:val="21"/>
                    </w:rPr>
                  </w:pPr>
                  <w:r w:rsidRPr="004A40E8">
                    <w:rPr>
                      <w:rFonts w:ascii="宋体" w:hAnsi="宋体" w:hint="eastAsia"/>
                      <w:sz w:val="21"/>
                    </w:rPr>
                    <w:t>≥10.00</w:t>
                  </w:r>
                </w:p>
              </w:tc>
            </w:tr>
            <w:tr w:rsidR="002B2F42" w:rsidRPr="00585048" w14:paraId="4C173B0E" w14:textId="77777777" w:rsidTr="00B77F8F">
              <w:trPr>
                <w:trHeight w:val="222"/>
              </w:trPr>
              <w:tc>
                <w:tcPr>
                  <w:tcW w:w="3161" w:type="dxa"/>
                </w:tcPr>
                <w:p w14:paraId="10F99022" w14:textId="77777777" w:rsidR="002B2F42" w:rsidRPr="004A40E8" w:rsidRDefault="002B2F42" w:rsidP="002B2F42">
                  <w:pPr>
                    <w:jc w:val="center"/>
                    <w:rPr>
                      <w:rFonts w:ascii="宋体" w:hAnsi="宋体"/>
                      <w:sz w:val="21"/>
                    </w:rPr>
                  </w:pPr>
                  <w:r w:rsidRPr="004A40E8">
                    <w:rPr>
                      <w:rFonts w:ascii="宋体" w:hAnsi="宋体" w:hint="eastAsia"/>
                      <w:sz w:val="21"/>
                    </w:rPr>
                    <w:t>对应</w:t>
                  </w:r>
                  <w:proofErr w:type="gramStart"/>
                  <w:r w:rsidRPr="004A40E8">
                    <w:rPr>
                      <w:rFonts w:ascii="宋体" w:hAnsi="宋体" w:hint="eastAsia"/>
                      <w:sz w:val="21"/>
                    </w:rPr>
                    <w:t>排气罩灶面</w:t>
                  </w:r>
                  <w:proofErr w:type="gramEnd"/>
                  <w:r w:rsidRPr="004A40E8">
                    <w:rPr>
                      <w:rFonts w:ascii="宋体" w:hAnsi="宋体" w:hint="eastAsia"/>
                      <w:sz w:val="21"/>
                    </w:rPr>
                    <w:t>总投影面积（m</w:t>
                  </w:r>
                  <w:r w:rsidRPr="004A40E8">
                    <w:rPr>
                      <w:rFonts w:ascii="宋体" w:hAnsi="宋体" w:hint="eastAsia"/>
                      <w:sz w:val="21"/>
                      <w:vertAlign w:val="superscript"/>
                    </w:rPr>
                    <w:t>2</w:t>
                  </w:r>
                  <w:r w:rsidRPr="004A40E8">
                    <w:rPr>
                      <w:rFonts w:ascii="宋体" w:hAnsi="宋体" w:hint="eastAsia"/>
                      <w:sz w:val="21"/>
                    </w:rPr>
                    <w:t>）</w:t>
                  </w:r>
                </w:p>
              </w:tc>
              <w:tc>
                <w:tcPr>
                  <w:tcW w:w="1583" w:type="dxa"/>
                </w:tcPr>
                <w:p w14:paraId="511B2F28" w14:textId="77777777" w:rsidR="002B2F42" w:rsidRPr="004A40E8" w:rsidRDefault="002B2F42" w:rsidP="002B2F42">
                  <w:pPr>
                    <w:jc w:val="center"/>
                    <w:rPr>
                      <w:rFonts w:ascii="宋体" w:hAnsi="宋体"/>
                      <w:sz w:val="21"/>
                    </w:rPr>
                  </w:pPr>
                  <w:r w:rsidRPr="004A40E8">
                    <w:rPr>
                      <w:rFonts w:ascii="宋体" w:hAnsi="宋体" w:hint="eastAsia"/>
                      <w:sz w:val="21"/>
                    </w:rPr>
                    <w:t>≥1.1，＜3.3</w:t>
                  </w:r>
                </w:p>
              </w:tc>
              <w:tc>
                <w:tcPr>
                  <w:tcW w:w="1799" w:type="dxa"/>
                </w:tcPr>
                <w:p w14:paraId="1AED0453" w14:textId="77777777" w:rsidR="002B2F42" w:rsidRPr="004A40E8" w:rsidRDefault="002B2F42" w:rsidP="002B2F42">
                  <w:pPr>
                    <w:jc w:val="center"/>
                    <w:rPr>
                      <w:rFonts w:ascii="宋体" w:hAnsi="宋体"/>
                      <w:sz w:val="21"/>
                    </w:rPr>
                  </w:pPr>
                  <w:r w:rsidRPr="004A40E8">
                    <w:rPr>
                      <w:rFonts w:ascii="宋体" w:hAnsi="宋体" w:hint="eastAsia"/>
                      <w:sz w:val="21"/>
                    </w:rPr>
                    <w:t>≥3.3 ，＜6.6</w:t>
                  </w:r>
                </w:p>
              </w:tc>
              <w:tc>
                <w:tcPr>
                  <w:tcW w:w="1061" w:type="dxa"/>
                </w:tcPr>
                <w:p w14:paraId="11CBA21F" w14:textId="77777777" w:rsidR="002B2F42" w:rsidRPr="004A40E8" w:rsidRDefault="002B2F42" w:rsidP="002B2F42">
                  <w:pPr>
                    <w:jc w:val="center"/>
                    <w:rPr>
                      <w:rFonts w:ascii="宋体" w:hAnsi="宋体"/>
                      <w:sz w:val="21"/>
                    </w:rPr>
                  </w:pPr>
                  <w:r w:rsidRPr="004A40E8">
                    <w:rPr>
                      <w:rFonts w:ascii="宋体" w:hAnsi="宋体" w:hint="eastAsia"/>
                      <w:sz w:val="21"/>
                    </w:rPr>
                    <w:t>≥6.6</w:t>
                  </w:r>
                </w:p>
              </w:tc>
            </w:tr>
            <w:tr w:rsidR="002B2F42" w:rsidRPr="00585048" w14:paraId="0E22A7CD" w14:textId="77777777" w:rsidTr="002B2F42">
              <w:trPr>
                <w:trHeight w:val="319"/>
              </w:trPr>
              <w:tc>
                <w:tcPr>
                  <w:tcW w:w="3161" w:type="dxa"/>
                </w:tcPr>
                <w:p w14:paraId="32415FFA" w14:textId="77777777" w:rsidR="002B2F42" w:rsidRPr="004A40E8" w:rsidRDefault="002B2F42" w:rsidP="002B2F42">
                  <w:pPr>
                    <w:jc w:val="center"/>
                    <w:rPr>
                      <w:rFonts w:ascii="宋体" w:hAnsi="宋体"/>
                      <w:sz w:val="21"/>
                    </w:rPr>
                  </w:pPr>
                  <w:r w:rsidRPr="004A40E8">
                    <w:rPr>
                      <w:rFonts w:ascii="宋体" w:hAnsi="宋体" w:hint="eastAsia"/>
                      <w:sz w:val="21"/>
                    </w:rPr>
                    <w:t>最高允许排放浓度（mg/m</w:t>
                  </w:r>
                  <w:r w:rsidRPr="004A40E8">
                    <w:rPr>
                      <w:rFonts w:ascii="宋体" w:hAnsi="宋体" w:hint="eastAsia"/>
                      <w:sz w:val="21"/>
                      <w:vertAlign w:val="superscript"/>
                    </w:rPr>
                    <w:t>3</w:t>
                  </w:r>
                  <w:r w:rsidRPr="004A40E8">
                    <w:rPr>
                      <w:rFonts w:ascii="宋体" w:hAnsi="宋体" w:hint="eastAsia"/>
                      <w:sz w:val="21"/>
                    </w:rPr>
                    <w:t>）</w:t>
                  </w:r>
                </w:p>
              </w:tc>
              <w:tc>
                <w:tcPr>
                  <w:tcW w:w="4443" w:type="dxa"/>
                  <w:gridSpan w:val="3"/>
                </w:tcPr>
                <w:p w14:paraId="110BD623" w14:textId="77777777" w:rsidR="002B2F42" w:rsidRPr="004A40E8" w:rsidRDefault="002B2F42" w:rsidP="002B2F42">
                  <w:pPr>
                    <w:jc w:val="center"/>
                    <w:rPr>
                      <w:rFonts w:ascii="宋体" w:hAnsi="宋体"/>
                      <w:sz w:val="21"/>
                    </w:rPr>
                  </w:pPr>
                  <w:r w:rsidRPr="004A40E8">
                    <w:rPr>
                      <w:rFonts w:ascii="宋体" w:hAnsi="宋体" w:hint="eastAsia"/>
                      <w:sz w:val="21"/>
                    </w:rPr>
                    <w:t>2.0</w:t>
                  </w:r>
                </w:p>
              </w:tc>
            </w:tr>
            <w:tr w:rsidR="002B2F42" w:rsidRPr="00EA3F43" w14:paraId="726DC8D8" w14:textId="77777777" w:rsidTr="00B77F8F">
              <w:trPr>
                <w:trHeight w:val="377"/>
              </w:trPr>
              <w:tc>
                <w:tcPr>
                  <w:tcW w:w="3161" w:type="dxa"/>
                </w:tcPr>
                <w:p w14:paraId="628C27F5" w14:textId="77777777" w:rsidR="002B2F42" w:rsidRPr="004A40E8" w:rsidRDefault="002B2F42" w:rsidP="002B2F42">
                  <w:pPr>
                    <w:jc w:val="center"/>
                    <w:rPr>
                      <w:rFonts w:ascii="宋体" w:hAnsi="宋体"/>
                      <w:sz w:val="21"/>
                    </w:rPr>
                  </w:pPr>
                  <w:r w:rsidRPr="004A40E8">
                    <w:rPr>
                      <w:rFonts w:ascii="宋体" w:hAnsi="宋体" w:hint="eastAsia"/>
                      <w:sz w:val="21"/>
                    </w:rPr>
                    <w:t>净化设备最低去除率（%）</w:t>
                  </w:r>
                </w:p>
              </w:tc>
              <w:tc>
                <w:tcPr>
                  <w:tcW w:w="1583" w:type="dxa"/>
                </w:tcPr>
                <w:p w14:paraId="35E5BC98" w14:textId="77777777" w:rsidR="002B2F42" w:rsidRPr="004A40E8" w:rsidRDefault="002B2F42" w:rsidP="002B2F42">
                  <w:pPr>
                    <w:jc w:val="center"/>
                    <w:rPr>
                      <w:rFonts w:ascii="宋体" w:hAnsi="宋体"/>
                      <w:sz w:val="21"/>
                    </w:rPr>
                  </w:pPr>
                  <w:r w:rsidRPr="004A40E8">
                    <w:rPr>
                      <w:rFonts w:ascii="宋体" w:hAnsi="宋体" w:hint="eastAsia"/>
                      <w:sz w:val="21"/>
                    </w:rPr>
                    <w:t>60</w:t>
                  </w:r>
                </w:p>
              </w:tc>
              <w:tc>
                <w:tcPr>
                  <w:tcW w:w="1799" w:type="dxa"/>
                </w:tcPr>
                <w:p w14:paraId="4980DDD9" w14:textId="77777777" w:rsidR="002B2F42" w:rsidRPr="004A40E8" w:rsidRDefault="002B2F42" w:rsidP="002B2F42">
                  <w:pPr>
                    <w:jc w:val="center"/>
                    <w:rPr>
                      <w:rFonts w:ascii="宋体" w:hAnsi="宋体"/>
                      <w:sz w:val="21"/>
                    </w:rPr>
                  </w:pPr>
                  <w:r w:rsidRPr="004A40E8">
                    <w:rPr>
                      <w:rFonts w:ascii="宋体" w:hAnsi="宋体" w:hint="eastAsia"/>
                      <w:sz w:val="21"/>
                    </w:rPr>
                    <w:t>75</w:t>
                  </w:r>
                </w:p>
              </w:tc>
              <w:tc>
                <w:tcPr>
                  <w:tcW w:w="1061" w:type="dxa"/>
                </w:tcPr>
                <w:p w14:paraId="6FCBA45F" w14:textId="77777777" w:rsidR="002B2F42" w:rsidRPr="004A40E8" w:rsidRDefault="002B2F42" w:rsidP="002B2F42">
                  <w:pPr>
                    <w:jc w:val="center"/>
                    <w:rPr>
                      <w:rFonts w:ascii="宋体" w:hAnsi="宋体"/>
                      <w:sz w:val="21"/>
                    </w:rPr>
                  </w:pPr>
                  <w:r w:rsidRPr="004A40E8">
                    <w:rPr>
                      <w:rFonts w:ascii="宋体" w:hAnsi="宋体" w:hint="eastAsia"/>
                      <w:sz w:val="21"/>
                    </w:rPr>
                    <w:t>85</w:t>
                  </w:r>
                </w:p>
              </w:tc>
            </w:tr>
          </w:tbl>
          <w:p w14:paraId="78BEFBE1" w14:textId="77777777" w:rsidR="00160849" w:rsidRDefault="00160849" w:rsidP="00A63F99">
            <w:pPr>
              <w:spacing w:line="360" w:lineRule="auto"/>
              <w:rPr>
                <w:rFonts w:ascii="Times New Roman" w:hAnsi="Times New Roman" w:cs="宋体"/>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、噪声</w:t>
            </w:r>
          </w:p>
          <w:p w14:paraId="51D1D8DA" w14:textId="77777777" w:rsidR="009A58F5" w:rsidRPr="009A58F5" w:rsidRDefault="009A58F5" w:rsidP="00A63F99">
            <w:pPr>
              <w:spacing w:line="360" w:lineRule="auto"/>
              <w:rPr>
                <w:rFonts w:ascii="Times New Roman" w:hAnsi="Times New Roman" w:cs="宋体"/>
                <w:sz w:val="24"/>
                <w:szCs w:val="24"/>
              </w:rPr>
            </w:pPr>
            <w:r w:rsidRPr="009A58F5">
              <w:rPr>
                <w:rFonts w:ascii="Times New Roman" w:hAnsi="Times New Roman" w:cs="宋体" w:hint="eastAsia"/>
                <w:sz w:val="24"/>
                <w:szCs w:val="24"/>
              </w:rPr>
              <w:t>（</w:t>
            </w:r>
            <w:r w:rsidRPr="009A58F5">
              <w:rPr>
                <w:rFonts w:ascii="Times New Roman" w:hAnsi="Times New Roman" w:cs="宋体" w:hint="eastAsia"/>
                <w:sz w:val="24"/>
                <w:szCs w:val="24"/>
              </w:rPr>
              <w:t>1</w:t>
            </w:r>
            <w:r w:rsidRPr="009A58F5">
              <w:rPr>
                <w:rFonts w:ascii="Times New Roman" w:hAnsi="Times New Roman" w:cs="宋体" w:hint="eastAsia"/>
                <w:sz w:val="24"/>
                <w:szCs w:val="24"/>
              </w:rPr>
              <w:t>）施工期</w:t>
            </w:r>
          </w:p>
          <w:p w14:paraId="7A79159C" w14:textId="77777777" w:rsidR="009A58F5" w:rsidRDefault="009A58F5" w:rsidP="009A58F5">
            <w:pPr>
              <w:spacing w:line="360" w:lineRule="auto"/>
              <w:ind w:firstLineChars="200" w:firstLine="480"/>
              <w:rPr>
                <w:rFonts w:ascii="Times New Roman" w:hAnsi="Times New Roman" w:cs="Times New Roman"/>
                <w:sz w:val="24"/>
                <w:szCs w:val="24"/>
              </w:rPr>
            </w:pPr>
            <w:r w:rsidRPr="009A58F5">
              <w:rPr>
                <w:rFonts w:ascii="Times New Roman" w:hAnsi="Times New Roman" w:cs="Times New Roman" w:hint="eastAsia"/>
                <w:sz w:val="24"/>
                <w:szCs w:val="24"/>
              </w:rPr>
              <w:t>施工期噪声执行《建筑施工场界环境噪声排放标准》（</w:t>
            </w:r>
            <w:r w:rsidRPr="009A58F5">
              <w:rPr>
                <w:rFonts w:ascii="Times New Roman" w:hAnsi="Times New Roman" w:cs="Times New Roman" w:hint="eastAsia"/>
                <w:sz w:val="24"/>
                <w:szCs w:val="24"/>
              </w:rPr>
              <w:t>GB12523-2011</w:t>
            </w:r>
            <w:r w:rsidRPr="009A58F5">
              <w:rPr>
                <w:rFonts w:ascii="Times New Roman" w:hAnsi="Times New Roman" w:cs="Times New Roman" w:hint="eastAsia"/>
                <w:sz w:val="24"/>
                <w:szCs w:val="24"/>
              </w:rPr>
              <w:t>）中规定的各施工阶段噪声排放限值，昼间≤</w:t>
            </w:r>
            <w:r w:rsidRPr="009A58F5">
              <w:rPr>
                <w:rFonts w:ascii="Times New Roman" w:hAnsi="Times New Roman" w:cs="Times New Roman" w:hint="eastAsia"/>
                <w:sz w:val="24"/>
                <w:szCs w:val="24"/>
              </w:rPr>
              <w:t>70 dB(A)</w:t>
            </w:r>
            <w:r w:rsidRPr="009A58F5">
              <w:rPr>
                <w:rFonts w:ascii="Times New Roman" w:hAnsi="Times New Roman" w:cs="Times New Roman" w:hint="eastAsia"/>
                <w:sz w:val="24"/>
                <w:szCs w:val="24"/>
              </w:rPr>
              <w:t>，夜间≤</w:t>
            </w:r>
            <w:r w:rsidRPr="009A58F5">
              <w:rPr>
                <w:rFonts w:ascii="Times New Roman" w:hAnsi="Times New Roman" w:cs="Times New Roman" w:hint="eastAsia"/>
                <w:sz w:val="24"/>
                <w:szCs w:val="24"/>
              </w:rPr>
              <w:t>55dB(A)</w:t>
            </w:r>
            <w:r>
              <w:rPr>
                <w:rFonts w:ascii="Times New Roman" w:hAnsi="Times New Roman" w:cs="Times New Roman" w:hint="eastAsia"/>
                <w:sz w:val="24"/>
                <w:szCs w:val="24"/>
              </w:rPr>
              <w:t>。</w:t>
            </w:r>
          </w:p>
          <w:p w14:paraId="123EE987" w14:textId="77777777" w:rsidR="00160849" w:rsidRPr="00F51A8B" w:rsidRDefault="009A58F5" w:rsidP="009A58F5">
            <w:pPr>
              <w:spacing w:line="360" w:lineRule="auto"/>
              <w:rPr>
                <w:rFonts w:ascii="Times New Roman" w:hAnsi="Times New Roman" w:cs="Times New Roman"/>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）运营期</w:t>
            </w:r>
          </w:p>
        </w:tc>
      </w:tr>
      <w:tr w:rsidR="00160849" w:rsidRPr="00F51A8B" w14:paraId="1D1813F4" w14:textId="77777777" w:rsidTr="00A63F99">
        <w:trPr>
          <w:cantSplit/>
          <w:trHeight w:val="3818"/>
        </w:trPr>
        <w:tc>
          <w:tcPr>
            <w:tcW w:w="675" w:type="dxa"/>
            <w:textDirection w:val="tbRlV"/>
          </w:tcPr>
          <w:p w14:paraId="7470B706" w14:textId="77777777" w:rsidR="00160849" w:rsidRPr="00F51A8B" w:rsidRDefault="00160849" w:rsidP="00A63F99">
            <w:pPr>
              <w:ind w:left="113" w:right="113"/>
              <w:jc w:val="center"/>
              <w:rPr>
                <w:rFonts w:ascii="Times New Roman" w:hAnsi="Times New Roman" w:cs="Times New Roman"/>
                <w:b/>
                <w:bCs/>
                <w:sz w:val="28"/>
                <w:szCs w:val="28"/>
              </w:rPr>
            </w:pPr>
          </w:p>
        </w:tc>
        <w:tc>
          <w:tcPr>
            <w:tcW w:w="7847" w:type="dxa"/>
          </w:tcPr>
          <w:p w14:paraId="232A46DC" w14:textId="42A2D3AE" w:rsidR="009A58F5" w:rsidRDefault="009A58F5" w:rsidP="009A58F5">
            <w:pPr>
              <w:pStyle w:val="bgb0"/>
              <w:snapToGrid w:val="0"/>
              <w:spacing w:line="360" w:lineRule="auto"/>
              <w:contextualSpacing/>
              <w:rPr>
                <w:rFonts w:ascii="宋体" w:eastAsia="宋体" w:hAnsi="宋体"/>
              </w:rPr>
            </w:pPr>
            <w:r>
              <w:rPr>
                <w:rFonts w:ascii="宋体" w:eastAsia="宋体" w:hAnsi="宋体" w:hint="eastAsia"/>
              </w:rPr>
              <w:t>根据白山市声环境质量标准适用区域划分图，</w:t>
            </w:r>
            <w:r w:rsidRPr="00345C62">
              <w:rPr>
                <w:rFonts w:ascii="宋体" w:eastAsia="宋体" w:hAnsi="宋体"/>
              </w:rPr>
              <w:t>项目</w:t>
            </w:r>
            <w:r>
              <w:rPr>
                <w:rFonts w:ascii="宋体" w:eastAsia="宋体" w:hAnsi="宋体" w:hint="eastAsia"/>
              </w:rPr>
              <w:t>所在区域</w:t>
            </w:r>
            <w:r w:rsidR="00543D87">
              <w:rPr>
                <w:rFonts w:ascii="宋体" w:eastAsia="宋体" w:hAnsi="宋体" w:hint="eastAsia"/>
              </w:rPr>
              <w:t>为未规划区，属于工业活动较多的村庄，因此</w:t>
            </w:r>
            <w:r w:rsidRPr="00345C62">
              <w:rPr>
                <w:rFonts w:ascii="宋体" w:eastAsia="宋体" w:hAnsi="宋体"/>
              </w:rPr>
              <w:t>厂界噪声执行《工业企业厂界环境噪声排放标准》（GB12348-2008）中相应的</w:t>
            </w:r>
            <w:r w:rsidR="00543D87">
              <w:rPr>
                <w:rFonts w:ascii="宋体" w:eastAsia="宋体" w:hAnsi="宋体"/>
              </w:rPr>
              <w:t>2</w:t>
            </w:r>
            <w:r w:rsidRPr="00345C62">
              <w:rPr>
                <w:rFonts w:ascii="宋体" w:eastAsia="宋体" w:hAnsi="宋体"/>
              </w:rPr>
              <w:t>类标准，见表</w:t>
            </w:r>
            <w:r>
              <w:rPr>
                <w:rFonts w:ascii="宋体" w:eastAsia="宋体" w:hAnsi="宋体"/>
              </w:rPr>
              <w:t>1</w:t>
            </w:r>
            <w:r w:rsidR="00CD2335">
              <w:rPr>
                <w:rFonts w:ascii="宋体" w:eastAsia="宋体" w:hAnsi="宋体"/>
              </w:rPr>
              <w:t>7</w:t>
            </w:r>
            <w:r w:rsidRPr="00345C62">
              <w:rPr>
                <w:rFonts w:ascii="宋体" w:eastAsia="宋体" w:hAnsi="宋体"/>
              </w:rPr>
              <w:t>。</w:t>
            </w:r>
          </w:p>
          <w:p w14:paraId="27ED2C22" w14:textId="4DB19121" w:rsidR="009A58F5" w:rsidRPr="00E578B9" w:rsidRDefault="009A58F5" w:rsidP="009A58F5">
            <w:pPr>
              <w:pStyle w:val="bgb0"/>
              <w:snapToGrid w:val="0"/>
              <w:ind w:firstLine="482"/>
              <w:contextualSpacing/>
              <w:jc w:val="center"/>
              <w:rPr>
                <w:rFonts w:ascii="宋体" w:eastAsia="宋体" w:hAnsi="宋体"/>
                <w:b/>
                <w:bCs/>
                <w:sz w:val="21"/>
                <w:szCs w:val="21"/>
              </w:rPr>
            </w:pPr>
            <w:r w:rsidRPr="00E578B9">
              <w:rPr>
                <w:rFonts w:ascii="宋体" w:eastAsia="宋体" w:hAnsi="宋体"/>
                <w:b/>
                <w:bCs/>
                <w:sz w:val="21"/>
                <w:szCs w:val="21"/>
              </w:rPr>
              <w:t>表</w:t>
            </w:r>
            <w:r>
              <w:rPr>
                <w:rFonts w:ascii="宋体" w:eastAsia="宋体" w:hAnsi="宋体"/>
                <w:b/>
                <w:bCs/>
                <w:sz w:val="21"/>
                <w:szCs w:val="21"/>
              </w:rPr>
              <w:t>1</w:t>
            </w:r>
            <w:r w:rsidR="00CD2335">
              <w:rPr>
                <w:rFonts w:ascii="宋体" w:eastAsia="宋体" w:hAnsi="宋体"/>
                <w:b/>
                <w:bCs/>
                <w:sz w:val="21"/>
                <w:szCs w:val="21"/>
              </w:rPr>
              <w:t xml:space="preserve">7 </w:t>
            </w:r>
            <w:r w:rsidRPr="00E578B9">
              <w:rPr>
                <w:rFonts w:ascii="宋体" w:eastAsia="宋体" w:hAnsi="宋体"/>
                <w:b/>
                <w:bCs/>
                <w:sz w:val="21"/>
                <w:szCs w:val="21"/>
              </w:rPr>
              <w:t>《工业企业厂界环境噪声排放标准》</w:t>
            </w:r>
          </w:p>
          <w:p w14:paraId="50C2CF65" w14:textId="77777777" w:rsidR="009A58F5" w:rsidRPr="00160849" w:rsidRDefault="009A58F5" w:rsidP="009A58F5">
            <w:pPr>
              <w:pStyle w:val="bgb0"/>
              <w:snapToGrid w:val="0"/>
              <w:ind w:firstLine="482"/>
              <w:contextualSpacing/>
              <w:jc w:val="center"/>
              <w:rPr>
                <w:rFonts w:ascii="宋体" w:eastAsia="宋体" w:hAnsi="宋体"/>
                <w:b/>
                <w:bCs/>
                <w:sz w:val="21"/>
                <w:szCs w:val="21"/>
              </w:rPr>
            </w:pPr>
          </w:p>
          <w:tbl>
            <w:tblPr>
              <w:tblpPr w:leftFromText="180" w:rightFromText="180" w:vertAnchor="text" w:horzAnchor="margin" w:tblpY="-268"/>
              <w:tblOverlap w:val="never"/>
              <w:tblW w:w="7412"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854"/>
              <w:gridCol w:w="2693"/>
              <w:gridCol w:w="2865"/>
            </w:tblGrid>
            <w:tr w:rsidR="009A58F5" w14:paraId="06F06739" w14:textId="77777777" w:rsidTr="00C94FF2">
              <w:trPr>
                <w:cantSplit/>
                <w:trHeight w:val="126"/>
              </w:trPr>
              <w:tc>
                <w:tcPr>
                  <w:tcW w:w="1854" w:type="dxa"/>
                  <w:vMerge w:val="restart"/>
                  <w:tcBorders>
                    <w:tl2br w:val="nil"/>
                    <w:tr2bl w:val="nil"/>
                  </w:tcBorders>
                  <w:vAlign w:val="center"/>
                </w:tcPr>
                <w:p w14:paraId="5C9B34A0" w14:textId="77777777" w:rsidR="009A58F5" w:rsidRDefault="009A58F5" w:rsidP="009A58F5">
                  <w:pPr>
                    <w:pStyle w:val="af1"/>
                    <w:snapToGrid w:val="0"/>
                    <w:rPr>
                      <w:sz w:val="21"/>
                      <w:szCs w:val="21"/>
                    </w:rPr>
                  </w:pPr>
                  <w:r>
                    <w:rPr>
                      <w:sz w:val="21"/>
                      <w:szCs w:val="21"/>
                    </w:rPr>
                    <w:t>类别</w:t>
                  </w:r>
                </w:p>
              </w:tc>
              <w:tc>
                <w:tcPr>
                  <w:tcW w:w="5558" w:type="dxa"/>
                  <w:gridSpan w:val="2"/>
                  <w:tcBorders>
                    <w:tl2br w:val="nil"/>
                    <w:tr2bl w:val="nil"/>
                  </w:tcBorders>
                  <w:vAlign w:val="center"/>
                </w:tcPr>
                <w:p w14:paraId="493EBD49" w14:textId="77777777" w:rsidR="009A58F5" w:rsidRDefault="009A58F5" w:rsidP="009A58F5">
                  <w:pPr>
                    <w:pStyle w:val="af1"/>
                    <w:snapToGrid w:val="0"/>
                    <w:rPr>
                      <w:sz w:val="21"/>
                      <w:szCs w:val="21"/>
                    </w:rPr>
                  </w:pPr>
                  <w:r>
                    <w:rPr>
                      <w:sz w:val="21"/>
                      <w:szCs w:val="21"/>
                    </w:rPr>
                    <w:t>环境噪声标准值〔</w:t>
                  </w:r>
                  <w:r>
                    <w:rPr>
                      <w:sz w:val="21"/>
                      <w:szCs w:val="21"/>
                    </w:rPr>
                    <w:t>dB(A)</w:t>
                  </w:r>
                  <w:r>
                    <w:rPr>
                      <w:sz w:val="21"/>
                      <w:szCs w:val="21"/>
                    </w:rPr>
                    <w:t>〕</w:t>
                  </w:r>
                </w:p>
              </w:tc>
            </w:tr>
            <w:tr w:rsidR="009A58F5" w14:paraId="10C43708" w14:textId="77777777" w:rsidTr="00C94FF2">
              <w:trPr>
                <w:cantSplit/>
                <w:trHeight w:val="126"/>
              </w:trPr>
              <w:tc>
                <w:tcPr>
                  <w:tcW w:w="1854" w:type="dxa"/>
                  <w:vMerge/>
                  <w:tcBorders>
                    <w:tl2br w:val="nil"/>
                    <w:tr2bl w:val="nil"/>
                  </w:tcBorders>
                  <w:vAlign w:val="center"/>
                </w:tcPr>
                <w:p w14:paraId="4FB4B70B" w14:textId="77777777" w:rsidR="009A58F5" w:rsidRDefault="009A58F5" w:rsidP="009A58F5">
                  <w:pPr>
                    <w:rPr>
                      <w:rFonts w:ascii="Times New Roman" w:hAnsi="Times New Roman"/>
                    </w:rPr>
                  </w:pPr>
                </w:p>
              </w:tc>
              <w:tc>
                <w:tcPr>
                  <w:tcW w:w="2693" w:type="dxa"/>
                  <w:tcBorders>
                    <w:tl2br w:val="nil"/>
                    <w:tr2bl w:val="nil"/>
                  </w:tcBorders>
                  <w:vAlign w:val="center"/>
                </w:tcPr>
                <w:p w14:paraId="62DF09D2" w14:textId="77777777" w:rsidR="009A58F5" w:rsidRDefault="009A58F5" w:rsidP="009A58F5">
                  <w:pPr>
                    <w:pStyle w:val="af1"/>
                    <w:snapToGrid w:val="0"/>
                    <w:rPr>
                      <w:sz w:val="21"/>
                      <w:szCs w:val="21"/>
                    </w:rPr>
                  </w:pPr>
                  <w:r>
                    <w:rPr>
                      <w:sz w:val="21"/>
                      <w:szCs w:val="21"/>
                    </w:rPr>
                    <w:t>昼间</w:t>
                  </w:r>
                </w:p>
              </w:tc>
              <w:tc>
                <w:tcPr>
                  <w:tcW w:w="2865" w:type="dxa"/>
                  <w:tcBorders>
                    <w:tl2br w:val="nil"/>
                    <w:tr2bl w:val="nil"/>
                  </w:tcBorders>
                  <w:vAlign w:val="center"/>
                </w:tcPr>
                <w:p w14:paraId="21889B8D" w14:textId="77777777" w:rsidR="009A58F5" w:rsidRDefault="009A58F5" w:rsidP="009A58F5">
                  <w:pPr>
                    <w:pStyle w:val="af1"/>
                    <w:snapToGrid w:val="0"/>
                    <w:rPr>
                      <w:sz w:val="21"/>
                      <w:szCs w:val="21"/>
                    </w:rPr>
                  </w:pPr>
                  <w:r>
                    <w:rPr>
                      <w:sz w:val="21"/>
                      <w:szCs w:val="21"/>
                    </w:rPr>
                    <w:t>夜间</w:t>
                  </w:r>
                </w:p>
              </w:tc>
            </w:tr>
            <w:tr w:rsidR="009A58F5" w14:paraId="00CB860A" w14:textId="77777777" w:rsidTr="00C94FF2">
              <w:trPr>
                <w:cantSplit/>
                <w:trHeight w:val="126"/>
              </w:trPr>
              <w:tc>
                <w:tcPr>
                  <w:tcW w:w="1854" w:type="dxa"/>
                  <w:tcBorders>
                    <w:tl2br w:val="nil"/>
                    <w:tr2bl w:val="nil"/>
                  </w:tcBorders>
                  <w:vAlign w:val="center"/>
                </w:tcPr>
                <w:p w14:paraId="527FFA55" w14:textId="32B4F745" w:rsidR="009A58F5" w:rsidRDefault="00543D87" w:rsidP="009A58F5">
                  <w:pPr>
                    <w:pStyle w:val="af1"/>
                    <w:snapToGrid w:val="0"/>
                    <w:rPr>
                      <w:sz w:val="21"/>
                      <w:szCs w:val="21"/>
                    </w:rPr>
                  </w:pPr>
                  <w:r>
                    <w:rPr>
                      <w:sz w:val="21"/>
                      <w:szCs w:val="21"/>
                    </w:rPr>
                    <w:t>2</w:t>
                  </w:r>
                  <w:r w:rsidR="009A58F5">
                    <w:rPr>
                      <w:sz w:val="21"/>
                      <w:szCs w:val="21"/>
                    </w:rPr>
                    <w:t>类</w:t>
                  </w:r>
                </w:p>
              </w:tc>
              <w:tc>
                <w:tcPr>
                  <w:tcW w:w="2693" w:type="dxa"/>
                  <w:tcBorders>
                    <w:tl2br w:val="nil"/>
                    <w:tr2bl w:val="nil"/>
                  </w:tcBorders>
                  <w:vAlign w:val="center"/>
                </w:tcPr>
                <w:p w14:paraId="12B37336" w14:textId="765312C4" w:rsidR="009A58F5" w:rsidRDefault="00543D87" w:rsidP="009A58F5">
                  <w:pPr>
                    <w:pStyle w:val="af1"/>
                    <w:snapToGrid w:val="0"/>
                    <w:rPr>
                      <w:sz w:val="21"/>
                      <w:szCs w:val="21"/>
                    </w:rPr>
                  </w:pPr>
                  <w:r>
                    <w:rPr>
                      <w:sz w:val="21"/>
                      <w:szCs w:val="21"/>
                    </w:rPr>
                    <w:t>60</w:t>
                  </w:r>
                </w:p>
              </w:tc>
              <w:tc>
                <w:tcPr>
                  <w:tcW w:w="2865" w:type="dxa"/>
                  <w:tcBorders>
                    <w:tl2br w:val="nil"/>
                    <w:tr2bl w:val="nil"/>
                  </w:tcBorders>
                  <w:vAlign w:val="center"/>
                </w:tcPr>
                <w:p w14:paraId="09579A6A" w14:textId="6892EA4B" w:rsidR="009A58F5" w:rsidRDefault="00543D87" w:rsidP="009A58F5">
                  <w:pPr>
                    <w:pStyle w:val="af1"/>
                    <w:snapToGrid w:val="0"/>
                    <w:rPr>
                      <w:sz w:val="21"/>
                      <w:szCs w:val="21"/>
                    </w:rPr>
                  </w:pPr>
                  <w:r>
                    <w:rPr>
                      <w:sz w:val="21"/>
                      <w:szCs w:val="21"/>
                    </w:rPr>
                    <w:t>50</w:t>
                  </w:r>
                </w:p>
              </w:tc>
            </w:tr>
          </w:tbl>
          <w:p w14:paraId="1AE1E395" w14:textId="77777777" w:rsidR="00160849" w:rsidRPr="00F51A8B" w:rsidRDefault="00160849" w:rsidP="00A63F99">
            <w:pPr>
              <w:spacing w:line="360" w:lineRule="auto"/>
              <w:rPr>
                <w:rFonts w:ascii="Times New Roman" w:hAnsi="Times New Roman" w:cs="Times New Roman"/>
                <w:b/>
                <w:bCs/>
                <w:kern w:val="0"/>
                <w:sz w:val="24"/>
                <w:szCs w:val="24"/>
              </w:rPr>
            </w:pPr>
            <w:r w:rsidRPr="00F51A8B">
              <w:rPr>
                <w:rFonts w:ascii="Times New Roman" w:hAnsi="Times New Roman" w:cs="Times New Roman"/>
                <w:b/>
                <w:bCs/>
                <w:kern w:val="0"/>
                <w:sz w:val="24"/>
                <w:szCs w:val="24"/>
              </w:rPr>
              <w:t>4</w:t>
            </w:r>
            <w:r w:rsidRPr="00F51A8B">
              <w:rPr>
                <w:rFonts w:ascii="Times New Roman" w:hAnsi="Times New Roman" w:cs="宋体" w:hint="eastAsia"/>
                <w:b/>
                <w:bCs/>
                <w:kern w:val="0"/>
                <w:sz w:val="24"/>
                <w:szCs w:val="24"/>
              </w:rPr>
              <w:t>、固体废物</w:t>
            </w:r>
          </w:p>
          <w:p w14:paraId="66E49C93" w14:textId="77777777" w:rsidR="00160849" w:rsidRPr="00F51A8B" w:rsidRDefault="00160849" w:rsidP="00A63F99">
            <w:pPr>
              <w:spacing w:line="360" w:lineRule="auto"/>
              <w:ind w:firstLineChars="200" w:firstLine="480"/>
              <w:rPr>
                <w:rFonts w:ascii="Times New Roman" w:hAnsi="Times New Roman" w:cs="宋体"/>
                <w:kern w:val="0"/>
                <w:sz w:val="24"/>
                <w:szCs w:val="24"/>
              </w:rPr>
            </w:pPr>
            <w:r w:rsidRPr="00F51A8B">
              <w:rPr>
                <w:rFonts w:ascii="Times New Roman" w:hAnsi="Times New Roman" w:cs="宋体" w:hint="eastAsia"/>
                <w:kern w:val="0"/>
                <w:sz w:val="24"/>
                <w:szCs w:val="24"/>
              </w:rPr>
              <w:t>本项目一般工业固体废物执行《一般工业固体废物贮存、处理场污染控制标准》（</w:t>
            </w:r>
            <w:r w:rsidRPr="00F51A8B">
              <w:rPr>
                <w:rFonts w:ascii="Times New Roman" w:hAnsi="Times New Roman" w:cs="Times New Roman"/>
                <w:kern w:val="0"/>
                <w:sz w:val="24"/>
                <w:szCs w:val="24"/>
              </w:rPr>
              <w:t>GB18599-2001</w:t>
            </w:r>
            <w:r w:rsidRPr="00F51A8B">
              <w:rPr>
                <w:rFonts w:ascii="Times New Roman" w:hAnsi="Times New Roman" w:cs="宋体" w:hint="eastAsia"/>
                <w:kern w:val="0"/>
                <w:sz w:val="24"/>
                <w:szCs w:val="24"/>
              </w:rPr>
              <w:t>）和《中华人民共和国固体废物污染环境防治法》中的有关规定进行处置，危险废物暂存执行《危险废物贮存污染控制标准》（</w:t>
            </w:r>
            <w:r w:rsidRPr="00F51A8B">
              <w:rPr>
                <w:rFonts w:ascii="Times New Roman" w:hAnsi="Times New Roman" w:cs="宋体" w:hint="eastAsia"/>
                <w:kern w:val="0"/>
                <w:sz w:val="24"/>
                <w:szCs w:val="24"/>
              </w:rPr>
              <w:t>GB18377-2001</w:t>
            </w:r>
            <w:r w:rsidRPr="00F51A8B">
              <w:rPr>
                <w:rFonts w:ascii="Times New Roman" w:hAnsi="Times New Roman" w:cs="宋体" w:hint="eastAsia"/>
                <w:kern w:val="0"/>
                <w:sz w:val="24"/>
                <w:szCs w:val="24"/>
              </w:rPr>
              <w:t>）。</w:t>
            </w:r>
          </w:p>
          <w:p w14:paraId="6B57A9C0" w14:textId="77777777" w:rsidR="00160849" w:rsidRPr="00F51A8B" w:rsidRDefault="00160849" w:rsidP="00A63F99">
            <w:pPr>
              <w:spacing w:line="360" w:lineRule="auto"/>
              <w:rPr>
                <w:rFonts w:ascii="Times New Roman" w:hAnsi="Times New Roman" w:cs="宋体"/>
                <w:kern w:val="0"/>
                <w:sz w:val="24"/>
                <w:szCs w:val="24"/>
              </w:rPr>
            </w:pPr>
          </w:p>
        </w:tc>
      </w:tr>
      <w:tr w:rsidR="00160849" w:rsidRPr="00F51A8B" w14:paraId="1619F178" w14:textId="77777777" w:rsidTr="00A63F99">
        <w:trPr>
          <w:cantSplit/>
          <w:trHeight w:val="4668"/>
        </w:trPr>
        <w:tc>
          <w:tcPr>
            <w:tcW w:w="675" w:type="dxa"/>
            <w:textDirection w:val="tbRlV"/>
          </w:tcPr>
          <w:p w14:paraId="3FC22C04" w14:textId="77777777" w:rsidR="00160849" w:rsidRPr="00F51A8B" w:rsidRDefault="00160849" w:rsidP="00A63F99">
            <w:pPr>
              <w:ind w:left="113" w:right="113"/>
              <w:jc w:val="center"/>
              <w:rPr>
                <w:rFonts w:ascii="Times New Roman" w:hAnsi="Times New Roman" w:cs="宋体"/>
                <w:b/>
                <w:bCs/>
                <w:sz w:val="28"/>
                <w:szCs w:val="28"/>
              </w:rPr>
            </w:pPr>
            <w:r w:rsidRPr="00F51A8B">
              <w:rPr>
                <w:rFonts w:ascii="Times New Roman" w:hAnsi="Times New Roman" w:cs="宋体" w:hint="eastAsia"/>
                <w:b/>
                <w:bCs/>
                <w:sz w:val="28"/>
                <w:szCs w:val="28"/>
              </w:rPr>
              <w:t>总量控制指标</w:t>
            </w:r>
          </w:p>
        </w:tc>
        <w:tc>
          <w:tcPr>
            <w:tcW w:w="7847" w:type="dxa"/>
          </w:tcPr>
          <w:p w14:paraId="171F6E05" w14:textId="77777777" w:rsidR="00160849" w:rsidRPr="002B1E98" w:rsidRDefault="00160849" w:rsidP="00A63F99">
            <w:pPr>
              <w:spacing w:line="360" w:lineRule="auto"/>
              <w:rPr>
                <w:rFonts w:ascii="Times New Roman" w:hAnsi="Times New Roman" w:cs="Times New Roman"/>
                <w:b/>
                <w:bCs/>
                <w:i/>
                <w:iCs/>
                <w:kern w:val="0"/>
                <w:sz w:val="24"/>
                <w:szCs w:val="24"/>
                <w:u w:val="single"/>
              </w:rPr>
            </w:pPr>
            <w:r w:rsidRPr="002B1E98">
              <w:rPr>
                <w:rFonts w:ascii="Times New Roman" w:hAnsi="Times New Roman" w:cs="宋体" w:hint="eastAsia"/>
                <w:b/>
                <w:bCs/>
                <w:i/>
                <w:iCs/>
                <w:kern w:val="0"/>
                <w:sz w:val="24"/>
                <w:szCs w:val="24"/>
                <w:u w:val="single"/>
              </w:rPr>
              <w:t>本项目总量控制指标：</w:t>
            </w:r>
          </w:p>
          <w:p w14:paraId="5FF5459E" w14:textId="455717EC" w:rsidR="00160849" w:rsidRPr="002B1E98" w:rsidRDefault="00160849" w:rsidP="00A63F99">
            <w:pPr>
              <w:pStyle w:val="bgb0"/>
              <w:snapToGrid w:val="0"/>
              <w:spacing w:line="336" w:lineRule="auto"/>
              <w:ind w:firstLine="482"/>
              <w:contextualSpacing/>
              <w:rPr>
                <w:rFonts w:ascii="宋体" w:eastAsia="宋体" w:hAnsi="宋体"/>
                <w:i/>
                <w:iCs/>
                <w:u w:val="single"/>
              </w:rPr>
            </w:pPr>
            <w:r w:rsidRPr="002B1E98">
              <w:rPr>
                <w:rFonts w:ascii="宋体" w:eastAsia="宋体" w:hAnsi="宋体"/>
                <w:i/>
                <w:iCs/>
                <w:u w:val="single"/>
              </w:rPr>
              <w:t>本项目运营期产生的废水主要为</w:t>
            </w:r>
            <w:r w:rsidR="004A40E8" w:rsidRPr="002B1E98">
              <w:rPr>
                <w:rFonts w:ascii="宋体" w:eastAsia="宋体" w:hAnsi="宋体" w:hint="eastAsia"/>
                <w:i/>
                <w:iCs/>
                <w:u w:val="single"/>
              </w:rPr>
              <w:t>生产废水（</w:t>
            </w:r>
            <w:proofErr w:type="gramStart"/>
            <w:r w:rsidR="004A40E8" w:rsidRPr="002B1E98">
              <w:rPr>
                <w:rFonts w:ascii="宋体" w:eastAsia="宋体" w:hAnsi="宋体" w:hint="eastAsia"/>
                <w:i/>
                <w:iCs/>
                <w:u w:val="single"/>
              </w:rPr>
              <w:t>包括</w:t>
            </w:r>
            <w:r w:rsidR="00FE70C3" w:rsidRPr="002B1E98">
              <w:rPr>
                <w:rFonts w:ascii="宋体" w:eastAsia="宋体" w:hAnsi="宋体" w:hint="eastAsia"/>
                <w:i/>
                <w:iCs/>
                <w:u w:val="single"/>
              </w:rPr>
              <w:t>洗砂废水</w:t>
            </w:r>
            <w:proofErr w:type="gramEnd"/>
            <w:r w:rsidR="00FE70C3" w:rsidRPr="002B1E98">
              <w:rPr>
                <w:rFonts w:ascii="宋体" w:eastAsia="宋体" w:hAnsi="宋体" w:hint="eastAsia"/>
                <w:i/>
                <w:iCs/>
                <w:u w:val="single"/>
              </w:rPr>
              <w:t>、车辆</w:t>
            </w:r>
            <w:r w:rsidR="004E733A">
              <w:rPr>
                <w:rFonts w:ascii="宋体" w:eastAsia="宋体" w:hAnsi="宋体" w:hint="eastAsia"/>
                <w:i/>
                <w:iCs/>
                <w:u w:val="single"/>
              </w:rPr>
              <w:t>及设备</w:t>
            </w:r>
            <w:r w:rsidR="00FE70C3" w:rsidRPr="002B1E98">
              <w:rPr>
                <w:rFonts w:ascii="宋体" w:eastAsia="宋体" w:hAnsi="宋体" w:hint="eastAsia"/>
                <w:i/>
                <w:iCs/>
                <w:u w:val="single"/>
              </w:rPr>
              <w:t>清洗废水</w:t>
            </w:r>
            <w:r w:rsidR="004A40E8" w:rsidRPr="002B1E98">
              <w:rPr>
                <w:rFonts w:ascii="宋体" w:eastAsia="宋体" w:hAnsi="宋体" w:hint="eastAsia"/>
                <w:i/>
                <w:iCs/>
                <w:u w:val="single"/>
              </w:rPr>
              <w:t>）</w:t>
            </w:r>
            <w:r w:rsidR="00FE70C3" w:rsidRPr="002B1E98">
              <w:rPr>
                <w:rFonts w:ascii="宋体" w:eastAsia="宋体" w:hAnsi="宋体" w:hint="eastAsia"/>
                <w:i/>
                <w:iCs/>
                <w:u w:val="single"/>
              </w:rPr>
              <w:t>和</w:t>
            </w:r>
            <w:r w:rsidRPr="002B1E98">
              <w:rPr>
                <w:rFonts w:ascii="宋体" w:eastAsia="宋体" w:hAnsi="宋体"/>
                <w:i/>
                <w:iCs/>
                <w:u w:val="single"/>
              </w:rPr>
              <w:t>生活污水，</w:t>
            </w:r>
            <w:proofErr w:type="gramStart"/>
            <w:r w:rsidR="00FE70C3" w:rsidRPr="002B1E98">
              <w:rPr>
                <w:rFonts w:ascii="宋体" w:eastAsia="宋体" w:hAnsi="宋体" w:hint="eastAsia"/>
                <w:i/>
                <w:iCs/>
                <w:u w:val="single"/>
              </w:rPr>
              <w:t>其中洗砂废水</w:t>
            </w:r>
            <w:proofErr w:type="gramEnd"/>
            <w:r w:rsidR="00FE70C3" w:rsidRPr="002B1E98">
              <w:rPr>
                <w:rFonts w:ascii="宋体" w:eastAsia="宋体" w:hAnsi="宋体" w:hint="eastAsia"/>
                <w:i/>
                <w:iCs/>
                <w:u w:val="single"/>
              </w:rPr>
              <w:t>、车辆</w:t>
            </w:r>
            <w:r w:rsidR="004E733A">
              <w:rPr>
                <w:rFonts w:ascii="宋体" w:eastAsia="宋体" w:hAnsi="宋体" w:hint="eastAsia"/>
                <w:i/>
                <w:iCs/>
                <w:u w:val="single"/>
              </w:rPr>
              <w:t>及设备</w:t>
            </w:r>
            <w:r w:rsidR="00FE70C3" w:rsidRPr="002B1E98">
              <w:rPr>
                <w:rFonts w:ascii="宋体" w:eastAsia="宋体" w:hAnsi="宋体" w:hint="eastAsia"/>
                <w:i/>
                <w:iCs/>
                <w:u w:val="single"/>
              </w:rPr>
              <w:t>清洗废水经</w:t>
            </w:r>
            <w:r w:rsidR="00A75103" w:rsidRPr="002B1E98">
              <w:rPr>
                <w:rFonts w:ascii="宋体" w:eastAsia="宋体" w:hAnsi="宋体" w:hint="eastAsia"/>
                <w:i/>
                <w:iCs/>
                <w:u w:val="single"/>
              </w:rPr>
              <w:t>三级</w:t>
            </w:r>
            <w:r w:rsidR="00FE70C3" w:rsidRPr="002B1E98">
              <w:rPr>
                <w:rFonts w:ascii="宋体" w:eastAsia="宋体" w:hAnsi="宋体" w:hint="eastAsia"/>
                <w:i/>
                <w:iCs/>
                <w:u w:val="single"/>
              </w:rPr>
              <w:t>沉淀池沉淀后循环使用</w:t>
            </w:r>
            <w:r w:rsidR="009A58F5" w:rsidRPr="002B1E98">
              <w:rPr>
                <w:rFonts w:ascii="宋体" w:eastAsia="宋体" w:hAnsi="宋体" w:hint="eastAsia"/>
                <w:i/>
                <w:iCs/>
                <w:u w:val="single"/>
              </w:rPr>
              <w:t>，不外排；</w:t>
            </w:r>
            <w:r w:rsidR="00FE70C3" w:rsidRPr="002B1E98">
              <w:rPr>
                <w:rFonts w:ascii="宋体" w:eastAsia="宋体" w:hAnsi="宋体" w:hint="eastAsia"/>
                <w:i/>
                <w:iCs/>
                <w:u w:val="single"/>
              </w:rPr>
              <w:t>生活污水</w:t>
            </w:r>
            <w:r w:rsidR="00F1292F">
              <w:rPr>
                <w:rFonts w:ascii="宋体" w:eastAsia="宋体" w:hAnsi="宋体" w:hint="eastAsia"/>
                <w:i/>
                <w:iCs/>
                <w:u w:val="single"/>
              </w:rPr>
              <w:t>和经隔油处理后的废水一起</w:t>
            </w:r>
            <w:r w:rsidR="004014F2" w:rsidRPr="002B1E98">
              <w:rPr>
                <w:rFonts w:ascii="宋体" w:eastAsia="宋体" w:hAnsi="宋体" w:hint="eastAsia"/>
                <w:i/>
                <w:iCs/>
                <w:u w:val="single"/>
              </w:rPr>
              <w:t>排</w:t>
            </w:r>
            <w:r w:rsidR="004A40E8" w:rsidRPr="002B1E98">
              <w:rPr>
                <w:rFonts w:ascii="宋体" w:eastAsia="宋体" w:hAnsi="宋体" w:hint="eastAsia"/>
                <w:i/>
                <w:iCs/>
                <w:u w:val="single"/>
              </w:rPr>
              <w:t>入</w:t>
            </w:r>
            <w:r w:rsidR="00A92CE5">
              <w:rPr>
                <w:rFonts w:ascii="宋体" w:eastAsia="宋体" w:hAnsi="宋体" w:hint="eastAsia"/>
                <w:i/>
                <w:iCs/>
                <w:u w:val="single"/>
              </w:rPr>
              <w:t>防渗旱厕</w:t>
            </w:r>
            <w:r w:rsidR="004014F2" w:rsidRPr="002B1E98">
              <w:rPr>
                <w:rFonts w:ascii="宋体" w:eastAsia="宋体" w:hAnsi="宋体" w:hint="eastAsia"/>
                <w:i/>
                <w:iCs/>
                <w:u w:val="single"/>
              </w:rPr>
              <w:t>，</w:t>
            </w:r>
            <w:proofErr w:type="gramStart"/>
            <w:r w:rsidR="004014F2" w:rsidRPr="002B1E98">
              <w:rPr>
                <w:rFonts w:ascii="宋体" w:eastAsia="宋体" w:hAnsi="宋体" w:hint="eastAsia"/>
                <w:i/>
                <w:iCs/>
                <w:u w:val="single"/>
              </w:rPr>
              <w:t>定期</w:t>
            </w:r>
            <w:r w:rsidR="00F1292F">
              <w:rPr>
                <w:rFonts w:ascii="宋体" w:eastAsia="宋体" w:hAnsi="宋体" w:hint="eastAsia"/>
                <w:i/>
                <w:iCs/>
                <w:u w:val="single"/>
              </w:rPr>
              <w:t>由</w:t>
            </w:r>
            <w:proofErr w:type="gramEnd"/>
            <w:r w:rsidR="00F1292F">
              <w:rPr>
                <w:rFonts w:ascii="宋体" w:eastAsia="宋体" w:hAnsi="宋体" w:hint="eastAsia"/>
                <w:i/>
                <w:iCs/>
                <w:u w:val="single"/>
              </w:rPr>
              <w:t>环卫部门</w:t>
            </w:r>
            <w:r w:rsidR="004014F2" w:rsidRPr="002B1E98">
              <w:rPr>
                <w:rFonts w:ascii="宋体" w:eastAsia="宋体" w:hAnsi="宋体" w:hint="eastAsia"/>
                <w:i/>
                <w:iCs/>
                <w:u w:val="single"/>
              </w:rPr>
              <w:t>清掏，不外排，故</w:t>
            </w:r>
            <w:r w:rsidRPr="002B1E98">
              <w:rPr>
                <w:rFonts w:ascii="宋体" w:eastAsia="宋体" w:hAnsi="宋体"/>
                <w:i/>
                <w:iCs/>
                <w:u w:val="single"/>
              </w:rPr>
              <w:t>本项目不</w:t>
            </w:r>
            <w:proofErr w:type="gramStart"/>
            <w:r w:rsidRPr="002B1E98">
              <w:rPr>
                <w:rFonts w:ascii="宋体" w:eastAsia="宋体" w:hAnsi="宋体"/>
                <w:i/>
                <w:iCs/>
                <w:u w:val="single"/>
              </w:rPr>
              <w:t>申请</w:t>
            </w:r>
            <w:r w:rsidR="004014F2" w:rsidRPr="002B1E98">
              <w:rPr>
                <w:rFonts w:ascii="宋体" w:eastAsia="宋体" w:hAnsi="宋体" w:hint="eastAsia"/>
                <w:i/>
                <w:iCs/>
                <w:u w:val="single"/>
              </w:rPr>
              <w:t>水</w:t>
            </w:r>
            <w:proofErr w:type="gramEnd"/>
            <w:r w:rsidR="004014F2" w:rsidRPr="002B1E98">
              <w:rPr>
                <w:rFonts w:ascii="宋体" w:eastAsia="宋体" w:hAnsi="宋体" w:hint="eastAsia"/>
                <w:i/>
                <w:iCs/>
                <w:u w:val="single"/>
              </w:rPr>
              <w:t>污物</w:t>
            </w:r>
            <w:r w:rsidRPr="002B1E98">
              <w:rPr>
                <w:rFonts w:ascii="宋体" w:eastAsia="宋体" w:hAnsi="宋体"/>
                <w:i/>
                <w:iCs/>
                <w:u w:val="single"/>
              </w:rPr>
              <w:t>总量控制指标。</w:t>
            </w:r>
          </w:p>
          <w:p w14:paraId="5F7CAC9E" w14:textId="2AE8F6C1" w:rsidR="00160849" w:rsidRPr="002B1E98" w:rsidRDefault="00160849" w:rsidP="00A63F99">
            <w:pPr>
              <w:spacing w:line="360" w:lineRule="auto"/>
              <w:ind w:firstLineChars="200" w:firstLine="480"/>
              <w:rPr>
                <w:rFonts w:ascii="宋体" w:hAnsi="宋体" w:cs="宋体"/>
                <w:i/>
                <w:iCs/>
                <w:kern w:val="0"/>
                <w:sz w:val="24"/>
                <w:szCs w:val="24"/>
                <w:u w:val="single"/>
              </w:rPr>
            </w:pPr>
            <w:r w:rsidRPr="002B1E98">
              <w:rPr>
                <w:rFonts w:ascii="宋体" w:hAnsi="宋体"/>
                <w:i/>
                <w:iCs/>
                <w:sz w:val="24"/>
                <w:szCs w:val="24"/>
                <w:u w:val="single"/>
              </w:rPr>
              <w:t>本项目运营期冬季供暖采用</w:t>
            </w:r>
            <w:r w:rsidR="004014F2" w:rsidRPr="002B1E98">
              <w:rPr>
                <w:rFonts w:ascii="宋体" w:hAnsi="宋体" w:hint="eastAsia"/>
                <w:i/>
                <w:iCs/>
                <w:sz w:val="24"/>
                <w:szCs w:val="24"/>
                <w:u w:val="single"/>
              </w:rPr>
              <w:t>电采</w:t>
            </w:r>
            <w:r w:rsidRPr="002B1E98">
              <w:rPr>
                <w:rFonts w:ascii="宋体" w:hAnsi="宋体"/>
                <w:i/>
                <w:iCs/>
                <w:sz w:val="24"/>
                <w:szCs w:val="24"/>
                <w:u w:val="single"/>
              </w:rPr>
              <w:t>热，不单独建设锅炉房，无</w:t>
            </w:r>
            <w:r w:rsidR="002B1E98" w:rsidRPr="002B1E98">
              <w:rPr>
                <w:rFonts w:ascii="宋体" w:hAnsi="宋体" w:hint="eastAsia"/>
                <w:i/>
                <w:iCs/>
                <w:sz w:val="24"/>
                <w:szCs w:val="24"/>
                <w:u w:val="single"/>
              </w:rPr>
              <w:t>需申请</w:t>
            </w:r>
            <w:r w:rsidR="002B1E98" w:rsidRPr="002B1E98">
              <w:rPr>
                <w:rFonts w:ascii="宋体" w:hAnsi="宋体"/>
                <w:i/>
                <w:iCs/>
                <w:sz w:val="24"/>
                <w:szCs w:val="24"/>
                <w:u w:val="single"/>
              </w:rPr>
              <w:t>二氧化硫、氮氧化物</w:t>
            </w:r>
            <w:r w:rsidRPr="002B1E98">
              <w:rPr>
                <w:rFonts w:ascii="宋体" w:hAnsi="宋体"/>
                <w:i/>
                <w:iCs/>
                <w:sz w:val="24"/>
                <w:szCs w:val="24"/>
                <w:u w:val="single"/>
              </w:rPr>
              <w:t>总量控制指标。</w:t>
            </w:r>
          </w:p>
          <w:p w14:paraId="4CF70AA8" w14:textId="747B54A4" w:rsidR="00160849" w:rsidRPr="002B1E98" w:rsidRDefault="002B1E98" w:rsidP="00A63F99">
            <w:pPr>
              <w:spacing w:line="360" w:lineRule="auto"/>
              <w:ind w:firstLineChars="200" w:firstLine="480"/>
              <w:rPr>
                <w:rFonts w:ascii="Times New Roman" w:hAnsi="Times New Roman" w:cs="宋体"/>
                <w:i/>
                <w:iCs/>
                <w:kern w:val="0"/>
                <w:sz w:val="24"/>
                <w:szCs w:val="24"/>
                <w:u w:val="single"/>
              </w:rPr>
            </w:pPr>
            <w:r w:rsidRPr="002B1E98">
              <w:rPr>
                <w:rFonts w:ascii="Times New Roman" w:hAnsi="Times New Roman" w:cs="宋体" w:hint="eastAsia"/>
                <w:i/>
                <w:iCs/>
                <w:kern w:val="0"/>
                <w:sz w:val="24"/>
                <w:szCs w:val="24"/>
                <w:u w:val="single"/>
              </w:rPr>
              <w:t>总量控制因子为粉尘，粉尘排放量为</w:t>
            </w:r>
            <w:r w:rsidRPr="002B1E98">
              <w:rPr>
                <w:rFonts w:ascii="Times New Roman" w:hAnsi="Times New Roman" w:cs="宋体" w:hint="eastAsia"/>
                <w:i/>
                <w:iCs/>
                <w:kern w:val="0"/>
                <w:sz w:val="24"/>
                <w:szCs w:val="24"/>
                <w:u w:val="single"/>
              </w:rPr>
              <w:t>0</w:t>
            </w:r>
            <w:r w:rsidRPr="002B1E98">
              <w:rPr>
                <w:rFonts w:ascii="Times New Roman" w:hAnsi="Times New Roman" w:cs="宋体"/>
                <w:i/>
                <w:iCs/>
                <w:kern w:val="0"/>
                <w:sz w:val="24"/>
                <w:szCs w:val="24"/>
                <w:u w:val="single"/>
              </w:rPr>
              <w:t>.039t/a</w:t>
            </w:r>
            <w:r w:rsidRPr="002B1E98">
              <w:rPr>
                <w:rFonts w:ascii="Times New Roman" w:hAnsi="Times New Roman" w:cs="宋体" w:hint="eastAsia"/>
                <w:i/>
                <w:iCs/>
                <w:kern w:val="0"/>
                <w:sz w:val="24"/>
                <w:szCs w:val="24"/>
                <w:u w:val="single"/>
              </w:rPr>
              <w:t>。</w:t>
            </w:r>
          </w:p>
          <w:p w14:paraId="3A6AFE4E" w14:textId="2D06EB89" w:rsidR="002B1E98" w:rsidRPr="002B1E98" w:rsidRDefault="002B1E98" w:rsidP="00A63F99">
            <w:pPr>
              <w:spacing w:line="360" w:lineRule="auto"/>
              <w:ind w:firstLineChars="200" w:firstLine="480"/>
              <w:rPr>
                <w:rFonts w:ascii="Times New Roman" w:hAnsi="Times New Roman" w:cs="宋体"/>
                <w:i/>
                <w:iCs/>
                <w:kern w:val="0"/>
                <w:sz w:val="24"/>
                <w:szCs w:val="24"/>
                <w:u w:val="single"/>
              </w:rPr>
            </w:pPr>
            <w:r w:rsidRPr="002B1E98">
              <w:rPr>
                <w:rFonts w:ascii="Times New Roman" w:hAnsi="Times New Roman" w:cs="宋体" w:hint="eastAsia"/>
                <w:i/>
                <w:iCs/>
                <w:kern w:val="0"/>
                <w:sz w:val="24"/>
                <w:szCs w:val="24"/>
                <w:u w:val="single"/>
              </w:rPr>
              <w:t>因此，本项目申请总量控制指标为：粉尘：</w:t>
            </w:r>
            <w:r w:rsidRPr="002B1E98">
              <w:rPr>
                <w:rFonts w:ascii="Times New Roman" w:hAnsi="Times New Roman" w:cs="宋体" w:hint="eastAsia"/>
                <w:i/>
                <w:iCs/>
                <w:kern w:val="0"/>
                <w:sz w:val="24"/>
                <w:szCs w:val="24"/>
                <w:u w:val="single"/>
              </w:rPr>
              <w:t>0.0</w:t>
            </w:r>
            <w:r w:rsidRPr="002B1E98">
              <w:rPr>
                <w:rFonts w:ascii="Times New Roman" w:hAnsi="Times New Roman" w:cs="宋体"/>
                <w:i/>
                <w:iCs/>
                <w:kern w:val="0"/>
                <w:sz w:val="24"/>
                <w:szCs w:val="24"/>
                <w:u w:val="single"/>
              </w:rPr>
              <w:t>39t/a</w:t>
            </w:r>
            <w:r w:rsidRPr="002B1E98">
              <w:rPr>
                <w:rFonts w:ascii="Times New Roman" w:hAnsi="Times New Roman" w:cs="宋体" w:hint="eastAsia"/>
                <w:i/>
                <w:iCs/>
                <w:kern w:val="0"/>
                <w:sz w:val="24"/>
                <w:szCs w:val="24"/>
                <w:u w:val="single"/>
              </w:rPr>
              <w:t>。</w:t>
            </w:r>
          </w:p>
          <w:p w14:paraId="3C60A007" w14:textId="77777777" w:rsidR="00160849" w:rsidRPr="00F51A8B" w:rsidRDefault="00160849" w:rsidP="00A63F99">
            <w:pPr>
              <w:spacing w:line="360" w:lineRule="auto"/>
              <w:ind w:firstLineChars="200" w:firstLine="480"/>
              <w:rPr>
                <w:rFonts w:ascii="Times New Roman" w:hAnsi="Times New Roman" w:cs="宋体"/>
                <w:kern w:val="0"/>
                <w:sz w:val="24"/>
                <w:szCs w:val="24"/>
              </w:rPr>
            </w:pPr>
          </w:p>
          <w:p w14:paraId="1F51F7DE" w14:textId="77777777" w:rsidR="00160849" w:rsidRPr="00F51A8B" w:rsidRDefault="00160849" w:rsidP="00A63F99">
            <w:pPr>
              <w:spacing w:line="360" w:lineRule="auto"/>
              <w:ind w:firstLineChars="200" w:firstLine="480"/>
              <w:rPr>
                <w:rFonts w:ascii="Times New Roman" w:hAnsi="Times New Roman" w:cs="宋体"/>
                <w:kern w:val="0"/>
                <w:sz w:val="24"/>
                <w:szCs w:val="24"/>
              </w:rPr>
            </w:pPr>
          </w:p>
          <w:p w14:paraId="269EC808" w14:textId="364F3BF8" w:rsidR="00160849" w:rsidRDefault="00160849" w:rsidP="00A63F99">
            <w:pPr>
              <w:spacing w:line="360" w:lineRule="auto"/>
              <w:ind w:firstLineChars="200" w:firstLine="480"/>
              <w:rPr>
                <w:rFonts w:ascii="Times New Roman" w:hAnsi="Times New Roman" w:cs="宋体"/>
                <w:kern w:val="0"/>
                <w:sz w:val="24"/>
                <w:szCs w:val="24"/>
              </w:rPr>
            </w:pPr>
          </w:p>
          <w:p w14:paraId="18BC5869" w14:textId="77777777" w:rsidR="0073301B" w:rsidRPr="00F51A8B" w:rsidRDefault="0073301B" w:rsidP="00A63F99">
            <w:pPr>
              <w:spacing w:line="360" w:lineRule="auto"/>
              <w:ind w:firstLineChars="200" w:firstLine="480"/>
              <w:rPr>
                <w:rFonts w:ascii="Times New Roman" w:hAnsi="Times New Roman" w:cs="宋体"/>
                <w:kern w:val="0"/>
                <w:sz w:val="24"/>
                <w:szCs w:val="24"/>
              </w:rPr>
            </w:pPr>
          </w:p>
          <w:p w14:paraId="346CA037" w14:textId="77777777" w:rsidR="00160849" w:rsidRPr="00F51A8B" w:rsidRDefault="00160849" w:rsidP="00A63F99">
            <w:pPr>
              <w:spacing w:line="360" w:lineRule="auto"/>
              <w:ind w:firstLineChars="200" w:firstLine="480"/>
              <w:rPr>
                <w:rFonts w:ascii="Times New Roman" w:hAnsi="Times New Roman" w:cs="宋体"/>
                <w:kern w:val="0"/>
                <w:sz w:val="24"/>
                <w:szCs w:val="24"/>
              </w:rPr>
            </w:pPr>
          </w:p>
          <w:p w14:paraId="464B387E" w14:textId="77777777" w:rsidR="00E57E81" w:rsidRDefault="00E57E81" w:rsidP="009A58F5">
            <w:pPr>
              <w:spacing w:line="360" w:lineRule="auto"/>
              <w:rPr>
                <w:rFonts w:ascii="Times New Roman" w:hAnsi="Times New Roman" w:cs="宋体"/>
                <w:kern w:val="0"/>
                <w:sz w:val="24"/>
                <w:szCs w:val="24"/>
              </w:rPr>
            </w:pPr>
          </w:p>
          <w:p w14:paraId="4EC323CC" w14:textId="77777777" w:rsidR="00961543" w:rsidRDefault="00961543" w:rsidP="009A58F5">
            <w:pPr>
              <w:spacing w:line="360" w:lineRule="auto"/>
              <w:rPr>
                <w:rFonts w:ascii="Times New Roman" w:hAnsi="Times New Roman" w:cs="宋体"/>
                <w:kern w:val="0"/>
                <w:sz w:val="24"/>
                <w:szCs w:val="24"/>
              </w:rPr>
            </w:pPr>
          </w:p>
          <w:p w14:paraId="2F4123C6" w14:textId="77777777" w:rsidR="00961543" w:rsidRPr="00F51A8B" w:rsidRDefault="00961543" w:rsidP="009A58F5">
            <w:pPr>
              <w:spacing w:line="360" w:lineRule="auto"/>
              <w:rPr>
                <w:rFonts w:ascii="Times New Roman" w:hAnsi="Times New Roman" w:cs="宋体"/>
                <w:kern w:val="0"/>
                <w:sz w:val="24"/>
                <w:szCs w:val="24"/>
              </w:rPr>
            </w:pPr>
          </w:p>
          <w:p w14:paraId="71063486" w14:textId="77777777" w:rsidR="00160849" w:rsidRPr="00F51A8B" w:rsidRDefault="00160849" w:rsidP="00A63F99">
            <w:pPr>
              <w:spacing w:line="360" w:lineRule="auto"/>
              <w:ind w:firstLineChars="200" w:firstLine="482"/>
              <w:rPr>
                <w:rFonts w:ascii="Times New Roman" w:hAnsi="Times New Roman" w:cs="宋体"/>
                <w:b/>
                <w:bCs/>
                <w:kern w:val="0"/>
                <w:sz w:val="24"/>
                <w:szCs w:val="24"/>
              </w:rPr>
            </w:pPr>
          </w:p>
        </w:tc>
      </w:tr>
    </w:tbl>
    <w:p w14:paraId="7C513493" w14:textId="77777777" w:rsidR="00160849" w:rsidRPr="009A58F5" w:rsidRDefault="00160849" w:rsidP="005C4B6D">
      <w:pPr>
        <w:outlineLvl w:val="0"/>
        <w:rPr>
          <w:rFonts w:ascii="Times New Roman" w:hAnsi="Times New Roman" w:cs="Times New Roman"/>
          <w:b/>
          <w:bCs/>
          <w:sz w:val="28"/>
          <w:szCs w:val="28"/>
        </w:rPr>
      </w:pPr>
      <w:r w:rsidRPr="009A58F5">
        <w:rPr>
          <w:rFonts w:ascii="Times New Roman" w:hAnsi="Times New Roman" w:cs="宋体" w:hint="eastAsia"/>
          <w:b/>
          <w:bCs/>
          <w:sz w:val="28"/>
          <w:szCs w:val="28"/>
        </w:rPr>
        <w:lastRenderedPageBreak/>
        <w:t>建设项目工程分析</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02"/>
      </w:tblGrid>
      <w:tr w:rsidR="00160849" w14:paraId="76FC10FE" w14:textId="77777777" w:rsidTr="00A63F99">
        <w:tc>
          <w:tcPr>
            <w:tcW w:w="8296" w:type="dxa"/>
          </w:tcPr>
          <w:p w14:paraId="525ADD25" w14:textId="77777777" w:rsidR="007808D2" w:rsidRDefault="007808D2" w:rsidP="00A63F99">
            <w:pPr>
              <w:spacing w:line="360" w:lineRule="auto"/>
              <w:rPr>
                <w:rFonts w:ascii="Times New Roman" w:hAnsi="Times New Roman" w:cs="宋体"/>
                <w:b/>
                <w:bCs/>
                <w:sz w:val="24"/>
                <w:szCs w:val="24"/>
              </w:rPr>
            </w:pPr>
            <w:r>
              <w:rPr>
                <w:rFonts w:ascii="Times New Roman" w:hAnsi="Times New Roman" w:cs="宋体" w:hint="eastAsia"/>
                <w:b/>
                <w:bCs/>
                <w:sz w:val="24"/>
                <w:szCs w:val="24"/>
              </w:rPr>
              <w:t>施工期工艺流程及产排污节点</w:t>
            </w:r>
          </w:p>
          <w:p w14:paraId="02E2A418" w14:textId="28308980" w:rsidR="007808D2" w:rsidRDefault="00C11BA4" w:rsidP="00802F85">
            <w:pPr>
              <w:spacing w:line="360" w:lineRule="auto"/>
              <w:ind w:firstLineChars="200" w:firstLine="480"/>
              <w:rPr>
                <w:rFonts w:ascii="Times New Roman" w:hAnsi="Times New Roman" w:cs="宋体"/>
                <w:sz w:val="24"/>
                <w:szCs w:val="24"/>
              </w:rPr>
            </w:pPr>
            <w:r w:rsidRPr="00C11BA4">
              <w:rPr>
                <w:rFonts w:ascii="Times New Roman" w:hAnsi="Times New Roman" w:cs="宋体"/>
                <w:noProof/>
                <w:sz w:val="24"/>
                <w:szCs w:val="24"/>
              </w:rPr>
              <w:drawing>
                <wp:anchor distT="0" distB="0" distL="114300" distR="114300" simplePos="0" relativeHeight="251654656" behindDoc="0" locked="0" layoutInCell="1" allowOverlap="1" wp14:anchorId="2F0C5D38" wp14:editId="0860E864">
                  <wp:simplePos x="0" y="0"/>
                  <wp:positionH relativeFrom="column">
                    <wp:posOffset>-454</wp:posOffset>
                  </wp:positionH>
                  <wp:positionV relativeFrom="paragraph">
                    <wp:posOffset>1188085</wp:posOffset>
                  </wp:positionV>
                  <wp:extent cx="5278120" cy="9937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78120" cy="993775"/>
                          </a:xfrm>
                          <a:prstGeom prst="rect">
                            <a:avLst/>
                          </a:prstGeom>
                        </pic:spPr>
                      </pic:pic>
                    </a:graphicData>
                  </a:graphic>
                </wp:anchor>
              </w:drawing>
            </w:r>
            <w:r w:rsidR="001D715C">
              <w:rPr>
                <w:rFonts w:ascii="Times New Roman" w:hAnsi="Times New Roman" w:cs="宋体" w:hint="eastAsia"/>
                <w:sz w:val="24"/>
                <w:szCs w:val="24"/>
              </w:rPr>
              <w:t>项目</w:t>
            </w:r>
            <w:r w:rsidR="00C15776" w:rsidRPr="00C15776">
              <w:rPr>
                <w:rFonts w:ascii="Times New Roman" w:hAnsi="Times New Roman" w:cs="宋体" w:hint="eastAsia"/>
                <w:sz w:val="24"/>
                <w:szCs w:val="24"/>
              </w:rPr>
              <w:t>施工期主要涉及</w:t>
            </w:r>
            <w:r w:rsidR="006F3090">
              <w:rPr>
                <w:rFonts w:ascii="Times New Roman" w:hAnsi="Times New Roman" w:cs="宋体" w:hint="eastAsia"/>
                <w:sz w:val="24"/>
                <w:szCs w:val="24"/>
              </w:rPr>
              <w:t>生产加工区</w:t>
            </w:r>
            <w:r w:rsidR="00802F85">
              <w:rPr>
                <w:rFonts w:ascii="Times New Roman" w:hAnsi="Times New Roman" w:cs="宋体" w:hint="eastAsia"/>
                <w:sz w:val="24"/>
                <w:szCs w:val="24"/>
              </w:rPr>
              <w:t>、办公区及宿舍的</w:t>
            </w:r>
            <w:r w:rsidR="00C15776" w:rsidRPr="00C15776">
              <w:rPr>
                <w:rFonts w:ascii="Times New Roman" w:hAnsi="Times New Roman" w:cs="宋体" w:hint="eastAsia"/>
                <w:sz w:val="24"/>
                <w:szCs w:val="24"/>
              </w:rPr>
              <w:t>建设，</w:t>
            </w:r>
            <w:r w:rsidR="00961543">
              <w:rPr>
                <w:rFonts w:ascii="Times New Roman" w:hAnsi="Times New Roman" w:cs="宋体" w:hint="eastAsia"/>
                <w:sz w:val="24"/>
                <w:szCs w:val="24"/>
              </w:rPr>
              <w:t>全为活动板房。</w:t>
            </w:r>
            <w:r w:rsidR="001D715C">
              <w:rPr>
                <w:rFonts w:ascii="Times New Roman" w:hAnsi="Times New Roman" w:cs="宋体" w:hint="eastAsia"/>
                <w:sz w:val="24"/>
                <w:szCs w:val="24"/>
              </w:rPr>
              <w:t>因此，项目</w:t>
            </w:r>
            <w:r w:rsidR="00C15776" w:rsidRPr="00C15776">
              <w:rPr>
                <w:rFonts w:ascii="Times New Roman" w:hAnsi="Times New Roman" w:cs="宋体" w:hint="eastAsia"/>
                <w:sz w:val="24"/>
                <w:szCs w:val="24"/>
              </w:rPr>
              <w:t>施工期主要</w:t>
            </w:r>
            <w:r w:rsidR="006F3090">
              <w:rPr>
                <w:rFonts w:ascii="Times New Roman" w:hAnsi="Times New Roman" w:cs="宋体" w:hint="eastAsia"/>
                <w:sz w:val="24"/>
                <w:szCs w:val="24"/>
              </w:rPr>
              <w:t>进行</w:t>
            </w:r>
            <w:r w:rsidR="001D715C">
              <w:rPr>
                <w:rFonts w:ascii="Times New Roman" w:hAnsi="Times New Roman" w:cs="宋体" w:hint="eastAsia"/>
                <w:sz w:val="24"/>
                <w:szCs w:val="24"/>
              </w:rPr>
              <w:t>场地平整、场地硬化、运输道路的硬化、搭建活动板房、设备安装及调试</w:t>
            </w:r>
            <w:r w:rsidR="00802F85" w:rsidRPr="00802F85">
              <w:rPr>
                <w:rFonts w:ascii="Times New Roman" w:hAnsi="Times New Roman" w:cs="宋体" w:hint="eastAsia"/>
                <w:sz w:val="24"/>
                <w:szCs w:val="24"/>
              </w:rPr>
              <w:t>等</w:t>
            </w:r>
            <w:r w:rsidR="001D715C">
              <w:rPr>
                <w:rFonts w:ascii="Times New Roman" w:hAnsi="Times New Roman" w:cs="宋体" w:hint="eastAsia"/>
                <w:sz w:val="24"/>
                <w:szCs w:val="24"/>
              </w:rPr>
              <w:t>，</w:t>
            </w:r>
            <w:r w:rsidR="00802F85" w:rsidRPr="00802F85">
              <w:rPr>
                <w:rFonts w:ascii="Times New Roman" w:hAnsi="Times New Roman" w:cs="宋体" w:hint="eastAsia"/>
                <w:sz w:val="24"/>
                <w:szCs w:val="24"/>
              </w:rPr>
              <w:t>主体工程产生的噪声、扬尘、固体废弃物、施工废水等污染物。</w:t>
            </w:r>
            <w:r w:rsidR="00096DDB" w:rsidRPr="00096DDB">
              <w:rPr>
                <w:rFonts w:ascii="Times New Roman" w:hAnsi="Times New Roman" w:cs="宋体" w:hint="eastAsia"/>
                <w:sz w:val="24"/>
                <w:szCs w:val="24"/>
              </w:rPr>
              <w:t>施工期工艺流程图见图</w:t>
            </w:r>
            <w:r w:rsidR="00096DDB" w:rsidRPr="00096DDB">
              <w:rPr>
                <w:rFonts w:ascii="Times New Roman" w:hAnsi="Times New Roman" w:cs="宋体" w:hint="eastAsia"/>
                <w:sz w:val="24"/>
                <w:szCs w:val="24"/>
              </w:rPr>
              <w:t>2</w:t>
            </w:r>
            <w:r>
              <w:rPr>
                <w:rFonts w:ascii="Times New Roman" w:hAnsi="Times New Roman" w:cs="宋体" w:hint="eastAsia"/>
                <w:sz w:val="24"/>
                <w:szCs w:val="24"/>
              </w:rPr>
              <w:t>。</w:t>
            </w:r>
          </w:p>
          <w:p w14:paraId="4BBDE36B" w14:textId="77777777" w:rsidR="00C11BA4" w:rsidRDefault="00C11BA4" w:rsidP="00802F85">
            <w:pPr>
              <w:spacing w:line="360" w:lineRule="auto"/>
              <w:ind w:firstLineChars="200" w:firstLine="480"/>
              <w:rPr>
                <w:rFonts w:ascii="Times New Roman" w:hAnsi="Times New Roman" w:cs="宋体"/>
                <w:sz w:val="24"/>
                <w:szCs w:val="24"/>
              </w:rPr>
            </w:pPr>
          </w:p>
          <w:p w14:paraId="41905E6F" w14:textId="6917CADE" w:rsidR="00C15776" w:rsidRPr="00C15776" w:rsidRDefault="00C15776" w:rsidP="006F3090">
            <w:pPr>
              <w:spacing w:line="360" w:lineRule="auto"/>
              <w:jc w:val="center"/>
              <w:rPr>
                <w:rFonts w:ascii="Times New Roman" w:hAnsi="Times New Roman" w:cs="宋体"/>
                <w:sz w:val="24"/>
                <w:szCs w:val="24"/>
              </w:rPr>
            </w:pPr>
            <w:r w:rsidRPr="00C15776">
              <w:rPr>
                <w:rFonts w:ascii="Times New Roman" w:hAnsi="Times New Roman" w:cs="宋体" w:hint="eastAsia"/>
                <w:b/>
                <w:bCs/>
                <w:sz w:val="24"/>
                <w:szCs w:val="24"/>
              </w:rPr>
              <w:t>图</w:t>
            </w:r>
            <w:r w:rsidRPr="00C15776">
              <w:rPr>
                <w:rFonts w:ascii="Times New Roman" w:hAnsi="Times New Roman" w:cs="宋体" w:hint="eastAsia"/>
                <w:b/>
                <w:bCs/>
                <w:sz w:val="24"/>
                <w:szCs w:val="24"/>
              </w:rPr>
              <w:t>2</w:t>
            </w:r>
            <w:r w:rsidRPr="00C15776">
              <w:rPr>
                <w:rFonts w:ascii="Times New Roman" w:hAnsi="Times New Roman" w:cs="宋体" w:hint="eastAsia"/>
                <w:b/>
                <w:bCs/>
                <w:sz w:val="24"/>
                <w:szCs w:val="24"/>
              </w:rPr>
              <w:t>施工期工艺流程图</w:t>
            </w:r>
          </w:p>
          <w:p w14:paraId="5A839D97" w14:textId="48AD3347" w:rsidR="00160849" w:rsidRPr="00F51A8B" w:rsidRDefault="00C15776" w:rsidP="00A63F99">
            <w:pPr>
              <w:spacing w:line="360" w:lineRule="auto"/>
              <w:rPr>
                <w:rFonts w:ascii="Times New Roman" w:hAnsi="Times New Roman" w:cs="宋体"/>
                <w:b/>
                <w:bCs/>
                <w:sz w:val="24"/>
                <w:szCs w:val="24"/>
              </w:rPr>
            </w:pPr>
            <w:r>
              <w:rPr>
                <w:rFonts w:ascii="Times New Roman" w:hAnsi="Times New Roman" w:cs="宋体" w:hint="eastAsia"/>
                <w:b/>
                <w:bCs/>
                <w:sz w:val="24"/>
                <w:szCs w:val="24"/>
              </w:rPr>
              <w:t>营运期</w:t>
            </w:r>
            <w:r w:rsidR="00160849" w:rsidRPr="00F51A8B">
              <w:rPr>
                <w:rFonts w:ascii="Times New Roman" w:hAnsi="Times New Roman" w:cs="宋体" w:hint="eastAsia"/>
                <w:b/>
                <w:bCs/>
                <w:sz w:val="24"/>
                <w:szCs w:val="24"/>
              </w:rPr>
              <w:t>工艺流程图及产排污节点</w:t>
            </w:r>
          </w:p>
          <w:p w14:paraId="06419ED3" w14:textId="582B92D3" w:rsidR="00160849" w:rsidRDefault="000F549C" w:rsidP="00A63F99">
            <w:pPr>
              <w:spacing w:line="360" w:lineRule="auto"/>
              <w:ind w:firstLineChars="200" w:firstLine="480"/>
              <w:rPr>
                <w:rFonts w:ascii="Times New Roman" w:hAnsi="Times New Roman" w:cs="Times New Roman"/>
                <w:bCs/>
                <w:sz w:val="24"/>
                <w:szCs w:val="24"/>
              </w:rPr>
            </w:pPr>
            <w:r w:rsidRPr="000F549C">
              <w:rPr>
                <w:rFonts w:ascii="Times New Roman" w:hAnsi="Times New Roman" w:cs="Times New Roman"/>
                <w:bCs/>
                <w:noProof/>
                <w:sz w:val="24"/>
                <w:szCs w:val="24"/>
              </w:rPr>
              <w:drawing>
                <wp:anchor distT="0" distB="0" distL="114300" distR="114300" simplePos="0" relativeHeight="251663360" behindDoc="0" locked="0" layoutInCell="1" allowOverlap="1" wp14:anchorId="0DFF4C19" wp14:editId="3EC0C1D5">
                  <wp:simplePos x="0" y="0"/>
                  <wp:positionH relativeFrom="column">
                    <wp:posOffset>-65405</wp:posOffset>
                  </wp:positionH>
                  <wp:positionV relativeFrom="paragraph">
                    <wp:posOffset>391795</wp:posOffset>
                  </wp:positionV>
                  <wp:extent cx="5278120" cy="179895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4888"/>
                          <a:stretch/>
                        </pic:blipFill>
                        <pic:spPr bwMode="auto">
                          <a:xfrm>
                            <a:off x="0" y="0"/>
                            <a:ext cx="5278120" cy="1798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60849">
              <w:rPr>
                <w:rFonts w:ascii="Times New Roman" w:hAnsi="Times New Roman" w:cs="Times New Roman" w:hint="eastAsia"/>
                <w:bCs/>
                <w:sz w:val="24"/>
                <w:szCs w:val="24"/>
              </w:rPr>
              <w:t>生产</w:t>
            </w:r>
            <w:r w:rsidR="00160849" w:rsidRPr="00F51A8B">
              <w:rPr>
                <w:rFonts w:ascii="Times New Roman" w:hAnsi="Times New Roman" w:cs="Times New Roman" w:hint="eastAsia"/>
                <w:bCs/>
                <w:sz w:val="24"/>
                <w:szCs w:val="24"/>
              </w:rPr>
              <w:t>工艺流程图及产排污节点详见图</w:t>
            </w:r>
            <w:r w:rsidR="00C15776">
              <w:rPr>
                <w:rFonts w:ascii="Times New Roman" w:hAnsi="Times New Roman" w:cs="Times New Roman"/>
                <w:bCs/>
                <w:sz w:val="24"/>
                <w:szCs w:val="24"/>
              </w:rPr>
              <w:t>3</w:t>
            </w:r>
            <w:r w:rsidR="00160849" w:rsidRPr="00F51A8B">
              <w:rPr>
                <w:rFonts w:ascii="Times New Roman" w:hAnsi="Times New Roman" w:cs="Times New Roman" w:hint="eastAsia"/>
                <w:bCs/>
                <w:sz w:val="24"/>
                <w:szCs w:val="24"/>
              </w:rPr>
              <w:t>。</w:t>
            </w:r>
          </w:p>
          <w:p w14:paraId="48DF1A0D" w14:textId="50CE840C" w:rsidR="00E104E9" w:rsidRPr="00F51A8B" w:rsidRDefault="00160849" w:rsidP="00A63F99">
            <w:pPr>
              <w:spacing w:line="360" w:lineRule="auto"/>
              <w:jc w:val="center"/>
              <w:rPr>
                <w:rFonts w:ascii="宋体" w:hAnsi="宋体"/>
                <w:sz w:val="24"/>
                <w:szCs w:val="24"/>
              </w:rPr>
            </w:pPr>
            <w:r w:rsidRPr="00F51A8B">
              <w:rPr>
                <w:rFonts w:ascii="Times New Roman" w:hAnsi="Times New Roman" w:cs="Times New Roman" w:hint="eastAsia"/>
                <w:b/>
                <w:bCs/>
                <w:sz w:val="24"/>
                <w:szCs w:val="24"/>
              </w:rPr>
              <w:t>图</w:t>
            </w:r>
            <w:r w:rsidR="00C15776">
              <w:rPr>
                <w:rFonts w:ascii="Times New Roman" w:hAnsi="Times New Roman" w:cs="Times New Roman"/>
                <w:b/>
                <w:bCs/>
                <w:sz w:val="24"/>
                <w:szCs w:val="24"/>
              </w:rPr>
              <w:t>3</w:t>
            </w:r>
            <w:r w:rsidR="00C15776">
              <w:rPr>
                <w:rFonts w:ascii="Times New Roman" w:hAnsi="Times New Roman" w:cs="Times New Roman" w:hint="eastAsia"/>
                <w:b/>
                <w:bCs/>
                <w:sz w:val="24"/>
                <w:szCs w:val="24"/>
              </w:rPr>
              <w:t>营运</w:t>
            </w:r>
            <w:proofErr w:type="gramStart"/>
            <w:r w:rsidR="00C15776">
              <w:rPr>
                <w:rFonts w:ascii="Times New Roman" w:hAnsi="Times New Roman" w:cs="Times New Roman" w:hint="eastAsia"/>
                <w:b/>
                <w:bCs/>
                <w:sz w:val="24"/>
                <w:szCs w:val="24"/>
              </w:rPr>
              <w:t>期</w:t>
            </w:r>
            <w:r>
              <w:rPr>
                <w:rFonts w:ascii="Times New Roman" w:hAnsi="Times New Roman" w:cs="Times New Roman" w:hint="eastAsia"/>
                <w:b/>
                <w:bCs/>
                <w:sz w:val="24"/>
                <w:szCs w:val="24"/>
              </w:rPr>
              <w:t>生产</w:t>
            </w:r>
            <w:proofErr w:type="gramEnd"/>
            <w:r w:rsidRPr="00F51A8B">
              <w:rPr>
                <w:rFonts w:ascii="Times New Roman" w:hAnsi="Times New Roman" w:cs="Times New Roman" w:hint="eastAsia"/>
                <w:b/>
                <w:bCs/>
                <w:sz w:val="24"/>
                <w:szCs w:val="24"/>
              </w:rPr>
              <w:t>工艺流程及排污节点图</w:t>
            </w:r>
          </w:p>
          <w:p w14:paraId="31F7477B" w14:textId="77777777" w:rsidR="00160849" w:rsidRDefault="00C15776" w:rsidP="00C11BA4">
            <w:pPr>
              <w:spacing w:line="360" w:lineRule="auto"/>
              <w:rPr>
                <w:rFonts w:ascii="宋体" w:hAnsi="宋体"/>
                <w:sz w:val="24"/>
                <w:szCs w:val="24"/>
              </w:rPr>
            </w:pPr>
            <w:r>
              <w:rPr>
                <w:rFonts w:ascii="宋体" w:hAnsi="宋体" w:hint="eastAsia"/>
                <w:sz w:val="24"/>
                <w:szCs w:val="24"/>
              </w:rPr>
              <w:t>营运期</w:t>
            </w:r>
            <w:r w:rsidR="00160849" w:rsidRPr="00F51A8B">
              <w:rPr>
                <w:rFonts w:ascii="宋体" w:hAnsi="宋体" w:hint="eastAsia"/>
                <w:sz w:val="24"/>
                <w:szCs w:val="24"/>
              </w:rPr>
              <w:t>工艺流程</w:t>
            </w:r>
            <w:r w:rsidR="00F73575">
              <w:rPr>
                <w:rFonts w:ascii="宋体" w:hAnsi="宋体" w:hint="eastAsia"/>
                <w:sz w:val="24"/>
                <w:szCs w:val="24"/>
              </w:rPr>
              <w:t>说明</w:t>
            </w:r>
            <w:r w:rsidR="00160849" w:rsidRPr="00F51A8B">
              <w:rPr>
                <w:rFonts w:ascii="宋体" w:hAnsi="宋体" w:hint="eastAsia"/>
                <w:sz w:val="24"/>
                <w:szCs w:val="24"/>
              </w:rPr>
              <w:t>：</w:t>
            </w:r>
          </w:p>
          <w:p w14:paraId="767DFC97" w14:textId="524B048D" w:rsidR="00E104E9" w:rsidRPr="00B462DC" w:rsidRDefault="00E104E9" w:rsidP="00C11BA4">
            <w:pPr>
              <w:spacing w:line="360" w:lineRule="auto"/>
              <w:rPr>
                <w:rFonts w:ascii="宋体" w:hAnsi="宋体"/>
                <w:sz w:val="24"/>
                <w:szCs w:val="24"/>
              </w:rPr>
            </w:pPr>
            <w:r w:rsidRPr="00E104E9">
              <w:rPr>
                <w:rStyle w:val="fontstyle01"/>
                <w:rFonts w:hint="default"/>
                <w:color w:val="FF0000"/>
              </w:rPr>
              <w:t xml:space="preserve">    </w:t>
            </w:r>
            <w:r w:rsidRPr="00B462DC">
              <w:rPr>
                <w:rStyle w:val="fontstyle01"/>
                <w:rFonts w:hint="default"/>
                <w:color w:val="auto"/>
              </w:rPr>
              <w:t>本项目设置</w:t>
            </w:r>
            <w:r w:rsidRPr="00B462DC">
              <w:rPr>
                <w:rStyle w:val="fontstyle21"/>
                <w:color w:val="auto"/>
              </w:rPr>
              <w:t>1</w:t>
            </w:r>
            <w:r w:rsidRPr="00B462DC">
              <w:rPr>
                <w:rStyle w:val="fontstyle01"/>
                <w:rFonts w:hint="default"/>
                <w:color w:val="auto"/>
              </w:rPr>
              <w:t>条</w:t>
            </w:r>
            <w:r w:rsidR="006F3090">
              <w:rPr>
                <w:rStyle w:val="fontstyle01"/>
                <w:rFonts w:hint="default"/>
                <w:color w:val="auto"/>
              </w:rPr>
              <w:t>机制</w:t>
            </w:r>
            <w:proofErr w:type="gramStart"/>
            <w:r w:rsidR="006F3090">
              <w:rPr>
                <w:rStyle w:val="fontstyle01"/>
                <w:rFonts w:hint="default"/>
                <w:color w:val="auto"/>
              </w:rPr>
              <w:t>砂</w:t>
            </w:r>
            <w:proofErr w:type="gramEnd"/>
            <w:r w:rsidRPr="00B462DC">
              <w:rPr>
                <w:rStyle w:val="fontstyle01"/>
                <w:rFonts w:hint="default"/>
                <w:color w:val="auto"/>
              </w:rPr>
              <w:t>加工生产线。现对生产线工艺流程进行简述。项目以外购的</w:t>
            </w:r>
            <w:r w:rsidR="00F63950">
              <w:rPr>
                <w:rStyle w:val="fontstyle01"/>
                <w:rFonts w:hint="default"/>
                <w:color w:val="auto"/>
              </w:rPr>
              <w:t>混合料（</w:t>
            </w:r>
            <w:r w:rsidRPr="00B462DC">
              <w:rPr>
                <w:rStyle w:val="fontstyle01"/>
                <w:rFonts w:hint="default"/>
                <w:color w:val="auto"/>
              </w:rPr>
              <w:t>鹅卵石</w:t>
            </w:r>
            <w:r w:rsidR="00F63950">
              <w:rPr>
                <w:rStyle w:val="fontstyle01"/>
                <w:rFonts w:hint="default"/>
                <w:color w:val="auto"/>
              </w:rPr>
              <w:t>、原砂）(</w:t>
            </w:r>
            <w:r w:rsidRPr="00B462DC">
              <w:rPr>
                <w:rStyle w:val="fontstyle01"/>
                <w:rFonts w:hint="default"/>
                <w:color w:val="auto"/>
              </w:rPr>
              <w:t xml:space="preserve">含水率约 </w:t>
            </w:r>
            <w:r w:rsidR="00F63950">
              <w:rPr>
                <w:rStyle w:val="fontstyle21"/>
                <w:color w:val="auto"/>
              </w:rPr>
              <w:t>10</w:t>
            </w:r>
            <w:r w:rsidRPr="00B462DC">
              <w:rPr>
                <w:rStyle w:val="fontstyle21"/>
                <w:color w:val="auto"/>
              </w:rPr>
              <w:t>%</w:t>
            </w:r>
            <w:r w:rsidRPr="00B462DC">
              <w:rPr>
                <w:rStyle w:val="fontstyle01"/>
                <w:rFonts w:hint="default"/>
                <w:color w:val="auto"/>
              </w:rPr>
              <w:t>）为原料，经过破碎、筛分等工序生产机制砂，项目具体生产工艺流程如下</w:t>
            </w:r>
            <w:r w:rsidRPr="00B462DC">
              <w:rPr>
                <w:rFonts w:ascii="宋" w:eastAsia="宋" w:hint="eastAsia"/>
              </w:rPr>
              <w:t>：</w:t>
            </w:r>
          </w:p>
          <w:p w14:paraId="6CE0AB74" w14:textId="1538AD8D" w:rsidR="00B462DC" w:rsidRDefault="004147EF" w:rsidP="00A63F99">
            <w:pPr>
              <w:spacing w:line="360" w:lineRule="auto"/>
              <w:ind w:firstLineChars="200" w:firstLine="480"/>
              <w:rPr>
                <w:rFonts w:ascii="宋体" w:hAnsi="宋体"/>
                <w:sz w:val="24"/>
                <w:szCs w:val="24"/>
              </w:rPr>
            </w:pPr>
            <w:r>
              <w:rPr>
                <w:rFonts w:ascii="宋体" w:hAnsi="宋体" w:hint="eastAsia"/>
                <w:sz w:val="24"/>
                <w:szCs w:val="24"/>
              </w:rPr>
              <w:t>（1）</w:t>
            </w:r>
            <w:r w:rsidR="00B462DC">
              <w:rPr>
                <w:rFonts w:ascii="宋体" w:hAnsi="宋体" w:hint="eastAsia"/>
                <w:sz w:val="24"/>
                <w:szCs w:val="24"/>
              </w:rPr>
              <w:t>上料</w:t>
            </w:r>
          </w:p>
          <w:p w14:paraId="7CB23A1A" w14:textId="08DE0861" w:rsidR="00B462DC" w:rsidRDefault="00B462DC" w:rsidP="00A63F99">
            <w:pPr>
              <w:spacing w:line="360" w:lineRule="auto"/>
              <w:ind w:firstLineChars="200" w:firstLine="480"/>
              <w:rPr>
                <w:rFonts w:ascii="宋体" w:hAnsi="宋体"/>
                <w:sz w:val="24"/>
                <w:szCs w:val="24"/>
              </w:rPr>
            </w:pPr>
            <w:r>
              <w:rPr>
                <w:rFonts w:ascii="宋体" w:hAnsi="宋体" w:hint="eastAsia"/>
                <w:sz w:val="24"/>
                <w:szCs w:val="24"/>
              </w:rPr>
              <w:t>本项目原料为</w:t>
            </w:r>
            <w:r w:rsidR="00CD2335">
              <w:rPr>
                <w:rStyle w:val="fontstyle01"/>
                <w:rFonts w:hint="default"/>
                <w:color w:val="auto"/>
              </w:rPr>
              <w:t>混合料（</w:t>
            </w:r>
            <w:r w:rsidR="00CD2335" w:rsidRPr="00B462DC">
              <w:rPr>
                <w:rStyle w:val="fontstyle01"/>
                <w:rFonts w:hint="default"/>
                <w:color w:val="auto"/>
              </w:rPr>
              <w:t>鹅卵石</w:t>
            </w:r>
            <w:r w:rsidR="00CD2335">
              <w:rPr>
                <w:rStyle w:val="fontstyle01"/>
                <w:rFonts w:hint="default"/>
                <w:color w:val="auto"/>
              </w:rPr>
              <w:t>、原砂）</w:t>
            </w:r>
            <w:r>
              <w:rPr>
                <w:rFonts w:ascii="宋体" w:hAnsi="宋体" w:hint="eastAsia"/>
                <w:sz w:val="24"/>
                <w:szCs w:val="24"/>
              </w:rPr>
              <w:t>，由汽车运至原料堆场，再由铲车运至上料机，再由传送带送至颚式破碎机进行初级破碎。</w:t>
            </w:r>
          </w:p>
          <w:p w14:paraId="22B2A2BA" w14:textId="77F9FF18" w:rsidR="00B462DC" w:rsidRPr="00B462DC" w:rsidRDefault="00B462DC" w:rsidP="00A63F99">
            <w:pPr>
              <w:spacing w:line="360" w:lineRule="auto"/>
              <w:ind w:firstLineChars="200" w:firstLine="480"/>
              <w:rPr>
                <w:rFonts w:ascii="宋体" w:hAnsi="宋体"/>
                <w:sz w:val="24"/>
                <w:szCs w:val="24"/>
              </w:rPr>
            </w:pPr>
            <w:proofErr w:type="gramStart"/>
            <w:r>
              <w:rPr>
                <w:rFonts w:ascii="宋体" w:hAnsi="宋体" w:hint="eastAsia"/>
                <w:sz w:val="24"/>
                <w:szCs w:val="24"/>
              </w:rPr>
              <w:t>产污分析</w:t>
            </w:r>
            <w:proofErr w:type="gramEnd"/>
            <w:r>
              <w:rPr>
                <w:rFonts w:ascii="宋体" w:hAnsi="宋体" w:hint="eastAsia"/>
                <w:sz w:val="24"/>
                <w:szCs w:val="24"/>
              </w:rPr>
              <w:t>：上料过程中会产生</w:t>
            </w:r>
            <w:r w:rsidR="00CD2335">
              <w:rPr>
                <w:rFonts w:ascii="宋体" w:hAnsi="宋体" w:hint="eastAsia"/>
                <w:sz w:val="24"/>
                <w:szCs w:val="24"/>
              </w:rPr>
              <w:t>极少量</w:t>
            </w:r>
            <w:r>
              <w:rPr>
                <w:rFonts w:ascii="宋体" w:hAnsi="宋体" w:hint="eastAsia"/>
                <w:sz w:val="24"/>
                <w:szCs w:val="24"/>
              </w:rPr>
              <w:t>粉尘以及设备运行时的噪声。</w:t>
            </w:r>
          </w:p>
          <w:p w14:paraId="5A5034ED" w14:textId="6DFB81BE" w:rsidR="004147EF" w:rsidRDefault="00B462DC" w:rsidP="00A63F99">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sidR="004147EF">
              <w:rPr>
                <w:rFonts w:ascii="宋体" w:hAnsi="宋体" w:hint="eastAsia"/>
                <w:sz w:val="24"/>
                <w:szCs w:val="24"/>
              </w:rPr>
              <w:t>破碎</w:t>
            </w:r>
          </w:p>
          <w:p w14:paraId="520B3C8B" w14:textId="74E84782" w:rsidR="004147EF" w:rsidRDefault="00B77F8F" w:rsidP="00A63F99">
            <w:pPr>
              <w:spacing w:line="360" w:lineRule="auto"/>
              <w:ind w:firstLineChars="200" w:firstLine="480"/>
              <w:rPr>
                <w:rFonts w:ascii="宋体" w:hAnsi="宋体"/>
                <w:sz w:val="24"/>
                <w:szCs w:val="24"/>
              </w:rPr>
            </w:pPr>
            <w:r>
              <w:rPr>
                <w:rFonts w:ascii="宋体" w:hAnsi="宋体" w:hint="eastAsia"/>
                <w:sz w:val="24"/>
                <w:szCs w:val="24"/>
              </w:rPr>
              <w:lastRenderedPageBreak/>
              <w:t>混合料</w:t>
            </w:r>
            <w:r w:rsidR="00B462DC">
              <w:rPr>
                <w:rFonts w:ascii="宋体" w:hAnsi="宋体" w:hint="eastAsia"/>
                <w:sz w:val="24"/>
                <w:szCs w:val="24"/>
              </w:rPr>
              <w:t>由输送带</w:t>
            </w:r>
            <w:r w:rsidR="004147EF">
              <w:rPr>
                <w:rFonts w:ascii="宋体" w:hAnsi="宋体" w:hint="eastAsia"/>
                <w:sz w:val="24"/>
                <w:szCs w:val="24"/>
              </w:rPr>
              <w:t>送至颚式破碎机初级破碎，出料粒径约1</w:t>
            </w:r>
            <w:r w:rsidR="004147EF">
              <w:rPr>
                <w:rFonts w:ascii="宋体" w:hAnsi="宋体"/>
                <w:sz w:val="24"/>
                <w:szCs w:val="24"/>
              </w:rPr>
              <w:t>0cm</w:t>
            </w:r>
            <w:r w:rsidR="004147EF">
              <w:rPr>
                <w:rFonts w:ascii="宋体" w:hAnsi="宋体" w:hint="eastAsia"/>
                <w:sz w:val="24"/>
                <w:szCs w:val="24"/>
              </w:rPr>
              <w:t>，出料直接进入圆锥</w:t>
            </w:r>
            <w:r w:rsidR="00BF0F0C">
              <w:rPr>
                <w:rFonts w:ascii="宋体" w:hAnsi="宋体" w:hint="eastAsia"/>
                <w:sz w:val="24"/>
                <w:szCs w:val="24"/>
              </w:rPr>
              <w:t>破碎机进行加强破碎，破碎成较小粒径的石粒，经筛分粒径小于3</w:t>
            </w:r>
            <w:r w:rsidR="00BF0F0C">
              <w:rPr>
                <w:rFonts w:ascii="宋体" w:hAnsi="宋体"/>
                <w:sz w:val="24"/>
                <w:szCs w:val="24"/>
              </w:rPr>
              <w:t>cm</w:t>
            </w:r>
            <w:r w:rsidR="00BF0F0C">
              <w:rPr>
                <w:rFonts w:ascii="宋体" w:hAnsi="宋体" w:hint="eastAsia"/>
                <w:sz w:val="24"/>
                <w:szCs w:val="24"/>
              </w:rPr>
              <w:t>的石</w:t>
            </w:r>
            <w:proofErr w:type="gramStart"/>
            <w:r w:rsidR="00BF0F0C">
              <w:rPr>
                <w:rFonts w:ascii="宋体" w:hAnsi="宋体" w:hint="eastAsia"/>
                <w:sz w:val="24"/>
                <w:szCs w:val="24"/>
              </w:rPr>
              <w:t>粒进入</w:t>
            </w:r>
            <w:proofErr w:type="gramEnd"/>
            <w:r w:rsidR="00BF0F0C">
              <w:rPr>
                <w:rFonts w:ascii="宋体" w:hAnsi="宋体" w:hint="eastAsia"/>
                <w:sz w:val="24"/>
                <w:szCs w:val="24"/>
              </w:rPr>
              <w:t>制砂机，大粒径碎石重</w:t>
            </w:r>
            <w:r w:rsidR="004A40E8">
              <w:rPr>
                <w:rFonts w:ascii="宋体" w:hAnsi="宋体" w:hint="eastAsia"/>
                <w:sz w:val="24"/>
                <w:szCs w:val="24"/>
              </w:rPr>
              <w:t>复</w:t>
            </w:r>
            <w:r w:rsidR="00BF0F0C">
              <w:rPr>
                <w:rFonts w:ascii="宋体" w:hAnsi="宋体" w:hint="eastAsia"/>
                <w:sz w:val="24"/>
                <w:szCs w:val="24"/>
              </w:rPr>
              <w:t>进行加强破碎。</w:t>
            </w:r>
          </w:p>
          <w:p w14:paraId="141E6F2C" w14:textId="47E0D9BB" w:rsidR="00BF0F0C" w:rsidRDefault="00BF0F0C" w:rsidP="00A63F99">
            <w:pPr>
              <w:spacing w:line="360" w:lineRule="auto"/>
              <w:ind w:firstLineChars="200" w:firstLine="480"/>
              <w:rPr>
                <w:rFonts w:ascii="宋体" w:hAnsi="宋体"/>
                <w:sz w:val="24"/>
                <w:szCs w:val="24"/>
              </w:rPr>
            </w:pPr>
            <w:proofErr w:type="gramStart"/>
            <w:r>
              <w:rPr>
                <w:rFonts w:ascii="宋体" w:hAnsi="宋体" w:hint="eastAsia"/>
                <w:sz w:val="24"/>
                <w:szCs w:val="24"/>
              </w:rPr>
              <w:t>产污分析</w:t>
            </w:r>
            <w:proofErr w:type="gramEnd"/>
            <w:r>
              <w:rPr>
                <w:rFonts w:ascii="宋体" w:hAnsi="宋体" w:hint="eastAsia"/>
                <w:sz w:val="24"/>
                <w:szCs w:val="24"/>
              </w:rPr>
              <w:t>：破碎过程中会产生</w:t>
            </w:r>
            <w:r w:rsidR="00CD2335">
              <w:rPr>
                <w:rFonts w:ascii="宋体" w:hAnsi="宋体" w:hint="eastAsia"/>
                <w:sz w:val="24"/>
                <w:szCs w:val="24"/>
              </w:rPr>
              <w:t>极少量粉尘</w:t>
            </w:r>
            <w:r>
              <w:rPr>
                <w:rFonts w:ascii="宋体" w:hAnsi="宋体" w:hint="eastAsia"/>
                <w:sz w:val="24"/>
                <w:szCs w:val="24"/>
              </w:rPr>
              <w:t>以及设备运行时的噪声。</w:t>
            </w:r>
          </w:p>
          <w:p w14:paraId="6E9BBA2E" w14:textId="5F3E8C92" w:rsidR="006204BE" w:rsidRPr="006204BE" w:rsidRDefault="00BF0F0C" w:rsidP="006204BE">
            <w:pPr>
              <w:spacing w:line="360" w:lineRule="auto"/>
              <w:ind w:firstLineChars="200" w:firstLine="480"/>
              <w:rPr>
                <w:rFonts w:ascii="宋体" w:hAnsi="宋体"/>
                <w:sz w:val="24"/>
                <w:szCs w:val="24"/>
              </w:rPr>
            </w:pPr>
            <w:r>
              <w:rPr>
                <w:rFonts w:ascii="宋体" w:hAnsi="宋体" w:hint="eastAsia"/>
                <w:sz w:val="24"/>
                <w:szCs w:val="24"/>
              </w:rPr>
              <w:t>（</w:t>
            </w:r>
            <w:r w:rsidR="00B462DC">
              <w:rPr>
                <w:rFonts w:ascii="宋体" w:hAnsi="宋体"/>
                <w:sz w:val="24"/>
                <w:szCs w:val="24"/>
              </w:rPr>
              <w:t>3</w:t>
            </w:r>
            <w:r>
              <w:rPr>
                <w:rFonts w:ascii="宋体" w:hAnsi="宋体" w:hint="eastAsia"/>
                <w:sz w:val="24"/>
                <w:szCs w:val="24"/>
              </w:rPr>
              <w:t>）制砂：</w:t>
            </w:r>
            <w:r w:rsidR="006204BE">
              <w:rPr>
                <w:rFonts w:ascii="宋体" w:hAnsi="宋体" w:hint="eastAsia"/>
                <w:sz w:val="24"/>
                <w:szCs w:val="24"/>
              </w:rPr>
              <w:t>石</w:t>
            </w:r>
            <w:proofErr w:type="gramStart"/>
            <w:r w:rsidR="006204BE">
              <w:rPr>
                <w:rFonts w:ascii="宋体" w:hAnsi="宋体" w:hint="eastAsia"/>
                <w:sz w:val="24"/>
                <w:szCs w:val="24"/>
              </w:rPr>
              <w:t>粒</w:t>
            </w:r>
            <w:r w:rsidR="006204BE" w:rsidRPr="006204BE">
              <w:rPr>
                <w:rFonts w:ascii="宋体" w:hAnsi="宋体" w:hint="eastAsia"/>
                <w:sz w:val="24"/>
                <w:szCs w:val="24"/>
              </w:rPr>
              <w:t>经过</w:t>
            </w:r>
            <w:proofErr w:type="gramEnd"/>
            <w:r w:rsidR="006204BE" w:rsidRPr="006204BE">
              <w:rPr>
                <w:rFonts w:ascii="宋体" w:hAnsi="宋体" w:hint="eastAsia"/>
                <w:sz w:val="24"/>
                <w:szCs w:val="24"/>
              </w:rPr>
              <w:t>输送带进入制砂机，通过制砂机细碎制成符合粒径</w:t>
            </w:r>
            <w:r w:rsidR="006204BE">
              <w:rPr>
                <w:rFonts w:ascii="宋体" w:hAnsi="宋体" w:hint="eastAsia"/>
                <w:sz w:val="24"/>
                <w:szCs w:val="24"/>
              </w:rPr>
              <w:t>（0</w:t>
            </w:r>
            <w:r w:rsidR="006204BE">
              <w:rPr>
                <w:rFonts w:ascii="宋体" w:hAnsi="宋体"/>
                <w:sz w:val="24"/>
                <w:szCs w:val="24"/>
              </w:rPr>
              <w:t>.8cm</w:t>
            </w:r>
            <w:r w:rsidR="006204BE">
              <w:rPr>
                <w:rFonts w:ascii="宋体" w:hAnsi="宋体" w:hint="eastAsia"/>
                <w:sz w:val="24"/>
                <w:szCs w:val="24"/>
              </w:rPr>
              <w:t>）</w:t>
            </w:r>
            <w:r w:rsidR="006204BE" w:rsidRPr="006204BE">
              <w:rPr>
                <w:rFonts w:ascii="宋体" w:hAnsi="宋体" w:hint="eastAsia"/>
                <w:sz w:val="24"/>
                <w:szCs w:val="24"/>
              </w:rPr>
              <w:t>要求的</w:t>
            </w:r>
            <w:r w:rsidR="001D0168">
              <w:rPr>
                <w:rFonts w:ascii="宋体" w:hAnsi="宋体" w:hint="eastAsia"/>
                <w:sz w:val="24"/>
                <w:szCs w:val="24"/>
              </w:rPr>
              <w:t>半</w:t>
            </w:r>
            <w:r w:rsidR="006204BE" w:rsidRPr="006204BE">
              <w:rPr>
                <w:rFonts w:ascii="宋体" w:hAnsi="宋体" w:hint="eastAsia"/>
                <w:sz w:val="24"/>
                <w:szCs w:val="24"/>
              </w:rPr>
              <w:t>成品砂。</w:t>
            </w:r>
          </w:p>
          <w:p w14:paraId="674276B0" w14:textId="77777777" w:rsidR="006204BE" w:rsidRDefault="006204BE" w:rsidP="006204BE">
            <w:pPr>
              <w:spacing w:line="360" w:lineRule="auto"/>
              <w:ind w:firstLineChars="200" w:firstLine="480"/>
              <w:rPr>
                <w:rFonts w:ascii="宋体" w:hAnsi="宋体"/>
                <w:sz w:val="24"/>
                <w:szCs w:val="24"/>
              </w:rPr>
            </w:pPr>
            <w:proofErr w:type="gramStart"/>
            <w:r w:rsidRPr="006204BE">
              <w:rPr>
                <w:rFonts w:ascii="宋体" w:hAnsi="宋体" w:hint="eastAsia"/>
                <w:sz w:val="24"/>
                <w:szCs w:val="24"/>
              </w:rPr>
              <w:t>产污分析</w:t>
            </w:r>
            <w:proofErr w:type="gramEnd"/>
            <w:r w:rsidRPr="006204BE">
              <w:rPr>
                <w:rFonts w:ascii="宋体" w:hAnsi="宋体" w:hint="eastAsia"/>
                <w:sz w:val="24"/>
                <w:szCs w:val="24"/>
              </w:rPr>
              <w:t>： 此过程主要污染为设备运行时的噪声以及少量粉尘。</w:t>
            </w:r>
          </w:p>
          <w:p w14:paraId="7BD02110" w14:textId="0CE2CA88" w:rsidR="006204BE" w:rsidRPr="00CE2B12" w:rsidRDefault="006204BE" w:rsidP="006204BE">
            <w:pPr>
              <w:spacing w:line="360" w:lineRule="auto"/>
              <w:ind w:firstLineChars="200" w:firstLine="480"/>
              <w:rPr>
                <w:rFonts w:ascii="宋体" w:hAnsi="宋体"/>
                <w:sz w:val="24"/>
                <w:szCs w:val="24"/>
              </w:rPr>
            </w:pPr>
            <w:r w:rsidRPr="006204BE">
              <w:rPr>
                <w:rFonts w:ascii="宋体" w:hAnsi="宋体" w:hint="eastAsia"/>
                <w:sz w:val="24"/>
                <w:szCs w:val="24"/>
              </w:rPr>
              <w:t>（</w:t>
            </w:r>
            <w:r w:rsidR="00B462DC">
              <w:rPr>
                <w:rFonts w:ascii="宋体" w:hAnsi="宋体"/>
                <w:sz w:val="24"/>
                <w:szCs w:val="24"/>
              </w:rPr>
              <w:t>4</w:t>
            </w:r>
            <w:r w:rsidRPr="006204BE">
              <w:rPr>
                <w:rFonts w:ascii="宋体" w:hAnsi="宋体" w:hint="eastAsia"/>
                <w:sz w:val="24"/>
                <w:szCs w:val="24"/>
              </w:rPr>
              <w:t>）</w:t>
            </w:r>
            <w:r w:rsidR="002D3BF4">
              <w:rPr>
                <w:rFonts w:ascii="宋体" w:hAnsi="宋体" w:hint="eastAsia"/>
                <w:sz w:val="24"/>
                <w:szCs w:val="24"/>
              </w:rPr>
              <w:t>筛分</w:t>
            </w:r>
            <w:r w:rsidRPr="006204BE">
              <w:rPr>
                <w:rFonts w:ascii="宋体" w:hAnsi="宋体" w:hint="eastAsia"/>
                <w:sz w:val="24"/>
                <w:szCs w:val="24"/>
              </w:rPr>
              <w:t>洗</w:t>
            </w:r>
            <w:r w:rsidR="001D0168">
              <w:rPr>
                <w:rFonts w:ascii="宋体" w:hAnsi="宋体" w:hint="eastAsia"/>
                <w:sz w:val="24"/>
                <w:szCs w:val="24"/>
              </w:rPr>
              <w:t>砂</w:t>
            </w:r>
            <w:r w:rsidRPr="006204BE">
              <w:rPr>
                <w:rFonts w:ascii="宋体" w:hAnsi="宋体" w:hint="eastAsia"/>
                <w:sz w:val="24"/>
                <w:szCs w:val="24"/>
              </w:rPr>
              <w:t>：半成品石</w:t>
            </w:r>
            <w:proofErr w:type="gramStart"/>
            <w:r w:rsidRPr="006204BE">
              <w:rPr>
                <w:rFonts w:ascii="宋体" w:hAnsi="宋体" w:hint="eastAsia"/>
                <w:sz w:val="24"/>
                <w:szCs w:val="24"/>
              </w:rPr>
              <w:t>砂</w:t>
            </w:r>
            <w:r w:rsidR="002D3BF4">
              <w:rPr>
                <w:rFonts w:ascii="宋体" w:hAnsi="宋体" w:hint="eastAsia"/>
                <w:sz w:val="24"/>
                <w:szCs w:val="24"/>
              </w:rPr>
              <w:t>经过</w:t>
            </w:r>
            <w:proofErr w:type="gramEnd"/>
            <w:r w:rsidR="002D3BF4">
              <w:rPr>
                <w:rFonts w:ascii="宋体" w:hAnsi="宋体" w:hint="eastAsia"/>
                <w:sz w:val="24"/>
                <w:szCs w:val="24"/>
              </w:rPr>
              <w:t>筛分后</w:t>
            </w:r>
            <w:r w:rsidRPr="006204BE">
              <w:rPr>
                <w:rFonts w:ascii="宋体" w:hAnsi="宋体" w:hint="eastAsia"/>
                <w:sz w:val="24"/>
                <w:szCs w:val="24"/>
              </w:rPr>
              <w:t>进入洗沙机中进行加水清洗，</w:t>
            </w:r>
            <w:r w:rsidR="00CE2B12">
              <w:rPr>
                <w:rFonts w:ascii="宋体" w:hAnsi="宋体" w:hint="eastAsia"/>
                <w:sz w:val="24"/>
                <w:szCs w:val="24"/>
              </w:rPr>
              <w:t>符合粒径要求的为成品砂，运制成品堆场堆放，待售。</w:t>
            </w:r>
            <w:proofErr w:type="gramStart"/>
            <w:r w:rsidR="00CE2B12">
              <w:rPr>
                <w:rFonts w:ascii="宋体" w:hAnsi="宋体" w:hint="eastAsia"/>
                <w:sz w:val="24"/>
                <w:szCs w:val="24"/>
              </w:rPr>
              <w:t>洗砂过程</w:t>
            </w:r>
            <w:proofErr w:type="gramEnd"/>
            <w:r w:rsidR="00CE2B12">
              <w:rPr>
                <w:rFonts w:ascii="宋体" w:hAnsi="宋体" w:hint="eastAsia"/>
                <w:sz w:val="24"/>
                <w:szCs w:val="24"/>
              </w:rPr>
              <w:t>中</w:t>
            </w:r>
            <w:r w:rsidRPr="006204BE">
              <w:rPr>
                <w:rFonts w:ascii="宋体" w:hAnsi="宋体" w:hint="eastAsia"/>
                <w:sz w:val="24"/>
                <w:szCs w:val="24"/>
              </w:rPr>
              <w:t>形成含砂</w:t>
            </w:r>
            <w:r w:rsidR="00CE2B12">
              <w:rPr>
                <w:rFonts w:ascii="宋体" w:hAnsi="宋体" w:hint="eastAsia"/>
                <w:sz w:val="24"/>
                <w:szCs w:val="24"/>
              </w:rPr>
              <w:t>废水</w:t>
            </w:r>
            <w:r w:rsidRPr="006204BE">
              <w:rPr>
                <w:rFonts w:ascii="宋体" w:hAnsi="宋体" w:hint="eastAsia"/>
                <w:sz w:val="24"/>
                <w:szCs w:val="24"/>
              </w:rPr>
              <w:t>，</w:t>
            </w:r>
            <w:proofErr w:type="gramStart"/>
            <w:r w:rsidRPr="006204BE">
              <w:rPr>
                <w:rFonts w:ascii="宋体" w:hAnsi="宋体" w:hint="eastAsia"/>
                <w:sz w:val="24"/>
                <w:szCs w:val="24"/>
              </w:rPr>
              <w:t>洗</w:t>
            </w:r>
            <w:r w:rsidR="00CE2B12">
              <w:rPr>
                <w:rFonts w:ascii="宋体" w:hAnsi="宋体" w:hint="eastAsia"/>
                <w:sz w:val="24"/>
                <w:szCs w:val="24"/>
              </w:rPr>
              <w:t>砂</w:t>
            </w:r>
            <w:r w:rsidRPr="006204BE">
              <w:rPr>
                <w:rFonts w:ascii="宋体" w:hAnsi="宋体" w:hint="eastAsia"/>
                <w:sz w:val="24"/>
                <w:szCs w:val="24"/>
              </w:rPr>
              <w:t>废水</w:t>
            </w:r>
            <w:proofErr w:type="gramEnd"/>
            <w:r w:rsidRPr="006204BE">
              <w:rPr>
                <w:rFonts w:ascii="宋体" w:hAnsi="宋体" w:hint="eastAsia"/>
                <w:sz w:val="24"/>
                <w:szCs w:val="24"/>
              </w:rPr>
              <w:t>经</w:t>
            </w:r>
            <w:r w:rsidR="00A75103">
              <w:rPr>
                <w:rFonts w:ascii="宋体" w:hAnsi="宋体" w:hint="eastAsia"/>
                <w:sz w:val="24"/>
                <w:szCs w:val="24"/>
              </w:rPr>
              <w:t>三级</w:t>
            </w:r>
            <w:r w:rsidRPr="006204BE">
              <w:rPr>
                <w:rFonts w:ascii="宋体" w:hAnsi="宋体" w:hint="eastAsia"/>
                <w:sz w:val="24"/>
                <w:szCs w:val="24"/>
              </w:rPr>
              <w:t>沉淀池沉淀后循环使用</w:t>
            </w:r>
            <w:r w:rsidR="002D3BF4">
              <w:rPr>
                <w:rFonts w:ascii="宋体" w:hAnsi="宋体" w:hint="eastAsia"/>
                <w:sz w:val="24"/>
                <w:szCs w:val="24"/>
              </w:rPr>
              <w:t>；</w:t>
            </w:r>
            <w:r w:rsidR="006F3090">
              <w:rPr>
                <w:rFonts w:ascii="宋体" w:hAnsi="宋体" w:hint="eastAsia"/>
                <w:sz w:val="24"/>
                <w:szCs w:val="24"/>
              </w:rPr>
              <w:t>经细砂回收一体机回收</w:t>
            </w:r>
            <w:r w:rsidR="002D3BF4">
              <w:rPr>
                <w:rFonts w:ascii="宋体" w:hAnsi="宋体" w:hint="eastAsia"/>
                <w:sz w:val="24"/>
                <w:szCs w:val="24"/>
              </w:rPr>
              <w:t>的</w:t>
            </w:r>
            <w:r w:rsidR="002D3BF4" w:rsidRPr="00CE2B12">
              <w:rPr>
                <w:rFonts w:ascii="宋体" w:hAnsi="宋体" w:hint="eastAsia"/>
                <w:sz w:val="24"/>
                <w:szCs w:val="24"/>
              </w:rPr>
              <w:t>细砂与沉淀</w:t>
            </w:r>
            <w:r w:rsidR="00CE2B12" w:rsidRPr="00CE2B12">
              <w:rPr>
                <w:rFonts w:ascii="宋体" w:hAnsi="宋体" w:hint="eastAsia"/>
                <w:sz w:val="24"/>
                <w:szCs w:val="24"/>
              </w:rPr>
              <w:t>池泥渣经收集晾干后外售。</w:t>
            </w:r>
          </w:p>
          <w:p w14:paraId="7A916EED" w14:textId="05BCAFF1" w:rsidR="006204BE" w:rsidRDefault="006204BE" w:rsidP="006204BE">
            <w:pPr>
              <w:spacing w:line="360" w:lineRule="auto"/>
              <w:ind w:firstLineChars="200" w:firstLine="480"/>
              <w:rPr>
                <w:rFonts w:ascii="宋体" w:hAnsi="宋体"/>
                <w:sz w:val="24"/>
                <w:szCs w:val="24"/>
              </w:rPr>
            </w:pPr>
            <w:proofErr w:type="gramStart"/>
            <w:r w:rsidRPr="006204BE">
              <w:rPr>
                <w:rFonts w:ascii="宋体" w:hAnsi="宋体" w:hint="eastAsia"/>
                <w:sz w:val="24"/>
                <w:szCs w:val="24"/>
              </w:rPr>
              <w:t>产污分析</w:t>
            </w:r>
            <w:proofErr w:type="gramEnd"/>
            <w:r w:rsidRPr="006204BE">
              <w:rPr>
                <w:rFonts w:ascii="宋体" w:hAnsi="宋体" w:hint="eastAsia"/>
                <w:sz w:val="24"/>
                <w:szCs w:val="24"/>
              </w:rPr>
              <w:t>：此过程中主要污染为设备运行时的噪声。 另外，半成品石</w:t>
            </w:r>
            <w:proofErr w:type="gramStart"/>
            <w:r w:rsidRPr="006204BE">
              <w:rPr>
                <w:rFonts w:ascii="宋体" w:hAnsi="宋体" w:hint="eastAsia"/>
                <w:sz w:val="24"/>
                <w:szCs w:val="24"/>
              </w:rPr>
              <w:t>砂经过</w:t>
            </w:r>
            <w:proofErr w:type="gramEnd"/>
            <w:r w:rsidRPr="006204BE">
              <w:rPr>
                <w:rFonts w:ascii="宋体" w:hAnsi="宋体" w:hint="eastAsia"/>
                <w:sz w:val="24"/>
                <w:szCs w:val="24"/>
              </w:rPr>
              <w:t>清洗会</w:t>
            </w:r>
            <w:proofErr w:type="gramStart"/>
            <w:r w:rsidRPr="006204BE">
              <w:rPr>
                <w:rFonts w:ascii="宋体" w:hAnsi="宋体" w:hint="eastAsia"/>
                <w:sz w:val="24"/>
                <w:szCs w:val="24"/>
              </w:rPr>
              <w:t>产生洗</w:t>
            </w:r>
            <w:r w:rsidR="00CE2B12">
              <w:rPr>
                <w:rFonts w:ascii="宋体" w:hAnsi="宋体" w:hint="eastAsia"/>
                <w:sz w:val="24"/>
                <w:szCs w:val="24"/>
              </w:rPr>
              <w:t>砂</w:t>
            </w:r>
            <w:r w:rsidRPr="006204BE">
              <w:rPr>
                <w:rFonts w:ascii="宋体" w:hAnsi="宋体" w:hint="eastAsia"/>
                <w:sz w:val="24"/>
                <w:szCs w:val="24"/>
              </w:rPr>
              <w:t>废水</w:t>
            </w:r>
            <w:proofErr w:type="gramEnd"/>
            <w:r w:rsidRPr="006204BE">
              <w:rPr>
                <w:rFonts w:ascii="宋体" w:hAnsi="宋体" w:hint="eastAsia"/>
                <w:sz w:val="24"/>
                <w:szCs w:val="24"/>
              </w:rPr>
              <w:t>，</w:t>
            </w:r>
            <w:proofErr w:type="gramStart"/>
            <w:r w:rsidRPr="006204BE">
              <w:rPr>
                <w:rFonts w:ascii="宋体" w:hAnsi="宋体" w:hint="eastAsia"/>
                <w:sz w:val="24"/>
                <w:szCs w:val="24"/>
              </w:rPr>
              <w:t>洗</w:t>
            </w:r>
            <w:r w:rsidR="00CE2B12">
              <w:rPr>
                <w:rFonts w:ascii="宋体" w:hAnsi="宋体" w:hint="eastAsia"/>
                <w:sz w:val="24"/>
                <w:szCs w:val="24"/>
              </w:rPr>
              <w:t>砂</w:t>
            </w:r>
            <w:r w:rsidRPr="006204BE">
              <w:rPr>
                <w:rFonts w:ascii="宋体" w:hAnsi="宋体" w:hint="eastAsia"/>
                <w:sz w:val="24"/>
                <w:szCs w:val="24"/>
              </w:rPr>
              <w:t>废水</w:t>
            </w:r>
            <w:proofErr w:type="gramEnd"/>
            <w:r w:rsidRPr="006204BE">
              <w:rPr>
                <w:rFonts w:ascii="宋体" w:hAnsi="宋体" w:hint="eastAsia"/>
                <w:sz w:val="24"/>
                <w:szCs w:val="24"/>
              </w:rPr>
              <w:t>进入</w:t>
            </w:r>
            <w:r w:rsidR="00A75103">
              <w:rPr>
                <w:rFonts w:ascii="宋体" w:hAnsi="宋体" w:hint="eastAsia"/>
                <w:sz w:val="24"/>
                <w:szCs w:val="24"/>
              </w:rPr>
              <w:t>三级</w:t>
            </w:r>
            <w:r w:rsidRPr="006204BE">
              <w:rPr>
                <w:rFonts w:ascii="宋体" w:hAnsi="宋体" w:hint="eastAsia"/>
                <w:sz w:val="24"/>
                <w:szCs w:val="24"/>
              </w:rPr>
              <w:t>沉淀池</w:t>
            </w:r>
            <w:r w:rsidR="00CE2B12">
              <w:rPr>
                <w:rFonts w:ascii="宋体" w:hAnsi="宋体" w:hint="eastAsia"/>
                <w:sz w:val="24"/>
                <w:szCs w:val="24"/>
              </w:rPr>
              <w:t>处理后循环使用，不外排</w:t>
            </w:r>
            <w:r w:rsidRPr="006204BE">
              <w:rPr>
                <w:rFonts w:ascii="宋体" w:hAnsi="宋体" w:hint="eastAsia"/>
                <w:sz w:val="24"/>
                <w:szCs w:val="24"/>
              </w:rPr>
              <w:t>。</w:t>
            </w:r>
          </w:p>
          <w:p w14:paraId="38596DB6" w14:textId="2D57DDFD" w:rsidR="00E57E81" w:rsidRPr="00F51A8B" w:rsidRDefault="006204BE" w:rsidP="00A63F99">
            <w:pPr>
              <w:spacing w:line="360" w:lineRule="auto"/>
              <w:ind w:firstLineChars="200" w:firstLine="480"/>
              <w:rPr>
                <w:rFonts w:ascii="宋体" w:hAnsi="宋体"/>
                <w:sz w:val="24"/>
                <w:szCs w:val="24"/>
              </w:rPr>
            </w:pPr>
            <w:r w:rsidRPr="006204BE">
              <w:rPr>
                <w:rFonts w:ascii="宋体" w:hAnsi="宋体" w:hint="eastAsia"/>
                <w:sz w:val="24"/>
                <w:szCs w:val="24"/>
              </w:rPr>
              <w:t>（</w:t>
            </w:r>
            <w:r w:rsidR="00B462DC">
              <w:rPr>
                <w:rFonts w:ascii="宋体" w:hAnsi="宋体"/>
                <w:sz w:val="24"/>
                <w:szCs w:val="24"/>
              </w:rPr>
              <w:t>5</w:t>
            </w:r>
            <w:r w:rsidRPr="006204BE">
              <w:rPr>
                <w:rFonts w:ascii="宋体" w:hAnsi="宋体" w:hint="eastAsia"/>
                <w:sz w:val="24"/>
                <w:szCs w:val="24"/>
              </w:rPr>
              <w:t>）沉淀：</w:t>
            </w:r>
            <w:proofErr w:type="gramStart"/>
            <w:r w:rsidR="00CE2B12">
              <w:rPr>
                <w:rFonts w:ascii="宋体" w:hAnsi="宋体" w:hint="eastAsia"/>
                <w:sz w:val="24"/>
                <w:szCs w:val="24"/>
              </w:rPr>
              <w:t>洗砂废水</w:t>
            </w:r>
            <w:proofErr w:type="gramEnd"/>
            <w:r w:rsidRPr="006204BE">
              <w:rPr>
                <w:rFonts w:ascii="宋体" w:hAnsi="宋体" w:hint="eastAsia"/>
                <w:sz w:val="24"/>
                <w:szCs w:val="24"/>
              </w:rPr>
              <w:t>进入</w:t>
            </w:r>
            <w:r w:rsidR="00961543">
              <w:rPr>
                <w:rFonts w:ascii="宋体" w:hAnsi="宋体" w:hint="eastAsia"/>
                <w:sz w:val="24"/>
                <w:szCs w:val="24"/>
              </w:rPr>
              <w:t>三级</w:t>
            </w:r>
            <w:r w:rsidRPr="006204BE">
              <w:rPr>
                <w:rFonts w:ascii="宋体" w:hAnsi="宋体" w:hint="eastAsia"/>
                <w:sz w:val="24"/>
                <w:szCs w:val="24"/>
              </w:rPr>
              <w:t>沉淀池中进行沉淀， 沉淀后的废水回用到洗沙工序，产生沉淀</w:t>
            </w:r>
            <w:r w:rsidR="00CE2B12">
              <w:rPr>
                <w:rFonts w:ascii="宋体" w:hAnsi="宋体" w:hint="eastAsia"/>
                <w:sz w:val="24"/>
                <w:szCs w:val="24"/>
              </w:rPr>
              <w:t>池</w:t>
            </w:r>
            <w:r w:rsidR="00944DD0">
              <w:rPr>
                <w:rFonts w:ascii="宋体" w:hAnsi="宋体" w:hint="eastAsia"/>
                <w:sz w:val="24"/>
                <w:szCs w:val="24"/>
              </w:rPr>
              <w:t>泥</w:t>
            </w:r>
            <w:r w:rsidR="00CE2B12">
              <w:rPr>
                <w:rFonts w:ascii="宋体" w:hAnsi="宋体" w:hint="eastAsia"/>
                <w:sz w:val="24"/>
                <w:szCs w:val="24"/>
              </w:rPr>
              <w:t>渣与</w:t>
            </w:r>
            <w:r w:rsidR="006F3090">
              <w:rPr>
                <w:rFonts w:ascii="宋体" w:hAnsi="宋体" w:hint="eastAsia"/>
                <w:sz w:val="24"/>
                <w:szCs w:val="24"/>
              </w:rPr>
              <w:t>回收</w:t>
            </w:r>
            <w:r w:rsidR="00CE2B12">
              <w:rPr>
                <w:rFonts w:ascii="宋体" w:hAnsi="宋体" w:hint="eastAsia"/>
                <w:sz w:val="24"/>
                <w:szCs w:val="24"/>
              </w:rPr>
              <w:t>的细砂统一收集</w:t>
            </w:r>
            <w:r w:rsidRPr="006204BE">
              <w:rPr>
                <w:rFonts w:ascii="宋体" w:hAnsi="宋体" w:hint="eastAsia"/>
                <w:sz w:val="24"/>
                <w:szCs w:val="24"/>
              </w:rPr>
              <w:t>晾干后</w:t>
            </w:r>
            <w:r w:rsidR="00CE2B12">
              <w:rPr>
                <w:rFonts w:ascii="宋体" w:hAnsi="宋体" w:hint="eastAsia"/>
                <w:sz w:val="24"/>
                <w:szCs w:val="24"/>
              </w:rPr>
              <w:t>外售。</w:t>
            </w:r>
          </w:p>
          <w:p w14:paraId="59D2C372"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主要污染工序</w:t>
            </w:r>
          </w:p>
          <w:p w14:paraId="05A0CE93" w14:textId="77777777" w:rsidR="00160849" w:rsidRDefault="00160849" w:rsidP="00A63F99">
            <w:pPr>
              <w:spacing w:line="360" w:lineRule="auto"/>
              <w:rPr>
                <w:rFonts w:ascii="Times New Roman" w:hAnsi="Times New Roman" w:cs="宋体"/>
                <w:b/>
                <w:bCs/>
                <w:sz w:val="24"/>
                <w:szCs w:val="24"/>
              </w:rPr>
            </w:pPr>
            <w:r w:rsidRPr="00F51A8B">
              <w:rPr>
                <w:rFonts w:ascii="Times New Roman" w:hAnsi="Times New Roman" w:cs="宋体" w:hint="eastAsia"/>
                <w:b/>
                <w:bCs/>
                <w:sz w:val="24"/>
                <w:szCs w:val="24"/>
              </w:rPr>
              <w:t>一、施工期主要污染环节</w:t>
            </w:r>
          </w:p>
          <w:p w14:paraId="05218EEF"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1</w:t>
            </w:r>
            <w:r w:rsidRPr="00C11BA4">
              <w:rPr>
                <w:rFonts w:ascii="Times New Roman" w:hAnsi="Times New Roman" w:cs="Times New Roman" w:hint="eastAsia"/>
                <w:sz w:val="24"/>
                <w:szCs w:val="24"/>
              </w:rPr>
              <w:t>、施工期主要污染工序</w:t>
            </w:r>
          </w:p>
          <w:p w14:paraId="73751CC5" w14:textId="77777777" w:rsidR="00C11BA4" w:rsidRDefault="00C11BA4" w:rsidP="00455C50">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项目建成后主要污染因素为：扬尘、废水、噪声以及固体废弃物。</w:t>
            </w:r>
          </w:p>
          <w:p w14:paraId="6EDDA960" w14:textId="77777777" w:rsidR="00C11BA4" w:rsidRPr="00C11BA4" w:rsidRDefault="00D32F8D" w:rsidP="00C11BA4">
            <w:pPr>
              <w:spacing w:line="360" w:lineRule="auto"/>
              <w:ind w:firstLine="20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C11BA4" w:rsidRPr="00C11BA4">
              <w:rPr>
                <w:rFonts w:ascii="Times New Roman" w:hAnsi="Times New Roman" w:cs="Times New Roman" w:hint="eastAsia"/>
                <w:sz w:val="24"/>
                <w:szCs w:val="24"/>
              </w:rPr>
              <w:t>大气污染物</w:t>
            </w:r>
          </w:p>
          <w:p w14:paraId="48B7B2CC" w14:textId="77777777" w:rsidR="00C11BA4" w:rsidRPr="00C11BA4" w:rsidRDefault="00D32F8D" w:rsidP="00C11BA4">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①</w:t>
            </w:r>
            <w:r w:rsidR="00C11BA4" w:rsidRPr="00C11BA4">
              <w:rPr>
                <w:rFonts w:ascii="Times New Roman" w:hAnsi="Times New Roman" w:cs="Times New Roman" w:hint="eastAsia"/>
                <w:sz w:val="24"/>
                <w:szCs w:val="24"/>
              </w:rPr>
              <w:t>扬尘</w:t>
            </w:r>
          </w:p>
          <w:p w14:paraId="4A531DBE"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D32F8D">
              <w:rPr>
                <w:rFonts w:ascii="Times New Roman" w:hAnsi="Times New Roman" w:cs="Times New Roman" w:hint="eastAsia"/>
                <w:sz w:val="24"/>
                <w:szCs w:val="24"/>
              </w:rPr>
              <w:t>：</w:t>
            </w:r>
            <w:r w:rsidRPr="00C11BA4">
              <w:rPr>
                <w:rFonts w:ascii="Times New Roman" w:hAnsi="Times New Roman" w:cs="Times New Roman" w:hint="eastAsia"/>
                <w:sz w:val="24"/>
                <w:szCs w:val="24"/>
              </w:rPr>
              <w:t>施工期扬尘污染造成大气中</w:t>
            </w:r>
            <w:r w:rsidR="00D32F8D">
              <w:rPr>
                <w:rFonts w:ascii="Times New Roman" w:hAnsi="Times New Roman" w:cs="Times New Roman" w:hint="eastAsia"/>
                <w:sz w:val="24"/>
                <w:szCs w:val="24"/>
              </w:rPr>
              <w:t>颗粒物</w:t>
            </w:r>
            <w:r w:rsidR="009A58F5">
              <w:rPr>
                <w:rFonts w:ascii="Times New Roman" w:hAnsi="Times New Roman" w:cs="Times New Roman" w:hint="eastAsia"/>
                <w:sz w:val="24"/>
                <w:szCs w:val="24"/>
              </w:rPr>
              <w:t>浓度</w:t>
            </w:r>
            <w:r w:rsidRPr="00C11BA4">
              <w:rPr>
                <w:rFonts w:ascii="Times New Roman" w:hAnsi="Times New Roman" w:cs="Times New Roman" w:hint="eastAsia"/>
                <w:sz w:val="24"/>
                <w:szCs w:val="24"/>
              </w:rPr>
              <w:t>增高。施工期产生扬尘的作业有土地平整、建材运输、露天堆放等过程，如遇到干旱无雨季节，加上大风，施工扬尘将更严重。根据类比资料，施工扬尘的起尘量与许多因素有关。影响起尘量的因素包括：进出车辆、采取的防护措施、空气湿度、风速等。</w:t>
            </w:r>
          </w:p>
          <w:p w14:paraId="71A8CF7F"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D32F8D">
              <w:rPr>
                <w:rFonts w:ascii="Times New Roman" w:hAnsi="Times New Roman" w:cs="Times New Roman" w:hint="eastAsia"/>
                <w:sz w:val="24"/>
                <w:szCs w:val="24"/>
              </w:rPr>
              <w:t>：</w:t>
            </w:r>
          </w:p>
          <w:p w14:paraId="742D344B" w14:textId="77777777" w:rsidR="00D32F8D" w:rsidRPr="00D32F8D" w:rsidRDefault="009B699A" w:rsidP="00D32F8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w:t>
            </w:r>
            <w:r w:rsidR="00D32F8D" w:rsidRPr="00D32F8D">
              <w:rPr>
                <w:rFonts w:ascii="Times New Roman" w:hAnsi="Times New Roman" w:cs="Times New Roman" w:hint="eastAsia"/>
                <w:sz w:val="24"/>
                <w:szCs w:val="24"/>
              </w:rPr>
              <w:t>打围施工。建筑工地周边设置高度不低于</w:t>
            </w:r>
            <w:r w:rsidR="00D32F8D" w:rsidRPr="00D32F8D">
              <w:rPr>
                <w:rFonts w:ascii="Times New Roman" w:hAnsi="Times New Roman" w:cs="Times New Roman" w:hint="eastAsia"/>
                <w:sz w:val="24"/>
                <w:szCs w:val="24"/>
              </w:rPr>
              <w:t>1.8m</w:t>
            </w:r>
            <w:r w:rsidR="00D32F8D" w:rsidRPr="00D32F8D">
              <w:rPr>
                <w:rFonts w:ascii="Times New Roman" w:hAnsi="Times New Roman" w:cs="Times New Roman" w:hint="eastAsia"/>
                <w:sz w:val="24"/>
                <w:szCs w:val="24"/>
              </w:rPr>
              <w:t>的围挡：所有土堆、料堆全部覆盖；采取袋装、密闭、洒水等防尘措施；同时严禁在车行道上堆放施工弃土；</w:t>
            </w:r>
          </w:p>
          <w:p w14:paraId="053C1683" w14:textId="77777777" w:rsidR="00D32F8D" w:rsidRPr="00D32F8D" w:rsidRDefault="009B699A" w:rsidP="00D32F8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b</w:t>
            </w:r>
            <w:r w:rsidR="00D32F8D" w:rsidRPr="00D32F8D">
              <w:rPr>
                <w:rFonts w:ascii="Times New Roman" w:hAnsi="Times New Roman" w:cs="Times New Roman" w:hint="eastAsia"/>
                <w:sz w:val="24"/>
                <w:szCs w:val="24"/>
              </w:rPr>
              <w:t>）设置冲洗设备专用设施。对运输车辆进出场地进行清洗，避免对道路交通道路造成扬尘污染；</w:t>
            </w:r>
          </w:p>
          <w:p w14:paraId="6D385D67" w14:textId="77777777" w:rsidR="00D32F8D" w:rsidRPr="00D32F8D" w:rsidRDefault="009B699A" w:rsidP="00D32F8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c</w:t>
            </w:r>
            <w:r w:rsidR="00D32F8D" w:rsidRPr="00D32F8D">
              <w:rPr>
                <w:rFonts w:ascii="Times New Roman" w:hAnsi="Times New Roman" w:cs="Times New Roman" w:hint="eastAsia"/>
                <w:sz w:val="24"/>
                <w:szCs w:val="24"/>
              </w:rPr>
              <w:t>）湿法作业</w:t>
            </w:r>
            <w:r w:rsidR="009A58F5">
              <w:rPr>
                <w:rFonts w:ascii="Times New Roman" w:hAnsi="Times New Roman" w:cs="Times New Roman" w:hint="eastAsia"/>
                <w:sz w:val="24"/>
                <w:szCs w:val="24"/>
              </w:rPr>
              <w:t>，</w:t>
            </w:r>
            <w:r w:rsidR="00D32F8D" w:rsidRPr="00D32F8D">
              <w:rPr>
                <w:rFonts w:ascii="Times New Roman" w:hAnsi="Times New Roman" w:cs="Times New Roman" w:hint="eastAsia"/>
                <w:sz w:val="24"/>
                <w:szCs w:val="24"/>
              </w:rPr>
              <w:t>施工场地干燥时适当喷水加湿，随洒水随清运垃圾，渣土要在</w:t>
            </w:r>
            <w:r w:rsidR="00D32F8D" w:rsidRPr="00D32F8D">
              <w:rPr>
                <w:rFonts w:ascii="Times New Roman" w:hAnsi="Times New Roman" w:cs="Times New Roman" w:hint="eastAsia"/>
                <w:sz w:val="24"/>
                <w:szCs w:val="24"/>
              </w:rPr>
              <w:t>3</w:t>
            </w:r>
            <w:r w:rsidR="00D32F8D" w:rsidRPr="00D32F8D">
              <w:rPr>
                <w:rFonts w:ascii="Times New Roman" w:hAnsi="Times New Roman" w:cs="Times New Roman" w:hint="eastAsia"/>
                <w:sz w:val="24"/>
                <w:szCs w:val="24"/>
              </w:rPr>
              <w:t>天内清运完毕；</w:t>
            </w:r>
          </w:p>
          <w:p w14:paraId="26643301" w14:textId="77777777" w:rsidR="00D32F8D" w:rsidRPr="00D32F8D" w:rsidRDefault="009B699A" w:rsidP="00D32F8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sidR="00D32F8D" w:rsidRPr="00D32F8D">
              <w:rPr>
                <w:rFonts w:ascii="Times New Roman" w:hAnsi="Times New Roman" w:cs="Times New Roman" w:hint="eastAsia"/>
                <w:sz w:val="24"/>
                <w:szCs w:val="24"/>
              </w:rPr>
              <w:t>）配齐保洁人员。项目施工场地配备专职的保洁人员负责施工现场卫生管理工作，配备洒水设备。</w:t>
            </w:r>
          </w:p>
          <w:p w14:paraId="6D056721" w14:textId="77777777" w:rsidR="00C11BA4" w:rsidRPr="00C11BA4" w:rsidRDefault="009B699A" w:rsidP="00D32F8D">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②</w:t>
            </w:r>
            <w:r w:rsidR="00C11BA4" w:rsidRPr="00C11BA4">
              <w:rPr>
                <w:rFonts w:ascii="Times New Roman" w:hAnsi="Times New Roman" w:cs="Times New Roman" w:hint="eastAsia"/>
                <w:sz w:val="24"/>
                <w:szCs w:val="24"/>
              </w:rPr>
              <w:t>施工机械废气</w:t>
            </w:r>
          </w:p>
          <w:p w14:paraId="03525EEB"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9B699A">
              <w:rPr>
                <w:rFonts w:ascii="Times New Roman" w:hAnsi="Times New Roman" w:cs="Times New Roman" w:hint="eastAsia"/>
                <w:sz w:val="24"/>
                <w:szCs w:val="24"/>
              </w:rPr>
              <w:t>：</w:t>
            </w:r>
            <w:r w:rsidRPr="00C11BA4">
              <w:rPr>
                <w:rFonts w:ascii="Times New Roman" w:hAnsi="Times New Roman" w:cs="Times New Roman" w:hint="eastAsia"/>
                <w:sz w:val="24"/>
                <w:szCs w:val="24"/>
              </w:rPr>
              <w:t>施工过程的各种运输车辆大部分使用柴油作为能源，少量使用汽油，其产生的尾气均是由柴油和汽油燃烧后所产生，为影响空气环境的主要污染物之一。主要污染成份是</w:t>
            </w:r>
            <w:r w:rsidR="000D62C5">
              <w:rPr>
                <w:rFonts w:ascii="Times New Roman" w:hAnsi="Times New Roman" w:cs="Times New Roman"/>
                <w:sz w:val="24"/>
                <w:szCs w:val="24"/>
              </w:rPr>
              <w:t>THC</w:t>
            </w:r>
            <w:r w:rsidRPr="00C11BA4">
              <w:rPr>
                <w:rFonts w:ascii="Times New Roman" w:hAnsi="Times New Roman" w:cs="Times New Roman" w:hint="eastAsia"/>
                <w:sz w:val="24"/>
                <w:szCs w:val="24"/>
              </w:rPr>
              <w:t>、</w:t>
            </w:r>
            <w:r w:rsidRPr="00C11BA4">
              <w:rPr>
                <w:rFonts w:ascii="Times New Roman" w:hAnsi="Times New Roman" w:cs="Times New Roman" w:hint="eastAsia"/>
                <w:sz w:val="24"/>
                <w:szCs w:val="24"/>
              </w:rPr>
              <w:t>CO</w:t>
            </w:r>
            <w:r w:rsidRPr="00C11BA4">
              <w:rPr>
                <w:rFonts w:ascii="Times New Roman" w:hAnsi="Times New Roman" w:cs="Times New Roman" w:hint="eastAsia"/>
                <w:sz w:val="24"/>
                <w:szCs w:val="24"/>
              </w:rPr>
              <w:t>和</w:t>
            </w:r>
            <w:r w:rsidRPr="00C11BA4">
              <w:rPr>
                <w:rFonts w:ascii="Times New Roman" w:hAnsi="Times New Roman" w:cs="Times New Roman" w:hint="eastAsia"/>
                <w:sz w:val="24"/>
                <w:szCs w:val="24"/>
              </w:rPr>
              <w:t>NO</w:t>
            </w:r>
            <w:r w:rsidRPr="009B699A">
              <w:rPr>
                <w:rFonts w:ascii="Times New Roman" w:hAnsi="Times New Roman" w:cs="Times New Roman" w:hint="eastAsia"/>
                <w:sz w:val="24"/>
                <w:szCs w:val="24"/>
                <w:vertAlign w:val="subscript"/>
              </w:rPr>
              <w:t>x</w:t>
            </w:r>
            <w:r w:rsidR="009B699A">
              <w:rPr>
                <w:rFonts w:ascii="Times New Roman" w:hAnsi="Times New Roman" w:cs="Times New Roman" w:hint="eastAsia"/>
                <w:sz w:val="24"/>
                <w:szCs w:val="24"/>
              </w:rPr>
              <w:t>，</w:t>
            </w:r>
            <w:r w:rsidRPr="00C11BA4">
              <w:rPr>
                <w:rFonts w:ascii="Times New Roman" w:hAnsi="Times New Roman" w:cs="Times New Roman" w:hint="eastAsia"/>
                <w:sz w:val="24"/>
                <w:szCs w:val="24"/>
              </w:rPr>
              <w:t>呈无组织排放。</w:t>
            </w:r>
          </w:p>
          <w:p w14:paraId="0A100FA7"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9B699A">
              <w:rPr>
                <w:rFonts w:ascii="Times New Roman" w:hAnsi="Times New Roman" w:cs="Times New Roman" w:hint="eastAsia"/>
                <w:sz w:val="24"/>
                <w:szCs w:val="24"/>
              </w:rPr>
              <w:t>：</w:t>
            </w:r>
            <w:r w:rsidRPr="00C11BA4">
              <w:rPr>
                <w:rFonts w:ascii="Times New Roman" w:hAnsi="Times New Roman" w:cs="Times New Roman" w:hint="eastAsia"/>
                <w:sz w:val="24"/>
                <w:szCs w:val="24"/>
              </w:rPr>
              <w:t>对于施工机械产生的废气，环</w:t>
            </w:r>
            <w:proofErr w:type="gramStart"/>
            <w:r w:rsidRPr="00C11BA4">
              <w:rPr>
                <w:rFonts w:ascii="Times New Roman" w:hAnsi="Times New Roman" w:cs="Times New Roman" w:hint="eastAsia"/>
                <w:sz w:val="24"/>
                <w:szCs w:val="24"/>
              </w:rPr>
              <w:t>评要求</w:t>
            </w:r>
            <w:proofErr w:type="gramEnd"/>
            <w:r w:rsidRPr="00C11BA4">
              <w:rPr>
                <w:rFonts w:ascii="Times New Roman" w:hAnsi="Times New Roman" w:cs="Times New Roman" w:hint="eastAsia"/>
                <w:sz w:val="24"/>
                <w:szCs w:val="24"/>
              </w:rPr>
              <w:t>施工方加强对施工机械、车辆的维修保养，禁止以柴油为燃料的施工机械超负荷工作，以减少尾气污染物的排放。</w:t>
            </w:r>
          </w:p>
          <w:p w14:paraId="25352894" w14:textId="77777777" w:rsidR="00C11BA4" w:rsidRPr="00C11BA4" w:rsidRDefault="009B699A" w:rsidP="00C11B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C11BA4" w:rsidRPr="00C11BA4">
              <w:rPr>
                <w:rFonts w:ascii="Times New Roman" w:hAnsi="Times New Roman" w:cs="Times New Roman" w:hint="eastAsia"/>
                <w:sz w:val="24"/>
                <w:szCs w:val="24"/>
              </w:rPr>
              <w:t>废水污染物</w:t>
            </w:r>
          </w:p>
          <w:p w14:paraId="03627500"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9B699A">
              <w:rPr>
                <w:rFonts w:ascii="Times New Roman" w:hAnsi="Times New Roman" w:cs="Times New Roman" w:hint="eastAsia"/>
                <w:sz w:val="24"/>
                <w:szCs w:val="24"/>
              </w:rPr>
              <w:t>：</w:t>
            </w:r>
            <w:r w:rsidRPr="00C11BA4">
              <w:rPr>
                <w:rFonts w:ascii="Times New Roman" w:hAnsi="Times New Roman" w:cs="Times New Roman" w:hint="eastAsia"/>
                <w:sz w:val="24"/>
                <w:szCs w:val="24"/>
              </w:rPr>
              <w:t>项目施工期产生的废水主要是施工人员生活污水。施工期的生活污水主要来自于建筑施工人员。生活污水产生</w:t>
            </w:r>
            <w:proofErr w:type="gramStart"/>
            <w:r w:rsidRPr="00C11BA4">
              <w:rPr>
                <w:rFonts w:ascii="Times New Roman" w:hAnsi="Times New Roman" w:cs="Times New Roman" w:hint="eastAsia"/>
                <w:sz w:val="24"/>
                <w:szCs w:val="24"/>
              </w:rPr>
              <w:t>量按照</w:t>
            </w:r>
            <w:proofErr w:type="gramEnd"/>
            <w:r w:rsidRPr="00C11BA4">
              <w:rPr>
                <w:rFonts w:ascii="Times New Roman" w:hAnsi="Times New Roman" w:cs="Times New Roman" w:hint="eastAsia"/>
                <w:sz w:val="24"/>
                <w:szCs w:val="24"/>
              </w:rPr>
              <w:t>施工高峰期人员</w:t>
            </w:r>
            <w:r w:rsidRPr="00C11BA4">
              <w:rPr>
                <w:rFonts w:ascii="Times New Roman" w:hAnsi="Times New Roman" w:cs="Times New Roman" w:hint="eastAsia"/>
                <w:sz w:val="24"/>
                <w:szCs w:val="24"/>
              </w:rPr>
              <w:t>5</w:t>
            </w:r>
            <w:r w:rsidRPr="00C11BA4">
              <w:rPr>
                <w:rFonts w:ascii="Times New Roman" w:hAnsi="Times New Roman" w:cs="Times New Roman" w:hint="eastAsia"/>
                <w:sz w:val="24"/>
                <w:szCs w:val="24"/>
              </w:rPr>
              <w:t>人计，不在工地住宿，清洁用水量约为</w:t>
            </w:r>
            <w:r w:rsidRPr="00C11BA4">
              <w:rPr>
                <w:rFonts w:ascii="Times New Roman" w:hAnsi="Times New Roman" w:cs="Times New Roman" w:hint="eastAsia"/>
                <w:sz w:val="24"/>
                <w:szCs w:val="24"/>
              </w:rPr>
              <w:t>20L/</w:t>
            </w:r>
            <w:r w:rsidRPr="00C11BA4">
              <w:rPr>
                <w:rFonts w:ascii="Times New Roman" w:hAnsi="Times New Roman" w:cs="Times New Roman" w:hint="eastAsia"/>
                <w:sz w:val="24"/>
                <w:szCs w:val="24"/>
              </w:rPr>
              <w:t>人·</w:t>
            </w:r>
            <w:r w:rsidRPr="00C11BA4">
              <w:rPr>
                <w:rFonts w:ascii="Times New Roman" w:hAnsi="Times New Roman" w:cs="Times New Roman" w:hint="eastAsia"/>
                <w:sz w:val="24"/>
                <w:szCs w:val="24"/>
              </w:rPr>
              <w:t>d</w:t>
            </w:r>
            <w:r w:rsidRPr="00C11BA4">
              <w:rPr>
                <w:rFonts w:ascii="Times New Roman" w:hAnsi="Times New Roman" w:cs="Times New Roman" w:hint="eastAsia"/>
                <w:sz w:val="24"/>
                <w:szCs w:val="24"/>
              </w:rPr>
              <w:t>，总用水量为</w:t>
            </w:r>
            <w:r w:rsidRPr="00C11BA4">
              <w:rPr>
                <w:rFonts w:ascii="Times New Roman" w:hAnsi="Times New Roman" w:cs="Times New Roman" w:hint="eastAsia"/>
                <w:sz w:val="24"/>
                <w:szCs w:val="24"/>
              </w:rPr>
              <w:t xml:space="preserve"> 0.1m</w:t>
            </w:r>
            <w:r w:rsidRPr="009B699A">
              <w:rPr>
                <w:rFonts w:ascii="Times New Roman" w:hAnsi="Times New Roman" w:cs="Times New Roman" w:hint="eastAsia"/>
                <w:sz w:val="24"/>
                <w:szCs w:val="24"/>
                <w:vertAlign w:val="superscript"/>
              </w:rPr>
              <w:t>3</w:t>
            </w:r>
            <w:r w:rsidRPr="00C11BA4">
              <w:rPr>
                <w:rFonts w:ascii="Times New Roman" w:hAnsi="Times New Roman" w:cs="Times New Roman" w:hint="eastAsia"/>
                <w:sz w:val="24"/>
                <w:szCs w:val="24"/>
              </w:rPr>
              <w:t xml:space="preserve"> /d</w:t>
            </w:r>
            <w:r w:rsidRPr="00C11BA4">
              <w:rPr>
                <w:rFonts w:ascii="Times New Roman" w:hAnsi="Times New Roman" w:cs="Times New Roman" w:hint="eastAsia"/>
                <w:sz w:val="24"/>
                <w:szCs w:val="24"/>
              </w:rPr>
              <w:t>，排水量按</w:t>
            </w:r>
            <w:r w:rsidRPr="00C11BA4">
              <w:rPr>
                <w:rFonts w:ascii="Times New Roman" w:hAnsi="Times New Roman" w:cs="Times New Roman" w:hint="eastAsia"/>
                <w:sz w:val="24"/>
                <w:szCs w:val="24"/>
              </w:rPr>
              <w:t>90%</w:t>
            </w:r>
            <w:r w:rsidRPr="00C11BA4">
              <w:rPr>
                <w:rFonts w:ascii="Times New Roman" w:hAnsi="Times New Roman" w:cs="Times New Roman" w:hint="eastAsia"/>
                <w:sz w:val="24"/>
                <w:szCs w:val="24"/>
              </w:rPr>
              <w:t>计算，生活污水产生量为</w:t>
            </w:r>
            <w:r w:rsidRPr="00C11BA4">
              <w:rPr>
                <w:rFonts w:ascii="Times New Roman" w:hAnsi="Times New Roman" w:cs="Times New Roman" w:hint="eastAsia"/>
                <w:sz w:val="24"/>
                <w:szCs w:val="24"/>
              </w:rPr>
              <w:t xml:space="preserve"> 0.09m</w:t>
            </w:r>
            <w:r w:rsidRPr="009B699A">
              <w:rPr>
                <w:rFonts w:ascii="Times New Roman" w:hAnsi="Times New Roman" w:cs="Times New Roman" w:hint="eastAsia"/>
                <w:sz w:val="24"/>
                <w:szCs w:val="24"/>
                <w:vertAlign w:val="superscript"/>
              </w:rPr>
              <w:t xml:space="preserve">3 </w:t>
            </w:r>
            <w:r w:rsidRPr="00C11BA4">
              <w:rPr>
                <w:rFonts w:ascii="Times New Roman" w:hAnsi="Times New Roman" w:cs="Times New Roman" w:hint="eastAsia"/>
                <w:sz w:val="24"/>
                <w:szCs w:val="24"/>
              </w:rPr>
              <w:t>/d</w:t>
            </w:r>
            <w:r w:rsidRPr="00C11BA4">
              <w:rPr>
                <w:rFonts w:ascii="Times New Roman" w:hAnsi="Times New Roman" w:cs="Times New Roman" w:hint="eastAsia"/>
                <w:sz w:val="24"/>
                <w:szCs w:val="24"/>
              </w:rPr>
              <w:t>。</w:t>
            </w:r>
          </w:p>
          <w:p w14:paraId="732F30EA" w14:textId="3255EA30" w:rsidR="00455C50" w:rsidRDefault="00C11BA4" w:rsidP="00455C50">
            <w:pPr>
              <w:spacing w:line="360" w:lineRule="auto"/>
              <w:ind w:firstLineChars="200" w:firstLine="480"/>
              <w:rPr>
                <w:rFonts w:ascii="Times New Roman" w:hAnsi="Times New Roman" w:cs="Times New Roman"/>
                <w:sz w:val="24"/>
                <w:szCs w:val="24"/>
              </w:rPr>
            </w:pPr>
            <w:r w:rsidRPr="00A60435">
              <w:rPr>
                <w:rFonts w:ascii="Times New Roman" w:hAnsi="Times New Roman" w:cs="Times New Roman" w:hint="eastAsia"/>
                <w:sz w:val="24"/>
                <w:szCs w:val="24"/>
              </w:rPr>
              <w:t>治理措施</w:t>
            </w:r>
            <w:r w:rsidR="009B699A" w:rsidRPr="00A60435">
              <w:rPr>
                <w:rFonts w:ascii="Times New Roman" w:hAnsi="Times New Roman" w:cs="Times New Roman"/>
                <w:sz w:val="24"/>
                <w:szCs w:val="24"/>
              </w:rPr>
              <w:t>:</w:t>
            </w:r>
            <w:r w:rsidRPr="00A60435">
              <w:rPr>
                <w:rFonts w:ascii="Times New Roman" w:hAnsi="Times New Roman" w:cs="Times New Roman" w:hint="eastAsia"/>
                <w:sz w:val="24"/>
                <w:szCs w:val="24"/>
              </w:rPr>
              <w:t>施工期废水</w:t>
            </w:r>
            <w:r w:rsidR="00C46CE6" w:rsidRPr="00A60435">
              <w:rPr>
                <w:rFonts w:ascii="Times New Roman" w:hAnsi="Times New Roman" w:cs="Times New Roman" w:hint="eastAsia"/>
                <w:sz w:val="24"/>
                <w:szCs w:val="24"/>
              </w:rPr>
              <w:t>经临时沉淀池沉淀后用于施工场地洒水抑尘</w:t>
            </w:r>
            <w:r w:rsidRPr="00A60435">
              <w:rPr>
                <w:rFonts w:ascii="Times New Roman" w:hAnsi="Times New Roman" w:cs="Times New Roman" w:hint="eastAsia"/>
                <w:sz w:val="24"/>
                <w:szCs w:val="24"/>
              </w:rPr>
              <w:t>，不外排。工程</w:t>
            </w:r>
            <w:r w:rsidRPr="00C11BA4">
              <w:rPr>
                <w:rFonts w:ascii="Times New Roman" w:hAnsi="Times New Roman" w:cs="Times New Roman" w:hint="eastAsia"/>
                <w:sz w:val="24"/>
                <w:szCs w:val="24"/>
              </w:rPr>
              <w:t>施工时</w:t>
            </w:r>
            <w:r w:rsidR="009B699A">
              <w:rPr>
                <w:rFonts w:ascii="Times New Roman" w:hAnsi="Times New Roman" w:cs="Times New Roman" w:hint="eastAsia"/>
                <w:sz w:val="24"/>
                <w:szCs w:val="24"/>
              </w:rPr>
              <w:t>,</w:t>
            </w:r>
            <w:r w:rsidRPr="00C11BA4">
              <w:rPr>
                <w:rFonts w:ascii="Times New Roman" w:hAnsi="Times New Roman" w:cs="Times New Roman" w:hint="eastAsia"/>
                <w:sz w:val="24"/>
                <w:szCs w:val="24"/>
              </w:rPr>
              <w:t>施工场地撒落的物料要及时清扫，物料堆放要采取防雨水冲刷和淋溶措施，以免污染水体；施工材料</w:t>
            </w:r>
            <w:r w:rsidR="00455C50">
              <w:rPr>
                <w:rFonts w:ascii="Times New Roman" w:hAnsi="Times New Roman" w:cs="Times New Roman" w:hint="eastAsia"/>
                <w:sz w:val="24"/>
                <w:szCs w:val="24"/>
              </w:rPr>
              <w:t>应</w:t>
            </w:r>
            <w:r w:rsidRPr="00C11BA4">
              <w:rPr>
                <w:rFonts w:ascii="Times New Roman" w:hAnsi="Times New Roman" w:cs="Times New Roman" w:hint="eastAsia"/>
                <w:sz w:val="24"/>
                <w:szCs w:val="24"/>
              </w:rPr>
              <w:t>备有临时遮挡的帆布，防止大风暴雨冲刷而进入水体。</w:t>
            </w:r>
            <w:r w:rsidR="00455C50" w:rsidRPr="00455C50">
              <w:rPr>
                <w:rFonts w:ascii="Times New Roman" w:hAnsi="Times New Roman" w:cs="Times New Roman" w:hint="eastAsia"/>
                <w:sz w:val="24"/>
                <w:szCs w:val="24"/>
              </w:rPr>
              <w:t>为使施工期间周边水体不</w:t>
            </w:r>
            <w:r w:rsidR="00455C50">
              <w:rPr>
                <w:rFonts w:ascii="Times New Roman" w:hAnsi="Times New Roman" w:cs="Times New Roman" w:hint="eastAsia"/>
                <w:sz w:val="24"/>
                <w:szCs w:val="24"/>
              </w:rPr>
              <w:t>因</w:t>
            </w:r>
            <w:r w:rsidR="00455C50" w:rsidRPr="00455C50">
              <w:rPr>
                <w:rFonts w:ascii="Times New Roman" w:hAnsi="Times New Roman" w:cs="Times New Roman" w:hint="eastAsia"/>
                <w:sz w:val="24"/>
                <w:szCs w:val="24"/>
              </w:rPr>
              <w:t>施工而受到污染，建议设置临时沉淀池，经油水分离器处理达标后，用于现场道路的</w:t>
            </w:r>
            <w:r w:rsidR="00455C50">
              <w:rPr>
                <w:rFonts w:ascii="Times New Roman" w:hAnsi="Times New Roman" w:cs="Times New Roman" w:hint="eastAsia"/>
                <w:sz w:val="24"/>
                <w:szCs w:val="24"/>
              </w:rPr>
              <w:t>洒水抑尘</w:t>
            </w:r>
            <w:r w:rsidR="009A58F5">
              <w:rPr>
                <w:rFonts w:ascii="Times New Roman" w:hAnsi="Times New Roman" w:cs="Times New Roman" w:hint="eastAsia"/>
                <w:sz w:val="24"/>
                <w:szCs w:val="24"/>
              </w:rPr>
              <w:t>。</w:t>
            </w:r>
          </w:p>
          <w:p w14:paraId="74747422" w14:textId="77777777" w:rsidR="00C11BA4" w:rsidRPr="00C11BA4" w:rsidRDefault="00455C50" w:rsidP="00455C5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00C11BA4" w:rsidRPr="00C11BA4">
              <w:rPr>
                <w:rFonts w:ascii="Times New Roman" w:hAnsi="Times New Roman" w:cs="Times New Roman" w:hint="eastAsia"/>
                <w:sz w:val="24"/>
                <w:szCs w:val="24"/>
              </w:rPr>
              <w:t>施工噪声</w:t>
            </w:r>
          </w:p>
          <w:p w14:paraId="32982CF8"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施工期设备安装过程中由于使用挖土机、推土机、电钻、电焊机、砂轮机、切割机等设备及运输车辆将产生一定的噪声污染，一般为不连续性噪声，声源的声功率级一般较低，在</w:t>
            </w:r>
            <w:r w:rsidRPr="00C11BA4">
              <w:rPr>
                <w:rFonts w:ascii="Times New Roman" w:hAnsi="Times New Roman" w:cs="Times New Roman" w:hint="eastAsia"/>
                <w:sz w:val="24"/>
                <w:szCs w:val="24"/>
              </w:rPr>
              <w:t xml:space="preserve"> 70~90dB(A)</w:t>
            </w:r>
            <w:r w:rsidRPr="00C11BA4">
              <w:rPr>
                <w:rFonts w:ascii="Times New Roman" w:hAnsi="Times New Roman" w:cs="Times New Roman" w:hint="eastAsia"/>
                <w:sz w:val="24"/>
                <w:szCs w:val="24"/>
              </w:rPr>
              <w:t>左右。机械设备产生噪声不确定因素较多，根据施工强度、施工地点和施工时间等有关。</w:t>
            </w:r>
          </w:p>
          <w:p w14:paraId="1302003C"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p>
          <w:p w14:paraId="4ECFC4FA"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lastRenderedPageBreak/>
              <w:t>①合理安排施工时间，制定施工计划，应尽可能避免大量高噪声设备同时运行，禁止午休及夜间</w:t>
            </w:r>
            <w:r w:rsidRPr="00C11BA4">
              <w:rPr>
                <w:rFonts w:ascii="Times New Roman" w:hAnsi="Times New Roman" w:cs="Times New Roman" w:hint="eastAsia"/>
                <w:sz w:val="24"/>
                <w:szCs w:val="24"/>
              </w:rPr>
              <w:t>(22:00-6:00)</w:t>
            </w:r>
            <w:r w:rsidRPr="00C11BA4">
              <w:rPr>
                <w:rFonts w:ascii="Times New Roman" w:hAnsi="Times New Roman" w:cs="Times New Roman" w:hint="eastAsia"/>
                <w:sz w:val="24"/>
                <w:szCs w:val="24"/>
              </w:rPr>
              <w:t>施工；</w:t>
            </w:r>
          </w:p>
          <w:p w14:paraId="13C49A18"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②施工时采用降噪作业方式：施工机械选型时尽量选用可替代的低噪声设备，对动力机械设备定期进行维修、养护，避免设备因松动部件的振动或消声器的损坏而增加其工作时的声压级；设备用完后或不用时应立即关闭。</w:t>
            </w:r>
          </w:p>
          <w:p w14:paraId="78583413"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③对各施工环节噪声较为突出且又难以对声源进行降噪的设备装置，应采取临时围障措施，围</w:t>
            </w:r>
            <w:proofErr w:type="gramStart"/>
            <w:r w:rsidRPr="00C11BA4">
              <w:rPr>
                <w:rFonts w:ascii="Times New Roman" w:hAnsi="Times New Roman" w:cs="Times New Roman" w:hint="eastAsia"/>
                <w:sz w:val="24"/>
                <w:szCs w:val="24"/>
              </w:rPr>
              <w:t>障最好敷</w:t>
            </w:r>
            <w:proofErr w:type="gramEnd"/>
            <w:r w:rsidRPr="00C11BA4">
              <w:rPr>
                <w:rFonts w:ascii="Times New Roman" w:hAnsi="Times New Roman" w:cs="Times New Roman" w:hint="eastAsia"/>
                <w:sz w:val="24"/>
                <w:szCs w:val="24"/>
              </w:rPr>
              <w:t>以吸声材料，以此达到降噪效果。</w:t>
            </w:r>
          </w:p>
          <w:p w14:paraId="6AD2C74B"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④合理布局施工场地，施工时应尽量将高噪声设备布置距敏感点远的一侧；</w:t>
            </w:r>
          </w:p>
          <w:p w14:paraId="333474F8"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⑤合理安排施工工序，尽量缩短施工周期，打桩机等高噪声施工尽量安排在昼间施工。</w:t>
            </w:r>
          </w:p>
          <w:p w14:paraId="7E781725"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⑥加强对施工场地的噪声管理，施工企业也应对施工噪声进行自律。</w:t>
            </w:r>
          </w:p>
          <w:p w14:paraId="601CEA77"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⑦项目应文明施工，切忌野蛮施工，以最大限度地降低人为噪声等。</w:t>
            </w:r>
          </w:p>
          <w:p w14:paraId="505BB32B" w14:textId="77777777" w:rsidR="00C11BA4" w:rsidRPr="00C11BA4" w:rsidRDefault="00455C50" w:rsidP="00C11B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C11BA4" w:rsidRPr="00C11BA4">
              <w:rPr>
                <w:rFonts w:ascii="Times New Roman" w:hAnsi="Times New Roman" w:cs="Times New Roman" w:hint="eastAsia"/>
                <w:sz w:val="24"/>
                <w:szCs w:val="24"/>
              </w:rPr>
              <w:t>固体废物</w:t>
            </w:r>
          </w:p>
          <w:p w14:paraId="68F54D96"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项目施工期产生的固体废物主要为施工场地清理的建筑垃圾、设备废弃包装物和施工人员产生的生活垃圾。</w:t>
            </w:r>
          </w:p>
          <w:p w14:paraId="25AE72F2" w14:textId="77777777" w:rsidR="00C11BA4" w:rsidRPr="00C11BA4" w:rsidRDefault="00455C50" w:rsidP="00C11BA4">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①</w:t>
            </w:r>
            <w:r w:rsidR="00C11BA4" w:rsidRPr="00C11BA4">
              <w:rPr>
                <w:rFonts w:ascii="Times New Roman" w:hAnsi="Times New Roman" w:cs="Times New Roman" w:hint="eastAsia"/>
                <w:sz w:val="24"/>
                <w:szCs w:val="24"/>
              </w:rPr>
              <w:t>建筑垃圾</w:t>
            </w:r>
          </w:p>
          <w:p w14:paraId="307C86A1"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本项目在设备安装阶段将产生少量的建筑垃圾，预计为</w:t>
            </w:r>
            <w:r w:rsidRPr="00C11BA4">
              <w:rPr>
                <w:rFonts w:ascii="Times New Roman" w:hAnsi="Times New Roman" w:cs="Times New Roman" w:hint="eastAsia"/>
                <w:sz w:val="24"/>
                <w:szCs w:val="24"/>
              </w:rPr>
              <w:t xml:space="preserve"> 0.1t</w:t>
            </w:r>
            <w:r w:rsidRPr="00C11BA4">
              <w:rPr>
                <w:rFonts w:ascii="Times New Roman" w:hAnsi="Times New Roman" w:cs="Times New Roman" w:hint="eastAsia"/>
                <w:sz w:val="24"/>
                <w:szCs w:val="24"/>
              </w:rPr>
              <w:t>。</w:t>
            </w:r>
          </w:p>
          <w:p w14:paraId="3445AABA"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施工期产生的建筑垃圾能回收的回收利用，不能回收的建筑垃圾应由建设方委托有资质的单位清运处置。</w:t>
            </w:r>
          </w:p>
          <w:p w14:paraId="6FB36C0C" w14:textId="77777777" w:rsidR="00C11BA4" w:rsidRPr="00C11BA4" w:rsidRDefault="00455C50" w:rsidP="00C11BA4">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②</w:t>
            </w:r>
            <w:r w:rsidR="00C11BA4" w:rsidRPr="00C11BA4">
              <w:rPr>
                <w:rFonts w:ascii="Times New Roman" w:hAnsi="Times New Roman" w:cs="Times New Roman" w:hint="eastAsia"/>
                <w:sz w:val="24"/>
                <w:szCs w:val="24"/>
              </w:rPr>
              <w:t>废弃包装物</w:t>
            </w:r>
          </w:p>
          <w:p w14:paraId="5144F754"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施工期设备安装会产生少量的废弃包装物，产生量约</w:t>
            </w:r>
            <w:r w:rsidRPr="00C11BA4">
              <w:rPr>
                <w:rFonts w:ascii="Times New Roman" w:hAnsi="Times New Roman" w:cs="Times New Roman" w:hint="eastAsia"/>
                <w:sz w:val="24"/>
                <w:szCs w:val="24"/>
              </w:rPr>
              <w:t xml:space="preserve"> 0.05t</w:t>
            </w:r>
            <w:r w:rsidRPr="00C11BA4">
              <w:rPr>
                <w:rFonts w:ascii="Times New Roman" w:hAnsi="Times New Roman" w:cs="Times New Roman" w:hint="eastAsia"/>
                <w:sz w:val="24"/>
                <w:szCs w:val="24"/>
              </w:rPr>
              <w:t>。</w:t>
            </w:r>
          </w:p>
          <w:p w14:paraId="5DD12BCD"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按施工期产生的设备废弃包装物能回收的回收，不能回收的清运至附近</w:t>
            </w:r>
            <w:r w:rsidR="00455C50">
              <w:rPr>
                <w:rFonts w:ascii="Times New Roman" w:hAnsi="Times New Roman" w:cs="Times New Roman" w:hint="eastAsia"/>
                <w:sz w:val="24"/>
                <w:szCs w:val="24"/>
              </w:rPr>
              <w:t>环卫部门垃圾</w:t>
            </w:r>
            <w:r w:rsidRPr="00C11BA4">
              <w:rPr>
                <w:rFonts w:ascii="Times New Roman" w:hAnsi="Times New Roman" w:cs="Times New Roman" w:hint="eastAsia"/>
                <w:sz w:val="24"/>
                <w:szCs w:val="24"/>
              </w:rPr>
              <w:t>收集点。</w:t>
            </w:r>
          </w:p>
          <w:p w14:paraId="3C8A52F4" w14:textId="77777777" w:rsidR="00C11BA4" w:rsidRPr="00C11BA4" w:rsidRDefault="00455C50" w:rsidP="00C11BA4">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③</w:t>
            </w:r>
            <w:r w:rsidR="00C11BA4" w:rsidRPr="00C11BA4">
              <w:rPr>
                <w:rFonts w:ascii="Times New Roman" w:hAnsi="Times New Roman" w:cs="Times New Roman" w:hint="eastAsia"/>
                <w:sz w:val="24"/>
                <w:szCs w:val="24"/>
              </w:rPr>
              <w:t>生活垃圾</w:t>
            </w:r>
          </w:p>
          <w:p w14:paraId="219D41AB"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本项目施工人员不在现场食宿，项目施工期施工人员按高峰期</w:t>
            </w:r>
            <w:r w:rsidRPr="00C11BA4">
              <w:rPr>
                <w:rFonts w:ascii="Times New Roman" w:hAnsi="Times New Roman" w:cs="Times New Roman" w:hint="eastAsia"/>
                <w:sz w:val="24"/>
                <w:szCs w:val="24"/>
              </w:rPr>
              <w:t>5</w:t>
            </w:r>
            <w:r w:rsidRPr="00C11BA4">
              <w:rPr>
                <w:rFonts w:ascii="Times New Roman" w:hAnsi="Times New Roman" w:cs="Times New Roman" w:hint="eastAsia"/>
                <w:sz w:val="24"/>
                <w:szCs w:val="24"/>
              </w:rPr>
              <w:t>人，生活垃圾产生量按每人每天</w:t>
            </w:r>
            <w:r w:rsidRPr="00C11BA4">
              <w:rPr>
                <w:rFonts w:ascii="Times New Roman" w:hAnsi="Times New Roman" w:cs="Times New Roman" w:hint="eastAsia"/>
                <w:sz w:val="24"/>
                <w:szCs w:val="24"/>
              </w:rPr>
              <w:t xml:space="preserve">0.2kg </w:t>
            </w:r>
            <w:r w:rsidRPr="00C11BA4">
              <w:rPr>
                <w:rFonts w:ascii="Times New Roman" w:hAnsi="Times New Roman" w:cs="Times New Roman" w:hint="eastAsia"/>
                <w:sz w:val="24"/>
                <w:szCs w:val="24"/>
              </w:rPr>
              <w:t>计，生活垃圾产生量为</w:t>
            </w:r>
            <w:r w:rsidRPr="00C11BA4">
              <w:rPr>
                <w:rFonts w:ascii="Times New Roman" w:hAnsi="Times New Roman" w:cs="Times New Roman" w:hint="eastAsia"/>
                <w:sz w:val="24"/>
                <w:szCs w:val="24"/>
              </w:rPr>
              <w:t>1kg/d</w:t>
            </w:r>
            <w:r w:rsidRPr="00C11BA4">
              <w:rPr>
                <w:rFonts w:ascii="Times New Roman" w:hAnsi="Times New Roman" w:cs="Times New Roman" w:hint="eastAsia"/>
                <w:sz w:val="24"/>
                <w:szCs w:val="24"/>
              </w:rPr>
              <w:t>。</w:t>
            </w:r>
          </w:p>
          <w:p w14:paraId="28ED0D99"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施工人员生活垃圾收集在垃圾桶内，定期清运至附近</w:t>
            </w:r>
            <w:r w:rsidR="00455C50">
              <w:rPr>
                <w:rFonts w:ascii="Times New Roman" w:hAnsi="Times New Roman" w:cs="Times New Roman" w:hint="eastAsia"/>
                <w:sz w:val="24"/>
                <w:szCs w:val="24"/>
              </w:rPr>
              <w:t>环卫部门</w:t>
            </w:r>
            <w:r w:rsidRPr="00C11BA4">
              <w:rPr>
                <w:rFonts w:ascii="Times New Roman" w:hAnsi="Times New Roman" w:cs="Times New Roman" w:hint="eastAsia"/>
                <w:sz w:val="24"/>
                <w:szCs w:val="24"/>
              </w:rPr>
              <w:t>垃圾收集点。</w:t>
            </w:r>
          </w:p>
          <w:p w14:paraId="5FA9287A" w14:textId="35AF25EE" w:rsidR="00B172E7" w:rsidRPr="00B172E7" w:rsidRDefault="00455C50" w:rsidP="00C11BA4">
            <w:pPr>
              <w:spacing w:line="360" w:lineRule="auto"/>
              <w:ind w:firstLineChars="200" w:firstLine="480"/>
              <w:rPr>
                <w:rFonts w:ascii="宋体" w:hAnsi="宋体" w:cs="Times New Roman"/>
                <w:i/>
                <w:iCs/>
                <w:sz w:val="24"/>
                <w:szCs w:val="24"/>
                <w:u w:val="single"/>
              </w:rPr>
            </w:pPr>
            <w:r w:rsidRPr="00B172E7">
              <w:rPr>
                <w:rFonts w:ascii="宋体" w:hAnsi="宋体" w:cs="Times New Roman" w:hint="eastAsia"/>
                <w:i/>
                <w:iCs/>
                <w:sz w:val="24"/>
                <w:szCs w:val="24"/>
                <w:u w:val="single"/>
              </w:rPr>
              <w:lastRenderedPageBreak/>
              <w:t>④</w:t>
            </w:r>
            <w:r w:rsidR="00B172E7" w:rsidRPr="00B172E7">
              <w:rPr>
                <w:rFonts w:ascii="宋体" w:hAnsi="宋体" w:cs="Times New Roman" w:hint="eastAsia"/>
                <w:i/>
                <w:iCs/>
                <w:sz w:val="24"/>
                <w:szCs w:val="24"/>
                <w:u w:val="single"/>
              </w:rPr>
              <w:t>废油脂</w:t>
            </w:r>
          </w:p>
          <w:p w14:paraId="20749AA2" w14:textId="1D2AACD5" w:rsidR="00B172E7" w:rsidRPr="00B172E7" w:rsidRDefault="00B172E7" w:rsidP="00C11BA4">
            <w:pPr>
              <w:spacing w:line="360" w:lineRule="auto"/>
              <w:ind w:firstLineChars="200" w:firstLine="480"/>
              <w:rPr>
                <w:rFonts w:ascii="宋体" w:hAnsi="宋体" w:cs="Times New Roman"/>
                <w:i/>
                <w:iCs/>
                <w:sz w:val="24"/>
                <w:szCs w:val="24"/>
                <w:u w:val="single"/>
              </w:rPr>
            </w:pPr>
            <w:r w:rsidRPr="00B172E7">
              <w:rPr>
                <w:rFonts w:ascii="宋体" w:hAnsi="宋体" w:cs="Times New Roman" w:hint="eastAsia"/>
                <w:i/>
                <w:iCs/>
                <w:sz w:val="24"/>
                <w:szCs w:val="24"/>
                <w:u w:val="single"/>
              </w:rPr>
              <w:t>施工废水经</w:t>
            </w:r>
            <w:r w:rsidR="006F3090">
              <w:rPr>
                <w:rFonts w:ascii="宋体" w:hAnsi="宋体" w:cs="Times New Roman" w:hint="eastAsia"/>
                <w:i/>
                <w:iCs/>
                <w:sz w:val="24"/>
                <w:szCs w:val="24"/>
                <w:u w:val="single"/>
              </w:rPr>
              <w:t>隔油</w:t>
            </w:r>
            <w:r w:rsidRPr="00B172E7">
              <w:rPr>
                <w:rFonts w:ascii="宋体" w:hAnsi="宋体" w:cs="Times New Roman" w:hint="eastAsia"/>
                <w:i/>
                <w:iCs/>
                <w:sz w:val="24"/>
                <w:szCs w:val="24"/>
                <w:u w:val="single"/>
              </w:rPr>
              <w:t>处理后产生少量废油脂，经集中收集后交有资质单位处理。</w:t>
            </w:r>
          </w:p>
          <w:p w14:paraId="292F5D35" w14:textId="7782A9C8" w:rsidR="00C11BA4" w:rsidRPr="00C11BA4" w:rsidRDefault="00B172E7" w:rsidP="00C11BA4">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⑤</w:t>
            </w:r>
            <w:r w:rsidR="00C11BA4" w:rsidRPr="00C11BA4">
              <w:rPr>
                <w:rFonts w:ascii="Times New Roman" w:hAnsi="Times New Roman" w:cs="Times New Roman" w:hint="eastAsia"/>
                <w:sz w:val="24"/>
                <w:szCs w:val="24"/>
              </w:rPr>
              <w:t>表层土壤</w:t>
            </w:r>
          </w:p>
          <w:p w14:paraId="19177DB1"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产生量</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本项目在表土去除阶段将产生少量的表层土壤。</w:t>
            </w:r>
          </w:p>
          <w:p w14:paraId="353DB50F" w14:textId="77777777" w:rsidR="00C11BA4" w:rsidRPr="00C11BA4" w:rsidRDefault="00C11BA4" w:rsidP="00C11BA4">
            <w:pPr>
              <w:spacing w:line="360" w:lineRule="auto"/>
              <w:ind w:firstLineChars="200" w:firstLine="480"/>
              <w:rPr>
                <w:rFonts w:ascii="Times New Roman" w:hAnsi="Times New Roman" w:cs="Times New Roman"/>
                <w:sz w:val="24"/>
                <w:szCs w:val="24"/>
              </w:rPr>
            </w:pPr>
            <w:r w:rsidRPr="00C11BA4">
              <w:rPr>
                <w:rFonts w:ascii="Times New Roman" w:hAnsi="Times New Roman" w:cs="Times New Roman" w:hint="eastAsia"/>
                <w:sz w:val="24"/>
                <w:szCs w:val="24"/>
              </w:rPr>
              <w:t>治理措施</w:t>
            </w:r>
            <w:r w:rsidR="00455C50">
              <w:rPr>
                <w:rFonts w:ascii="Times New Roman" w:hAnsi="Times New Roman" w:cs="Times New Roman" w:hint="eastAsia"/>
                <w:sz w:val="24"/>
                <w:szCs w:val="24"/>
              </w:rPr>
              <w:t>：</w:t>
            </w:r>
            <w:r w:rsidRPr="00C11BA4">
              <w:rPr>
                <w:rFonts w:ascii="Times New Roman" w:hAnsi="Times New Roman" w:cs="Times New Roman" w:hint="eastAsia"/>
                <w:sz w:val="24"/>
                <w:szCs w:val="24"/>
              </w:rPr>
              <w:t>施工期产生的表层土壤用袋子收集后堆放于场地中，待</w:t>
            </w:r>
            <w:r w:rsidR="009A58F5">
              <w:rPr>
                <w:rFonts w:ascii="Times New Roman" w:hAnsi="Times New Roman" w:cs="Times New Roman" w:hint="eastAsia"/>
                <w:sz w:val="24"/>
                <w:szCs w:val="24"/>
              </w:rPr>
              <w:t>施工期结束</w:t>
            </w:r>
            <w:r w:rsidRPr="00C11BA4">
              <w:rPr>
                <w:rFonts w:ascii="Times New Roman" w:hAnsi="Times New Roman" w:cs="Times New Roman" w:hint="eastAsia"/>
                <w:sz w:val="24"/>
                <w:szCs w:val="24"/>
              </w:rPr>
              <w:t>之后用作表层土壤</w:t>
            </w:r>
            <w:r w:rsidR="00504F3E" w:rsidRPr="00C11BA4">
              <w:rPr>
                <w:rFonts w:ascii="Times New Roman" w:hAnsi="Times New Roman" w:cs="Times New Roman" w:hint="eastAsia"/>
                <w:sz w:val="24"/>
                <w:szCs w:val="24"/>
              </w:rPr>
              <w:t>恢复</w:t>
            </w:r>
            <w:r w:rsidRPr="00C11BA4">
              <w:rPr>
                <w:rFonts w:ascii="Times New Roman" w:hAnsi="Times New Roman" w:cs="Times New Roman" w:hint="eastAsia"/>
                <w:sz w:val="24"/>
                <w:szCs w:val="24"/>
              </w:rPr>
              <w:t>。</w:t>
            </w:r>
          </w:p>
          <w:p w14:paraId="1B57DE69" w14:textId="77777777" w:rsidR="00160849" w:rsidRPr="00F51A8B" w:rsidRDefault="00160849" w:rsidP="007066C1">
            <w:pPr>
              <w:pStyle w:val="af2"/>
              <w:spacing w:line="360" w:lineRule="auto"/>
              <w:rPr>
                <w:rFonts w:ascii="Times New Roman" w:hAnsi="Times New Roman"/>
                <w:b/>
                <w:bCs/>
                <w:sz w:val="24"/>
                <w:szCs w:val="24"/>
              </w:rPr>
            </w:pPr>
            <w:r w:rsidRPr="00F51A8B">
              <w:rPr>
                <w:rFonts w:ascii="Times New Roman" w:hAnsi="Times New Roman" w:cs="宋体" w:hint="eastAsia"/>
                <w:b/>
                <w:bCs/>
                <w:sz w:val="24"/>
                <w:szCs w:val="24"/>
              </w:rPr>
              <w:t>二、营运期主要污染</w:t>
            </w:r>
            <w:r w:rsidR="002D3BF4">
              <w:rPr>
                <w:rFonts w:ascii="Times New Roman" w:hAnsi="Times New Roman" w:cs="宋体" w:hint="eastAsia"/>
                <w:b/>
                <w:bCs/>
                <w:sz w:val="24"/>
                <w:szCs w:val="24"/>
              </w:rPr>
              <w:t>源分析</w:t>
            </w:r>
          </w:p>
          <w:p w14:paraId="14FC3372" w14:textId="77777777" w:rsidR="00160849" w:rsidRDefault="00160849" w:rsidP="00A63F99">
            <w:pPr>
              <w:spacing w:line="360" w:lineRule="auto"/>
              <w:ind w:firstLineChars="200" w:firstLine="480"/>
              <w:rPr>
                <w:rFonts w:ascii="Times New Roman" w:hAnsi="Times New Roman" w:cs="宋体"/>
                <w:sz w:val="24"/>
                <w:szCs w:val="24"/>
              </w:rPr>
            </w:pPr>
            <w:bookmarkStart w:id="1" w:name="_Hlk38373028"/>
            <w:r w:rsidRPr="00F51A8B">
              <w:rPr>
                <w:rFonts w:ascii="Times New Roman" w:hAnsi="Times New Roman" w:cs="Times New Roman"/>
                <w:sz w:val="24"/>
                <w:szCs w:val="24"/>
              </w:rPr>
              <w:t>1</w:t>
            </w:r>
            <w:r w:rsidRPr="00F51A8B">
              <w:rPr>
                <w:rFonts w:ascii="Times New Roman" w:hAnsi="Times New Roman" w:cs="宋体" w:hint="eastAsia"/>
                <w:sz w:val="24"/>
                <w:szCs w:val="24"/>
              </w:rPr>
              <w:t>、</w:t>
            </w:r>
            <w:r w:rsidR="002D3BF4">
              <w:rPr>
                <w:rFonts w:ascii="Times New Roman" w:hAnsi="Times New Roman" w:cs="宋体" w:hint="eastAsia"/>
                <w:sz w:val="24"/>
                <w:szCs w:val="24"/>
              </w:rPr>
              <w:t>水污染物</w:t>
            </w:r>
          </w:p>
          <w:p w14:paraId="2A4E52F7" w14:textId="77777777" w:rsidR="00AB7034" w:rsidRDefault="00AB7034" w:rsidP="00A63F9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）生活废水</w:t>
            </w:r>
          </w:p>
          <w:p w14:paraId="19D18A33" w14:textId="77777777" w:rsidR="000C742B" w:rsidRDefault="000C742B" w:rsidP="000C742B">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按照《吉林省用水定额》（</w:t>
            </w:r>
            <w:r>
              <w:rPr>
                <w:rFonts w:ascii="Times New Roman" w:hAnsi="Times New Roman" w:cs="宋体"/>
                <w:sz w:val="24"/>
                <w:szCs w:val="24"/>
              </w:rPr>
              <w:t>DB22/T389-201</w:t>
            </w:r>
            <w:r w:rsidR="006C7089">
              <w:rPr>
                <w:rFonts w:ascii="Times New Roman" w:hAnsi="Times New Roman" w:cs="宋体"/>
                <w:sz w:val="24"/>
                <w:szCs w:val="24"/>
              </w:rPr>
              <w:t>4</w:t>
            </w:r>
            <w:r>
              <w:rPr>
                <w:rFonts w:ascii="Times New Roman" w:hAnsi="Times New Roman" w:cs="宋体" w:hint="eastAsia"/>
                <w:sz w:val="24"/>
                <w:szCs w:val="24"/>
              </w:rPr>
              <w:t>）中的指标计算，本项目员工用水按</w:t>
            </w:r>
            <w:r>
              <w:rPr>
                <w:rFonts w:ascii="Times New Roman" w:hAnsi="Times New Roman" w:cs="宋体" w:hint="eastAsia"/>
                <w:sz w:val="24"/>
                <w:szCs w:val="24"/>
              </w:rPr>
              <w:t>0</w:t>
            </w:r>
            <w:r>
              <w:rPr>
                <w:rFonts w:ascii="Times New Roman" w:hAnsi="Times New Roman" w:cs="宋体"/>
                <w:sz w:val="24"/>
                <w:szCs w:val="24"/>
              </w:rPr>
              <w:t>.05m</w:t>
            </w:r>
            <w:r w:rsidRPr="0090691E">
              <w:rPr>
                <w:rFonts w:ascii="Times New Roman" w:hAnsi="Times New Roman" w:cs="宋体"/>
                <w:sz w:val="24"/>
                <w:szCs w:val="24"/>
                <w:vertAlign w:val="superscript"/>
              </w:rPr>
              <w:t>3</w:t>
            </w:r>
            <w:r>
              <w:rPr>
                <w:rFonts w:ascii="Times New Roman" w:hAnsi="Times New Roman" w:cs="宋体"/>
                <w:sz w:val="24"/>
                <w:szCs w:val="24"/>
              </w:rPr>
              <w:t>/</w:t>
            </w:r>
            <w:r>
              <w:rPr>
                <w:rFonts w:ascii="Times New Roman" w:hAnsi="Times New Roman" w:cs="宋体" w:hint="eastAsia"/>
                <w:sz w:val="24"/>
                <w:szCs w:val="24"/>
              </w:rPr>
              <w:t>人</w:t>
            </w:r>
            <w:r w:rsidRPr="0090691E">
              <w:rPr>
                <w:rFonts w:ascii="Times New Roman" w:hAnsi="Times New Roman" w:cs="宋体" w:hint="eastAsia"/>
                <w:sz w:val="24"/>
                <w:szCs w:val="24"/>
              </w:rPr>
              <w:t>•</w:t>
            </w:r>
            <w:r w:rsidRPr="0090691E">
              <w:rPr>
                <w:rFonts w:ascii="Times New Roman" w:hAnsi="Times New Roman" w:cs="宋体" w:hint="eastAsia"/>
                <w:sz w:val="24"/>
                <w:szCs w:val="24"/>
              </w:rPr>
              <w:t xml:space="preserve">d </w:t>
            </w:r>
            <w:r w:rsidRPr="0090691E">
              <w:rPr>
                <w:rFonts w:ascii="Times New Roman" w:hAnsi="Times New Roman" w:cs="宋体" w:hint="eastAsia"/>
                <w:sz w:val="24"/>
                <w:szCs w:val="24"/>
              </w:rPr>
              <w:t>计算</w:t>
            </w:r>
            <w:r>
              <w:rPr>
                <w:rFonts w:ascii="Times New Roman" w:hAnsi="Times New Roman" w:cs="宋体" w:hint="eastAsia"/>
                <w:sz w:val="24"/>
                <w:szCs w:val="24"/>
              </w:rPr>
              <w:t xml:space="preserve">, </w:t>
            </w:r>
            <w:r>
              <w:rPr>
                <w:rFonts w:ascii="Times New Roman" w:hAnsi="Times New Roman" w:cs="宋体" w:hint="eastAsia"/>
                <w:sz w:val="24"/>
                <w:szCs w:val="24"/>
              </w:rPr>
              <w:t>定员</w:t>
            </w:r>
            <w:r>
              <w:rPr>
                <w:rFonts w:ascii="Times New Roman" w:hAnsi="Times New Roman" w:cs="宋体"/>
                <w:sz w:val="24"/>
                <w:szCs w:val="24"/>
              </w:rPr>
              <w:t>10</w:t>
            </w:r>
            <w:r>
              <w:rPr>
                <w:rFonts w:ascii="Times New Roman" w:hAnsi="Times New Roman" w:cs="宋体" w:hint="eastAsia"/>
                <w:sz w:val="24"/>
                <w:szCs w:val="24"/>
              </w:rPr>
              <w:t>人，年工作</w:t>
            </w:r>
            <w:r>
              <w:rPr>
                <w:rFonts w:ascii="Times New Roman" w:hAnsi="Times New Roman" w:cs="宋体"/>
                <w:sz w:val="24"/>
                <w:szCs w:val="24"/>
              </w:rPr>
              <w:t>300</w:t>
            </w:r>
            <w:r>
              <w:rPr>
                <w:rFonts w:ascii="Times New Roman" w:hAnsi="Times New Roman" w:cs="宋体" w:hint="eastAsia"/>
                <w:sz w:val="24"/>
                <w:szCs w:val="24"/>
              </w:rPr>
              <w:t>天，则项目生活用水量为</w:t>
            </w:r>
            <w:r>
              <w:rPr>
                <w:rFonts w:ascii="Times New Roman" w:hAnsi="Times New Roman" w:cs="宋体"/>
                <w:sz w:val="24"/>
                <w:szCs w:val="24"/>
              </w:rPr>
              <w:t>150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Pr>
                <w:rFonts w:ascii="Times New Roman" w:hAnsi="Times New Roman" w:cs="宋体"/>
                <w:sz w:val="24"/>
                <w:szCs w:val="24"/>
              </w:rPr>
              <w:t>(0.5 m</w:t>
            </w:r>
            <w:r w:rsidRPr="0090691E">
              <w:rPr>
                <w:rFonts w:ascii="Times New Roman" w:hAnsi="Times New Roman" w:cs="宋体"/>
                <w:sz w:val="24"/>
                <w:szCs w:val="24"/>
                <w:vertAlign w:val="superscript"/>
              </w:rPr>
              <w:t>3</w:t>
            </w:r>
            <w:r>
              <w:rPr>
                <w:rFonts w:ascii="Times New Roman" w:hAnsi="Times New Roman" w:cs="宋体"/>
                <w:sz w:val="24"/>
                <w:szCs w:val="24"/>
              </w:rPr>
              <w:t>/d)</w:t>
            </w:r>
            <w:r>
              <w:rPr>
                <w:rFonts w:ascii="Times New Roman" w:hAnsi="Times New Roman" w:cs="宋体" w:hint="eastAsia"/>
                <w:sz w:val="24"/>
                <w:szCs w:val="24"/>
              </w:rPr>
              <w:t>，生活污水按</w:t>
            </w:r>
            <w:r>
              <w:rPr>
                <w:rFonts w:ascii="Times New Roman" w:hAnsi="Times New Roman" w:cs="宋体" w:hint="eastAsia"/>
                <w:sz w:val="24"/>
                <w:szCs w:val="24"/>
              </w:rPr>
              <w:t>8</w:t>
            </w:r>
            <w:r>
              <w:rPr>
                <w:rFonts w:ascii="Times New Roman" w:hAnsi="Times New Roman" w:cs="宋体"/>
                <w:sz w:val="24"/>
                <w:szCs w:val="24"/>
              </w:rPr>
              <w:t>0%</w:t>
            </w:r>
            <w:r>
              <w:rPr>
                <w:rFonts w:ascii="Times New Roman" w:hAnsi="Times New Roman" w:cs="宋体" w:hint="eastAsia"/>
                <w:sz w:val="24"/>
                <w:szCs w:val="24"/>
              </w:rPr>
              <w:t>计，则产生量为</w:t>
            </w:r>
            <w:r>
              <w:rPr>
                <w:rFonts w:ascii="Times New Roman" w:hAnsi="Times New Roman" w:cs="宋体" w:hint="eastAsia"/>
                <w:sz w:val="24"/>
                <w:szCs w:val="24"/>
              </w:rPr>
              <w:t>1</w:t>
            </w:r>
            <w:r>
              <w:rPr>
                <w:rFonts w:ascii="Times New Roman" w:hAnsi="Times New Roman" w:cs="宋体"/>
                <w:sz w:val="24"/>
                <w:szCs w:val="24"/>
              </w:rPr>
              <w:t>20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Pr>
                <w:rFonts w:ascii="Times New Roman" w:hAnsi="Times New Roman" w:cs="宋体" w:hint="eastAsia"/>
                <w:sz w:val="24"/>
                <w:szCs w:val="24"/>
              </w:rPr>
              <w:t>，生活污水中主要污染因子为</w:t>
            </w:r>
            <w:r>
              <w:rPr>
                <w:rFonts w:ascii="Times New Roman" w:hAnsi="Times New Roman" w:cs="宋体" w:hint="eastAsia"/>
                <w:sz w:val="24"/>
                <w:szCs w:val="24"/>
              </w:rPr>
              <w:t>C</w:t>
            </w:r>
            <w:r>
              <w:rPr>
                <w:rFonts w:ascii="Times New Roman" w:hAnsi="Times New Roman" w:cs="宋体"/>
                <w:sz w:val="24"/>
                <w:szCs w:val="24"/>
              </w:rPr>
              <w:t>OD</w:t>
            </w:r>
            <w:r>
              <w:rPr>
                <w:rFonts w:ascii="Times New Roman" w:hAnsi="Times New Roman" w:cs="宋体" w:hint="eastAsia"/>
                <w:sz w:val="24"/>
                <w:szCs w:val="24"/>
              </w:rPr>
              <w:t>、</w:t>
            </w:r>
            <w:r>
              <w:rPr>
                <w:rFonts w:ascii="Times New Roman" w:hAnsi="Times New Roman" w:cs="宋体" w:hint="eastAsia"/>
                <w:sz w:val="24"/>
                <w:szCs w:val="24"/>
              </w:rPr>
              <w:t>B</w:t>
            </w:r>
            <w:r>
              <w:rPr>
                <w:rFonts w:ascii="Times New Roman" w:hAnsi="Times New Roman" w:cs="宋体"/>
                <w:sz w:val="24"/>
                <w:szCs w:val="24"/>
              </w:rPr>
              <w:t>OD5</w:t>
            </w:r>
            <w:r>
              <w:rPr>
                <w:rFonts w:ascii="Times New Roman" w:hAnsi="Times New Roman" w:cs="宋体" w:hint="eastAsia"/>
                <w:sz w:val="24"/>
                <w:szCs w:val="24"/>
              </w:rPr>
              <w:t>、</w:t>
            </w:r>
            <w:r>
              <w:rPr>
                <w:rFonts w:ascii="Times New Roman" w:hAnsi="Times New Roman" w:cs="宋体" w:hint="eastAsia"/>
                <w:sz w:val="24"/>
                <w:szCs w:val="24"/>
              </w:rPr>
              <w:t>S</w:t>
            </w:r>
            <w:r>
              <w:rPr>
                <w:rFonts w:ascii="Times New Roman" w:hAnsi="Times New Roman" w:cs="宋体"/>
                <w:sz w:val="24"/>
                <w:szCs w:val="24"/>
              </w:rPr>
              <w:t>S</w:t>
            </w:r>
            <w:r>
              <w:rPr>
                <w:rFonts w:ascii="Times New Roman" w:hAnsi="Times New Roman" w:cs="宋体" w:hint="eastAsia"/>
                <w:sz w:val="24"/>
                <w:szCs w:val="24"/>
              </w:rPr>
              <w:t>、氨氮。</w:t>
            </w:r>
          </w:p>
          <w:p w14:paraId="16AF9069" w14:textId="14A3B21B" w:rsidR="006C7089" w:rsidRPr="000C742B" w:rsidRDefault="006C7089" w:rsidP="006C7089">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本项目产生的生活污水较少，排入</w:t>
            </w:r>
            <w:r w:rsidR="00A92CE5">
              <w:rPr>
                <w:rFonts w:ascii="Times New Roman" w:hAnsi="Times New Roman" w:cs="宋体" w:hint="eastAsia"/>
                <w:sz w:val="24"/>
                <w:szCs w:val="24"/>
              </w:rPr>
              <w:t>防渗旱厕</w:t>
            </w:r>
            <w:r>
              <w:rPr>
                <w:rFonts w:ascii="Times New Roman" w:hAnsi="Times New Roman" w:cs="宋体" w:hint="eastAsia"/>
                <w:sz w:val="24"/>
                <w:szCs w:val="24"/>
              </w:rPr>
              <w:t>，</w:t>
            </w:r>
            <w:proofErr w:type="gramStart"/>
            <w:r>
              <w:rPr>
                <w:rFonts w:ascii="Times New Roman" w:hAnsi="Times New Roman" w:cs="宋体" w:hint="eastAsia"/>
                <w:sz w:val="24"/>
                <w:szCs w:val="24"/>
              </w:rPr>
              <w:t>定期</w:t>
            </w:r>
            <w:r w:rsidR="00995B21">
              <w:rPr>
                <w:rFonts w:ascii="Times New Roman" w:hAnsi="Times New Roman" w:cs="宋体" w:hint="eastAsia"/>
                <w:sz w:val="24"/>
                <w:szCs w:val="24"/>
              </w:rPr>
              <w:t>由</w:t>
            </w:r>
            <w:proofErr w:type="gramEnd"/>
            <w:r w:rsidR="00995B21">
              <w:rPr>
                <w:rFonts w:ascii="Times New Roman" w:hAnsi="Times New Roman" w:cs="宋体" w:hint="eastAsia"/>
                <w:sz w:val="24"/>
                <w:szCs w:val="24"/>
              </w:rPr>
              <w:t>环卫部门清</w:t>
            </w:r>
            <w:r>
              <w:rPr>
                <w:rFonts w:ascii="Times New Roman" w:hAnsi="Times New Roman" w:cs="宋体" w:hint="eastAsia"/>
                <w:sz w:val="24"/>
                <w:szCs w:val="24"/>
              </w:rPr>
              <w:t>掏，不外排。</w:t>
            </w:r>
          </w:p>
          <w:p w14:paraId="6843C35D" w14:textId="77777777" w:rsidR="006C7089" w:rsidRDefault="006C7089" w:rsidP="000C742B">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w:t>
            </w:r>
            <w:r>
              <w:rPr>
                <w:rFonts w:ascii="Times New Roman" w:hAnsi="Times New Roman" w:cs="宋体" w:hint="eastAsia"/>
                <w:sz w:val="24"/>
                <w:szCs w:val="24"/>
              </w:rPr>
              <w:t>2</w:t>
            </w:r>
            <w:r>
              <w:rPr>
                <w:rFonts w:ascii="Times New Roman" w:hAnsi="Times New Roman" w:cs="宋体" w:hint="eastAsia"/>
                <w:sz w:val="24"/>
                <w:szCs w:val="24"/>
              </w:rPr>
              <w:t>）食堂废水</w:t>
            </w:r>
          </w:p>
          <w:p w14:paraId="0AAAC1F9" w14:textId="77777777" w:rsidR="006C7089" w:rsidRDefault="006C7089" w:rsidP="000C742B">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按照《吉林省用水定额》（</w:t>
            </w:r>
            <w:r>
              <w:rPr>
                <w:rFonts w:ascii="Times New Roman" w:hAnsi="Times New Roman" w:cs="宋体"/>
                <w:sz w:val="24"/>
                <w:szCs w:val="24"/>
              </w:rPr>
              <w:t>DB22/T389-2014</w:t>
            </w:r>
            <w:r>
              <w:rPr>
                <w:rFonts w:ascii="Times New Roman" w:hAnsi="Times New Roman" w:cs="宋体" w:hint="eastAsia"/>
                <w:sz w:val="24"/>
                <w:szCs w:val="24"/>
              </w:rPr>
              <w:t>）中的食堂用水指标计算，本项目员工用水按</w:t>
            </w:r>
            <w:r>
              <w:rPr>
                <w:rFonts w:ascii="Times New Roman" w:hAnsi="Times New Roman" w:cs="宋体" w:hint="eastAsia"/>
                <w:sz w:val="24"/>
                <w:szCs w:val="24"/>
              </w:rPr>
              <w:t>0</w:t>
            </w:r>
            <w:r>
              <w:rPr>
                <w:rFonts w:ascii="Times New Roman" w:hAnsi="Times New Roman" w:cs="宋体"/>
                <w:sz w:val="24"/>
                <w:szCs w:val="24"/>
              </w:rPr>
              <w:t>.02m</w:t>
            </w:r>
            <w:r w:rsidRPr="0090691E">
              <w:rPr>
                <w:rFonts w:ascii="Times New Roman" w:hAnsi="Times New Roman" w:cs="宋体"/>
                <w:sz w:val="24"/>
                <w:szCs w:val="24"/>
                <w:vertAlign w:val="superscript"/>
              </w:rPr>
              <w:t>3</w:t>
            </w:r>
            <w:r>
              <w:rPr>
                <w:rFonts w:ascii="Times New Roman" w:hAnsi="Times New Roman" w:cs="宋体"/>
                <w:sz w:val="24"/>
                <w:szCs w:val="24"/>
              </w:rPr>
              <w:t>/</w:t>
            </w:r>
            <w:r>
              <w:rPr>
                <w:rFonts w:ascii="Times New Roman" w:hAnsi="Times New Roman" w:cs="宋体" w:hint="eastAsia"/>
                <w:sz w:val="24"/>
                <w:szCs w:val="24"/>
              </w:rPr>
              <w:t>人</w:t>
            </w:r>
            <w:r w:rsidRPr="0090691E">
              <w:rPr>
                <w:rFonts w:ascii="Times New Roman" w:hAnsi="Times New Roman" w:cs="宋体" w:hint="eastAsia"/>
                <w:sz w:val="24"/>
                <w:szCs w:val="24"/>
              </w:rPr>
              <w:t>•</w:t>
            </w:r>
            <w:proofErr w:type="gramStart"/>
            <w:r>
              <w:rPr>
                <w:rFonts w:ascii="Times New Roman" w:hAnsi="Times New Roman" w:cs="宋体" w:hint="eastAsia"/>
                <w:sz w:val="24"/>
                <w:szCs w:val="24"/>
              </w:rPr>
              <w:t>次</w:t>
            </w:r>
            <w:r w:rsidRPr="0090691E">
              <w:rPr>
                <w:rFonts w:ascii="Times New Roman" w:hAnsi="Times New Roman" w:cs="宋体" w:hint="eastAsia"/>
                <w:sz w:val="24"/>
                <w:szCs w:val="24"/>
              </w:rPr>
              <w:t>计算</w:t>
            </w:r>
            <w:proofErr w:type="gramEnd"/>
            <w:r>
              <w:rPr>
                <w:rFonts w:ascii="Times New Roman" w:hAnsi="Times New Roman" w:cs="宋体" w:hint="eastAsia"/>
                <w:sz w:val="24"/>
                <w:szCs w:val="24"/>
              </w:rPr>
              <w:t xml:space="preserve">, </w:t>
            </w:r>
            <w:r>
              <w:rPr>
                <w:rFonts w:ascii="Times New Roman" w:hAnsi="Times New Roman" w:cs="宋体" w:hint="eastAsia"/>
                <w:sz w:val="24"/>
                <w:szCs w:val="24"/>
              </w:rPr>
              <w:t>定员</w:t>
            </w:r>
            <w:r>
              <w:rPr>
                <w:rFonts w:ascii="Times New Roman" w:hAnsi="Times New Roman" w:cs="宋体"/>
                <w:sz w:val="24"/>
                <w:szCs w:val="24"/>
              </w:rPr>
              <w:t>10</w:t>
            </w:r>
            <w:r>
              <w:rPr>
                <w:rFonts w:ascii="Times New Roman" w:hAnsi="Times New Roman" w:cs="宋体" w:hint="eastAsia"/>
                <w:sz w:val="24"/>
                <w:szCs w:val="24"/>
              </w:rPr>
              <w:t>人，年工作</w:t>
            </w:r>
            <w:r>
              <w:rPr>
                <w:rFonts w:ascii="Times New Roman" w:hAnsi="Times New Roman" w:cs="宋体"/>
                <w:sz w:val="24"/>
                <w:szCs w:val="24"/>
              </w:rPr>
              <w:t>300</w:t>
            </w:r>
            <w:r>
              <w:rPr>
                <w:rFonts w:ascii="Times New Roman" w:hAnsi="Times New Roman" w:cs="宋体" w:hint="eastAsia"/>
                <w:sz w:val="24"/>
                <w:szCs w:val="24"/>
              </w:rPr>
              <w:t>天，一日</w:t>
            </w:r>
            <w:r>
              <w:rPr>
                <w:rFonts w:ascii="Times New Roman" w:hAnsi="Times New Roman" w:cs="宋体" w:hint="eastAsia"/>
                <w:sz w:val="24"/>
                <w:szCs w:val="24"/>
              </w:rPr>
              <w:t>3</w:t>
            </w:r>
            <w:r>
              <w:rPr>
                <w:rFonts w:ascii="Times New Roman" w:hAnsi="Times New Roman" w:cs="宋体" w:hint="eastAsia"/>
                <w:sz w:val="24"/>
                <w:szCs w:val="24"/>
              </w:rPr>
              <w:t>餐，则项目生活用水量为</w:t>
            </w:r>
            <w:r>
              <w:rPr>
                <w:rFonts w:ascii="Times New Roman" w:hAnsi="Times New Roman" w:cs="宋体"/>
                <w:sz w:val="24"/>
                <w:szCs w:val="24"/>
              </w:rPr>
              <w:t>180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Pr>
                <w:rFonts w:ascii="Times New Roman" w:hAnsi="Times New Roman" w:cs="宋体"/>
                <w:sz w:val="24"/>
                <w:szCs w:val="24"/>
              </w:rPr>
              <w:t>(0.6 m</w:t>
            </w:r>
            <w:r w:rsidRPr="0090691E">
              <w:rPr>
                <w:rFonts w:ascii="Times New Roman" w:hAnsi="Times New Roman" w:cs="宋体"/>
                <w:sz w:val="24"/>
                <w:szCs w:val="24"/>
                <w:vertAlign w:val="superscript"/>
              </w:rPr>
              <w:t>3</w:t>
            </w:r>
            <w:r>
              <w:rPr>
                <w:rFonts w:ascii="Times New Roman" w:hAnsi="Times New Roman" w:cs="宋体"/>
                <w:sz w:val="24"/>
                <w:szCs w:val="24"/>
              </w:rPr>
              <w:t>/d)</w:t>
            </w:r>
            <w:r>
              <w:rPr>
                <w:rFonts w:ascii="Times New Roman" w:hAnsi="Times New Roman" w:cs="宋体" w:hint="eastAsia"/>
                <w:sz w:val="24"/>
                <w:szCs w:val="24"/>
              </w:rPr>
              <w:t>，食堂废水按</w:t>
            </w:r>
            <w:r>
              <w:rPr>
                <w:rFonts w:ascii="Times New Roman" w:hAnsi="Times New Roman" w:cs="宋体" w:hint="eastAsia"/>
                <w:sz w:val="24"/>
                <w:szCs w:val="24"/>
              </w:rPr>
              <w:t>8</w:t>
            </w:r>
            <w:r>
              <w:rPr>
                <w:rFonts w:ascii="Times New Roman" w:hAnsi="Times New Roman" w:cs="宋体"/>
                <w:sz w:val="24"/>
                <w:szCs w:val="24"/>
              </w:rPr>
              <w:t>0%</w:t>
            </w:r>
            <w:r>
              <w:rPr>
                <w:rFonts w:ascii="Times New Roman" w:hAnsi="Times New Roman" w:cs="宋体" w:hint="eastAsia"/>
                <w:sz w:val="24"/>
                <w:szCs w:val="24"/>
              </w:rPr>
              <w:t>计，则产生量为</w:t>
            </w:r>
            <w:r>
              <w:rPr>
                <w:rFonts w:ascii="Times New Roman" w:hAnsi="Times New Roman" w:cs="宋体" w:hint="eastAsia"/>
                <w:sz w:val="24"/>
                <w:szCs w:val="24"/>
              </w:rPr>
              <w:t>1</w:t>
            </w:r>
            <w:r>
              <w:rPr>
                <w:rFonts w:ascii="Times New Roman" w:hAnsi="Times New Roman" w:cs="宋体"/>
                <w:sz w:val="24"/>
                <w:szCs w:val="24"/>
              </w:rPr>
              <w:t>44 m</w:t>
            </w:r>
            <w:r w:rsidRPr="0090691E">
              <w:rPr>
                <w:rFonts w:ascii="Times New Roman" w:hAnsi="Times New Roman" w:cs="宋体"/>
                <w:sz w:val="24"/>
                <w:szCs w:val="24"/>
                <w:vertAlign w:val="superscript"/>
              </w:rPr>
              <w:t>3</w:t>
            </w:r>
            <w:r w:rsidRPr="00C816B1">
              <w:rPr>
                <w:rFonts w:ascii="Times New Roman" w:hAnsi="Times New Roman" w:cs="宋体" w:hint="eastAsia"/>
                <w:sz w:val="24"/>
                <w:szCs w:val="24"/>
              </w:rPr>
              <w:t>/</w:t>
            </w:r>
            <w:r w:rsidRPr="00C816B1">
              <w:rPr>
                <w:rFonts w:ascii="Times New Roman" w:hAnsi="Times New Roman" w:cs="宋体"/>
                <w:sz w:val="24"/>
                <w:szCs w:val="24"/>
              </w:rPr>
              <w:t>a</w:t>
            </w:r>
            <w:r>
              <w:rPr>
                <w:rFonts w:ascii="Times New Roman" w:hAnsi="Times New Roman" w:cs="宋体" w:hint="eastAsia"/>
                <w:sz w:val="24"/>
                <w:szCs w:val="24"/>
              </w:rPr>
              <w:t>，食堂废水中主要污染因子为</w:t>
            </w:r>
            <w:r>
              <w:rPr>
                <w:rFonts w:ascii="Times New Roman" w:hAnsi="Times New Roman" w:cs="宋体" w:hint="eastAsia"/>
                <w:sz w:val="24"/>
                <w:szCs w:val="24"/>
              </w:rPr>
              <w:t>C</w:t>
            </w:r>
            <w:r>
              <w:rPr>
                <w:rFonts w:ascii="Times New Roman" w:hAnsi="Times New Roman" w:cs="宋体"/>
                <w:sz w:val="24"/>
                <w:szCs w:val="24"/>
              </w:rPr>
              <w:t>OD</w:t>
            </w:r>
            <w:r>
              <w:rPr>
                <w:rFonts w:ascii="Times New Roman" w:hAnsi="Times New Roman" w:cs="宋体" w:hint="eastAsia"/>
                <w:sz w:val="24"/>
                <w:szCs w:val="24"/>
              </w:rPr>
              <w:t>、</w:t>
            </w:r>
            <w:r>
              <w:rPr>
                <w:rFonts w:ascii="Times New Roman" w:hAnsi="Times New Roman" w:cs="宋体" w:hint="eastAsia"/>
                <w:sz w:val="24"/>
                <w:szCs w:val="24"/>
              </w:rPr>
              <w:t>B</w:t>
            </w:r>
            <w:r>
              <w:rPr>
                <w:rFonts w:ascii="Times New Roman" w:hAnsi="Times New Roman" w:cs="宋体"/>
                <w:sz w:val="24"/>
                <w:szCs w:val="24"/>
              </w:rPr>
              <w:t>OD</w:t>
            </w:r>
            <w:r w:rsidRPr="00912ABC">
              <w:rPr>
                <w:rFonts w:ascii="Times New Roman" w:hAnsi="Times New Roman" w:cs="宋体"/>
                <w:sz w:val="24"/>
                <w:szCs w:val="24"/>
                <w:vertAlign w:val="subscript"/>
              </w:rPr>
              <w:t>5</w:t>
            </w:r>
            <w:r>
              <w:rPr>
                <w:rFonts w:ascii="Times New Roman" w:hAnsi="Times New Roman" w:cs="宋体" w:hint="eastAsia"/>
                <w:sz w:val="24"/>
                <w:szCs w:val="24"/>
              </w:rPr>
              <w:t>、</w:t>
            </w:r>
            <w:r>
              <w:rPr>
                <w:rFonts w:ascii="Times New Roman" w:hAnsi="Times New Roman" w:cs="宋体" w:hint="eastAsia"/>
                <w:sz w:val="24"/>
                <w:szCs w:val="24"/>
              </w:rPr>
              <w:t>S</w:t>
            </w:r>
            <w:r>
              <w:rPr>
                <w:rFonts w:ascii="Times New Roman" w:hAnsi="Times New Roman" w:cs="宋体"/>
                <w:sz w:val="24"/>
                <w:szCs w:val="24"/>
              </w:rPr>
              <w:t>S</w:t>
            </w:r>
            <w:r>
              <w:rPr>
                <w:rFonts w:ascii="Times New Roman" w:hAnsi="Times New Roman" w:cs="宋体" w:hint="eastAsia"/>
                <w:sz w:val="24"/>
                <w:szCs w:val="24"/>
              </w:rPr>
              <w:t>、动植物油、氨氮。</w:t>
            </w:r>
          </w:p>
          <w:p w14:paraId="53E0123F" w14:textId="6F295E29" w:rsidR="00ED4390" w:rsidRPr="00912ABC" w:rsidRDefault="00ED4390" w:rsidP="000C742B">
            <w:pPr>
              <w:spacing w:line="360" w:lineRule="auto"/>
              <w:ind w:firstLineChars="200" w:firstLine="480"/>
              <w:rPr>
                <w:rFonts w:ascii="Times New Roman" w:hAnsi="Times New Roman" w:cs="宋体"/>
                <w:i/>
                <w:iCs/>
                <w:sz w:val="24"/>
                <w:szCs w:val="24"/>
                <w:u w:val="single"/>
              </w:rPr>
            </w:pPr>
            <w:r w:rsidRPr="00912ABC">
              <w:rPr>
                <w:rFonts w:ascii="Times New Roman" w:hAnsi="Times New Roman" w:cs="宋体" w:hint="eastAsia"/>
                <w:i/>
                <w:iCs/>
                <w:sz w:val="24"/>
                <w:szCs w:val="24"/>
                <w:u w:val="single"/>
              </w:rPr>
              <w:t>本项目产生的食堂废水较少，经隔油处理后排入</w:t>
            </w:r>
            <w:r w:rsidR="00A92CE5">
              <w:rPr>
                <w:rFonts w:ascii="Times New Roman" w:hAnsi="Times New Roman" w:cs="宋体" w:hint="eastAsia"/>
                <w:i/>
                <w:iCs/>
                <w:sz w:val="24"/>
                <w:szCs w:val="24"/>
                <w:u w:val="single"/>
              </w:rPr>
              <w:t>防渗旱厕</w:t>
            </w:r>
            <w:r w:rsidRPr="00912ABC">
              <w:rPr>
                <w:rFonts w:ascii="Times New Roman" w:hAnsi="Times New Roman" w:cs="宋体" w:hint="eastAsia"/>
                <w:i/>
                <w:iCs/>
                <w:sz w:val="24"/>
                <w:szCs w:val="24"/>
                <w:u w:val="single"/>
              </w:rPr>
              <w:t>，</w:t>
            </w:r>
            <w:proofErr w:type="gramStart"/>
            <w:r w:rsidRPr="00912ABC">
              <w:rPr>
                <w:rFonts w:ascii="Times New Roman" w:hAnsi="Times New Roman" w:cs="宋体" w:hint="eastAsia"/>
                <w:i/>
                <w:iCs/>
                <w:sz w:val="24"/>
                <w:szCs w:val="24"/>
                <w:u w:val="single"/>
              </w:rPr>
              <w:t>定期</w:t>
            </w:r>
            <w:r w:rsidR="00995B21">
              <w:rPr>
                <w:rFonts w:ascii="Times New Roman" w:hAnsi="Times New Roman" w:cs="宋体" w:hint="eastAsia"/>
                <w:i/>
                <w:iCs/>
                <w:sz w:val="24"/>
                <w:szCs w:val="24"/>
                <w:u w:val="single"/>
              </w:rPr>
              <w:t>由</w:t>
            </w:r>
            <w:proofErr w:type="gramEnd"/>
            <w:r w:rsidR="00995B21">
              <w:rPr>
                <w:rFonts w:ascii="Times New Roman" w:hAnsi="Times New Roman" w:cs="宋体" w:hint="eastAsia"/>
                <w:i/>
                <w:iCs/>
                <w:sz w:val="24"/>
                <w:szCs w:val="24"/>
                <w:u w:val="single"/>
              </w:rPr>
              <w:t>环卫部门</w:t>
            </w:r>
            <w:r w:rsidR="00E47170" w:rsidRPr="00912ABC">
              <w:rPr>
                <w:rFonts w:ascii="Times New Roman" w:hAnsi="Times New Roman" w:cs="宋体" w:hint="eastAsia"/>
                <w:i/>
                <w:iCs/>
                <w:sz w:val="24"/>
                <w:szCs w:val="24"/>
                <w:u w:val="single"/>
              </w:rPr>
              <w:t>清</w:t>
            </w:r>
            <w:r w:rsidRPr="00912ABC">
              <w:rPr>
                <w:rFonts w:ascii="Times New Roman" w:hAnsi="Times New Roman" w:cs="宋体" w:hint="eastAsia"/>
                <w:i/>
                <w:iCs/>
                <w:sz w:val="24"/>
                <w:szCs w:val="24"/>
                <w:u w:val="single"/>
              </w:rPr>
              <w:t>掏，不外排。</w:t>
            </w:r>
          </w:p>
          <w:p w14:paraId="5628DBD8" w14:textId="13C82E42" w:rsidR="00CE2B12" w:rsidRDefault="00CE2B12" w:rsidP="00710976">
            <w:pPr>
              <w:spacing w:line="360" w:lineRule="auto"/>
              <w:ind w:firstLineChars="200" w:firstLine="480"/>
              <w:rPr>
                <w:rFonts w:ascii="宋体" w:hAnsi="宋体" w:cs="宋体"/>
                <w:sz w:val="24"/>
                <w:szCs w:val="24"/>
              </w:rPr>
            </w:pPr>
            <w:r>
              <w:rPr>
                <w:rFonts w:ascii="宋体" w:hAnsi="宋体" w:cs="宋体" w:hint="eastAsia"/>
                <w:sz w:val="24"/>
                <w:szCs w:val="24"/>
              </w:rPr>
              <w:t>（</w:t>
            </w:r>
            <w:r w:rsidR="006C7089">
              <w:rPr>
                <w:rFonts w:ascii="宋体" w:hAnsi="宋体" w:cs="宋体"/>
                <w:sz w:val="24"/>
                <w:szCs w:val="24"/>
              </w:rPr>
              <w:t>3</w:t>
            </w:r>
            <w:r>
              <w:rPr>
                <w:rFonts w:ascii="宋体" w:hAnsi="宋体" w:cs="宋体" w:hint="eastAsia"/>
                <w:sz w:val="24"/>
                <w:szCs w:val="24"/>
              </w:rPr>
              <w:t>）生产废水：生产废水</w:t>
            </w:r>
            <w:proofErr w:type="gramStart"/>
            <w:r>
              <w:rPr>
                <w:rFonts w:ascii="宋体" w:hAnsi="宋体" w:cs="宋体" w:hint="eastAsia"/>
                <w:sz w:val="24"/>
                <w:szCs w:val="24"/>
              </w:rPr>
              <w:t>包括洗砂废水</w:t>
            </w:r>
            <w:proofErr w:type="gramEnd"/>
            <w:r>
              <w:rPr>
                <w:rFonts w:ascii="宋体" w:hAnsi="宋体" w:cs="宋体" w:hint="eastAsia"/>
                <w:sz w:val="24"/>
                <w:szCs w:val="24"/>
              </w:rPr>
              <w:t>和车辆</w:t>
            </w:r>
            <w:r w:rsidR="004E733A">
              <w:rPr>
                <w:rFonts w:ascii="宋体" w:hAnsi="宋体" w:cs="宋体" w:hint="eastAsia"/>
                <w:sz w:val="24"/>
                <w:szCs w:val="24"/>
              </w:rPr>
              <w:t>及设备</w:t>
            </w:r>
            <w:r>
              <w:rPr>
                <w:rFonts w:ascii="宋体" w:hAnsi="宋体" w:cs="宋体" w:hint="eastAsia"/>
                <w:sz w:val="24"/>
                <w:szCs w:val="24"/>
              </w:rPr>
              <w:t>清洗废水。</w:t>
            </w:r>
          </w:p>
          <w:p w14:paraId="7886C8F4" w14:textId="77777777" w:rsidR="00710976" w:rsidRDefault="00CE2B12" w:rsidP="00710976">
            <w:pPr>
              <w:spacing w:line="360" w:lineRule="auto"/>
              <w:ind w:firstLineChars="200" w:firstLine="480"/>
              <w:rPr>
                <w:rFonts w:ascii="Times New Roman" w:hAnsi="Times New Roman" w:cs="宋体"/>
                <w:sz w:val="24"/>
                <w:szCs w:val="24"/>
              </w:rPr>
            </w:pPr>
            <w:r>
              <w:rPr>
                <w:rFonts w:ascii="宋体" w:hAnsi="宋体" w:cs="宋体" w:hint="eastAsia"/>
                <w:sz w:val="24"/>
                <w:szCs w:val="24"/>
              </w:rPr>
              <w:t>①</w:t>
            </w:r>
            <w:proofErr w:type="gramStart"/>
            <w:r w:rsidR="00710976">
              <w:rPr>
                <w:rFonts w:ascii="Times New Roman" w:hAnsi="Times New Roman" w:cs="宋体" w:hint="eastAsia"/>
                <w:sz w:val="24"/>
                <w:szCs w:val="24"/>
              </w:rPr>
              <w:t>洗砂用水</w:t>
            </w:r>
            <w:proofErr w:type="gramEnd"/>
          </w:p>
          <w:p w14:paraId="65D83086" w14:textId="77777777" w:rsidR="00710976" w:rsidRDefault="00710976" w:rsidP="00710976">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项目砂料</w:t>
            </w:r>
            <w:proofErr w:type="gramStart"/>
            <w:r>
              <w:rPr>
                <w:rFonts w:ascii="Times New Roman" w:hAnsi="Times New Roman" w:cs="宋体" w:hint="eastAsia"/>
                <w:sz w:val="24"/>
                <w:szCs w:val="24"/>
              </w:rPr>
              <w:t>进入洗砂机</w:t>
            </w:r>
            <w:proofErr w:type="gramEnd"/>
            <w:r>
              <w:rPr>
                <w:rFonts w:ascii="Times New Roman" w:hAnsi="Times New Roman" w:cs="宋体" w:hint="eastAsia"/>
                <w:sz w:val="24"/>
                <w:szCs w:val="24"/>
              </w:rPr>
              <w:t>需用水清洗去除泥土，由于蒸发、污泥含水及产品携带，需定期补充。根据建设单位提供资料，</w:t>
            </w:r>
            <w:proofErr w:type="gramStart"/>
            <w:r>
              <w:rPr>
                <w:rFonts w:ascii="Times New Roman" w:hAnsi="Times New Roman" w:cs="宋体" w:hint="eastAsia"/>
                <w:sz w:val="24"/>
                <w:szCs w:val="24"/>
              </w:rPr>
              <w:t>项目洗砂工序</w:t>
            </w:r>
            <w:proofErr w:type="gramEnd"/>
            <w:r>
              <w:rPr>
                <w:rFonts w:ascii="Times New Roman" w:hAnsi="Times New Roman" w:cs="宋体" w:hint="eastAsia"/>
                <w:sz w:val="24"/>
                <w:szCs w:val="24"/>
              </w:rPr>
              <w:t>用水量为</w:t>
            </w:r>
            <w:r>
              <w:rPr>
                <w:rFonts w:ascii="Times New Roman" w:hAnsi="Times New Roman" w:cs="宋体" w:hint="eastAsia"/>
                <w:sz w:val="24"/>
                <w:szCs w:val="24"/>
              </w:rPr>
              <w:t>1</w:t>
            </w:r>
            <w:r>
              <w:rPr>
                <w:rFonts w:ascii="Times New Roman" w:hAnsi="Times New Roman" w:cs="宋体"/>
                <w:sz w:val="24"/>
                <w:szCs w:val="24"/>
              </w:rPr>
              <w:t>0m</w:t>
            </w:r>
            <w:r w:rsidRPr="0090691E">
              <w:rPr>
                <w:rFonts w:ascii="Times New Roman" w:hAnsi="Times New Roman" w:cs="宋体"/>
                <w:sz w:val="24"/>
                <w:szCs w:val="24"/>
                <w:vertAlign w:val="superscript"/>
              </w:rPr>
              <w:t>3</w:t>
            </w:r>
            <w:r>
              <w:rPr>
                <w:rFonts w:ascii="Times New Roman" w:hAnsi="Times New Roman" w:cs="宋体"/>
                <w:sz w:val="24"/>
                <w:szCs w:val="24"/>
              </w:rPr>
              <w:t>/d</w:t>
            </w:r>
            <w:r>
              <w:rPr>
                <w:rFonts w:ascii="Times New Roman" w:hAnsi="Times New Roman" w:cs="宋体" w:hint="eastAsia"/>
                <w:sz w:val="24"/>
                <w:szCs w:val="24"/>
              </w:rPr>
              <w:t>，年工作</w:t>
            </w:r>
            <w:r>
              <w:rPr>
                <w:rFonts w:ascii="Times New Roman" w:hAnsi="Times New Roman" w:cs="宋体" w:hint="eastAsia"/>
                <w:sz w:val="24"/>
                <w:szCs w:val="24"/>
              </w:rPr>
              <w:t>3</w:t>
            </w:r>
            <w:r>
              <w:rPr>
                <w:rFonts w:ascii="Times New Roman" w:hAnsi="Times New Roman" w:cs="宋体"/>
                <w:sz w:val="24"/>
                <w:szCs w:val="24"/>
              </w:rPr>
              <w:t>00</w:t>
            </w:r>
            <w:r>
              <w:rPr>
                <w:rFonts w:ascii="Times New Roman" w:hAnsi="Times New Roman" w:cs="宋体" w:hint="eastAsia"/>
                <w:sz w:val="24"/>
                <w:szCs w:val="24"/>
              </w:rPr>
              <w:t>天，</w:t>
            </w:r>
            <w:proofErr w:type="gramStart"/>
            <w:r>
              <w:rPr>
                <w:rFonts w:ascii="Times New Roman" w:hAnsi="Times New Roman" w:cs="宋体" w:hint="eastAsia"/>
                <w:sz w:val="24"/>
                <w:szCs w:val="24"/>
              </w:rPr>
              <w:t>则洗砂工序</w:t>
            </w:r>
            <w:proofErr w:type="gramEnd"/>
            <w:r>
              <w:rPr>
                <w:rFonts w:ascii="Times New Roman" w:hAnsi="Times New Roman" w:cs="宋体" w:hint="eastAsia"/>
                <w:sz w:val="24"/>
                <w:szCs w:val="24"/>
              </w:rPr>
              <w:t>用水量为</w:t>
            </w:r>
            <w:r>
              <w:rPr>
                <w:rFonts w:ascii="Times New Roman" w:hAnsi="Times New Roman" w:cs="宋体" w:hint="eastAsia"/>
                <w:sz w:val="24"/>
                <w:szCs w:val="24"/>
              </w:rPr>
              <w:t>3</w:t>
            </w:r>
            <w:r>
              <w:rPr>
                <w:rFonts w:ascii="Times New Roman" w:hAnsi="Times New Roman" w:cs="宋体"/>
                <w:sz w:val="24"/>
                <w:szCs w:val="24"/>
              </w:rPr>
              <w:t>000 m</w:t>
            </w:r>
            <w:r w:rsidRPr="0090691E">
              <w:rPr>
                <w:rFonts w:ascii="Times New Roman" w:hAnsi="Times New Roman" w:cs="宋体"/>
                <w:sz w:val="24"/>
                <w:szCs w:val="24"/>
                <w:vertAlign w:val="superscript"/>
              </w:rPr>
              <w:t>3</w:t>
            </w:r>
            <w:r>
              <w:rPr>
                <w:rFonts w:ascii="Times New Roman" w:hAnsi="Times New Roman" w:cs="宋体"/>
                <w:sz w:val="24"/>
                <w:szCs w:val="24"/>
              </w:rPr>
              <w:t>/a</w:t>
            </w:r>
            <w:r>
              <w:rPr>
                <w:rFonts w:ascii="Times New Roman" w:hAnsi="Times New Roman" w:cs="宋体" w:hint="eastAsia"/>
                <w:sz w:val="24"/>
                <w:szCs w:val="24"/>
              </w:rPr>
              <w:t>。</w:t>
            </w:r>
            <w:proofErr w:type="gramStart"/>
            <w:r>
              <w:rPr>
                <w:rFonts w:ascii="Times New Roman" w:hAnsi="Times New Roman" w:cs="宋体" w:hint="eastAsia"/>
                <w:sz w:val="24"/>
                <w:szCs w:val="24"/>
              </w:rPr>
              <w:t>项目洗砂用水</w:t>
            </w:r>
            <w:proofErr w:type="gramEnd"/>
            <w:r>
              <w:rPr>
                <w:rFonts w:ascii="Times New Roman" w:hAnsi="Times New Roman" w:cs="宋体" w:hint="eastAsia"/>
                <w:sz w:val="24"/>
                <w:szCs w:val="24"/>
              </w:rPr>
              <w:t>经沉淀后循环使用不外排，项目沉淀池经防渗处理，定期清除底部</w:t>
            </w:r>
            <w:r w:rsidR="00CE2B12">
              <w:rPr>
                <w:rFonts w:ascii="Times New Roman" w:hAnsi="Times New Roman" w:cs="宋体" w:hint="eastAsia"/>
                <w:sz w:val="24"/>
                <w:szCs w:val="24"/>
              </w:rPr>
              <w:t>泥渣</w:t>
            </w:r>
            <w:r>
              <w:rPr>
                <w:rFonts w:ascii="Times New Roman" w:hAnsi="Times New Roman" w:cs="宋体" w:hint="eastAsia"/>
                <w:sz w:val="24"/>
                <w:szCs w:val="24"/>
              </w:rPr>
              <w:t>。</w:t>
            </w:r>
          </w:p>
          <w:p w14:paraId="31CA767F" w14:textId="4F1A8EEB" w:rsidR="00710976" w:rsidRDefault="00CE2B12" w:rsidP="00710976">
            <w:pPr>
              <w:spacing w:line="360" w:lineRule="auto"/>
              <w:ind w:firstLineChars="200" w:firstLine="480"/>
              <w:rPr>
                <w:rFonts w:ascii="Times New Roman" w:hAnsi="Times New Roman" w:cs="宋体"/>
                <w:sz w:val="24"/>
                <w:szCs w:val="24"/>
              </w:rPr>
            </w:pPr>
            <w:r>
              <w:rPr>
                <w:rFonts w:ascii="宋体" w:hAnsi="宋体" w:cs="宋体" w:hint="eastAsia"/>
                <w:sz w:val="24"/>
                <w:szCs w:val="24"/>
              </w:rPr>
              <w:lastRenderedPageBreak/>
              <w:t>②</w:t>
            </w:r>
            <w:r w:rsidR="00710976" w:rsidRPr="005E5BC0">
              <w:rPr>
                <w:rFonts w:ascii="Times New Roman" w:hAnsi="Times New Roman" w:cs="宋体" w:hint="eastAsia"/>
                <w:sz w:val="24"/>
                <w:szCs w:val="24"/>
              </w:rPr>
              <w:t>车辆</w:t>
            </w:r>
            <w:r w:rsidR="009B7B41">
              <w:rPr>
                <w:rFonts w:ascii="Times New Roman" w:hAnsi="Times New Roman" w:cs="宋体" w:hint="eastAsia"/>
                <w:sz w:val="24"/>
                <w:szCs w:val="24"/>
              </w:rPr>
              <w:t>及设备</w:t>
            </w:r>
            <w:r w:rsidR="00710976" w:rsidRPr="005E5BC0">
              <w:rPr>
                <w:rFonts w:ascii="Times New Roman" w:hAnsi="Times New Roman" w:cs="宋体" w:hint="eastAsia"/>
                <w:sz w:val="24"/>
                <w:szCs w:val="24"/>
              </w:rPr>
              <w:t>清洗用水</w:t>
            </w:r>
          </w:p>
          <w:p w14:paraId="4CB8D01B" w14:textId="2296D84B" w:rsidR="004E733A" w:rsidRPr="004E733A" w:rsidRDefault="004E733A" w:rsidP="004E733A">
            <w:pPr>
              <w:spacing w:line="360" w:lineRule="auto"/>
              <w:ind w:firstLineChars="200" w:firstLine="480"/>
              <w:rPr>
                <w:rFonts w:ascii="Times New Roman" w:hAnsi="Times New Roman" w:cs="宋体"/>
                <w:sz w:val="24"/>
                <w:szCs w:val="24"/>
              </w:rPr>
            </w:pPr>
            <w:r w:rsidRPr="004E733A">
              <w:rPr>
                <w:rFonts w:ascii="Times New Roman" w:hAnsi="Times New Roman" w:cs="宋体" w:hint="eastAsia"/>
                <w:sz w:val="24"/>
                <w:szCs w:val="24"/>
              </w:rPr>
              <w:t>车辆清洗方式为水枪喷洗，根据年运输量，每天运输</w:t>
            </w:r>
            <w:r w:rsidRPr="004E733A">
              <w:rPr>
                <w:rFonts w:ascii="Times New Roman" w:hAnsi="Times New Roman" w:cs="宋体"/>
                <w:sz w:val="24"/>
                <w:szCs w:val="24"/>
              </w:rPr>
              <w:t>20</w:t>
            </w:r>
            <w:r w:rsidRPr="004E733A">
              <w:rPr>
                <w:rFonts w:ascii="Times New Roman" w:hAnsi="Times New Roman" w:cs="宋体" w:hint="eastAsia"/>
                <w:sz w:val="24"/>
                <w:szCs w:val="24"/>
              </w:rPr>
              <w:t>次，清洗用水为</w:t>
            </w:r>
            <w:r w:rsidRPr="004E733A">
              <w:rPr>
                <w:rFonts w:ascii="Times New Roman" w:hAnsi="Times New Roman" w:cs="宋体"/>
                <w:sz w:val="24"/>
                <w:szCs w:val="24"/>
              </w:rPr>
              <w:t>40L/</w:t>
            </w:r>
            <w:r w:rsidRPr="004E733A">
              <w:rPr>
                <w:rFonts w:ascii="Times New Roman" w:hAnsi="Times New Roman" w:cs="宋体" w:hint="eastAsia"/>
                <w:sz w:val="24"/>
                <w:szCs w:val="24"/>
              </w:rPr>
              <w:t>辆，则用水量为</w:t>
            </w:r>
            <w:r w:rsidRPr="004E733A">
              <w:rPr>
                <w:rFonts w:ascii="Times New Roman" w:hAnsi="Times New Roman" w:cs="宋体"/>
                <w:sz w:val="24"/>
                <w:szCs w:val="24"/>
              </w:rPr>
              <w:t>0.8t/d</w:t>
            </w:r>
            <w:r w:rsidRPr="004E733A">
              <w:rPr>
                <w:rFonts w:ascii="Times New Roman" w:hAnsi="Times New Roman" w:cs="宋体" w:hint="eastAsia"/>
                <w:sz w:val="24"/>
                <w:szCs w:val="24"/>
              </w:rPr>
              <w:t>（</w:t>
            </w:r>
            <w:r w:rsidRPr="004E733A">
              <w:rPr>
                <w:rFonts w:ascii="Times New Roman" w:hAnsi="Times New Roman" w:cs="宋体"/>
                <w:sz w:val="24"/>
                <w:szCs w:val="24"/>
              </w:rPr>
              <w:t>240t/a</w:t>
            </w:r>
            <w:r w:rsidRPr="004E733A">
              <w:rPr>
                <w:rFonts w:ascii="Times New Roman" w:hAnsi="Times New Roman" w:cs="宋体" w:hint="eastAsia"/>
                <w:sz w:val="24"/>
                <w:szCs w:val="24"/>
              </w:rPr>
              <w:t>）；生产加工</w:t>
            </w:r>
            <w:r w:rsidR="009B7B41">
              <w:rPr>
                <w:rFonts w:ascii="Times New Roman" w:hAnsi="Times New Roman" w:cs="宋体" w:hint="eastAsia"/>
                <w:sz w:val="24"/>
                <w:szCs w:val="24"/>
              </w:rPr>
              <w:t>过程中</w:t>
            </w:r>
            <w:r w:rsidRPr="004E733A">
              <w:rPr>
                <w:rFonts w:ascii="Times New Roman" w:hAnsi="Times New Roman" w:cs="宋体" w:hint="eastAsia"/>
                <w:sz w:val="24"/>
                <w:szCs w:val="24"/>
              </w:rPr>
              <w:t>为防止</w:t>
            </w:r>
            <w:r w:rsidR="009B7B41">
              <w:rPr>
                <w:rFonts w:ascii="Times New Roman" w:hAnsi="Times New Roman" w:cs="宋体" w:hint="eastAsia"/>
                <w:sz w:val="24"/>
                <w:szCs w:val="24"/>
              </w:rPr>
              <w:t>设备</w:t>
            </w:r>
            <w:r w:rsidRPr="004E733A">
              <w:rPr>
                <w:rFonts w:ascii="Times New Roman" w:hAnsi="Times New Roman" w:cs="宋体" w:hint="eastAsia"/>
                <w:sz w:val="24"/>
                <w:szCs w:val="24"/>
              </w:rPr>
              <w:t>堵塞需定期</w:t>
            </w:r>
            <w:r w:rsidR="009B7B41">
              <w:rPr>
                <w:rFonts w:ascii="Times New Roman" w:hAnsi="Times New Roman" w:cs="宋体" w:hint="eastAsia"/>
                <w:sz w:val="24"/>
                <w:szCs w:val="24"/>
              </w:rPr>
              <w:t>对堆积的砂石</w:t>
            </w:r>
            <w:r w:rsidRPr="004E733A">
              <w:rPr>
                <w:rFonts w:ascii="Times New Roman" w:hAnsi="Times New Roman" w:cs="宋体" w:hint="eastAsia"/>
                <w:sz w:val="24"/>
                <w:szCs w:val="24"/>
              </w:rPr>
              <w:t>进行清洗，用水量为</w:t>
            </w:r>
            <w:r w:rsidRPr="004E733A">
              <w:rPr>
                <w:rFonts w:ascii="Times New Roman" w:hAnsi="Times New Roman" w:cs="宋体" w:hint="eastAsia"/>
                <w:sz w:val="24"/>
                <w:szCs w:val="24"/>
              </w:rPr>
              <w:t>6</w:t>
            </w:r>
            <w:r w:rsidRPr="004E733A">
              <w:rPr>
                <w:rFonts w:ascii="Times New Roman" w:hAnsi="Times New Roman" w:cs="宋体"/>
                <w:sz w:val="24"/>
                <w:szCs w:val="24"/>
              </w:rPr>
              <w:t>0t/a</w:t>
            </w:r>
            <w:r w:rsidRPr="004E733A">
              <w:rPr>
                <w:rFonts w:ascii="Times New Roman" w:hAnsi="Times New Roman" w:cs="宋体" w:hint="eastAsia"/>
                <w:sz w:val="24"/>
                <w:szCs w:val="24"/>
              </w:rPr>
              <w:t>；车辆及设备清洗</w:t>
            </w:r>
            <w:proofErr w:type="gramStart"/>
            <w:r w:rsidRPr="004E733A">
              <w:rPr>
                <w:rFonts w:ascii="Times New Roman" w:hAnsi="Times New Roman" w:cs="宋体" w:hint="eastAsia"/>
                <w:sz w:val="24"/>
                <w:szCs w:val="24"/>
              </w:rPr>
              <w:t>用水总</w:t>
            </w:r>
            <w:proofErr w:type="gramEnd"/>
            <w:r w:rsidRPr="004E733A">
              <w:rPr>
                <w:rFonts w:ascii="Times New Roman" w:hAnsi="Times New Roman" w:cs="宋体" w:hint="eastAsia"/>
                <w:sz w:val="24"/>
                <w:szCs w:val="24"/>
              </w:rPr>
              <w:t>用水量为</w:t>
            </w:r>
            <w:r w:rsidRPr="004E733A">
              <w:rPr>
                <w:rFonts w:ascii="Times New Roman" w:hAnsi="Times New Roman" w:cs="宋体" w:hint="eastAsia"/>
                <w:sz w:val="24"/>
                <w:szCs w:val="24"/>
              </w:rPr>
              <w:t>3</w:t>
            </w:r>
            <w:r w:rsidRPr="004E733A">
              <w:rPr>
                <w:rFonts w:ascii="Times New Roman" w:hAnsi="Times New Roman" w:cs="宋体"/>
                <w:sz w:val="24"/>
                <w:szCs w:val="24"/>
              </w:rPr>
              <w:t>00t/a</w:t>
            </w:r>
            <w:r w:rsidRPr="004E733A">
              <w:rPr>
                <w:rFonts w:ascii="Times New Roman" w:hAnsi="Times New Roman" w:cs="宋体" w:hint="eastAsia"/>
                <w:sz w:val="24"/>
                <w:szCs w:val="24"/>
              </w:rPr>
              <w:t>。清洗废水经排水沟进入沉淀池中沉淀后回用，不外排。损失量约为用水量的</w:t>
            </w:r>
            <w:r w:rsidRPr="004E733A">
              <w:rPr>
                <w:rFonts w:ascii="Times New Roman" w:hAnsi="Times New Roman" w:cs="宋体" w:hint="eastAsia"/>
                <w:sz w:val="24"/>
                <w:szCs w:val="24"/>
              </w:rPr>
              <w:t>3</w:t>
            </w:r>
            <w:r w:rsidRPr="004E733A">
              <w:rPr>
                <w:rFonts w:ascii="Times New Roman" w:hAnsi="Times New Roman" w:cs="宋体"/>
                <w:sz w:val="24"/>
                <w:szCs w:val="24"/>
              </w:rPr>
              <w:t>0%</w:t>
            </w:r>
            <w:r w:rsidRPr="004E733A">
              <w:rPr>
                <w:rFonts w:ascii="Times New Roman" w:hAnsi="Times New Roman" w:cs="宋体" w:hint="eastAsia"/>
                <w:sz w:val="24"/>
                <w:szCs w:val="24"/>
              </w:rPr>
              <w:t>，定期补充与清洗过程中损耗等量的新鲜水，年补充水量约</w:t>
            </w:r>
            <w:r w:rsidRPr="004E733A">
              <w:rPr>
                <w:rFonts w:ascii="Times New Roman" w:hAnsi="Times New Roman" w:cs="宋体" w:hint="eastAsia"/>
                <w:sz w:val="24"/>
                <w:szCs w:val="24"/>
              </w:rPr>
              <w:t xml:space="preserve"> 1</w:t>
            </w:r>
            <w:r w:rsidRPr="004E733A">
              <w:rPr>
                <w:rFonts w:ascii="Times New Roman" w:hAnsi="Times New Roman" w:cs="宋体"/>
                <w:sz w:val="24"/>
                <w:szCs w:val="24"/>
              </w:rPr>
              <w:t>0</w:t>
            </w:r>
            <w:r w:rsidRPr="004E733A">
              <w:rPr>
                <w:rFonts w:ascii="Times New Roman" w:hAnsi="Times New Roman" w:cs="宋体" w:hint="eastAsia"/>
                <w:sz w:val="24"/>
                <w:szCs w:val="24"/>
              </w:rPr>
              <w:t>0 t/a</w:t>
            </w:r>
            <w:r w:rsidRPr="004E733A">
              <w:rPr>
                <w:rFonts w:ascii="Times New Roman" w:hAnsi="Times New Roman" w:cs="宋体" w:hint="eastAsia"/>
                <w:sz w:val="24"/>
                <w:szCs w:val="24"/>
              </w:rPr>
              <w:t>。</w:t>
            </w:r>
          </w:p>
          <w:p w14:paraId="4BC05150" w14:textId="77777777" w:rsidR="004870ED" w:rsidRPr="004870ED" w:rsidRDefault="004870ED" w:rsidP="004870E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CE2B12">
              <w:rPr>
                <w:rFonts w:ascii="Times New Roman" w:hAnsi="Times New Roman" w:cs="Times New Roman"/>
                <w:sz w:val="24"/>
                <w:szCs w:val="24"/>
              </w:rPr>
              <w:t>3</w:t>
            </w:r>
            <w:r>
              <w:rPr>
                <w:rFonts w:ascii="Times New Roman" w:hAnsi="Times New Roman" w:cs="Times New Roman" w:hint="eastAsia"/>
                <w:sz w:val="24"/>
                <w:szCs w:val="24"/>
              </w:rPr>
              <w:t>）</w:t>
            </w:r>
            <w:r w:rsidRPr="004870ED">
              <w:rPr>
                <w:rFonts w:ascii="Times New Roman" w:hAnsi="Times New Roman" w:cs="Times New Roman" w:hint="eastAsia"/>
                <w:sz w:val="24"/>
                <w:szCs w:val="24"/>
              </w:rPr>
              <w:t>初期雨水</w:t>
            </w:r>
          </w:p>
          <w:p w14:paraId="2BFC3D16" w14:textId="77777777" w:rsidR="004870ED" w:rsidRPr="004870ED" w:rsidRDefault="004870ED" w:rsidP="004870ED">
            <w:pPr>
              <w:spacing w:line="360" w:lineRule="auto"/>
              <w:ind w:firstLineChars="200" w:firstLine="480"/>
              <w:rPr>
                <w:rFonts w:ascii="Times New Roman" w:hAnsi="Times New Roman" w:cs="Times New Roman"/>
                <w:sz w:val="24"/>
                <w:szCs w:val="24"/>
              </w:rPr>
            </w:pPr>
            <w:r w:rsidRPr="004870ED">
              <w:rPr>
                <w:rFonts w:ascii="Times New Roman" w:hAnsi="Times New Roman" w:cs="Times New Roman" w:hint="eastAsia"/>
                <w:sz w:val="24"/>
                <w:szCs w:val="24"/>
              </w:rPr>
              <w:t>雨水冲刷厂内</w:t>
            </w:r>
            <w:proofErr w:type="gramStart"/>
            <w:r w:rsidRPr="004870ED">
              <w:rPr>
                <w:rFonts w:ascii="Times New Roman" w:hAnsi="Times New Roman" w:cs="Times New Roman" w:hint="eastAsia"/>
                <w:sz w:val="24"/>
                <w:szCs w:val="24"/>
              </w:rPr>
              <w:t>地面会含大量</w:t>
            </w:r>
            <w:proofErr w:type="gramEnd"/>
            <w:r w:rsidRPr="004870ED">
              <w:rPr>
                <w:rFonts w:ascii="Times New Roman" w:hAnsi="Times New Roman" w:cs="Times New Roman" w:hint="eastAsia"/>
                <w:sz w:val="24"/>
                <w:szCs w:val="24"/>
              </w:rPr>
              <w:t>泥沙，以刚下雨</w:t>
            </w:r>
            <w:r w:rsidRPr="004870ED">
              <w:rPr>
                <w:rFonts w:ascii="Times New Roman" w:hAnsi="Times New Roman" w:cs="Times New Roman" w:hint="eastAsia"/>
                <w:sz w:val="24"/>
                <w:szCs w:val="24"/>
              </w:rPr>
              <w:t>1</w:t>
            </w:r>
            <w:r w:rsidR="00CE2B12">
              <w:rPr>
                <w:rFonts w:ascii="Times New Roman" w:hAnsi="Times New Roman" w:cs="Times New Roman"/>
                <w:sz w:val="24"/>
                <w:szCs w:val="24"/>
              </w:rPr>
              <w:t>0</w:t>
            </w:r>
            <w:r w:rsidRPr="004870ED">
              <w:rPr>
                <w:rFonts w:ascii="Times New Roman" w:hAnsi="Times New Roman" w:cs="Times New Roman" w:hint="eastAsia"/>
                <w:sz w:val="24"/>
                <w:szCs w:val="24"/>
              </w:rPr>
              <w:t>分钟冲刷的雨水作为初期雨水，经过</w:t>
            </w:r>
            <w:r w:rsidRPr="004870ED">
              <w:rPr>
                <w:rFonts w:ascii="Times New Roman" w:hAnsi="Times New Roman" w:cs="Times New Roman" w:hint="eastAsia"/>
                <w:sz w:val="24"/>
                <w:szCs w:val="24"/>
              </w:rPr>
              <w:t>1</w:t>
            </w:r>
            <w:r w:rsidR="00CE2B12">
              <w:rPr>
                <w:rFonts w:ascii="Times New Roman" w:hAnsi="Times New Roman" w:cs="Times New Roman"/>
                <w:sz w:val="24"/>
                <w:szCs w:val="24"/>
              </w:rPr>
              <w:t>0</w:t>
            </w:r>
            <w:r w:rsidRPr="004870ED">
              <w:rPr>
                <w:rFonts w:ascii="Times New Roman" w:hAnsi="Times New Roman" w:cs="Times New Roman" w:hint="eastAsia"/>
                <w:sz w:val="24"/>
                <w:szCs w:val="24"/>
              </w:rPr>
              <w:t>分钟冲刷后雨水泥沙含量较少。初期雨水中含有大量的泥沙，该部分初期雨水进入沉淀池沉淀，在沉淀池中贮存回用于生产。初期雨水设计流量由下式计算：</w:t>
            </w:r>
          </w:p>
          <w:p w14:paraId="06C0325D" w14:textId="77777777" w:rsidR="004870ED" w:rsidRPr="004870ED" w:rsidRDefault="004870ED" w:rsidP="001F0562">
            <w:pPr>
              <w:spacing w:line="360" w:lineRule="auto"/>
              <w:ind w:firstLineChars="200" w:firstLine="480"/>
              <w:jc w:val="center"/>
              <w:rPr>
                <w:rFonts w:ascii="Times New Roman" w:hAnsi="Times New Roman" w:cs="Times New Roman"/>
                <w:sz w:val="24"/>
                <w:szCs w:val="24"/>
              </w:rPr>
            </w:pPr>
            <w:r w:rsidRPr="004870ED">
              <w:rPr>
                <w:rFonts w:ascii="Times New Roman" w:hAnsi="Times New Roman" w:cs="Times New Roman"/>
                <w:sz w:val="24"/>
                <w:szCs w:val="24"/>
              </w:rPr>
              <w:t xml:space="preserve">Q= </w:t>
            </w:r>
            <w:proofErr w:type="spellStart"/>
            <w:r w:rsidRPr="004870ED">
              <w:rPr>
                <w:rFonts w:ascii="Times New Roman" w:hAnsi="Times New Roman" w:cs="Times New Roman"/>
                <w:sz w:val="24"/>
                <w:szCs w:val="24"/>
              </w:rPr>
              <w:t>qΨF</w:t>
            </w:r>
            <w:proofErr w:type="spellEnd"/>
          </w:p>
          <w:p w14:paraId="1658C433" w14:textId="77777777" w:rsidR="004870ED" w:rsidRPr="004870ED" w:rsidRDefault="004870ED" w:rsidP="004870ED">
            <w:pPr>
              <w:spacing w:line="360" w:lineRule="auto"/>
              <w:ind w:firstLineChars="200" w:firstLine="480"/>
              <w:rPr>
                <w:rFonts w:ascii="Times New Roman" w:hAnsi="Times New Roman" w:cs="Times New Roman"/>
                <w:sz w:val="24"/>
                <w:szCs w:val="24"/>
              </w:rPr>
            </w:pPr>
            <w:r w:rsidRPr="004870ED">
              <w:rPr>
                <w:rFonts w:ascii="Times New Roman" w:hAnsi="Times New Roman" w:cs="Times New Roman" w:hint="eastAsia"/>
                <w:sz w:val="24"/>
                <w:szCs w:val="24"/>
              </w:rPr>
              <w:t>式中：</w:t>
            </w:r>
            <w:r w:rsidRPr="004870ED">
              <w:rPr>
                <w:rFonts w:ascii="Times New Roman" w:hAnsi="Times New Roman" w:cs="Times New Roman" w:hint="eastAsia"/>
                <w:sz w:val="24"/>
                <w:szCs w:val="24"/>
              </w:rPr>
              <w:t xml:space="preserve"> Q</w:t>
            </w:r>
            <w:r w:rsidRPr="004870ED">
              <w:rPr>
                <w:rFonts w:ascii="Times New Roman" w:hAnsi="Times New Roman" w:cs="Times New Roman" w:hint="eastAsia"/>
                <w:sz w:val="24"/>
                <w:szCs w:val="24"/>
              </w:rPr>
              <w:t>—雨水设计流量</w:t>
            </w:r>
            <w:r w:rsidRPr="004870ED">
              <w:rPr>
                <w:rFonts w:ascii="Times New Roman" w:hAnsi="Times New Roman" w:cs="Times New Roman" w:hint="eastAsia"/>
                <w:sz w:val="24"/>
                <w:szCs w:val="24"/>
              </w:rPr>
              <w:t>(L/s)</w:t>
            </w:r>
            <w:r w:rsidRPr="004870ED">
              <w:rPr>
                <w:rFonts w:ascii="Times New Roman" w:hAnsi="Times New Roman" w:cs="Times New Roman" w:hint="eastAsia"/>
                <w:sz w:val="24"/>
                <w:szCs w:val="24"/>
              </w:rPr>
              <w:t>；</w:t>
            </w:r>
          </w:p>
          <w:p w14:paraId="666B84A8" w14:textId="77777777" w:rsidR="004870ED" w:rsidRPr="004870ED" w:rsidRDefault="004870ED" w:rsidP="001F0562">
            <w:pPr>
              <w:spacing w:line="360" w:lineRule="auto"/>
              <w:ind w:firstLineChars="500" w:firstLine="1200"/>
              <w:rPr>
                <w:rFonts w:ascii="Times New Roman" w:hAnsi="Times New Roman" w:cs="Times New Roman"/>
                <w:sz w:val="24"/>
                <w:szCs w:val="24"/>
              </w:rPr>
            </w:pPr>
            <w:r w:rsidRPr="004870ED">
              <w:rPr>
                <w:rFonts w:ascii="Times New Roman" w:hAnsi="Times New Roman" w:cs="Times New Roman" w:hint="eastAsia"/>
                <w:sz w:val="24"/>
                <w:szCs w:val="24"/>
              </w:rPr>
              <w:t>q</w:t>
            </w:r>
            <w:r w:rsidRPr="004870ED">
              <w:rPr>
                <w:rFonts w:ascii="Times New Roman" w:hAnsi="Times New Roman" w:cs="Times New Roman" w:hint="eastAsia"/>
                <w:sz w:val="24"/>
                <w:szCs w:val="24"/>
              </w:rPr>
              <w:t>—设计暴雨强度</w:t>
            </w:r>
            <w:r w:rsidRPr="004870ED">
              <w:rPr>
                <w:rFonts w:ascii="Times New Roman" w:hAnsi="Times New Roman" w:cs="Times New Roman" w:hint="eastAsia"/>
                <w:sz w:val="24"/>
                <w:szCs w:val="24"/>
              </w:rPr>
              <w:t>(L/s</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ha)</w:t>
            </w:r>
            <w:r w:rsidRPr="004870ED">
              <w:rPr>
                <w:rFonts w:ascii="Times New Roman" w:hAnsi="Times New Roman" w:cs="Times New Roman" w:hint="eastAsia"/>
                <w:sz w:val="24"/>
                <w:szCs w:val="24"/>
              </w:rPr>
              <w:t>；</w:t>
            </w:r>
          </w:p>
          <w:p w14:paraId="45CD20B6" w14:textId="77777777" w:rsidR="004870ED" w:rsidRPr="004870ED" w:rsidRDefault="004870ED" w:rsidP="001F0562">
            <w:pPr>
              <w:spacing w:line="360" w:lineRule="auto"/>
              <w:ind w:firstLineChars="500" w:firstLine="1200"/>
              <w:rPr>
                <w:rFonts w:ascii="Times New Roman" w:hAnsi="Times New Roman" w:cs="Times New Roman"/>
                <w:sz w:val="24"/>
                <w:szCs w:val="24"/>
              </w:rPr>
            </w:pPr>
            <w:r w:rsidRPr="004870ED">
              <w:rPr>
                <w:rFonts w:ascii="Times New Roman" w:hAnsi="Times New Roman" w:cs="Times New Roman" w:hint="eastAsia"/>
                <w:sz w:val="24"/>
                <w:szCs w:val="24"/>
              </w:rPr>
              <w:t>Ψ—径流系数，取</w:t>
            </w:r>
            <w:r w:rsidRPr="004870ED">
              <w:rPr>
                <w:rFonts w:ascii="Times New Roman" w:hAnsi="Times New Roman" w:cs="Times New Roman" w:hint="eastAsia"/>
                <w:sz w:val="24"/>
                <w:szCs w:val="24"/>
              </w:rPr>
              <w:t>0.3</w:t>
            </w:r>
            <w:r w:rsidRPr="004870ED">
              <w:rPr>
                <w:rFonts w:ascii="Times New Roman" w:hAnsi="Times New Roman" w:cs="Times New Roman" w:hint="eastAsia"/>
                <w:sz w:val="24"/>
                <w:szCs w:val="24"/>
              </w:rPr>
              <w:t>，项目地面为黄泥地。</w:t>
            </w:r>
          </w:p>
          <w:p w14:paraId="696CAD5F" w14:textId="77777777" w:rsidR="004870ED" w:rsidRPr="004870ED" w:rsidRDefault="004870ED" w:rsidP="001F0562">
            <w:pPr>
              <w:spacing w:line="360" w:lineRule="auto"/>
              <w:ind w:firstLineChars="500" w:firstLine="1200"/>
              <w:rPr>
                <w:rFonts w:ascii="Times New Roman" w:hAnsi="Times New Roman" w:cs="Times New Roman"/>
                <w:sz w:val="24"/>
                <w:szCs w:val="24"/>
              </w:rPr>
            </w:pPr>
            <w:r w:rsidRPr="004870ED">
              <w:rPr>
                <w:rFonts w:ascii="Times New Roman" w:hAnsi="Times New Roman" w:cs="Times New Roman" w:hint="eastAsia"/>
                <w:sz w:val="24"/>
                <w:szCs w:val="24"/>
              </w:rPr>
              <w:t>F</w:t>
            </w:r>
            <w:r w:rsidRPr="004870ED">
              <w:rPr>
                <w:rFonts w:ascii="Times New Roman" w:hAnsi="Times New Roman" w:cs="Times New Roman" w:hint="eastAsia"/>
                <w:sz w:val="24"/>
                <w:szCs w:val="24"/>
              </w:rPr>
              <w:t>—汇水面积</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公顷</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，项目占地面积</w:t>
            </w:r>
            <w:r w:rsidRPr="004870ED">
              <w:rPr>
                <w:rFonts w:ascii="Times New Roman" w:hAnsi="Times New Roman" w:cs="Times New Roman" w:hint="eastAsia"/>
                <w:sz w:val="24"/>
                <w:szCs w:val="24"/>
              </w:rPr>
              <w:t>1</w:t>
            </w:r>
            <w:r w:rsidR="001F0562">
              <w:rPr>
                <w:rFonts w:ascii="Times New Roman" w:hAnsi="Times New Roman" w:cs="Times New Roman"/>
                <w:sz w:val="24"/>
                <w:szCs w:val="24"/>
              </w:rPr>
              <w:t>0000</w:t>
            </w:r>
            <w:r w:rsidRPr="004870ED">
              <w:rPr>
                <w:rFonts w:ascii="Times New Roman" w:hAnsi="Times New Roman" w:cs="Times New Roman" w:hint="eastAsia"/>
                <w:sz w:val="24"/>
                <w:szCs w:val="24"/>
              </w:rPr>
              <w:t>m</w:t>
            </w:r>
            <w:r w:rsidRPr="001F0562">
              <w:rPr>
                <w:rFonts w:ascii="Times New Roman" w:hAnsi="Times New Roman" w:cs="Times New Roman" w:hint="eastAsia"/>
                <w:sz w:val="24"/>
                <w:szCs w:val="24"/>
                <w:vertAlign w:val="superscript"/>
              </w:rPr>
              <w:t>2</w:t>
            </w:r>
            <w:r w:rsidR="001F0562">
              <w:rPr>
                <w:rFonts w:ascii="Times New Roman" w:hAnsi="Times New Roman" w:cs="Times New Roman" w:hint="eastAsia"/>
                <w:sz w:val="24"/>
                <w:szCs w:val="24"/>
              </w:rPr>
              <w:t>，</w:t>
            </w:r>
            <w:r w:rsidRPr="004870ED">
              <w:rPr>
                <w:rFonts w:ascii="Times New Roman" w:hAnsi="Times New Roman" w:cs="Times New Roman" w:hint="eastAsia"/>
                <w:sz w:val="24"/>
                <w:szCs w:val="24"/>
              </w:rPr>
              <w:t>即</w:t>
            </w:r>
            <w:r w:rsidRPr="004870ED">
              <w:rPr>
                <w:rFonts w:ascii="Times New Roman" w:hAnsi="Times New Roman" w:cs="Times New Roman" w:hint="eastAsia"/>
                <w:sz w:val="24"/>
                <w:szCs w:val="24"/>
              </w:rPr>
              <w:t>1ha</w:t>
            </w:r>
            <w:r w:rsidRPr="004870ED">
              <w:rPr>
                <w:rFonts w:ascii="Times New Roman" w:hAnsi="Times New Roman" w:cs="Times New Roman" w:hint="eastAsia"/>
                <w:sz w:val="24"/>
                <w:szCs w:val="24"/>
              </w:rPr>
              <w:t>。</w:t>
            </w:r>
          </w:p>
          <w:p w14:paraId="09440BC1" w14:textId="77777777" w:rsidR="004870ED" w:rsidRPr="004870ED" w:rsidRDefault="004870ED" w:rsidP="004870ED">
            <w:pPr>
              <w:spacing w:line="360" w:lineRule="auto"/>
              <w:ind w:firstLineChars="200" w:firstLine="480"/>
              <w:rPr>
                <w:rFonts w:ascii="Times New Roman" w:hAnsi="Times New Roman" w:cs="Times New Roman"/>
                <w:sz w:val="24"/>
                <w:szCs w:val="24"/>
              </w:rPr>
            </w:pPr>
            <w:r w:rsidRPr="004870ED">
              <w:rPr>
                <w:rFonts w:ascii="Times New Roman" w:hAnsi="Times New Roman" w:cs="Times New Roman" w:hint="eastAsia"/>
                <w:sz w:val="24"/>
                <w:szCs w:val="24"/>
              </w:rPr>
              <w:t>雨水计算采用</w:t>
            </w:r>
            <w:r w:rsidR="001F0562">
              <w:rPr>
                <w:rFonts w:ascii="Times New Roman" w:hAnsi="Times New Roman" w:cs="Times New Roman" w:hint="eastAsia"/>
                <w:sz w:val="24"/>
                <w:szCs w:val="24"/>
              </w:rPr>
              <w:t>白山</w:t>
            </w:r>
            <w:r w:rsidRPr="004870ED">
              <w:rPr>
                <w:rFonts w:ascii="Times New Roman" w:hAnsi="Times New Roman" w:cs="Times New Roman" w:hint="eastAsia"/>
                <w:sz w:val="24"/>
                <w:szCs w:val="24"/>
              </w:rPr>
              <w:t>市暴雨强度公式（单位：</w:t>
            </w:r>
            <w:r w:rsidRPr="004870ED">
              <w:rPr>
                <w:rFonts w:ascii="Times New Roman" w:hAnsi="Times New Roman" w:cs="Times New Roman" w:hint="eastAsia"/>
                <w:sz w:val="24"/>
                <w:szCs w:val="24"/>
              </w:rPr>
              <w:t xml:space="preserve"> L/s</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ha</w:t>
            </w:r>
            <w:r w:rsidRPr="004870ED">
              <w:rPr>
                <w:rFonts w:ascii="Times New Roman" w:hAnsi="Times New Roman" w:cs="Times New Roman" w:hint="eastAsia"/>
                <w:sz w:val="24"/>
                <w:szCs w:val="24"/>
              </w:rPr>
              <w:t>）</w:t>
            </w:r>
          </w:p>
          <w:p w14:paraId="1283905B" w14:textId="77777777" w:rsidR="004870ED" w:rsidRDefault="004870ED" w:rsidP="001F0562">
            <w:pPr>
              <w:spacing w:line="360" w:lineRule="auto"/>
              <w:ind w:firstLineChars="100" w:firstLine="240"/>
              <w:jc w:val="center"/>
              <w:rPr>
                <w:rFonts w:ascii="Times New Roman" w:hAnsi="Times New Roman" w:cs="Times New Roman"/>
                <w:sz w:val="24"/>
                <w:szCs w:val="24"/>
              </w:rPr>
            </w:pPr>
            <w:r w:rsidRPr="004870ED">
              <w:rPr>
                <w:rFonts w:ascii="Times New Roman" w:hAnsi="Times New Roman" w:cs="Times New Roman"/>
                <w:sz w:val="24"/>
                <w:szCs w:val="24"/>
              </w:rPr>
              <w:t>q=</w:t>
            </w:r>
            <w:r w:rsidR="001F0562">
              <w:rPr>
                <w:rFonts w:ascii="Times New Roman" w:hAnsi="Times New Roman" w:cs="Times New Roman"/>
                <w:sz w:val="24"/>
                <w:szCs w:val="24"/>
              </w:rPr>
              <w:t>696</w:t>
            </w:r>
            <w:r w:rsidRPr="004870ED">
              <w:rPr>
                <w:rFonts w:ascii="Times New Roman" w:hAnsi="Times New Roman" w:cs="Times New Roman"/>
                <w:sz w:val="24"/>
                <w:szCs w:val="24"/>
              </w:rPr>
              <w:t>×(1+</w:t>
            </w:r>
            <w:r w:rsidR="001F0562">
              <w:rPr>
                <w:rFonts w:ascii="Times New Roman" w:hAnsi="Times New Roman" w:cs="Times New Roman"/>
                <w:sz w:val="24"/>
                <w:szCs w:val="24"/>
              </w:rPr>
              <w:t>1.05</w:t>
            </w:r>
            <w:r w:rsidRPr="004870ED">
              <w:rPr>
                <w:rFonts w:ascii="Times New Roman" w:hAnsi="Times New Roman" w:cs="Times New Roman"/>
                <w:sz w:val="24"/>
                <w:szCs w:val="24"/>
              </w:rPr>
              <w:t>LgP)/(t+</w:t>
            </w:r>
            <w:r w:rsidR="001F0562">
              <w:rPr>
                <w:rFonts w:ascii="Times New Roman" w:hAnsi="Times New Roman" w:cs="Times New Roman"/>
                <w:sz w:val="24"/>
                <w:szCs w:val="24"/>
              </w:rPr>
              <w:t>0</w:t>
            </w:r>
            <w:r w:rsidRPr="004870ED">
              <w:rPr>
                <w:rFonts w:ascii="Times New Roman" w:hAnsi="Times New Roman" w:cs="Times New Roman"/>
                <w:sz w:val="24"/>
                <w:szCs w:val="24"/>
              </w:rPr>
              <w:t>)</w:t>
            </w:r>
            <w:r w:rsidR="001F0562" w:rsidRPr="001F0562">
              <w:rPr>
                <w:rFonts w:ascii="Times New Roman" w:hAnsi="Times New Roman" w:cs="Times New Roman"/>
                <w:sz w:val="24"/>
                <w:szCs w:val="24"/>
                <w:vertAlign w:val="superscript"/>
              </w:rPr>
              <w:t>0.67</w:t>
            </w:r>
            <w:r w:rsidRPr="004870ED">
              <w:rPr>
                <w:rFonts w:ascii="Times New Roman" w:hAnsi="Times New Roman" w:cs="Times New Roman"/>
                <w:sz w:val="24"/>
                <w:szCs w:val="24"/>
              </w:rPr>
              <w:t>mm/min</w:t>
            </w:r>
          </w:p>
          <w:p w14:paraId="5C45B119" w14:textId="77777777" w:rsidR="001F0562" w:rsidRPr="001F0562" w:rsidRDefault="001F0562" w:rsidP="001F0562">
            <w:pPr>
              <w:spacing w:line="360" w:lineRule="auto"/>
              <w:ind w:firstLineChars="300" w:firstLine="720"/>
              <w:jc w:val="left"/>
              <w:rPr>
                <w:rFonts w:ascii="Times New Roman" w:hAnsi="Times New Roman" w:cs="Times New Roman"/>
                <w:sz w:val="24"/>
                <w:szCs w:val="24"/>
              </w:rPr>
            </w:pPr>
            <w:r w:rsidRPr="001F0562">
              <w:rPr>
                <w:rFonts w:ascii="Times New Roman" w:hAnsi="Times New Roman" w:cs="Times New Roman" w:hint="eastAsia"/>
                <w:sz w:val="24"/>
                <w:szCs w:val="24"/>
              </w:rPr>
              <w:t>q</w:t>
            </w:r>
            <w:r w:rsidRPr="001F0562">
              <w:rPr>
                <w:rFonts w:ascii="Times New Roman" w:hAnsi="Times New Roman" w:cs="Times New Roman" w:hint="eastAsia"/>
                <w:sz w:val="24"/>
                <w:szCs w:val="24"/>
              </w:rPr>
              <w:t>—设计暴雨强度（</w:t>
            </w:r>
            <w:r w:rsidRPr="001F0562">
              <w:rPr>
                <w:rFonts w:ascii="Times New Roman" w:hAnsi="Times New Roman" w:cs="Times New Roman" w:hint="eastAsia"/>
                <w:sz w:val="24"/>
                <w:szCs w:val="24"/>
              </w:rPr>
              <w:t>1/</w:t>
            </w:r>
            <w:proofErr w:type="spellStart"/>
            <w:r w:rsidRPr="001F0562">
              <w:rPr>
                <w:rFonts w:ascii="Times New Roman" w:hAnsi="Times New Roman" w:cs="Times New Roman" w:hint="eastAsia"/>
                <w:sz w:val="24"/>
                <w:szCs w:val="24"/>
              </w:rPr>
              <w:t>s.ha</w:t>
            </w:r>
            <w:proofErr w:type="spellEnd"/>
            <w:r w:rsidRPr="001F0562">
              <w:rPr>
                <w:rFonts w:ascii="Times New Roman" w:hAnsi="Times New Roman" w:cs="Times New Roman" w:hint="eastAsia"/>
                <w:sz w:val="24"/>
                <w:szCs w:val="24"/>
              </w:rPr>
              <w:t>）；</w:t>
            </w:r>
          </w:p>
          <w:p w14:paraId="78A7F534" w14:textId="77777777" w:rsidR="001F0562" w:rsidRPr="001F0562" w:rsidRDefault="001F0562" w:rsidP="001F0562">
            <w:pPr>
              <w:spacing w:line="360" w:lineRule="auto"/>
              <w:ind w:firstLineChars="300" w:firstLine="720"/>
              <w:jc w:val="left"/>
              <w:rPr>
                <w:rFonts w:ascii="Times New Roman" w:hAnsi="Times New Roman" w:cs="Times New Roman"/>
                <w:sz w:val="24"/>
                <w:szCs w:val="24"/>
              </w:rPr>
            </w:pPr>
            <w:r w:rsidRPr="001F0562">
              <w:rPr>
                <w:rFonts w:ascii="Times New Roman" w:hAnsi="Times New Roman" w:cs="Times New Roman" w:hint="eastAsia"/>
                <w:sz w:val="24"/>
                <w:szCs w:val="24"/>
              </w:rPr>
              <w:t>p</w:t>
            </w:r>
            <w:r w:rsidRPr="001F0562">
              <w:rPr>
                <w:rFonts w:ascii="Times New Roman" w:hAnsi="Times New Roman" w:cs="Times New Roman" w:hint="eastAsia"/>
                <w:sz w:val="24"/>
                <w:szCs w:val="24"/>
              </w:rPr>
              <w:t>—设计重现期（</w:t>
            </w:r>
            <w:r w:rsidRPr="001F0562">
              <w:rPr>
                <w:rFonts w:ascii="Times New Roman" w:hAnsi="Times New Roman" w:cs="Times New Roman" w:hint="eastAsia"/>
                <w:sz w:val="24"/>
                <w:szCs w:val="24"/>
              </w:rPr>
              <w:t>a</w:t>
            </w:r>
            <w:r w:rsidRPr="001F0562">
              <w:rPr>
                <w:rFonts w:ascii="Times New Roman" w:hAnsi="Times New Roman" w:cs="Times New Roman" w:hint="eastAsia"/>
                <w:sz w:val="24"/>
                <w:szCs w:val="24"/>
              </w:rPr>
              <w:t>）选用</w:t>
            </w:r>
            <w:r w:rsidRPr="001F0562">
              <w:rPr>
                <w:rFonts w:ascii="Times New Roman" w:hAnsi="Times New Roman" w:cs="Times New Roman" w:hint="eastAsia"/>
                <w:sz w:val="24"/>
                <w:szCs w:val="24"/>
              </w:rPr>
              <w:t xml:space="preserve"> p=2</w:t>
            </w:r>
            <w:r w:rsidRPr="001F0562">
              <w:rPr>
                <w:rFonts w:ascii="Times New Roman" w:hAnsi="Times New Roman" w:cs="Times New Roman" w:hint="eastAsia"/>
                <w:sz w:val="24"/>
                <w:szCs w:val="24"/>
              </w:rPr>
              <w:t>；</w:t>
            </w:r>
          </w:p>
          <w:p w14:paraId="5E76C606" w14:textId="77777777" w:rsidR="001F0562" w:rsidRPr="001F0562" w:rsidRDefault="001F0562" w:rsidP="001F0562">
            <w:pPr>
              <w:spacing w:line="360" w:lineRule="auto"/>
              <w:ind w:firstLineChars="300" w:firstLine="720"/>
              <w:jc w:val="left"/>
              <w:rPr>
                <w:rFonts w:ascii="Times New Roman" w:hAnsi="Times New Roman" w:cs="Times New Roman"/>
                <w:sz w:val="24"/>
                <w:szCs w:val="24"/>
              </w:rPr>
            </w:pPr>
            <w:r w:rsidRPr="001F0562">
              <w:rPr>
                <w:rFonts w:ascii="Times New Roman" w:hAnsi="Times New Roman" w:cs="Times New Roman" w:hint="eastAsia"/>
                <w:sz w:val="24"/>
                <w:szCs w:val="24"/>
              </w:rPr>
              <w:t>t</w:t>
            </w:r>
            <w:r w:rsidRPr="001F0562">
              <w:rPr>
                <w:rFonts w:ascii="Times New Roman" w:hAnsi="Times New Roman" w:cs="Times New Roman" w:hint="eastAsia"/>
                <w:sz w:val="24"/>
                <w:szCs w:val="24"/>
              </w:rPr>
              <w:t>—降雨历时（</w:t>
            </w:r>
            <w:r w:rsidRPr="001F0562">
              <w:rPr>
                <w:rFonts w:ascii="Times New Roman" w:hAnsi="Times New Roman" w:cs="Times New Roman" w:hint="eastAsia"/>
                <w:sz w:val="24"/>
                <w:szCs w:val="24"/>
              </w:rPr>
              <w:t>min</w:t>
            </w:r>
            <w:r w:rsidRPr="001F0562">
              <w:rPr>
                <w:rFonts w:ascii="Times New Roman" w:hAnsi="Times New Roman" w:cs="Times New Roman" w:hint="eastAsia"/>
                <w:sz w:val="24"/>
                <w:szCs w:val="24"/>
              </w:rPr>
              <w:t>）</w:t>
            </w:r>
          </w:p>
          <w:p w14:paraId="0D97B105" w14:textId="77777777" w:rsidR="004870ED" w:rsidRPr="004870ED" w:rsidRDefault="004870ED" w:rsidP="00BA5736">
            <w:pPr>
              <w:spacing w:line="360" w:lineRule="auto"/>
              <w:ind w:firstLineChars="300" w:firstLine="720"/>
              <w:rPr>
                <w:rFonts w:ascii="Times New Roman" w:hAnsi="Times New Roman" w:cs="Times New Roman"/>
                <w:sz w:val="24"/>
                <w:szCs w:val="24"/>
              </w:rPr>
            </w:pPr>
            <w:r w:rsidRPr="004870ED">
              <w:rPr>
                <w:rFonts w:ascii="Times New Roman" w:hAnsi="Times New Roman" w:cs="Times New Roman" w:hint="eastAsia"/>
                <w:sz w:val="24"/>
                <w:szCs w:val="24"/>
              </w:rPr>
              <w:t>重现期取</w:t>
            </w:r>
            <w:r w:rsidRPr="004870ED">
              <w:rPr>
                <w:rFonts w:ascii="Times New Roman" w:hAnsi="Times New Roman" w:cs="Times New Roman" w:hint="eastAsia"/>
                <w:sz w:val="24"/>
                <w:szCs w:val="24"/>
              </w:rPr>
              <w:t>P=</w:t>
            </w:r>
            <w:r w:rsidR="00BA5736">
              <w:rPr>
                <w:rFonts w:ascii="Times New Roman" w:hAnsi="Times New Roman" w:cs="Times New Roman"/>
                <w:sz w:val="24"/>
                <w:szCs w:val="24"/>
              </w:rPr>
              <w:t>2</w:t>
            </w:r>
            <w:r w:rsidRPr="004870ED">
              <w:rPr>
                <w:rFonts w:ascii="Times New Roman" w:hAnsi="Times New Roman" w:cs="Times New Roman" w:hint="eastAsia"/>
                <w:sz w:val="24"/>
                <w:szCs w:val="24"/>
              </w:rPr>
              <w:t>年；</w:t>
            </w:r>
            <w:r w:rsidRPr="004870ED">
              <w:rPr>
                <w:rFonts w:ascii="Times New Roman" w:hAnsi="Times New Roman" w:cs="Times New Roman" w:hint="eastAsia"/>
                <w:sz w:val="24"/>
                <w:szCs w:val="24"/>
              </w:rPr>
              <w:t>t</w:t>
            </w:r>
            <w:r w:rsidRPr="004870ED">
              <w:rPr>
                <w:rFonts w:ascii="Times New Roman" w:hAnsi="Times New Roman" w:cs="Times New Roman" w:hint="eastAsia"/>
                <w:sz w:val="24"/>
                <w:szCs w:val="24"/>
              </w:rPr>
              <w:t>为雨水径流时间，取值为</w:t>
            </w:r>
            <w:r w:rsidRPr="004870ED">
              <w:rPr>
                <w:rFonts w:ascii="Times New Roman" w:hAnsi="Times New Roman" w:cs="Times New Roman" w:hint="eastAsia"/>
                <w:sz w:val="24"/>
                <w:szCs w:val="24"/>
              </w:rPr>
              <w:t>1</w:t>
            </w:r>
            <w:r w:rsidR="00BA5736">
              <w:rPr>
                <w:rFonts w:ascii="Times New Roman" w:hAnsi="Times New Roman" w:cs="Times New Roman"/>
                <w:sz w:val="24"/>
                <w:szCs w:val="24"/>
              </w:rPr>
              <w:t>0</w:t>
            </w:r>
            <w:r w:rsidRPr="004870ED">
              <w:rPr>
                <w:rFonts w:ascii="Times New Roman" w:hAnsi="Times New Roman" w:cs="Times New Roman" w:hint="eastAsia"/>
                <w:sz w:val="24"/>
                <w:szCs w:val="24"/>
              </w:rPr>
              <w:t>min</w:t>
            </w:r>
            <w:r w:rsidRPr="004870ED">
              <w:rPr>
                <w:rFonts w:ascii="Times New Roman" w:hAnsi="Times New Roman" w:cs="Times New Roman" w:hint="eastAsia"/>
                <w:sz w:val="24"/>
                <w:szCs w:val="24"/>
              </w:rPr>
              <w:t>，则降雨天气</w:t>
            </w:r>
            <w:r w:rsidR="00BA5736">
              <w:rPr>
                <w:rFonts w:ascii="Times New Roman" w:hAnsi="Times New Roman" w:cs="Times New Roman" w:hint="eastAsia"/>
                <w:sz w:val="24"/>
                <w:szCs w:val="24"/>
              </w:rPr>
              <w:t>白山</w:t>
            </w:r>
            <w:r w:rsidRPr="004870ED">
              <w:rPr>
                <w:rFonts w:ascii="Times New Roman" w:hAnsi="Times New Roman" w:cs="Times New Roman" w:hint="eastAsia"/>
                <w:sz w:val="24"/>
                <w:szCs w:val="24"/>
              </w:rPr>
              <w:t>市暴雨强度</w:t>
            </w:r>
            <w:r w:rsidRPr="004870ED">
              <w:rPr>
                <w:rFonts w:ascii="Times New Roman" w:hAnsi="Times New Roman" w:cs="Times New Roman" w:hint="eastAsia"/>
                <w:sz w:val="24"/>
                <w:szCs w:val="24"/>
              </w:rPr>
              <w:t>q</w:t>
            </w:r>
            <w:r w:rsidRPr="004870ED">
              <w:rPr>
                <w:rFonts w:ascii="Times New Roman" w:hAnsi="Times New Roman" w:cs="Times New Roman" w:hint="eastAsia"/>
                <w:sz w:val="24"/>
                <w:szCs w:val="24"/>
              </w:rPr>
              <w:t>为</w:t>
            </w:r>
            <w:r w:rsidR="000B1A0C" w:rsidRPr="000B1A0C">
              <w:rPr>
                <w:rFonts w:ascii="Times New Roman" w:hAnsi="Times New Roman" w:cs="Times New Roman" w:hint="eastAsia"/>
                <w:sz w:val="24"/>
                <w:szCs w:val="24"/>
              </w:rPr>
              <w:t>195.5641</w:t>
            </w:r>
            <w:r w:rsidRPr="004870ED">
              <w:rPr>
                <w:rFonts w:ascii="Times New Roman" w:hAnsi="Times New Roman" w:cs="Times New Roman" w:hint="eastAsia"/>
                <w:sz w:val="24"/>
                <w:szCs w:val="24"/>
              </w:rPr>
              <w:t>L/s</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ha</w:t>
            </w:r>
            <w:r w:rsidRPr="004870ED">
              <w:rPr>
                <w:rFonts w:ascii="Times New Roman" w:hAnsi="Times New Roman" w:cs="Times New Roman" w:hint="eastAsia"/>
                <w:sz w:val="24"/>
                <w:szCs w:val="24"/>
              </w:rPr>
              <w:t>，则项目初期雨水流量约为</w:t>
            </w:r>
            <w:r w:rsidR="000B1A0C">
              <w:rPr>
                <w:rFonts w:ascii="Times New Roman" w:hAnsi="Times New Roman" w:cs="Times New Roman"/>
                <w:sz w:val="24"/>
                <w:szCs w:val="24"/>
              </w:rPr>
              <w:t>58.67</w:t>
            </w:r>
            <w:r w:rsidRPr="004870ED">
              <w:rPr>
                <w:rFonts w:ascii="Times New Roman" w:hAnsi="Times New Roman" w:cs="Times New Roman" w:hint="eastAsia"/>
                <w:sz w:val="24"/>
                <w:szCs w:val="24"/>
              </w:rPr>
              <w:t>L/s</w:t>
            </w:r>
            <w:r w:rsidRPr="004870ED">
              <w:rPr>
                <w:rFonts w:ascii="Times New Roman" w:hAnsi="Times New Roman" w:cs="Times New Roman" w:hint="eastAsia"/>
                <w:sz w:val="24"/>
                <w:szCs w:val="24"/>
              </w:rPr>
              <w:t>。</w:t>
            </w:r>
          </w:p>
          <w:p w14:paraId="0F6EC252" w14:textId="77777777" w:rsidR="00710976" w:rsidRPr="00F9680F" w:rsidRDefault="004870ED" w:rsidP="004870ED">
            <w:pPr>
              <w:spacing w:line="360" w:lineRule="auto"/>
              <w:ind w:firstLineChars="200" w:firstLine="480"/>
              <w:rPr>
                <w:rFonts w:ascii="Times New Roman" w:hAnsi="Times New Roman" w:cs="Times New Roman"/>
                <w:sz w:val="24"/>
                <w:szCs w:val="24"/>
              </w:rPr>
            </w:pPr>
            <w:r w:rsidRPr="004870ED">
              <w:rPr>
                <w:rFonts w:ascii="Times New Roman" w:hAnsi="Times New Roman" w:cs="Times New Roman" w:hint="eastAsia"/>
                <w:sz w:val="24"/>
                <w:szCs w:val="24"/>
              </w:rPr>
              <w:t>初期雨水量约为</w:t>
            </w:r>
            <w:r w:rsidRPr="004870ED">
              <w:rPr>
                <w:rFonts w:ascii="Times New Roman" w:hAnsi="Times New Roman" w:cs="Times New Roman" w:hint="eastAsia"/>
                <w:sz w:val="24"/>
                <w:szCs w:val="24"/>
              </w:rPr>
              <w:t xml:space="preserve"> Q=</w:t>
            </w:r>
            <w:r w:rsidR="005B7A56">
              <w:rPr>
                <w:rFonts w:ascii="Times New Roman" w:hAnsi="Times New Roman" w:cs="Times New Roman"/>
                <w:sz w:val="24"/>
                <w:szCs w:val="24"/>
              </w:rPr>
              <w:t>58.67</w:t>
            </w:r>
            <w:r w:rsidRPr="004870ED">
              <w:rPr>
                <w:rFonts w:ascii="Times New Roman" w:hAnsi="Times New Roman" w:cs="Times New Roman" w:hint="eastAsia"/>
                <w:sz w:val="24"/>
                <w:szCs w:val="24"/>
              </w:rPr>
              <w:t>L/s</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60s</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1</w:t>
            </w:r>
            <w:r w:rsidR="005B7A56">
              <w:rPr>
                <w:rFonts w:ascii="Times New Roman" w:hAnsi="Times New Roman" w:cs="Times New Roman"/>
                <w:sz w:val="24"/>
                <w:szCs w:val="24"/>
              </w:rPr>
              <w:t>0</w:t>
            </w:r>
            <w:r w:rsidRPr="004870ED">
              <w:rPr>
                <w:rFonts w:ascii="Times New Roman" w:hAnsi="Times New Roman" w:cs="Times New Roman" w:hint="eastAsia"/>
                <w:sz w:val="24"/>
                <w:szCs w:val="24"/>
              </w:rPr>
              <w:t>min</w:t>
            </w:r>
            <w:r w:rsidRPr="004870ED">
              <w:rPr>
                <w:rFonts w:ascii="Times New Roman" w:hAnsi="Times New Roman" w:cs="Times New Roman" w:hint="eastAsia"/>
                <w:sz w:val="24"/>
                <w:szCs w:val="24"/>
              </w:rPr>
              <w:t>）</w:t>
            </w:r>
            <w:r w:rsidRPr="004870ED">
              <w:rPr>
                <w:rFonts w:ascii="Times New Roman" w:hAnsi="Times New Roman" w:cs="Times New Roman" w:hint="eastAsia"/>
                <w:sz w:val="24"/>
                <w:szCs w:val="24"/>
              </w:rPr>
              <w:t>/1000=</w:t>
            </w:r>
            <w:r w:rsidR="005B7A56">
              <w:rPr>
                <w:rFonts w:ascii="Times New Roman" w:hAnsi="Times New Roman" w:cs="Times New Roman"/>
                <w:sz w:val="24"/>
                <w:szCs w:val="24"/>
              </w:rPr>
              <w:t>35.202</w:t>
            </w:r>
            <w:r w:rsidRPr="004870ED">
              <w:rPr>
                <w:rFonts w:ascii="Times New Roman" w:hAnsi="Times New Roman" w:cs="Times New Roman" w:hint="eastAsia"/>
                <w:sz w:val="24"/>
                <w:szCs w:val="24"/>
              </w:rPr>
              <w:t>m</w:t>
            </w:r>
            <w:r w:rsidRPr="005B7A56">
              <w:rPr>
                <w:rFonts w:ascii="Times New Roman" w:hAnsi="Times New Roman" w:cs="Times New Roman" w:hint="eastAsia"/>
                <w:sz w:val="24"/>
                <w:szCs w:val="24"/>
                <w:vertAlign w:val="superscript"/>
              </w:rPr>
              <w:t>3</w:t>
            </w:r>
            <w:r w:rsidRPr="004870ED">
              <w:rPr>
                <w:rFonts w:ascii="Times New Roman" w:hAnsi="Times New Roman" w:cs="Times New Roman" w:hint="eastAsia"/>
                <w:sz w:val="24"/>
                <w:szCs w:val="24"/>
              </w:rPr>
              <w:t xml:space="preserve"> /</w:t>
            </w:r>
            <w:r w:rsidRPr="004870ED">
              <w:rPr>
                <w:rFonts w:ascii="Times New Roman" w:hAnsi="Times New Roman" w:cs="Times New Roman" w:hint="eastAsia"/>
                <w:sz w:val="24"/>
                <w:szCs w:val="24"/>
              </w:rPr>
              <w:t>次，按照一年内降雨次数</w:t>
            </w:r>
            <w:r w:rsidR="005B7A56">
              <w:rPr>
                <w:rFonts w:ascii="Times New Roman" w:hAnsi="Times New Roman" w:cs="Times New Roman"/>
                <w:sz w:val="24"/>
                <w:szCs w:val="24"/>
              </w:rPr>
              <w:t>3</w:t>
            </w:r>
            <w:r w:rsidRPr="004870ED">
              <w:rPr>
                <w:rFonts w:ascii="Times New Roman" w:hAnsi="Times New Roman" w:cs="Times New Roman" w:hint="eastAsia"/>
                <w:sz w:val="24"/>
                <w:szCs w:val="24"/>
              </w:rPr>
              <w:t xml:space="preserve">0 </w:t>
            </w:r>
            <w:r w:rsidRPr="004870ED">
              <w:rPr>
                <w:rFonts w:ascii="Times New Roman" w:hAnsi="Times New Roman" w:cs="Times New Roman" w:hint="eastAsia"/>
                <w:sz w:val="24"/>
                <w:szCs w:val="24"/>
              </w:rPr>
              <w:t>次，则初期雨水量为</w:t>
            </w:r>
            <w:r w:rsidR="005B7A56">
              <w:rPr>
                <w:rFonts w:ascii="Times New Roman" w:hAnsi="Times New Roman" w:cs="Times New Roman"/>
                <w:sz w:val="24"/>
                <w:szCs w:val="24"/>
              </w:rPr>
              <w:t>1056.06</w:t>
            </w:r>
            <w:r w:rsidRPr="004870ED">
              <w:rPr>
                <w:rFonts w:ascii="Times New Roman" w:hAnsi="Times New Roman" w:cs="Times New Roman" w:hint="eastAsia"/>
                <w:sz w:val="24"/>
                <w:szCs w:val="24"/>
              </w:rPr>
              <w:t>m</w:t>
            </w:r>
            <w:r w:rsidRPr="005B7A56">
              <w:rPr>
                <w:rFonts w:ascii="Times New Roman" w:hAnsi="Times New Roman" w:cs="Times New Roman" w:hint="eastAsia"/>
                <w:sz w:val="24"/>
                <w:szCs w:val="24"/>
                <w:vertAlign w:val="superscript"/>
              </w:rPr>
              <w:t>3</w:t>
            </w:r>
            <w:r w:rsidRPr="004870ED">
              <w:rPr>
                <w:rFonts w:ascii="Times New Roman" w:hAnsi="Times New Roman" w:cs="Times New Roman" w:hint="eastAsia"/>
                <w:sz w:val="24"/>
                <w:szCs w:val="24"/>
              </w:rPr>
              <w:t>/a</w:t>
            </w:r>
            <w:r w:rsidRPr="004870ED">
              <w:rPr>
                <w:rFonts w:ascii="Times New Roman" w:hAnsi="Times New Roman" w:cs="Times New Roman" w:hint="eastAsia"/>
                <w:sz w:val="24"/>
                <w:szCs w:val="24"/>
              </w:rPr>
              <w:t>，初期雨水中含有大量的泥沙，</w:t>
            </w:r>
            <w:r w:rsidR="005B7A56">
              <w:rPr>
                <w:rFonts w:ascii="Times New Roman" w:hAnsi="Times New Roman" w:cs="Times New Roman" w:hint="eastAsia"/>
                <w:sz w:val="24"/>
                <w:szCs w:val="24"/>
              </w:rPr>
              <w:t>主要污染物为</w:t>
            </w:r>
            <w:r w:rsidR="005B7A56">
              <w:rPr>
                <w:rFonts w:ascii="Times New Roman" w:hAnsi="Times New Roman" w:cs="Times New Roman" w:hint="eastAsia"/>
                <w:sz w:val="24"/>
                <w:szCs w:val="24"/>
              </w:rPr>
              <w:t>S</w:t>
            </w:r>
            <w:r w:rsidR="005B7A56">
              <w:rPr>
                <w:rFonts w:ascii="Times New Roman" w:hAnsi="Times New Roman" w:cs="Times New Roman"/>
                <w:sz w:val="24"/>
                <w:szCs w:val="24"/>
              </w:rPr>
              <w:t>S</w:t>
            </w:r>
            <w:r w:rsidR="005B7A56">
              <w:rPr>
                <w:rFonts w:ascii="Times New Roman" w:hAnsi="Times New Roman" w:cs="Times New Roman" w:hint="eastAsia"/>
                <w:sz w:val="24"/>
                <w:szCs w:val="24"/>
              </w:rPr>
              <w:t>，类比同类项目可知，淋溶水</w:t>
            </w:r>
            <w:r w:rsidR="005B7A56">
              <w:rPr>
                <w:rFonts w:ascii="Times New Roman" w:hAnsi="Times New Roman" w:cs="Times New Roman" w:hint="eastAsia"/>
                <w:sz w:val="24"/>
                <w:szCs w:val="24"/>
              </w:rPr>
              <w:t>S</w:t>
            </w:r>
            <w:r w:rsidR="005B7A56">
              <w:rPr>
                <w:rFonts w:ascii="Times New Roman" w:hAnsi="Times New Roman" w:cs="Times New Roman"/>
                <w:sz w:val="24"/>
                <w:szCs w:val="24"/>
              </w:rPr>
              <w:t>S</w:t>
            </w:r>
            <w:r w:rsidR="005B7A56">
              <w:rPr>
                <w:rFonts w:ascii="Times New Roman" w:hAnsi="Times New Roman" w:cs="Times New Roman" w:hint="eastAsia"/>
                <w:sz w:val="24"/>
                <w:szCs w:val="24"/>
              </w:rPr>
              <w:t>浓度为</w:t>
            </w:r>
            <w:r w:rsidR="005B7A56">
              <w:rPr>
                <w:rFonts w:ascii="Times New Roman" w:hAnsi="Times New Roman" w:cs="Times New Roman" w:hint="eastAsia"/>
                <w:sz w:val="24"/>
                <w:szCs w:val="24"/>
              </w:rPr>
              <w:t>1</w:t>
            </w:r>
            <w:r w:rsidR="005B7A56">
              <w:rPr>
                <w:rFonts w:ascii="Times New Roman" w:hAnsi="Times New Roman" w:cs="Times New Roman"/>
                <w:sz w:val="24"/>
                <w:szCs w:val="24"/>
              </w:rPr>
              <w:t>000mg/L,</w:t>
            </w:r>
            <w:r w:rsidR="005B7A56">
              <w:rPr>
                <w:rFonts w:ascii="Times New Roman" w:hAnsi="Times New Roman" w:cs="Times New Roman" w:hint="eastAsia"/>
                <w:sz w:val="24"/>
                <w:szCs w:val="24"/>
              </w:rPr>
              <w:t>通过雨水</w:t>
            </w:r>
            <w:r w:rsidR="00F9680F">
              <w:rPr>
                <w:rFonts w:ascii="Times New Roman" w:hAnsi="Times New Roman" w:cs="Times New Roman" w:hint="eastAsia"/>
                <w:sz w:val="24"/>
                <w:szCs w:val="24"/>
              </w:rPr>
              <w:t>槽</w:t>
            </w:r>
            <w:r w:rsidR="005B7A56">
              <w:rPr>
                <w:rFonts w:ascii="Times New Roman" w:hAnsi="Times New Roman" w:cs="Times New Roman" w:hint="eastAsia"/>
                <w:sz w:val="24"/>
                <w:szCs w:val="24"/>
              </w:rPr>
              <w:t>排入</w:t>
            </w:r>
            <w:r w:rsidR="005B7A56" w:rsidRPr="00F9680F">
              <w:rPr>
                <w:rFonts w:ascii="Times New Roman" w:hAnsi="Times New Roman" w:cs="Times New Roman" w:hint="eastAsia"/>
                <w:sz w:val="24"/>
                <w:szCs w:val="24"/>
              </w:rPr>
              <w:t>沉淀池处理，处理后</w:t>
            </w:r>
            <w:r w:rsidR="00F9680F" w:rsidRPr="00F9680F">
              <w:rPr>
                <w:rFonts w:ascii="Times New Roman" w:hAnsi="Times New Roman" w:cs="Times New Roman" w:hint="eastAsia"/>
                <w:sz w:val="24"/>
                <w:szCs w:val="24"/>
              </w:rPr>
              <w:t>用于生产。</w:t>
            </w:r>
          </w:p>
          <w:p w14:paraId="27216B6E" w14:textId="77777777" w:rsidR="00160849" w:rsidRPr="00710976" w:rsidRDefault="00160849" w:rsidP="00A63F99">
            <w:pPr>
              <w:spacing w:line="360" w:lineRule="auto"/>
              <w:ind w:firstLineChars="200" w:firstLine="480"/>
              <w:rPr>
                <w:rFonts w:ascii="Times New Roman" w:hAnsi="Times New Roman" w:cs="宋体"/>
                <w:sz w:val="24"/>
                <w:szCs w:val="24"/>
              </w:rPr>
            </w:pPr>
            <w:r w:rsidRPr="00710976">
              <w:rPr>
                <w:rFonts w:ascii="Times New Roman" w:hAnsi="Times New Roman" w:cs="宋体" w:hint="eastAsia"/>
                <w:sz w:val="24"/>
                <w:szCs w:val="24"/>
              </w:rPr>
              <w:t>2</w:t>
            </w:r>
            <w:r w:rsidRPr="00710976">
              <w:rPr>
                <w:rFonts w:ascii="Times New Roman" w:hAnsi="Times New Roman" w:cs="宋体" w:hint="eastAsia"/>
                <w:sz w:val="24"/>
                <w:szCs w:val="24"/>
              </w:rPr>
              <w:t>、</w:t>
            </w:r>
            <w:r w:rsidR="00710976">
              <w:rPr>
                <w:rFonts w:ascii="Times New Roman" w:hAnsi="Times New Roman" w:cs="宋体" w:hint="eastAsia"/>
                <w:sz w:val="24"/>
                <w:szCs w:val="24"/>
              </w:rPr>
              <w:t>大气污染物</w:t>
            </w:r>
          </w:p>
          <w:p w14:paraId="482311CF" w14:textId="77777777" w:rsidR="00710976" w:rsidRPr="00710976" w:rsidRDefault="00710976" w:rsidP="00710976">
            <w:pPr>
              <w:spacing w:line="360" w:lineRule="auto"/>
              <w:ind w:firstLineChars="200" w:firstLine="480"/>
              <w:rPr>
                <w:rFonts w:ascii="Times New Roman" w:hAnsi="Times New Roman" w:cs="宋体"/>
                <w:sz w:val="24"/>
                <w:szCs w:val="24"/>
              </w:rPr>
            </w:pPr>
            <w:r w:rsidRPr="00710976">
              <w:rPr>
                <w:rFonts w:ascii="Times New Roman" w:hAnsi="Times New Roman" w:cs="宋体" w:hint="eastAsia"/>
                <w:sz w:val="24"/>
                <w:szCs w:val="24"/>
              </w:rPr>
              <w:t>（</w:t>
            </w:r>
            <w:r w:rsidRPr="00710976">
              <w:rPr>
                <w:rFonts w:ascii="Times New Roman" w:hAnsi="Times New Roman" w:cs="宋体" w:hint="eastAsia"/>
                <w:sz w:val="24"/>
                <w:szCs w:val="24"/>
              </w:rPr>
              <w:t>1</w:t>
            </w:r>
            <w:r w:rsidRPr="00710976">
              <w:rPr>
                <w:rFonts w:ascii="Times New Roman" w:hAnsi="Times New Roman" w:cs="宋体" w:hint="eastAsia"/>
                <w:sz w:val="24"/>
                <w:szCs w:val="24"/>
              </w:rPr>
              <w:t>）装卸扬尘</w:t>
            </w:r>
          </w:p>
          <w:p w14:paraId="046F0A8B" w14:textId="77777777" w:rsidR="00710976" w:rsidRPr="00710976" w:rsidRDefault="00710976" w:rsidP="00710976">
            <w:pPr>
              <w:spacing w:line="360" w:lineRule="auto"/>
              <w:ind w:firstLineChars="200" w:firstLine="480"/>
              <w:rPr>
                <w:rFonts w:ascii="Times New Roman" w:hAnsi="Times New Roman" w:cs="宋体"/>
                <w:sz w:val="24"/>
                <w:szCs w:val="24"/>
              </w:rPr>
            </w:pPr>
            <w:r w:rsidRPr="00710976">
              <w:rPr>
                <w:rFonts w:ascii="Times New Roman" w:hAnsi="Times New Roman" w:cs="宋体" w:hint="eastAsia"/>
                <w:sz w:val="24"/>
                <w:szCs w:val="24"/>
              </w:rPr>
              <w:lastRenderedPageBreak/>
              <w:t>项目原料</w:t>
            </w:r>
            <w:r w:rsidR="00F9680F">
              <w:rPr>
                <w:rFonts w:ascii="Times New Roman" w:hAnsi="Times New Roman" w:cs="宋体" w:hint="eastAsia"/>
                <w:sz w:val="24"/>
                <w:szCs w:val="24"/>
              </w:rPr>
              <w:t>和产品</w:t>
            </w:r>
            <w:r w:rsidRPr="00710976">
              <w:rPr>
                <w:rFonts w:ascii="Times New Roman" w:hAnsi="Times New Roman" w:cs="宋体" w:hint="eastAsia"/>
                <w:sz w:val="24"/>
                <w:szCs w:val="24"/>
              </w:rPr>
              <w:t>在装卸过程会产生粉尘，其排放属间歇性无组织排放，装卸起尘量的计算参考装卸扬尘经验公式，装卸过程中产生的粉尘量与装卸时的高度、风速、料量及湿度有关，其计算公式如下：</w:t>
            </w:r>
          </w:p>
          <w:p w14:paraId="32F42FE4" w14:textId="77777777" w:rsidR="00790127" w:rsidRPr="00710976" w:rsidRDefault="00710976" w:rsidP="00263540">
            <w:pPr>
              <w:spacing w:line="360" w:lineRule="auto"/>
              <w:ind w:firstLineChars="200" w:firstLine="480"/>
              <w:jc w:val="center"/>
              <w:rPr>
                <w:rFonts w:ascii="Times New Roman" w:hAnsi="Times New Roman" w:cs="宋体"/>
                <w:sz w:val="24"/>
                <w:szCs w:val="24"/>
              </w:rPr>
            </w:pPr>
            <w:r w:rsidRPr="00710976">
              <w:rPr>
                <w:rFonts w:ascii="Times New Roman" w:hAnsi="Times New Roman" w:cs="宋体"/>
                <w:sz w:val="24"/>
                <w:szCs w:val="24"/>
              </w:rPr>
              <w:t xml:space="preserve">Q=2M·e </w:t>
            </w:r>
            <w:r w:rsidRPr="00263540">
              <w:rPr>
                <w:rFonts w:ascii="Times New Roman" w:hAnsi="Times New Roman" w:cs="宋体"/>
                <w:sz w:val="24"/>
                <w:szCs w:val="24"/>
                <w:vertAlign w:val="superscript"/>
              </w:rPr>
              <w:t>-0.64U</w:t>
            </w:r>
            <w:r w:rsidRPr="00710976">
              <w:rPr>
                <w:rFonts w:ascii="Times New Roman" w:hAnsi="Times New Roman" w:cs="宋体"/>
                <w:sz w:val="24"/>
                <w:szCs w:val="24"/>
              </w:rPr>
              <w:t xml:space="preserve"> ·e </w:t>
            </w:r>
            <w:r w:rsidRPr="00263540">
              <w:rPr>
                <w:rFonts w:ascii="Times New Roman" w:hAnsi="Times New Roman" w:cs="宋体"/>
                <w:sz w:val="24"/>
                <w:szCs w:val="24"/>
                <w:vertAlign w:val="superscript"/>
              </w:rPr>
              <w:t>-0.27W</w:t>
            </w:r>
            <w:r w:rsidRPr="00710976">
              <w:rPr>
                <w:rFonts w:ascii="Times New Roman" w:hAnsi="Times New Roman" w:cs="宋体"/>
                <w:sz w:val="24"/>
                <w:szCs w:val="24"/>
              </w:rPr>
              <w:t xml:space="preserve"> ·H</w:t>
            </w:r>
            <w:r w:rsidRPr="00263540">
              <w:rPr>
                <w:rFonts w:ascii="Times New Roman" w:hAnsi="Times New Roman" w:cs="宋体"/>
                <w:sz w:val="24"/>
                <w:szCs w:val="24"/>
                <w:vertAlign w:val="superscript"/>
              </w:rPr>
              <w:t xml:space="preserve"> 1.283</w:t>
            </w:r>
          </w:p>
          <w:p w14:paraId="5CDE1CE9" w14:textId="77777777" w:rsidR="00263540" w:rsidRPr="00263540" w:rsidRDefault="00F9680F" w:rsidP="00263540">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其中：</w:t>
            </w:r>
            <w:r w:rsidR="00263540" w:rsidRPr="00263540">
              <w:rPr>
                <w:rFonts w:ascii="Times New Roman" w:hAnsi="Times New Roman" w:cs="宋体" w:hint="eastAsia"/>
                <w:sz w:val="24"/>
                <w:szCs w:val="24"/>
              </w:rPr>
              <w:t>Q</w:t>
            </w:r>
            <w:r w:rsidR="00263540" w:rsidRPr="00263540">
              <w:rPr>
                <w:rFonts w:ascii="Times New Roman" w:hAnsi="Times New Roman" w:cs="宋体" w:hint="eastAsia"/>
                <w:sz w:val="24"/>
                <w:szCs w:val="24"/>
              </w:rPr>
              <w:t>——物料卸料扬尘，</w:t>
            </w:r>
            <w:r w:rsidR="00263540" w:rsidRPr="00263540">
              <w:rPr>
                <w:rFonts w:ascii="Times New Roman" w:hAnsi="Times New Roman" w:cs="宋体" w:hint="eastAsia"/>
                <w:sz w:val="24"/>
                <w:szCs w:val="24"/>
              </w:rPr>
              <w:t xml:space="preserve"> g/</w:t>
            </w:r>
            <w:r w:rsidR="00263540" w:rsidRPr="00263540">
              <w:rPr>
                <w:rFonts w:ascii="Times New Roman" w:hAnsi="Times New Roman" w:cs="宋体" w:hint="eastAsia"/>
                <w:sz w:val="24"/>
                <w:szCs w:val="24"/>
              </w:rPr>
              <w:t>次；</w:t>
            </w:r>
          </w:p>
          <w:p w14:paraId="500803BD" w14:textId="77777777" w:rsidR="00263540" w:rsidRPr="00263540" w:rsidRDefault="00263540" w:rsidP="00F9680F">
            <w:pPr>
              <w:spacing w:line="360" w:lineRule="auto"/>
              <w:ind w:firstLineChars="500" w:firstLine="1200"/>
              <w:rPr>
                <w:rFonts w:ascii="Times New Roman" w:hAnsi="Times New Roman" w:cs="宋体"/>
                <w:sz w:val="24"/>
                <w:szCs w:val="24"/>
              </w:rPr>
            </w:pPr>
            <w:r w:rsidRPr="00263540">
              <w:rPr>
                <w:rFonts w:ascii="Times New Roman" w:hAnsi="Times New Roman" w:cs="宋体" w:hint="eastAsia"/>
                <w:sz w:val="24"/>
                <w:szCs w:val="24"/>
              </w:rPr>
              <w:t>U</w:t>
            </w:r>
            <w:r w:rsidRPr="00263540">
              <w:rPr>
                <w:rFonts w:ascii="Times New Roman" w:hAnsi="Times New Roman" w:cs="宋体" w:hint="eastAsia"/>
                <w:sz w:val="24"/>
                <w:szCs w:val="24"/>
              </w:rPr>
              <w:t>——风速，</w:t>
            </w:r>
            <w:r w:rsidRPr="00263540">
              <w:rPr>
                <w:rFonts w:ascii="Times New Roman" w:hAnsi="Times New Roman" w:cs="宋体" w:hint="eastAsia"/>
                <w:sz w:val="24"/>
                <w:szCs w:val="24"/>
              </w:rPr>
              <w:t xml:space="preserve"> m/s</w:t>
            </w:r>
            <w:r w:rsidRPr="00263540">
              <w:rPr>
                <w:rFonts w:ascii="Times New Roman" w:hAnsi="Times New Roman" w:cs="宋体" w:hint="eastAsia"/>
                <w:sz w:val="24"/>
                <w:szCs w:val="24"/>
              </w:rPr>
              <w:t>；平均风速为</w:t>
            </w:r>
            <w:r w:rsidRPr="00263540">
              <w:rPr>
                <w:rFonts w:ascii="Times New Roman" w:hAnsi="Times New Roman" w:cs="宋体" w:hint="eastAsia"/>
                <w:sz w:val="24"/>
                <w:szCs w:val="24"/>
              </w:rPr>
              <w:t xml:space="preserve"> 1.8m/s</w:t>
            </w:r>
            <w:r w:rsidRPr="00263540">
              <w:rPr>
                <w:rFonts w:ascii="Times New Roman" w:hAnsi="Times New Roman" w:cs="宋体" w:hint="eastAsia"/>
                <w:sz w:val="24"/>
                <w:szCs w:val="24"/>
              </w:rPr>
              <w:t>；</w:t>
            </w:r>
          </w:p>
          <w:p w14:paraId="5E84557B" w14:textId="77777777" w:rsidR="00263540" w:rsidRPr="00263540" w:rsidRDefault="00263540" w:rsidP="00F9680F">
            <w:pPr>
              <w:spacing w:line="360" w:lineRule="auto"/>
              <w:ind w:firstLineChars="500" w:firstLine="1200"/>
              <w:rPr>
                <w:rFonts w:ascii="Times New Roman" w:hAnsi="Times New Roman" w:cs="宋体"/>
                <w:sz w:val="24"/>
                <w:szCs w:val="24"/>
              </w:rPr>
            </w:pPr>
            <w:r w:rsidRPr="00263540">
              <w:rPr>
                <w:rFonts w:ascii="Times New Roman" w:hAnsi="Times New Roman" w:cs="宋体" w:hint="eastAsia"/>
                <w:sz w:val="24"/>
                <w:szCs w:val="24"/>
              </w:rPr>
              <w:t>W</w:t>
            </w:r>
            <w:r w:rsidRPr="00263540">
              <w:rPr>
                <w:rFonts w:ascii="Times New Roman" w:hAnsi="Times New Roman" w:cs="宋体" w:hint="eastAsia"/>
                <w:sz w:val="24"/>
                <w:szCs w:val="24"/>
              </w:rPr>
              <w:t>——物料湿度，取</w:t>
            </w:r>
            <w:r w:rsidRPr="00263540">
              <w:rPr>
                <w:rFonts w:ascii="Times New Roman" w:hAnsi="Times New Roman" w:cs="宋体" w:hint="eastAsia"/>
                <w:sz w:val="24"/>
                <w:szCs w:val="24"/>
              </w:rPr>
              <w:t xml:space="preserve"> 30%</w:t>
            </w:r>
            <w:r w:rsidRPr="00263540">
              <w:rPr>
                <w:rFonts w:ascii="Times New Roman" w:hAnsi="Times New Roman" w:cs="宋体" w:hint="eastAsia"/>
                <w:sz w:val="24"/>
                <w:szCs w:val="24"/>
              </w:rPr>
              <w:t>；</w:t>
            </w:r>
          </w:p>
          <w:p w14:paraId="15D03823" w14:textId="77777777" w:rsidR="00263540" w:rsidRPr="00263540" w:rsidRDefault="00263540" w:rsidP="00F9680F">
            <w:pPr>
              <w:spacing w:line="360" w:lineRule="auto"/>
              <w:ind w:firstLineChars="500" w:firstLine="1200"/>
              <w:rPr>
                <w:rFonts w:ascii="Times New Roman" w:hAnsi="Times New Roman" w:cs="宋体"/>
                <w:sz w:val="24"/>
                <w:szCs w:val="24"/>
              </w:rPr>
            </w:pPr>
            <w:r w:rsidRPr="00263540">
              <w:rPr>
                <w:rFonts w:ascii="Times New Roman" w:hAnsi="Times New Roman" w:cs="宋体" w:hint="eastAsia"/>
                <w:sz w:val="24"/>
                <w:szCs w:val="24"/>
              </w:rPr>
              <w:t>M</w:t>
            </w:r>
            <w:r w:rsidRPr="00263540">
              <w:rPr>
                <w:rFonts w:ascii="Times New Roman" w:hAnsi="Times New Roman" w:cs="宋体" w:hint="eastAsia"/>
                <w:sz w:val="24"/>
                <w:szCs w:val="24"/>
              </w:rPr>
              <w:t>——载重量，</w:t>
            </w:r>
            <w:r w:rsidRPr="00263540">
              <w:rPr>
                <w:rFonts w:ascii="Times New Roman" w:hAnsi="Times New Roman" w:cs="宋体" w:hint="eastAsia"/>
                <w:sz w:val="24"/>
                <w:szCs w:val="24"/>
              </w:rPr>
              <w:t xml:space="preserve"> t</w:t>
            </w:r>
            <w:r w:rsidRPr="00263540">
              <w:rPr>
                <w:rFonts w:ascii="Times New Roman" w:hAnsi="Times New Roman" w:cs="宋体" w:hint="eastAsia"/>
                <w:sz w:val="24"/>
                <w:szCs w:val="24"/>
              </w:rPr>
              <w:t>；</w:t>
            </w:r>
            <w:r w:rsidRPr="00263540">
              <w:rPr>
                <w:rFonts w:ascii="Times New Roman" w:hAnsi="Times New Roman" w:cs="宋体" w:hint="eastAsia"/>
                <w:sz w:val="24"/>
                <w:szCs w:val="24"/>
              </w:rPr>
              <w:t xml:space="preserve"> M=20</w:t>
            </w:r>
            <w:r w:rsidRPr="00263540">
              <w:rPr>
                <w:rFonts w:ascii="Times New Roman" w:hAnsi="Times New Roman" w:cs="宋体" w:hint="eastAsia"/>
                <w:sz w:val="24"/>
                <w:szCs w:val="24"/>
              </w:rPr>
              <w:t>；</w:t>
            </w:r>
          </w:p>
          <w:p w14:paraId="70065221" w14:textId="77777777" w:rsidR="00263540" w:rsidRPr="00263540" w:rsidRDefault="00263540" w:rsidP="00F9680F">
            <w:pPr>
              <w:spacing w:line="360" w:lineRule="auto"/>
              <w:ind w:firstLineChars="500" w:firstLine="1200"/>
              <w:rPr>
                <w:rFonts w:ascii="Times New Roman" w:hAnsi="Times New Roman" w:cs="宋体"/>
                <w:sz w:val="24"/>
                <w:szCs w:val="24"/>
              </w:rPr>
            </w:pPr>
            <w:r w:rsidRPr="00263540">
              <w:rPr>
                <w:rFonts w:ascii="Times New Roman" w:hAnsi="Times New Roman" w:cs="宋体" w:hint="eastAsia"/>
                <w:sz w:val="24"/>
                <w:szCs w:val="24"/>
              </w:rPr>
              <w:t>H</w:t>
            </w:r>
            <w:r w:rsidRPr="00263540">
              <w:rPr>
                <w:rFonts w:ascii="Times New Roman" w:hAnsi="Times New Roman" w:cs="宋体" w:hint="eastAsia"/>
                <w:sz w:val="24"/>
                <w:szCs w:val="24"/>
              </w:rPr>
              <w:t>——物料装卸高度，</w:t>
            </w:r>
            <w:r w:rsidRPr="00263540">
              <w:rPr>
                <w:rFonts w:ascii="Times New Roman" w:hAnsi="Times New Roman" w:cs="宋体" w:hint="eastAsia"/>
                <w:sz w:val="24"/>
                <w:szCs w:val="24"/>
              </w:rPr>
              <w:t xml:space="preserve"> m</w:t>
            </w:r>
            <w:r w:rsidRPr="00263540">
              <w:rPr>
                <w:rFonts w:ascii="Times New Roman" w:hAnsi="Times New Roman" w:cs="宋体" w:hint="eastAsia"/>
                <w:sz w:val="24"/>
                <w:szCs w:val="24"/>
              </w:rPr>
              <w:t>；</w:t>
            </w:r>
            <w:r w:rsidRPr="00263540">
              <w:rPr>
                <w:rFonts w:ascii="Times New Roman" w:hAnsi="Times New Roman" w:cs="宋体" w:hint="eastAsia"/>
                <w:sz w:val="24"/>
                <w:szCs w:val="24"/>
              </w:rPr>
              <w:t xml:space="preserve"> H=1.0m</w:t>
            </w:r>
            <w:r w:rsidRPr="00263540">
              <w:rPr>
                <w:rFonts w:ascii="Times New Roman" w:hAnsi="Times New Roman" w:cs="宋体" w:hint="eastAsia"/>
                <w:sz w:val="24"/>
                <w:szCs w:val="24"/>
              </w:rPr>
              <w:t>。</w:t>
            </w:r>
          </w:p>
          <w:p w14:paraId="3D89BDC4" w14:textId="312B32CF" w:rsidR="00263540" w:rsidRPr="00263540"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则粉尘的产生量为</w:t>
            </w:r>
            <w:r w:rsidRPr="00263540">
              <w:rPr>
                <w:rFonts w:ascii="Times New Roman" w:hAnsi="Times New Roman" w:cs="宋体" w:hint="eastAsia"/>
                <w:sz w:val="24"/>
                <w:szCs w:val="24"/>
              </w:rPr>
              <w:t xml:space="preserve"> 11.66g/</w:t>
            </w:r>
            <w:r w:rsidRPr="00263540">
              <w:rPr>
                <w:rFonts w:ascii="Times New Roman" w:hAnsi="Times New Roman" w:cs="宋体" w:hint="eastAsia"/>
                <w:sz w:val="24"/>
                <w:szCs w:val="24"/>
              </w:rPr>
              <w:t>次，经计算，本项目重载车辆每天运输</w:t>
            </w:r>
            <w:r w:rsidRPr="00263540">
              <w:rPr>
                <w:rFonts w:ascii="Times New Roman" w:hAnsi="Times New Roman" w:cs="宋体" w:hint="eastAsia"/>
                <w:sz w:val="24"/>
                <w:szCs w:val="24"/>
              </w:rPr>
              <w:t xml:space="preserve">20 </w:t>
            </w:r>
            <w:r w:rsidRPr="00263540">
              <w:rPr>
                <w:rFonts w:ascii="Times New Roman" w:hAnsi="Times New Roman" w:cs="宋体" w:hint="eastAsia"/>
                <w:sz w:val="24"/>
                <w:szCs w:val="24"/>
              </w:rPr>
              <w:t>辆次，则装卸扬尘量为</w:t>
            </w:r>
            <w:r w:rsidRPr="00263540">
              <w:rPr>
                <w:rFonts w:ascii="Times New Roman" w:hAnsi="Times New Roman" w:cs="宋体" w:hint="eastAsia"/>
                <w:sz w:val="24"/>
                <w:szCs w:val="24"/>
              </w:rPr>
              <w:t>0.</w:t>
            </w:r>
            <w:r>
              <w:rPr>
                <w:rFonts w:ascii="Times New Roman" w:hAnsi="Times New Roman" w:cs="宋体"/>
                <w:sz w:val="24"/>
                <w:szCs w:val="24"/>
              </w:rPr>
              <w:t>07</w:t>
            </w:r>
            <w:r w:rsidRPr="00263540">
              <w:rPr>
                <w:rFonts w:ascii="Times New Roman" w:hAnsi="Times New Roman" w:cs="宋体" w:hint="eastAsia"/>
                <w:sz w:val="24"/>
                <w:szCs w:val="24"/>
              </w:rPr>
              <w:t>t/a</w:t>
            </w:r>
            <w:r w:rsidRPr="00263540">
              <w:rPr>
                <w:rFonts w:ascii="Times New Roman" w:hAnsi="Times New Roman" w:cs="宋体" w:hint="eastAsia"/>
                <w:sz w:val="24"/>
                <w:szCs w:val="24"/>
              </w:rPr>
              <w:t>。</w:t>
            </w:r>
            <w:r w:rsidRPr="00252B87">
              <w:rPr>
                <w:rFonts w:ascii="Times New Roman" w:hAnsi="Times New Roman" w:cs="宋体" w:hint="eastAsia"/>
                <w:i/>
                <w:iCs/>
                <w:sz w:val="24"/>
                <w:szCs w:val="24"/>
                <w:u w:val="single"/>
              </w:rPr>
              <w:t>本项目原料堆场、成品堆场等修建</w:t>
            </w:r>
            <w:r w:rsidR="00514EC7" w:rsidRPr="00252B87">
              <w:rPr>
                <w:rFonts w:ascii="Times New Roman" w:hAnsi="Times New Roman" w:cs="宋体" w:hint="eastAsia"/>
                <w:i/>
                <w:iCs/>
                <w:sz w:val="24"/>
                <w:szCs w:val="24"/>
                <w:u w:val="single"/>
              </w:rPr>
              <w:t>高于堆放高度的</w:t>
            </w:r>
            <w:r w:rsidRPr="00252B87">
              <w:rPr>
                <w:rFonts w:ascii="Times New Roman" w:hAnsi="Times New Roman" w:cs="宋体" w:hint="eastAsia"/>
                <w:i/>
                <w:iCs/>
                <w:sz w:val="24"/>
                <w:szCs w:val="24"/>
                <w:u w:val="single"/>
              </w:rPr>
              <w:t>封闭围档</w:t>
            </w:r>
            <w:r w:rsidR="00514EC7" w:rsidRPr="00252B87">
              <w:rPr>
                <w:rFonts w:ascii="Times New Roman" w:hAnsi="Times New Roman" w:cs="宋体" w:hint="eastAsia"/>
                <w:i/>
                <w:iCs/>
                <w:sz w:val="24"/>
                <w:szCs w:val="24"/>
                <w:u w:val="single"/>
              </w:rPr>
              <w:t>（不低于</w:t>
            </w:r>
            <w:r w:rsidR="00514EC7" w:rsidRPr="00252B87">
              <w:rPr>
                <w:rFonts w:ascii="Times New Roman" w:hAnsi="Times New Roman" w:cs="宋体" w:hint="eastAsia"/>
                <w:i/>
                <w:iCs/>
                <w:sz w:val="24"/>
                <w:szCs w:val="24"/>
                <w:u w:val="single"/>
              </w:rPr>
              <w:t>1</w:t>
            </w:r>
            <w:r w:rsidR="00514EC7" w:rsidRPr="00252B87">
              <w:rPr>
                <w:rFonts w:ascii="Times New Roman" w:hAnsi="Times New Roman" w:cs="宋体"/>
                <w:i/>
                <w:iCs/>
                <w:sz w:val="24"/>
                <w:szCs w:val="24"/>
                <w:u w:val="single"/>
              </w:rPr>
              <w:t>.8m</w:t>
            </w:r>
            <w:r w:rsidR="00514EC7" w:rsidRPr="00252B87">
              <w:rPr>
                <w:rFonts w:ascii="Times New Roman" w:hAnsi="Times New Roman" w:cs="宋体" w:hint="eastAsia"/>
                <w:i/>
                <w:iCs/>
                <w:sz w:val="24"/>
                <w:szCs w:val="24"/>
                <w:u w:val="single"/>
              </w:rPr>
              <w:t>）</w:t>
            </w:r>
            <w:r w:rsidRPr="00252B87">
              <w:rPr>
                <w:rFonts w:ascii="Times New Roman" w:hAnsi="Times New Roman" w:cs="宋体" w:hint="eastAsia"/>
                <w:i/>
                <w:iCs/>
                <w:sz w:val="24"/>
                <w:szCs w:val="24"/>
                <w:u w:val="single"/>
              </w:rPr>
              <w:t>，</w:t>
            </w:r>
            <w:r w:rsidR="00514EC7" w:rsidRPr="00252B87">
              <w:rPr>
                <w:rFonts w:ascii="Times New Roman" w:hAnsi="Times New Roman" w:cs="宋体" w:hint="eastAsia"/>
                <w:i/>
                <w:iCs/>
                <w:sz w:val="24"/>
                <w:szCs w:val="24"/>
                <w:u w:val="single"/>
              </w:rPr>
              <w:t>且采用覆盖网对堆场进行覆盖；</w:t>
            </w:r>
            <w:r w:rsidRPr="00252B87">
              <w:rPr>
                <w:rFonts w:ascii="Times New Roman" w:hAnsi="Times New Roman" w:cs="宋体" w:hint="eastAsia"/>
                <w:i/>
                <w:iCs/>
                <w:sz w:val="24"/>
                <w:szCs w:val="24"/>
                <w:u w:val="single"/>
              </w:rPr>
              <w:t>运输车辆</w:t>
            </w:r>
            <w:proofErr w:type="gramStart"/>
            <w:r w:rsidRPr="00252B87">
              <w:rPr>
                <w:rFonts w:ascii="Times New Roman" w:hAnsi="Times New Roman" w:cs="宋体" w:hint="eastAsia"/>
                <w:i/>
                <w:iCs/>
                <w:sz w:val="24"/>
                <w:szCs w:val="24"/>
                <w:u w:val="single"/>
              </w:rPr>
              <w:t>配置防撒装备</w:t>
            </w:r>
            <w:proofErr w:type="gramEnd"/>
            <w:r w:rsidRPr="00252B87">
              <w:rPr>
                <w:rFonts w:ascii="Times New Roman" w:hAnsi="Times New Roman" w:cs="宋体" w:hint="eastAsia"/>
                <w:i/>
                <w:iCs/>
                <w:sz w:val="24"/>
                <w:szCs w:val="24"/>
                <w:u w:val="single"/>
              </w:rPr>
              <w:t>，装载不宜过满，保证运输过程中</w:t>
            </w:r>
            <w:proofErr w:type="gramStart"/>
            <w:r w:rsidRPr="00252B87">
              <w:rPr>
                <w:rFonts w:ascii="Times New Roman" w:hAnsi="Times New Roman" w:cs="宋体" w:hint="eastAsia"/>
                <w:i/>
                <w:iCs/>
                <w:sz w:val="24"/>
                <w:szCs w:val="24"/>
                <w:u w:val="single"/>
              </w:rPr>
              <w:t>不</w:t>
            </w:r>
            <w:proofErr w:type="gramEnd"/>
            <w:r w:rsidR="009B7B41">
              <w:rPr>
                <w:rFonts w:ascii="Times New Roman" w:hAnsi="Times New Roman" w:cs="宋体" w:hint="eastAsia"/>
                <w:i/>
                <w:iCs/>
                <w:sz w:val="24"/>
                <w:szCs w:val="24"/>
                <w:u w:val="single"/>
              </w:rPr>
              <w:t>撒</w:t>
            </w:r>
            <w:r w:rsidRPr="00252B87">
              <w:rPr>
                <w:rFonts w:ascii="Times New Roman" w:hAnsi="Times New Roman" w:cs="宋体" w:hint="eastAsia"/>
                <w:i/>
                <w:iCs/>
                <w:sz w:val="24"/>
                <w:szCs w:val="24"/>
                <w:u w:val="single"/>
              </w:rPr>
              <w:t>落。同时，</w:t>
            </w:r>
            <w:r w:rsidR="00514EC7" w:rsidRPr="00252B87">
              <w:rPr>
                <w:rFonts w:ascii="Times New Roman" w:hAnsi="Times New Roman" w:cs="宋体" w:hint="eastAsia"/>
                <w:i/>
                <w:iCs/>
                <w:sz w:val="24"/>
                <w:szCs w:val="24"/>
                <w:u w:val="single"/>
              </w:rPr>
              <w:t>每天定期对堆场进行</w:t>
            </w:r>
            <w:r w:rsidRPr="00252B87">
              <w:rPr>
                <w:rFonts w:ascii="Times New Roman" w:hAnsi="Times New Roman" w:cs="宋体" w:hint="eastAsia"/>
                <w:i/>
                <w:iCs/>
                <w:sz w:val="24"/>
                <w:szCs w:val="24"/>
                <w:u w:val="single"/>
              </w:rPr>
              <w:t>喷淋洒水</w:t>
            </w:r>
            <w:r w:rsidR="00514EC7" w:rsidRPr="00252B87">
              <w:rPr>
                <w:rFonts w:ascii="Times New Roman" w:hAnsi="Times New Roman" w:cs="宋体" w:hint="eastAsia"/>
                <w:i/>
                <w:iCs/>
                <w:sz w:val="24"/>
                <w:szCs w:val="24"/>
                <w:u w:val="single"/>
              </w:rPr>
              <w:t>保持砂石的湿度，</w:t>
            </w:r>
            <w:r w:rsidRPr="00252B87">
              <w:rPr>
                <w:rFonts w:ascii="Times New Roman" w:hAnsi="Times New Roman" w:cs="宋体" w:hint="eastAsia"/>
                <w:i/>
                <w:iCs/>
                <w:sz w:val="24"/>
                <w:szCs w:val="24"/>
                <w:u w:val="single"/>
              </w:rPr>
              <w:t>减少扬尘的产生量。</w:t>
            </w:r>
            <w:r w:rsidR="00C848A0">
              <w:rPr>
                <w:rFonts w:ascii="Times New Roman" w:hAnsi="Times New Roman" w:cs="宋体" w:hint="eastAsia"/>
                <w:sz w:val="24"/>
                <w:szCs w:val="24"/>
              </w:rPr>
              <w:t>采</w:t>
            </w:r>
            <w:r w:rsidRPr="00263540">
              <w:rPr>
                <w:rFonts w:ascii="Times New Roman" w:hAnsi="Times New Roman" w:cs="宋体" w:hint="eastAsia"/>
                <w:sz w:val="24"/>
                <w:szCs w:val="24"/>
              </w:rPr>
              <w:t>取以上措施后，可以将装卸扬尘产生量降低</w:t>
            </w:r>
            <w:r w:rsidRPr="00263540">
              <w:rPr>
                <w:rFonts w:ascii="Times New Roman" w:hAnsi="Times New Roman" w:cs="宋体" w:hint="eastAsia"/>
                <w:sz w:val="24"/>
                <w:szCs w:val="24"/>
              </w:rPr>
              <w:t xml:space="preserve"> 90%</w:t>
            </w:r>
            <w:r w:rsidRPr="00263540">
              <w:rPr>
                <w:rFonts w:ascii="Times New Roman" w:hAnsi="Times New Roman" w:cs="宋体" w:hint="eastAsia"/>
                <w:sz w:val="24"/>
                <w:szCs w:val="24"/>
              </w:rPr>
              <w:t>以上，本项目按</w:t>
            </w:r>
            <w:r w:rsidRPr="00263540">
              <w:rPr>
                <w:rFonts w:ascii="Times New Roman" w:hAnsi="Times New Roman" w:cs="宋体" w:hint="eastAsia"/>
                <w:sz w:val="24"/>
                <w:szCs w:val="24"/>
              </w:rPr>
              <w:t>90%</w:t>
            </w:r>
            <w:r w:rsidRPr="00263540">
              <w:rPr>
                <w:rFonts w:ascii="Times New Roman" w:hAnsi="Times New Roman" w:cs="宋体" w:hint="eastAsia"/>
                <w:sz w:val="24"/>
                <w:szCs w:val="24"/>
              </w:rPr>
              <w:t>计，剩余部分粉尘无组织排放。则原料</w:t>
            </w:r>
            <w:r w:rsidR="00C848A0">
              <w:rPr>
                <w:rFonts w:ascii="Times New Roman" w:hAnsi="Times New Roman" w:cs="宋体" w:hint="eastAsia"/>
                <w:sz w:val="24"/>
                <w:szCs w:val="24"/>
              </w:rPr>
              <w:t>、成品</w:t>
            </w:r>
            <w:r w:rsidRPr="00263540">
              <w:rPr>
                <w:rFonts w:ascii="Times New Roman" w:hAnsi="Times New Roman" w:cs="宋体" w:hint="eastAsia"/>
                <w:sz w:val="24"/>
                <w:szCs w:val="24"/>
              </w:rPr>
              <w:t>装卸过程中粉尘的排放量为</w:t>
            </w:r>
            <w:r w:rsidRPr="00263540">
              <w:rPr>
                <w:rFonts w:ascii="Times New Roman" w:hAnsi="Times New Roman" w:cs="宋体" w:hint="eastAsia"/>
                <w:sz w:val="24"/>
                <w:szCs w:val="24"/>
              </w:rPr>
              <w:t xml:space="preserve"> 0.0</w:t>
            </w:r>
            <w:r>
              <w:rPr>
                <w:rFonts w:ascii="Times New Roman" w:hAnsi="Times New Roman" w:cs="宋体"/>
                <w:sz w:val="24"/>
                <w:szCs w:val="24"/>
              </w:rPr>
              <w:t>07</w:t>
            </w:r>
            <w:r w:rsidRPr="00263540">
              <w:rPr>
                <w:rFonts w:ascii="Times New Roman" w:hAnsi="Times New Roman" w:cs="宋体" w:hint="eastAsia"/>
                <w:sz w:val="24"/>
                <w:szCs w:val="24"/>
              </w:rPr>
              <w:t>t/a</w:t>
            </w:r>
            <w:r w:rsidRPr="00263540">
              <w:rPr>
                <w:rFonts w:ascii="Times New Roman" w:hAnsi="Times New Roman" w:cs="宋体" w:hint="eastAsia"/>
                <w:sz w:val="24"/>
                <w:szCs w:val="24"/>
              </w:rPr>
              <w:t>，排放速率为</w:t>
            </w:r>
            <w:r w:rsidRPr="00263540">
              <w:rPr>
                <w:rFonts w:ascii="Times New Roman" w:hAnsi="Times New Roman" w:cs="宋体" w:hint="eastAsia"/>
                <w:sz w:val="24"/>
                <w:szCs w:val="24"/>
              </w:rPr>
              <w:t xml:space="preserve"> 0.0</w:t>
            </w:r>
            <w:r>
              <w:rPr>
                <w:rFonts w:ascii="Times New Roman" w:hAnsi="Times New Roman" w:cs="宋体"/>
                <w:sz w:val="24"/>
                <w:szCs w:val="24"/>
              </w:rPr>
              <w:t>0029</w:t>
            </w:r>
            <w:r w:rsidRPr="00263540">
              <w:rPr>
                <w:rFonts w:ascii="Times New Roman" w:hAnsi="Times New Roman" w:cs="宋体" w:hint="eastAsia"/>
                <w:sz w:val="24"/>
                <w:szCs w:val="24"/>
              </w:rPr>
              <w:t>kg/h</w:t>
            </w:r>
            <w:r w:rsidRPr="00263540">
              <w:rPr>
                <w:rFonts w:ascii="Times New Roman" w:hAnsi="Times New Roman" w:cs="宋体" w:hint="eastAsia"/>
                <w:sz w:val="24"/>
                <w:szCs w:val="24"/>
              </w:rPr>
              <w:t>。</w:t>
            </w:r>
          </w:p>
          <w:p w14:paraId="6841D2C1" w14:textId="77777777" w:rsidR="00160849"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而且堆场中的颗粒只有达到一定风速才会起尘，由于原料与成品</w:t>
            </w:r>
            <w:r>
              <w:rPr>
                <w:rFonts w:ascii="Times New Roman" w:hAnsi="Times New Roman" w:cs="宋体" w:hint="eastAsia"/>
                <w:sz w:val="24"/>
                <w:szCs w:val="24"/>
              </w:rPr>
              <w:t>堆场四周设置围档</w:t>
            </w:r>
            <w:r w:rsidR="00C848A0">
              <w:rPr>
                <w:rFonts w:ascii="Times New Roman" w:hAnsi="Times New Roman" w:cs="宋体" w:hint="eastAsia"/>
                <w:sz w:val="24"/>
                <w:szCs w:val="24"/>
              </w:rPr>
              <w:t>，</w:t>
            </w:r>
            <w:r>
              <w:rPr>
                <w:rFonts w:ascii="Times New Roman" w:hAnsi="Times New Roman" w:cs="宋体" w:hint="eastAsia"/>
                <w:sz w:val="24"/>
                <w:szCs w:val="24"/>
              </w:rPr>
              <w:t>围档</w:t>
            </w:r>
            <w:r w:rsidRPr="00263540">
              <w:rPr>
                <w:rFonts w:ascii="Times New Roman" w:hAnsi="Times New Roman" w:cs="宋体" w:hint="eastAsia"/>
                <w:sz w:val="24"/>
                <w:szCs w:val="24"/>
              </w:rPr>
              <w:t>内空气扰动较小，可不考虑堆场扬尘的影响。</w:t>
            </w:r>
          </w:p>
          <w:p w14:paraId="403F2C0D" w14:textId="77777777" w:rsidR="00263540" w:rsidRPr="00263540"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w:t>
            </w:r>
            <w:r w:rsidRPr="00263540">
              <w:rPr>
                <w:rFonts w:ascii="Times New Roman" w:hAnsi="Times New Roman" w:cs="宋体" w:hint="eastAsia"/>
                <w:sz w:val="24"/>
                <w:szCs w:val="24"/>
              </w:rPr>
              <w:t>2</w:t>
            </w:r>
            <w:r w:rsidRPr="00263540">
              <w:rPr>
                <w:rFonts w:ascii="Times New Roman" w:hAnsi="Times New Roman" w:cs="宋体" w:hint="eastAsia"/>
                <w:sz w:val="24"/>
                <w:szCs w:val="24"/>
              </w:rPr>
              <w:t>）运输车辆动力起尘</w:t>
            </w:r>
          </w:p>
          <w:p w14:paraId="5289C4D1" w14:textId="77777777" w:rsidR="00263540" w:rsidRPr="00263540"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车辆行驶产生的扬尘，在道路完全干燥的情况下，可按下列经验公式计算：</w:t>
            </w:r>
          </w:p>
          <w:p w14:paraId="0A505474" w14:textId="77777777" w:rsidR="00263540" w:rsidRPr="00263540" w:rsidRDefault="00263540" w:rsidP="00263540">
            <w:pPr>
              <w:spacing w:line="360" w:lineRule="auto"/>
              <w:ind w:firstLineChars="200" w:firstLine="480"/>
              <w:jc w:val="center"/>
              <w:rPr>
                <w:rFonts w:ascii="Times New Roman" w:hAnsi="Times New Roman" w:cs="宋体"/>
                <w:sz w:val="24"/>
                <w:szCs w:val="24"/>
              </w:rPr>
            </w:pPr>
            <w:r w:rsidRPr="00263540">
              <w:rPr>
                <w:rFonts w:ascii="Times New Roman" w:hAnsi="Times New Roman" w:cs="宋体"/>
                <w:sz w:val="24"/>
                <w:szCs w:val="24"/>
              </w:rPr>
              <w:t>Q=0.123×(V/</w:t>
            </w:r>
            <w:proofErr w:type="gramStart"/>
            <w:r w:rsidRPr="00263540">
              <w:rPr>
                <w:rFonts w:ascii="Times New Roman" w:hAnsi="Times New Roman" w:cs="宋体"/>
                <w:sz w:val="24"/>
                <w:szCs w:val="24"/>
              </w:rPr>
              <w:t>5)×</w:t>
            </w:r>
            <w:proofErr w:type="gramEnd"/>
            <w:r w:rsidRPr="00263540">
              <w:rPr>
                <w:rFonts w:ascii="Times New Roman" w:hAnsi="Times New Roman" w:cs="宋体"/>
                <w:sz w:val="24"/>
                <w:szCs w:val="24"/>
              </w:rPr>
              <w:t xml:space="preserve">(W/6.8) </w:t>
            </w:r>
            <w:r w:rsidRPr="00263540">
              <w:rPr>
                <w:rFonts w:ascii="Times New Roman" w:hAnsi="Times New Roman" w:cs="宋体"/>
                <w:sz w:val="24"/>
                <w:szCs w:val="24"/>
                <w:vertAlign w:val="superscript"/>
              </w:rPr>
              <w:t>0.85</w:t>
            </w:r>
            <w:r w:rsidRPr="00263540">
              <w:rPr>
                <w:rFonts w:ascii="Times New Roman" w:hAnsi="Times New Roman" w:cs="宋体"/>
                <w:sz w:val="24"/>
                <w:szCs w:val="24"/>
              </w:rPr>
              <w:t xml:space="preserve"> ×(P/0.5) </w:t>
            </w:r>
            <w:r w:rsidRPr="00263540">
              <w:rPr>
                <w:rFonts w:ascii="Times New Roman" w:hAnsi="Times New Roman" w:cs="宋体"/>
                <w:sz w:val="24"/>
                <w:szCs w:val="24"/>
                <w:vertAlign w:val="superscript"/>
              </w:rPr>
              <w:t>0.75</w:t>
            </w:r>
          </w:p>
          <w:p w14:paraId="46C4A767" w14:textId="77777777" w:rsidR="00263540" w:rsidRPr="00263540"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式中：</w:t>
            </w:r>
            <w:r w:rsidRPr="00263540">
              <w:rPr>
                <w:rFonts w:ascii="Times New Roman" w:hAnsi="Times New Roman" w:cs="宋体" w:hint="eastAsia"/>
                <w:sz w:val="24"/>
                <w:szCs w:val="24"/>
              </w:rPr>
              <w:t>Q</w:t>
            </w:r>
            <w:r w:rsidRPr="00263540">
              <w:rPr>
                <w:rFonts w:ascii="Times New Roman" w:hAnsi="Times New Roman" w:cs="宋体" w:hint="eastAsia"/>
                <w:sz w:val="24"/>
                <w:szCs w:val="24"/>
              </w:rPr>
              <w:t>：汽车行驶时的扬尘，</w:t>
            </w:r>
            <w:r w:rsidRPr="00263540">
              <w:rPr>
                <w:rFonts w:ascii="Times New Roman" w:hAnsi="Times New Roman" w:cs="宋体" w:hint="eastAsia"/>
                <w:sz w:val="24"/>
                <w:szCs w:val="24"/>
              </w:rPr>
              <w:t xml:space="preserve"> kg/km</w:t>
            </w:r>
            <w:r w:rsidRPr="00263540">
              <w:rPr>
                <w:rFonts w:ascii="Times New Roman" w:hAnsi="Times New Roman" w:cs="宋体" w:hint="eastAsia"/>
                <w:sz w:val="24"/>
                <w:szCs w:val="24"/>
              </w:rPr>
              <w:t>·辆；</w:t>
            </w:r>
          </w:p>
          <w:p w14:paraId="0156FC47" w14:textId="77777777" w:rsidR="00263540" w:rsidRPr="00263540" w:rsidRDefault="00263540" w:rsidP="00263540">
            <w:pPr>
              <w:spacing w:line="360" w:lineRule="auto"/>
              <w:ind w:firstLineChars="600" w:firstLine="1440"/>
              <w:rPr>
                <w:rFonts w:ascii="Times New Roman" w:hAnsi="Times New Roman" w:cs="宋体"/>
                <w:sz w:val="24"/>
                <w:szCs w:val="24"/>
              </w:rPr>
            </w:pPr>
            <w:r w:rsidRPr="00263540">
              <w:rPr>
                <w:rFonts w:ascii="Times New Roman" w:hAnsi="Times New Roman" w:cs="宋体" w:hint="eastAsia"/>
                <w:sz w:val="24"/>
                <w:szCs w:val="24"/>
              </w:rPr>
              <w:t>V</w:t>
            </w:r>
            <w:r w:rsidRPr="00263540">
              <w:rPr>
                <w:rFonts w:ascii="Times New Roman" w:hAnsi="Times New Roman" w:cs="宋体" w:hint="eastAsia"/>
                <w:sz w:val="24"/>
                <w:szCs w:val="24"/>
              </w:rPr>
              <w:t>：汽车速度，</w:t>
            </w:r>
            <w:r w:rsidRPr="00263540">
              <w:rPr>
                <w:rFonts w:ascii="Times New Roman" w:hAnsi="Times New Roman" w:cs="宋体" w:hint="eastAsia"/>
                <w:sz w:val="24"/>
                <w:szCs w:val="24"/>
              </w:rPr>
              <w:t xml:space="preserve"> km/h</w:t>
            </w:r>
            <w:r w:rsidRPr="00263540">
              <w:rPr>
                <w:rFonts w:ascii="Times New Roman" w:hAnsi="Times New Roman" w:cs="宋体" w:hint="eastAsia"/>
                <w:sz w:val="24"/>
                <w:szCs w:val="24"/>
              </w:rPr>
              <w:t>；</w:t>
            </w:r>
          </w:p>
          <w:p w14:paraId="0118EBD1" w14:textId="77777777" w:rsidR="00263540" w:rsidRPr="00263540" w:rsidRDefault="00263540" w:rsidP="008A71C8">
            <w:pPr>
              <w:spacing w:line="360" w:lineRule="auto"/>
              <w:ind w:firstLineChars="600" w:firstLine="1440"/>
              <w:rPr>
                <w:rFonts w:ascii="Times New Roman" w:hAnsi="Times New Roman" w:cs="宋体"/>
                <w:sz w:val="24"/>
                <w:szCs w:val="24"/>
              </w:rPr>
            </w:pPr>
            <w:r w:rsidRPr="00263540">
              <w:rPr>
                <w:rFonts w:ascii="Times New Roman" w:hAnsi="Times New Roman" w:cs="宋体" w:hint="eastAsia"/>
                <w:sz w:val="24"/>
                <w:szCs w:val="24"/>
              </w:rPr>
              <w:t>W</w:t>
            </w:r>
            <w:r w:rsidRPr="00263540">
              <w:rPr>
                <w:rFonts w:ascii="Times New Roman" w:hAnsi="Times New Roman" w:cs="宋体" w:hint="eastAsia"/>
                <w:sz w:val="24"/>
                <w:szCs w:val="24"/>
              </w:rPr>
              <w:t>：汽车载重量，吨；</w:t>
            </w:r>
          </w:p>
          <w:p w14:paraId="341B50FF" w14:textId="77777777" w:rsidR="00263540" w:rsidRPr="00263540" w:rsidRDefault="00263540" w:rsidP="008A71C8">
            <w:pPr>
              <w:spacing w:line="360" w:lineRule="auto"/>
              <w:ind w:firstLineChars="600" w:firstLine="1440"/>
              <w:rPr>
                <w:rFonts w:ascii="Times New Roman" w:hAnsi="Times New Roman" w:cs="宋体"/>
                <w:sz w:val="24"/>
                <w:szCs w:val="24"/>
              </w:rPr>
            </w:pPr>
            <w:r w:rsidRPr="00263540">
              <w:rPr>
                <w:rFonts w:ascii="Times New Roman" w:hAnsi="Times New Roman" w:cs="宋体" w:hint="eastAsia"/>
                <w:sz w:val="24"/>
                <w:szCs w:val="24"/>
              </w:rPr>
              <w:t>P</w:t>
            </w:r>
            <w:r w:rsidRPr="00263540">
              <w:rPr>
                <w:rFonts w:ascii="Times New Roman" w:hAnsi="Times New Roman" w:cs="宋体" w:hint="eastAsia"/>
                <w:sz w:val="24"/>
                <w:szCs w:val="24"/>
              </w:rPr>
              <w:t>：道路表面粉尘量，</w:t>
            </w:r>
            <w:r w:rsidRPr="00263540">
              <w:rPr>
                <w:rFonts w:ascii="Times New Roman" w:hAnsi="Times New Roman" w:cs="宋体" w:hint="eastAsia"/>
                <w:sz w:val="24"/>
                <w:szCs w:val="24"/>
              </w:rPr>
              <w:t>kg/m</w:t>
            </w:r>
            <w:r w:rsidRPr="008A71C8">
              <w:rPr>
                <w:rFonts w:ascii="Times New Roman" w:hAnsi="Times New Roman" w:cs="宋体" w:hint="eastAsia"/>
                <w:sz w:val="24"/>
                <w:szCs w:val="24"/>
                <w:vertAlign w:val="superscript"/>
              </w:rPr>
              <w:t>2</w:t>
            </w:r>
            <w:r w:rsidRPr="00263540">
              <w:rPr>
                <w:rFonts w:ascii="Times New Roman" w:hAnsi="Times New Roman" w:cs="宋体" w:hint="eastAsia"/>
                <w:sz w:val="24"/>
                <w:szCs w:val="24"/>
              </w:rPr>
              <w:t>。</w:t>
            </w:r>
          </w:p>
          <w:p w14:paraId="16FF2216" w14:textId="77777777" w:rsidR="00263540" w:rsidRDefault="00263540" w:rsidP="00263540">
            <w:pPr>
              <w:spacing w:line="360" w:lineRule="auto"/>
              <w:ind w:firstLineChars="200" w:firstLine="480"/>
              <w:rPr>
                <w:rFonts w:ascii="Times New Roman" w:hAnsi="Times New Roman" w:cs="宋体"/>
                <w:sz w:val="24"/>
                <w:szCs w:val="24"/>
              </w:rPr>
            </w:pPr>
            <w:r w:rsidRPr="00263540">
              <w:rPr>
                <w:rFonts w:ascii="Times New Roman" w:hAnsi="Times New Roman" w:cs="宋体" w:hint="eastAsia"/>
                <w:sz w:val="24"/>
                <w:szCs w:val="24"/>
              </w:rPr>
              <w:t>本项目车辆在厂区行驶距离约为</w:t>
            </w:r>
            <w:r w:rsidRPr="00263540">
              <w:rPr>
                <w:rFonts w:ascii="Times New Roman" w:hAnsi="Times New Roman" w:cs="宋体" w:hint="eastAsia"/>
                <w:sz w:val="24"/>
                <w:szCs w:val="24"/>
              </w:rPr>
              <w:t>20m</w:t>
            </w:r>
            <w:r w:rsidRPr="00263540">
              <w:rPr>
                <w:rFonts w:ascii="Times New Roman" w:hAnsi="Times New Roman" w:cs="宋体" w:hint="eastAsia"/>
                <w:sz w:val="24"/>
                <w:szCs w:val="24"/>
              </w:rPr>
              <w:t>计，平均每天发车空、重载各</w:t>
            </w:r>
            <w:r w:rsidR="008A71C8">
              <w:rPr>
                <w:rFonts w:ascii="Times New Roman" w:hAnsi="Times New Roman" w:cs="宋体"/>
                <w:sz w:val="24"/>
                <w:szCs w:val="24"/>
              </w:rPr>
              <w:t>1</w:t>
            </w:r>
            <w:r w:rsidRPr="00263540">
              <w:rPr>
                <w:rFonts w:ascii="Times New Roman" w:hAnsi="Times New Roman" w:cs="宋体" w:hint="eastAsia"/>
                <w:sz w:val="24"/>
                <w:szCs w:val="24"/>
              </w:rPr>
              <w:t>0</w:t>
            </w:r>
            <w:r w:rsidRPr="00263540">
              <w:rPr>
                <w:rFonts w:ascii="Times New Roman" w:hAnsi="Times New Roman" w:cs="宋体" w:hint="eastAsia"/>
                <w:sz w:val="24"/>
                <w:szCs w:val="24"/>
              </w:rPr>
              <w:t>辆</w:t>
            </w:r>
            <w:r w:rsidRPr="00263540">
              <w:rPr>
                <w:rFonts w:ascii="Times New Roman" w:hAnsi="Times New Roman" w:cs="宋体" w:hint="eastAsia"/>
                <w:sz w:val="24"/>
                <w:szCs w:val="24"/>
              </w:rPr>
              <w:t>/</w:t>
            </w:r>
            <w:r w:rsidRPr="00263540">
              <w:rPr>
                <w:rFonts w:ascii="Times New Roman" w:hAnsi="Times New Roman" w:cs="宋体" w:hint="eastAsia"/>
                <w:sz w:val="24"/>
                <w:szCs w:val="24"/>
              </w:rPr>
              <w:t>次；空车重约</w:t>
            </w:r>
            <w:r w:rsidRPr="00263540">
              <w:rPr>
                <w:rFonts w:ascii="Times New Roman" w:hAnsi="Times New Roman" w:cs="宋体" w:hint="eastAsia"/>
                <w:sz w:val="24"/>
                <w:szCs w:val="24"/>
              </w:rPr>
              <w:t>10t</w:t>
            </w:r>
            <w:r w:rsidRPr="00263540">
              <w:rPr>
                <w:rFonts w:ascii="Times New Roman" w:hAnsi="Times New Roman" w:cs="宋体" w:hint="eastAsia"/>
                <w:sz w:val="24"/>
                <w:szCs w:val="24"/>
              </w:rPr>
              <w:t>，重车重约</w:t>
            </w:r>
            <w:r w:rsidRPr="00263540">
              <w:rPr>
                <w:rFonts w:ascii="Times New Roman" w:hAnsi="Times New Roman" w:cs="宋体" w:hint="eastAsia"/>
                <w:sz w:val="24"/>
                <w:szCs w:val="24"/>
              </w:rPr>
              <w:t>30t</w:t>
            </w:r>
            <w:r w:rsidRPr="00263540">
              <w:rPr>
                <w:rFonts w:ascii="Times New Roman" w:hAnsi="Times New Roman" w:cs="宋体" w:hint="eastAsia"/>
                <w:sz w:val="24"/>
                <w:szCs w:val="24"/>
              </w:rPr>
              <w:t>，以速度</w:t>
            </w:r>
            <w:r w:rsidRPr="00263540">
              <w:rPr>
                <w:rFonts w:ascii="Times New Roman" w:hAnsi="Times New Roman" w:cs="宋体" w:hint="eastAsia"/>
                <w:sz w:val="24"/>
                <w:szCs w:val="24"/>
              </w:rPr>
              <w:t>10km/h</w:t>
            </w:r>
            <w:r w:rsidRPr="00263540">
              <w:rPr>
                <w:rFonts w:ascii="Times New Roman" w:hAnsi="Times New Roman" w:cs="宋体" w:hint="eastAsia"/>
                <w:sz w:val="24"/>
                <w:szCs w:val="24"/>
              </w:rPr>
              <w:t>行驶，道路路况以</w:t>
            </w:r>
            <w:r w:rsidRPr="00263540">
              <w:rPr>
                <w:rFonts w:ascii="Times New Roman" w:hAnsi="Times New Roman" w:cs="宋体" w:hint="eastAsia"/>
                <w:sz w:val="24"/>
                <w:szCs w:val="24"/>
              </w:rPr>
              <w:t>0.2kg/m</w:t>
            </w:r>
            <w:r w:rsidRPr="008A71C8">
              <w:rPr>
                <w:rFonts w:ascii="Times New Roman" w:hAnsi="Times New Roman" w:cs="宋体" w:hint="eastAsia"/>
                <w:sz w:val="24"/>
                <w:szCs w:val="24"/>
                <w:vertAlign w:val="superscript"/>
              </w:rPr>
              <w:t>2</w:t>
            </w:r>
            <w:r w:rsidRPr="00263540">
              <w:rPr>
                <w:rFonts w:ascii="Times New Roman" w:hAnsi="Times New Roman" w:cs="宋体" w:hint="eastAsia"/>
                <w:sz w:val="24"/>
                <w:szCs w:val="24"/>
              </w:rPr>
              <w:t>计，则本项目汽车行驶的起尘量为</w:t>
            </w:r>
            <w:r w:rsidRPr="00263540">
              <w:rPr>
                <w:rFonts w:ascii="Times New Roman" w:hAnsi="Times New Roman" w:cs="宋体" w:hint="eastAsia"/>
                <w:sz w:val="24"/>
                <w:szCs w:val="24"/>
              </w:rPr>
              <w:t>0.34kg/km</w:t>
            </w:r>
            <w:r w:rsidRPr="00263540">
              <w:rPr>
                <w:rFonts w:ascii="Times New Roman" w:hAnsi="Times New Roman" w:cs="宋体" w:hint="eastAsia"/>
                <w:sz w:val="24"/>
                <w:szCs w:val="24"/>
              </w:rPr>
              <w:t>·辆，本项目汽车动力起尘量为</w:t>
            </w:r>
            <w:r w:rsidRPr="00263540">
              <w:rPr>
                <w:rFonts w:ascii="Times New Roman" w:hAnsi="Times New Roman" w:cs="宋体" w:hint="eastAsia"/>
                <w:sz w:val="24"/>
                <w:szCs w:val="24"/>
              </w:rPr>
              <w:t>0.</w:t>
            </w:r>
            <w:r w:rsidR="008A71C8">
              <w:rPr>
                <w:rFonts w:ascii="Times New Roman" w:hAnsi="Times New Roman" w:cs="宋体"/>
                <w:sz w:val="24"/>
                <w:szCs w:val="24"/>
              </w:rPr>
              <w:t>02</w:t>
            </w:r>
            <w:r w:rsidRPr="00263540">
              <w:rPr>
                <w:rFonts w:ascii="Times New Roman" w:hAnsi="Times New Roman" w:cs="宋体" w:hint="eastAsia"/>
                <w:sz w:val="24"/>
                <w:szCs w:val="24"/>
              </w:rPr>
              <w:t>t/a</w:t>
            </w:r>
            <w:r w:rsidRPr="00263540">
              <w:rPr>
                <w:rFonts w:ascii="Times New Roman" w:hAnsi="Times New Roman" w:cs="宋体" w:hint="eastAsia"/>
                <w:sz w:val="24"/>
                <w:szCs w:val="24"/>
              </w:rPr>
              <w:t>。本次评价要求项目对厂区内地面进行定期撒水、清扫，以减少道路扬尘的产生，经采取降尘措施后，汽车动力起尘量会减少</w:t>
            </w:r>
            <w:r w:rsidRPr="00263540">
              <w:rPr>
                <w:rFonts w:ascii="Times New Roman" w:hAnsi="Times New Roman" w:cs="宋体" w:hint="eastAsia"/>
                <w:sz w:val="24"/>
                <w:szCs w:val="24"/>
              </w:rPr>
              <w:t>90%</w:t>
            </w:r>
            <w:r w:rsidRPr="00263540">
              <w:rPr>
                <w:rFonts w:ascii="Times New Roman" w:hAnsi="Times New Roman" w:cs="宋体" w:hint="eastAsia"/>
                <w:sz w:val="24"/>
                <w:szCs w:val="24"/>
              </w:rPr>
              <w:t>，则项目汽车扬尘</w:t>
            </w:r>
            <w:r w:rsidRPr="00263540">
              <w:rPr>
                <w:rFonts w:ascii="Times New Roman" w:hAnsi="Times New Roman" w:cs="宋体" w:hint="eastAsia"/>
                <w:sz w:val="24"/>
                <w:szCs w:val="24"/>
              </w:rPr>
              <w:lastRenderedPageBreak/>
              <w:t>会减少至</w:t>
            </w:r>
            <w:r w:rsidRPr="00263540">
              <w:rPr>
                <w:rFonts w:ascii="Times New Roman" w:hAnsi="Times New Roman" w:cs="宋体" w:hint="eastAsia"/>
                <w:sz w:val="24"/>
                <w:szCs w:val="24"/>
              </w:rPr>
              <w:t>0.0</w:t>
            </w:r>
            <w:r w:rsidR="008A71C8">
              <w:rPr>
                <w:rFonts w:ascii="Times New Roman" w:hAnsi="Times New Roman" w:cs="宋体"/>
                <w:sz w:val="24"/>
                <w:szCs w:val="24"/>
              </w:rPr>
              <w:t>02</w:t>
            </w:r>
            <w:r w:rsidRPr="00263540">
              <w:rPr>
                <w:rFonts w:ascii="Times New Roman" w:hAnsi="Times New Roman" w:cs="宋体" w:hint="eastAsia"/>
                <w:sz w:val="24"/>
                <w:szCs w:val="24"/>
              </w:rPr>
              <w:t>t/a</w:t>
            </w:r>
            <w:r w:rsidRPr="00263540">
              <w:rPr>
                <w:rFonts w:ascii="Times New Roman" w:hAnsi="Times New Roman" w:cs="宋体" w:hint="eastAsia"/>
                <w:sz w:val="24"/>
                <w:szCs w:val="24"/>
              </w:rPr>
              <w:t>，排放速率为</w:t>
            </w:r>
            <w:r w:rsidRPr="00263540">
              <w:rPr>
                <w:rFonts w:ascii="Times New Roman" w:hAnsi="Times New Roman" w:cs="宋体" w:hint="eastAsia"/>
                <w:sz w:val="24"/>
                <w:szCs w:val="24"/>
              </w:rPr>
              <w:t>0.00</w:t>
            </w:r>
            <w:r w:rsidR="008A71C8">
              <w:rPr>
                <w:rFonts w:ascii="Times New Roman" w:hAnsi="Times New Roman" w:cs="宋体"/>
                <w:sz w:val="24"/>
                <w:szCs w:val="24"/>
              </w:rPr>
              <w:t>08</w:t>
            </w:r>
            <w:r w:rsidRPr="00263540">
              <w:rPr>
                <w:rFonts w:ascii="Times New Roman" w:hAnsi="Times New Roman" w:cs="宋体" w:hint="eastAsia"/>
                <w:sz w:val="24"/>
                <w:szCs w:val="24"/>
              </w:rPr>
              <w:t>kg/h</w:t>
            </w:r>
            <w:r w:rsidRPr="00263540">
              <w:rPr>
                <w:rFonts w:ascii="Times New Roman" w:hAnsi="Times New Roman" w:cs="宋体" w:hint="eastAsia"/>
                <w:sz w:val="24"/>
                <w:szCs w:val="24"/>
              </w:rPr>
              <w:t>。</w:t>
            </w:r>
          </w:p>
          <w:p w14:paraId="54CB7035" w14:textId="77777777" w:rsidR="008A71C8" w:rsidRPr="008A71C8" w:rsidRDefault="008A71C8" w:rsidP="008A71C8">
            <w:pPr>
              <w:spacing w:line="360" w:lineRule="auto"/>
              <w:ind w:firstLineChars="200" w:firstLine="480"/>
              <w:rPr>
                <w:rFonts w:ascii="Times New Roman" w:hAnsi="Times New Roman" w:cs="宋体"/>
                <w:sz w:val="24"/>
                <w:szCs w:val="24"/>
              </w:rPr>
            </w:pPr>
            <w:r w:rsidRPr="008A71C8">
              <w:rPr>
                <w:rFonts w:ascii="Times New Roman" w:hAnsi="Times New Roman" w:cs="宋体" w:hint="eastAsia"/>
                <w:sz w:val="24"/>
                <w:szCs w:val="24"/>
              </w:rPr>
              <w:t>（</w:t>
            </w:r>
            <w:r w:rsidRPr="008A71C8">
              <w:rPr>
                <w:rFonts w:ascii="Times New Roman" w:hAnsi="Times New Roman" w:cs="宋体" w:hint="eastAsia"/>
                <w:sz w:val="24"/>
                <w:szCs w:val="24"/>
              </w:rPr>
              <w:t>3</w:t>
            </w:r>
            <w:r w:rsidRPr="008A71C8">
              <w:rPr>
                <w:rFonts w:ascii="Times New Roman" w:hAnsi="Times New Roman" w:cs="宋体" w:hint="eastAsia"/>
                <w:sz w:val="24"/>
                <w:szCs w:val="24"/>
              </w:rPr>
              <w:t>）破碎、制砂粉尘</w:t>
            </w:r>
          </w:p>
          <w:p w14:paraId="1B9C8B05" w14:textId="7FFC5E9C" w:rsidR="008A71C8" w:rsidRPr="003E46E8" w:rsidRDefault="008A71C8" w:rsidP="008A71C8">
            <w:pPr>
              <w:spacing w:line="360" w:lineRule="auto"/>
              <w:ind w:firstLineChars="200" w:firstLine="480"/>
              <w:rPr>
                <w:rFonts w:ascii="Times New Roman" w:hAnsi="Times New Roman" w:cs="宋体"/>
                <w:i/>
                <w:iCs/>
                <w:sz w:val="24"/>
                <w:szCs w:val="24"/>
                <w:u w:val="single"/>
              </w:rPr>
            </w:pPr>
            <w:r w:rsidRPr="003E46E8">
              <w:rPr>
                <w:rFonts w:ascii="Times New Roman" w:hAnsi="Times New Roman" w:cs="宋体" w:hint="eastAsia"/>
                <w:i/>
                <w:iCs/>
                <w:sz w:val="24"/>
                <w:szCs w:val="24"/>
                <w:u w:val="single"/>
              </w:rPr>
              <w:t>本项目</w:t>
            </w:r>
            <w:r w:rsidR="00FC5C70" w:rsidRPr="003E46E8">
              <w:rPr>
                <w:rFonts w:ascii="Times New Roman" w:hAnsi="Times New Roman" w:cs="宋体" w:hint="eastAsia"/>
                <w:i/>
                <w:iCs/>
                <w:sz w:val="24"/>
                <w:szCs w:val="24"/>
                <w:u w:val="single"/>
              </w:rPr>
              <w:t>采用湿法机制</w:t>
            </w:r>
            <w:proofErr w:type="gramStart"/>
            <w:r w:rsidR="00FC5C70" w:rsidRPr="003E46E8">
              <w:rPr>
                <w:rFonts w:ascii="Times New Roman" w:hAnsi="Times New Roman" w:cs="宋体" w:hint="eastAsia"/>
                <w:i/>
                <w:iCs/>
                <w:sz w:val="24"/>
                <w:szCs w:val="24"/>
                <w:u w:val="single"/>
              </w:rPr>
              <w:t>砂</w:t>
            </w:r>
            <w:proofErr w:type="gramEnd"/>
            <w:r w:rsidR="00FC5C70" w:rsidRPr="003E46E8">
              <w:rPr>
                <w:rFonts w:ascii="Times New Roman" w:hAnsi="Times New Roman" w:cs="宋体" w:hint="eastAsia"/>
                <w:i/>
                <w:iCs/>
                <w:sz w:val="24"/>
                <w:szCs w:val="24"/>
                <w:u w:val="single"/>
              </w:rPr>
              <w:t>工艺制砂，原料为鹅卵石与原砂的混合料，含水率为</w:t>
            </w:r>
            <w:r w:rsidR="00FC5C70" w:rsidRPr="003E46E8">
              <w:rPr>
                <w:rFonts w:ascii="Times New Roman" w:hAnsi="Times New Roman" w:cs="宋体" w:hint="eastAsia"/>
                <w:i/>
                <w:iCs/>
                <w:sz w:val="24"/>
                <w:szCs w:val="24"/>
                <w:u w:val="single"/>
              </w:rPr>
              <w:t>1</w:t>
            </w:r>
            <w:r w:rsidR="00FC5C70" w:rsidRPr="003E46E8">
              <w:rPr>
                <w:rFonts w:ascii="Times New Roman" w:hAnsi="Times New Roman" w:cs="宋体"/>
                <w:i/>
                <w:iCs/>
                <w:sz w:val="24"/>
                <w:szCs w:val="24"/>
                <w:u w:val="single"/>
              </w:rPr>
              <w:t>0%</w:t>
            </w:r>
            <w:r w:rsidR="00FC5C70" w:rsidRPr="003E46E8">
              <w:rPr>
                <w:rFonts w:ascii="Times New Roman" w:hAnsi="Times New Roman" w:cs="宋体" w:hint="eastAsia"/>
                <w:i/>
                <w:iCs/>
                <w:sz w:val="24"/>
                <w:szCs w:val="24"/>
                <w:u w:val="single"/>
              </w:rPr>
              <w:t>，</w:t>
            </w:r>
            <w:r w:rsidR="004E5FBF" w:rsidRPr="003E46E8">
              <w:rPr>
                <w:rFonts w:ascii="Times New Roman" w:hAnsi="Times New Roman" w:cs="宋体" w:hint="eastAsia"/>
                <w:i/>
                <w:iCs/>
                <w:sz w:val="24"/>
                <w:szCs w:val="24"/>
                <w:u w:val="single"/>
              </w:rPr>
              <w:t>项目</w:t>
            </w:r>
            <w:r w:rsidRPr="003E46E8">
              <w:rPr>
                <w:rFonts w:ascii="Times New Roman" w:hAnsi="Times New Roman" w:cs="宋体" w:hint="eastAsia"/>
                <w:i/>
                <w:iCs/>
                <w:sz w:val="24"/>
                <w:szCs w:val="24"/>
                <w:u w:val="single"/>
              </w:rPr>
              <w:t>在破碎、制砂</w:t>
            </w:r>
            <w:r w:rsidR="004E5FBF" w:rsidRPr="003E46E8">
              <w:rPr>
                <w:rFonts w:ascii="Times New Roman" w:hAnsi="Times New Roman" w:cs="宋体" w:hint="eastAsia"/>
                <w:i/>
                <w:iCs/>
                <w:sz w:val="24"/>
                <w:szCs w:val="24"/>
                <w:u w:val="single"/>
              </w:rPr>
              <w:t>工序</w:t>
            </w:r>
            <w:r w:rsidRPr="003E46E8">
              <w:rPr>
                <w:rFonts w:ascii="Times New Roman" w:hAnsi="Times New Roman" w:cs="宋体" w:hint="eastAsia"/>
                <w:i/>
                <w:iCs/>
                <w:sz w:val="24"/>
                <w:szCs w:val="24"/>
                <w:u w:val="single"/>
              </w:rPr>
              <w:t>中会产生粉尘，</w:t>
            </w:r>
            <w:r w:rsidR="004E5FBF" w:rsidRPr="003E46E8">
              <w:rPr>
                <w:rFonts w:ascii="Times New Roman" w:hAnsi="Times New Roman" w:cs="宋体" w:hint="eastAsia"/>
                <w:i/>
                <w:iCs/>
                <w:sz w:val="24"/>
                <w:szCs w:val="24"/>
                <w:u w:val="single"/>
              </w:rPr>
              <w:t>建设项目在给料口及颚式破碎机除进料侧外，左、右、后、上四面封闭，并加装</w:t>
            </w:r>
            <w:r w:rsidR="00FC5C70" w:rsidRPr="003E46E8">
              <w:rPr>
                <w:rFonts w:ascii="Times New Roman" w:hAnsi="Times New Roman" w:cs="宋体" w:hint="eastAsia"/>
                <w:i/>
                <w:iCs/>
                <w:sz w:val="24"/>
                <w:szCs w:val="24"/>
                <w:u w:val="single"/>
              </w:rPr>
              <w:t>喷水装置</w:t>
            </w:r>
            <w:r w:rsidR="004E5FBF" w:rsidRPr="003E46E8">
              <w:rPr>
                <w:rFonts w:ascii="Times New Roman" w:hAnsi="Times New Roman" w:cs="宋体" w:hint="eastAsia"/>
                <w:i/>
                <w:iCs/>
                <w:sz w:val="24"/>
                <w:szCs w:val="24"/>
                <w:u w:val="single"/>
              </w:rPr>
              <w:t>；圆锥破</w:t>
            </w:r>
            <w:r w:rsidR="002417E6">
              <w:rPr>
                <w:rFonts w:ascii="Times New Roman" w:hAnsi="Times New Roman" w:cs="宋体" w:hint="eastAsia"/>
                <w:i/>
                <w:iCs/>
                <w:sz w:val="24"/>
                <w:szCs w:val="24"/>
                <w:u w:val="single"/>
              </w:rPr>
              <w:t>碎机</w:t>
            </w:r>
            <w:r w:rsidR="004E5FBF" w:rsidRPr="003E46E8">
              <w:rPr>
                <w:rFonts w:ascii="Times New Roman" w:hAnsi="Times New Roman" w:cs="宋体" w:hint="eastAsia"/>
                <w:i/>
                <w:iCs/>
                <w:sz w:val="24"/>
                <w:szCs w:val="24"/>
                <w:u w:val="single"/>
              </w:rPr>
              <w:t>实行全封闭作业，破碎过程实行喷水湿式作业。</w:t>
            </w:r>
          </w:p>
          <w:p w14:paraId="6FC2364B" w14:textId="0FC68946" w:rsidR="004E5FBF" w:rsidRPr="003E46E8" w:rsidRDefault="004E5FBF" w:rsidP="008A71C8">
            <w:pPr>
              <w:spacing w:line="360" w:lineRule="auto"/>
              <w:ind w:firstLineChars="200" w:firstLine="480"/>
              <w:rPr>
                <w:rFonts w:ascii="Times New Roman" w:hAnsi="Times New Roman" w:cs="宋体"/>
                <w:i/>
                <w:iCs/>
                <w:sz w:val="24"/>
                <w:szCs w:val="24"/>
                <w:u w:val="single"/>
              </w:rPr>
            </w:pPr>
            <w:r w:rsidRPr="003E46E8">
              <w:rPr>
                <w:rFonts w:ascii="Times New Roman" w:hAnsi="Times New Roman" w:cs="宋体" w:hint="eastAsia"/>
                <w:i/>
                <w:iCs/>
                <w:sz w:val="24"/>
                <w:szCs w:val="24"/>
                <w:u w:val="single"/>
              </w:rPr>
              <w:t>通过采用以上措施，可有效降低破碎过程粉尘的产生量。</w:t>
            </w:r>
            <w:r w:rsidR="002417E6">
              <w:rPr>
                <w:rFonts w:ascii="Times New Roman" w:hAnsi="Times New Roman" w:cs="宋体" w:hint="eastAsia"/>
                <w:i/>
                <w:iCs/>
                <w:sz w:val="24"/>
                <w:szCs w:val="24"/>
                <w:u w:val="single"/>
              </w:rPr>
              <w:t>故不需要加装除尘器。</w:t>
            </w:r>
          </w:p>
          <w:p w14:paraId="137D29D8" w14:textId="517B0569" w:rsidR="004E5FBF" w:rsidRPr="003E46E8" w:rsidRDefault="004E5FBF" w:rsidP="008A71C8">
            <w:pPr>
              <w:spacing w:line="360" w:lineRule="auto"/>
              <w:ind w:firstLineChars="200" w:firstLine="480"/>
              <w:rPr>
                <w:rFonts w:ascii="Times New Roman" w:hAnsi="Times New Roman" w:cs="宋体"/>
                <w:i/>
                <w:iCs/>
                <w:sz w:val="24"/>
                <w:szCs w:val="24"/>
                <w:u w:val="single"/>
              </w:rPr>
            </w:pPr>
            <w:r w:rsidRPr="003E46E8">
              <w:rPr>
                <w:rFonts w:ascii="Times New Roman" w:hAnsi="Times New Roman" w:cs="宋体" w:hint="eastAsia"/>
                <w:i/>
                <w:iCs/>
                <w:sz w:val="24"/>
                <w:szCs w:val="24"/>
                <w:u w:val="single"/>
              </w:rPr>
              <w:t>根据与类似项目对比，其经过喷淋后的粉尘产生量约为</w:t>
            </w:r>
            <w:r w:rsidRPr="003E46E8">
              <w:rPr>
                <w:rFonts w:ascii="Times New Roman" w:hAnsi="Times New Roman" w:cs="宋体" w:hint="eastAsia"/>
                <w:i/>
                <w:iCs/>
                <w:sz w:val="24"/>
                <w:szCs w:val="24"/>
                <w:u w:val="single"/>
              </w:rPr>
              <w:t>0</w:t>
            </w:r>
            <w:r w:rsidRPr="003E46E8">
              <w:rPr>
                <w:rFonts w:ascii="Times New Roman" w:hAnsi="Times New Roman" w:cs="宋体"/>
                <w:i/>
                <w:iCs/>
                <w:sz w:val="24"/>
                <w:szCs w:val="24"/>
                <w:u w:val="single"/>
              </w:rPr>
              <w:t>.01kg/h</w:t>
            </w:r>
            <w:r w:rsidRPr="003E46E8">
              <w:rPr>
                <w:rFonts w:ascii="Times New Roman" w:hAnsi="Times New Roman" w:cs="宋体" w:hint="eastAsia"/>
                <w:i/>
                <w:iCs/>
                <w:sz w:val="24"/>
                <w:szCs w:val="24"/>
                <w:u w:val="single"/>
              </w:rPr>
              <w:t>，每年则有</w:t>
            </w:r>
            <w:r w:rsidRPr="003E46E8">
              <w:rPr>
                <w:rFonts w:ascii="Times New Roman" w:hAnsi="Times New Roman" w:cs="宋体" w:hint="eastAsia"/>
                <w:i/>
                <w:iCs/>
                <w:sz w:val="24"/>
                <w:szCs w:val="24"/>
                <w:u w:val="single"/>
              </w:rPr>
              <w:t>0</w:t>
            </w:r>
            <w:r w:rsidRPr="003E46E8">
              <w:rPr>
                <w:rFonts w:ascii="Times New Roman" w:hAnsi="Times New Roman" w:cs="宋体"/>
                <w:i/>
                <w:iCs/>
                <w:sz w:val="24"/>
                <w:szCs w:val="24"/>
                <w:u w:val="single"/>
              </w:rPr>
              <w:t>.03t</w:t>
            </w:r>
            <w:r w:rsidR="003E46E8" w:rsidRPr="003E46E8">
              <w:rPr>
                <w:rFonts w:ascii="Times New Roman" w:hAnsi="Times New Roman" w:cs="宋体" w:hint="eastAsia"/>
                <w:i/>
                <w:iCs/>
                <w:sz w:val="24"/>
                <w:szCs w:val="24"/>
                <w:u w:val="single"/>
              </w:rPr>
              <w:t>粉尘产生。</w:t>
            </w:r>
          </w:p>
          <w:p w14:paraId="62EB608C" w14:textId="77777777" w:rsidR="00E51B25" w:rsidRPr="00E51B25" w:rsidRDefault="00E51B25" w:rsidP="003628ED">
            <w:pPr>
              <w:spacing w:line="360" w:lineRule="auto"/>
              <w:ind w:firstLineChars="200" w:firstLine="480"/>
              <w:rPr>
                <w:rFonts w:ascii="Times New Roman" w:hAnsi="Times New Roman" w:cs="宋体"/>
                <w:sz w:val="24"/>
                <w:szCs w:val="24"/>
              </w:rPr>
            </w:pPr>
            <w:r w:rsidRPr="00E51B25">
              <w:rPr>
                <w:rFonts w:ascii="Times New Roman" w:hAnsi="Times New Roman" w:cs="宋体" w:hint="eastAsia"/>
                <w:sz w:val="24"/>
                <w:szCs w:val="24"/>
              </w:rPr>
              <w:t>（</w:t>
            </w:r>
            <w:r w:rsidRPr="00E51B25">
              <w:rPr>
                <w:rFonts w:ascii="Times New Roman" w:hAnsi="Times New Roman" w:cs="宋体" w:hint="eastAsia"/>
                <w:sz w:val="24"/>
                <w:szCs w:val="24"/>
              </w:rPr>
              <w:t>4</w:t>
            </w:r>
            <w:r w:rsidRPr="00E51B25">
              <w:rPr>
                <w:rFonts w:ascii="Times New Roman" w:hAnsi="Times New Roman" w:cs="宋体" w:hint="eastAsia"/>
                <w:sz w:val="24"/>
                <w:szCs w:val="24"/>
              </w:rPr>
              <w:t>）汽车尾气</w:t>
            </w:r>
          </w:p>
          <w:p w14:paraId="7AE3C135" w14:textId="77777777" w:rsidR="00E51B25" w:rsidRPr="00E51B25" w:rsidRDefault="00E51B25" w:rsidP="00E51B25">
            <w:pPr>
              <w:spacing w:line="360" w:lineRule="auto"/>
              <w:ind w:firstLineChars="200" w:firstLine="480"/>
              <w:rPr>
                <w:rFonts w:ascii="Times New Roman" w:hAnsi="Times New Roman" w:cs="宋体"/>
                <w:sz w:val="24"/>
                <w:szCs w:val="24"/>
              </w:rPr>
            </w:pPr>
            <w:r w:rsidRPr="00E51B25">
              <w:rPr>
                <w:rFonts w:ascii="Times New Roman" w:hAnsi="Times New Roman" w:cs="宋体" w:hint="eastAsia"/>
                <w:sz w:val="24"/>
                <w:szCs w:val="24"/>
              </w:rPr>
              <w:t>运输车辆会产生一定的燃料尾气，主要污染物为</w:t>
            </w:r>
            <w:r w:rsidRPr="00E51B25">
              <w:rPr>
                <w:rFonts w:ascii="Times New Roman" w:hAnsi="Times New Roman" w:cs="宋体" w:hint="eastAsia"/>
                <w:sz w:val="24"/>
                <w:szCs w:val="24"/>
              </w:rPr>
              <w:t xml:space="preserve"> SO</w:t>
            </w:r>
            <w:r w:rsidRPr="00E51B25">
              <w:rPr>
                <w:rFonts w:ascii="Times New Roman" w:hAnsi="Times New Roman" w:cs="宋体" w:hint="eastAsia"/>
                <w:sz w:val="24"/>
                <w:szCs w:val="24"/>
                <w:vertAlign w:val="subscript"/>
              </w:rPr>
              <w:t>2</w:t>
            </w:r>
            <w:r w:rsidRPr="00E51B25">
              <w:rPr>
                <w:rFonts w:ascii="Times New Roman" w:hAnsi="Times New Roman" w:cs="宋体" w:hint="eastAsia"/>
                <w:sz w:val="24"/>
                <w:szCs w:val="24"/>
              </w:rPr>
              <w:t>、</w:t>
            </w:r>
            <w:r w:rsidRPr="00E51B25">
              <w:rPr>
                <w:rFonts w:ascii="Times New Roman" w:hAnsi="Times New Roman" w:cs="宋体" w:hint="eastAsia"/>
                <w:sz w:val="24"/>
                <w:szCs w:val="24"/>
              </w:rPr>
              <w:t>NO</w:t>
            </w:r>
            <w:r w:rsidRPr="00E51B25">
              <w:rPr>
                <w:rFonts w:ascii="Times New Roman" w:hAnsi="Times New Roman" w:cs="宋体" w:hint="eastAsia"/>
                <w:sz w:val="24"/>
                <w:szCs w:val="24"/>
                <w:vertAlign w:val="subscript"/>
              </w:rPr>
              <w:t>x</w:t>
            </w:r>
            <w:r w:rsidRPr="00E51B25">
              <w:rPr>
                <w:rFonts w:ascii="Times New Roman" w:hAnsi="Times New Roman" w:cs="宋体" w:hint="eastAsia"/>
                <w:sz w:val="24"/>
                <w:szCs w:val="24"/>
              </w:rPr>
              <w:t>、</w:t>
            </w:r>
            <w:r w:rsidRPr="00E51B25">
              <w:rPr>
                <w:rFonts w:ascii="Times New Roman" w:hAnsi="Times New Roman" w:cs="宋体" w:hint="eastAsia"/>
                <w:sz w:val="24"/>
                <w:szCs w:val="24"/>
              </w:rPr>
              <w:t>CO</w:t>
            </w:r>
            <w:r w:rsidRPr="00E51B25">
              <w:rPr>
                <w:rFonts w:ascii="Times New Roman" w:hAnsi="Times New Roman" w:cs="宋体" w:hint="eastAsia"/>
                <w:sz w:val="24"/>
                <w:szCs w:val="24"/>
              </w:rPr>
              <w:t>、</w:t>
            </w:r>
            <w:r w:rsidRPr="00E51B25">
              <w:rPr>
                <w:rFonts w:ascii="Times New Roman" w:hAnsi="Times New Roman" w:cs="宋体" w:hint="eastAsia"/>
                <w:sz w:val="24"/>
                <w:szCs w:val="24"/>
              </w:rPr>
              <w:t xml:space="preserve">THC </w:t>
            </w:r>
            <w:r w:rsidRPr="00E51B25">
              <w:rPr>
                <w:rFonts w:ascii="Times New Roman" w:hAnsi="Times New Roman" w:cs="宋体" w:hint="eastAsia"/>
                <w:sz w:val="24"/>
                <w:szCs w:val="24"/>
              </w:rPr>
              <w:t>等。本项目运输车辆较少，尾气对环境的影响是可接受的。</w:t>
            </w:r>
          </w:p>
          <w:p w14:paraId="0E78131B" w14:textId="752443E3" w:rsidR="00E51B25" w:rsidRPr="00E51B25" w:rsidRDefault="00E51B25" w:rsidP="00E51B25">
            <w:pPr>
              <w:spacing w:line="360" w:lineRule="auto"/>
              <w:ind w:firstLineChars="200" w:firstLine="480"/>
              <w:rPr>
                <w:rFonts w:ascii="Times New Roman" w:hAnsi="Times New Roman" w:cs="宋体"/>
                <w:sz w:val="24"/>
                <w:szCs w:val="24"/>
              </w:rPr>
            </w:pPr>
            <w:r w:rsidRPr="00E51B25">
              <w:rPr>
                <w:rFonts w:ascii="Times New Roman" w:hAnsi="Times New Roman" w:cs="宋体" w:hint="eastAsia"/>
                <w:sz w:val="24"/>
                <w:szCs w:val="24"/>
              </w:rPr>
              <w:t>本项目无组织粉尘排放情况如下</w:t>
            </w:r>
            <w:r w:rsidRPr="00E53E0F">
              <w:rPr>
                <w:rFonts w:ascii="Times New Roman" w:hAnsi="Times New Roman" w:cs="宋体" w:hint="eastAsia"/>
                <w:sz w:val="24"/>
                <w:szCs w:val="24"/>
              </w:rPr>
              <w:t>表</w:t>
            </w:r>
            <w:r w:rsidR="00E53E0F" w:rsidRPr="00E53E0F">
              <w:rPr>
                <w:rFonts w:ascii="Times New Roman" w:hAnsi="Times New Roman" w:cs="宋体"/>
                <w:sz w:val="24"/>
                <w:szCs w:val="24"/>
              </w:rPr>
              <w:t>1</w:t>
            </w:r>
            <w:r w:rsidR="00CD2335">
              <w:rPr>
                <w:rFonts w:ascii="Times New Roman" w:hAnsi="Times New Roman" w:cs="宋体"/>
                <w:sz w:val="24"/>
                <w:szCs w:val="24"/>
              </w:rPr>
              <w:t>8</w:t>
            </w:r>
            <w:r w:rsidRPr="00E51B25">
              <w:rPr>
                <w:rFonts w:ascii="Times New Roman" w:hAnsi="Times New Roman" w:cs="宋体" w:hint="eastAsia"/>
                <w:sz w:val="24"/>
                <w:szCs w:val="24"/>
              </w:rPr>
              <w:t>所示。</w:t>
            </w:r>
          </w:p>
          <w:p w14:paraId="2F81A83C" w14:textId="278B2A2F" w:rsidR="00E51B25" w:rsidRPr="00CD2335" w:rsidRDefault="00E51B25" w:rsidP="00E51B25">
            <w:pPr>
              <w:spacing w:line="360" w:lineRule="auto"/>
              <w:ind w:firstLineChars="200" w:firstLine="482"/>
              <w:jc w:val="center"/>
              <w:rPr>
                <w:rFonts w:ascii="Times New Roman" w:hAnsi="Times New Roman" w:cs="宋体"/>
                <w:b/>
                <w:bCs/>
                <w:sz w:val="24"/>
                <w:szCs w:val="24"/>
              </w:rPr>
            </w:pPr>
            <w:r w:rsidRPr="00CD2335">
              <w:rPr>
                <w:rFonts w:ascii="Times New Roman" w:hAnsi="Times New Roman" w:cs="宋体" w:hint="eastAsia"/>
                <w:b/>
                <w:bCs/>
                <w:sz w:val="24"/>
                <w:szCs w:val="24"/>
              </w:rPr>
              <w:t>表</w:t>
            </w:r>
            <w:r w:rsidR="00E53E0F" w:rsidRPr="00CD2335">
              <w:rPr>
                <w:rFonts w:ascii="Times New Roman" w:hAnsi="Times New Roman" w:cs="宋体"/>
                <w:b/>
                <w:bCs/>
                <w:sz w:val="24"/>
                <w:szCs w:val="24"/>
              </w:rPr>
              <w:t>1</w:t>
            </w:r>
            <w:r w:rsidR="00CD2335" w:rsidRPr="00CD2335">
              <w:rPr>
                <w:rFonts w:ascii="Times New Roman" w:hAnsi="Times New Roman" w:cs="宋体"/>
                <w:b/>
                <w:bCs/>
                <w:sz w:val="24"/>
                <w:szCs w:val="24"/>
              </w:rPr>
              <w:t xml:space="preserve">8 </w:t>
            </w:r>
            <w:r w:rsidRPr="00CD2335">
              <w:rPr>
                <w:rFonts w:ascii="Times New Roman" w:hAnsi="Times New Roman" w:cs="宋体" w:hint="eastAsia"/>
                <w:b/>
                <w:bCs/>
                <w:sz w:val="24"/>
                <w:szCs w:val="24"/>
              </w:rPr>
              <w:t>项目无组织颗粒物排放情况一览表</w:t>
            </w:r>
          </w:p>
          <w:tbl>
            <w:tblPr>
              <w:tblStyle w:val="a5"/>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30"/>
              <w:gridCol w:w="1787"/>
              <w:gridCol w:w="2268"/>
              <w:gridCol w:w="2101"/>
            </w:tblGrid>
            <w:tr w:rsidR="00E51B25" w:rsidRPr="00E51B25" w14:paraId="77814E27" w14:textId="77777777" w:rsidTr="003B780B">
              <w:tc>
                <w:tcPr>
                  <w:tcW w:w="1930" w:type="dxa"/>
                </w:tcPr>
                <w:p w14:paraId="1C1FCCD5"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污染源</w:t>
                  </w:r>
                </w:p>
              </w:tc>
              <w:tc>
                <w:tcPr>
                  <w:tcW w:w="1787" w:type="dxa"/>
                </w:tcPr>
                <w:p w14:paraId="0B01C25A"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产生量</w:t>
                  </w:r>
                  <w:r w:rsidRPr="00E51B25">
                    <w:rPr>
                      <w:rFonts w:ascii="Times New Roman" w:hAnsi="Times New Roman" w:cs="宋体" w:hint="eastAsia"/>
                      <w:sz w:val="21"/>
                    </w:rPr>
                    <w:t>t/a</w:t>
                  </w:r>
                </w:p>
              </w:tc>
              <w:tc>
                <w:tcPr>
                  <w:tcW w:w="2268" w:type="dxa"/>
                </w:tcPr>
                <w:p w14:paraId="5D89A84C"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排放量</w:t>
                  </w:r>
                  <w:r w:rsidRPr="00E51B25">
                    <w:rPr>
                      <w:rFonts w:ascii="Times New Roman" w:hAnsi="Times New Roman" w:cs="宋体" w:hint="eastAsia"/>
                      <w:sz w:val="21"/>
                    </w:rPr>
                    <w:t>t/a</w:t>
                  </w:r>
                </w:p>
              </w:tc>
              <w:tc>
                <w:tcPr>
                  <w:tcW w:w="2101" w:type="dxa"/>
                </w:tcPr>
                <w:p w14:paraId="050A4EE5"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排放速率</w:t>
                  </w:r>
                  <w:r w:rsidRPr="00E51B25">
                    <w:rPr>
                      <w:rFonts w:ascii="Times New Roman" w:hAnsi="Times New Roman" w:cs="宋体" w:hint="eastAsia"/>
                      <w:sz w:val="21"/>
                    </w:rPr>
                    <w:t>kg/h</w:t>
                  </w:r>
                </w:p>
              </w:tc>
            </w:tr>
            <w:tr w:rsidR="006A4E04" w:rsidRPr="00E51B25" w14:paraId="063EBBFD" w14:textId="77777777" w:rsidTr="003B780B">
              <w:tc>
                <w:tcPr>
                  <w:tcW w:w="1930" w:type="dxa"/>
                </w:tcPr>
                <w:p w14:paraId="2202526D" w14:textId="38B09C9F" w:rsidR="006A4E04" w:rsidRPr="00E51B25" w:rsidRDefault="006A4E04" w:rsidP="00E51B25">
                  <w:pPr>
                    <w:jc w:val="center"/>
                    <w:rPr>
                      <w:rFonts w:ascii="Times New Roman" w:hAnsi="Times New Roman" w:cs="宋体"/>
                    </w:rPr>
                  </w:pPr>
                  <w:r>
                    <w:rPr>
                      <w:rFonts w:ascii="Times New Roman" w:hAnsi="Times New Roman" w:cs="宋体" w:hint="eastAsia"/>
                    </w:rPr>
                    <w:t>破碎、制砂粉尘</w:t>
                  </w:r>
                </w:p>
              </w:tc>
              <w:tc>
                <w:tcPr>
                  <w:tcW w:w="1787" w:type="dxa"/>
                </w:tcPr>
                <w:p w14:paraId="4E20F3F7" w14:textId="4CCD161D" w:rsidR="006A4E04" w:rsidRPr="00E51B25" w:rsidRDefault="006A4E04" w:rsidP="00E51B25">
                  <w:pPr>
                    <w:jc w:val="center"/>
                    <w:rPr>
                      <w:rFonts w:ascii="Times New Roman" w:hAnsi="Times New Roman" w:cs="宋体"/>
                    </w:rPr>
                  </w:pPr>
                  <w:r>
                    <w:rPr>
                      <w:rFonts w:ascii="Times New Roman" w:hAnsi="Times New Roman" w:cs="宋体" w:hint="eastAsia"/>
                    </w:rPr>
                    <w:t>0</w:t>
                  </w:r>
                  <w:r>
                    <w:rPr>
                      <w:rFonts w:ascii="Times New Roman" w:hAnsi="Times New Roman" w:cs="宋体"/>
                    </w:rPr>
                    <w:t>.03</w:t>
                  </w:r>
                </w:p>
              </w:tc>
              <w:tc>
                <w:tcPr>
                  <w:tcW w:w="2268" w:type="dxa"/>
                </w:tcPr>
                <w:p w14:paraId="613C38CC" w14:textId="2EB97331" w:rsidR="006A4E04" w:rsidRPr="00E51B25" w:rsidRDefault="006A4E04" w:rsidP="00E51B25">
                  <w:pPr>
                    <w:jc w:val="center"/>
                    <w:rPr>
                      <w:rFonts w:ascii="Times New Roman" w:hAnsi="Times New Roman" w:cs="宋体"/>
                    </w:rPr>
                  </w:pPr>
                  <w:r>
                    <w:rPr>
                      <w:rFonts w:ascii="Times New Roman" w:hAnsi="Times New Roman" w:cs="宋体" w:hint="eastAsia"/>
                    </w:rPr>
                    <w:t>0</w:t>
                  </w:r>
                  <w:r>
                    <w:rPr>
                      <w:rFonts w:ascii="Times New Roman" w:hAnsi="Times New Roman" w:cs="宋体"/>
                    </w:rPr>
                    <w:t>.03</w:t>
                  </w:r>
                </w:p>
              </w:tc>
              <w:tc>
                <w:tcPr>
                  <w:tcW w:w="2101" w:type="dxa"/>
                </w:tcPr>
                <w:p w14:paraId="5E5BE3CB" w14:textId="6CA7C290" w:rsidR="006A4E04" w:rsidRPr="006A4E04" w:rsidRDefault="006A4E04" w:rsidP="00E51B25">
                  <w:pPr>
                    <w:jc w:val="center"/>
                    <w:rPr>
                      <w:rFonts w:ascii="Times New Roman" w:hAnsi="Times New Roman" w:cs="宋体"/>
                      <w:sz w:val="21"/>
                    </w:rPr>
                  </w:pPr>
                  <w:r w:rsidRPr="006A4E04">
                    <w:rPr>
                      <w:rFonts w:ascii="Times New Roman" w:hAnsi="Times New Roman" w:cs="宋体" w:hint="eastAsia"/>
                      <w:sz w:val="21"/>
                    </w:rPr>
                    <w:t>0</w:t>
                  </w:r>
                  <w:r w:rsidRPr="006A4E04">
                    <w:rPr>
                      <w:rFonts w:ascii="Times New Roman" w:hAnsi="Times New Roman" w:cs="宋体"/>
                      <w:sz w:val="21"/>
                    </w:rPr>
                    <w:t>.01</w:t>
                  </w:r>
                </w:p>
              </w:tc>
            </w:tr>
            <w:tr w:rsidR="00E51B25" w:rsidRPr="00E51B25" w14:paraId="52832424" w14:textId="77777777" w:rsidTr="003B780B">
              <w:tc>
                <w:tcPr>
                  <w:tcW w:w="1930" w:type="dxa"/>
                </w:tcPr>
                <w:p w14:paraId="36A01964"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装卸扬尘</w:t>
                  </w:r>
                </w:p>
              </w:tc>
              <w:tc>
                <w:tcPr>
                  <w:tcW w:w="1787" w:type="dxa"/>
                </w:tcPr>
                <w:p w14:paraId="36FAE878"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w:t>
                  </w:r>
                  <w:r w:rsidRPr="00E51B25">
                    <w:rPr>
                      <w:rFonts w:ascii="Times New Roman" w:hAnsi="Times New Roman" w:cs="宋体"/>
                      <w:sz w:val="21"/>
                    </w:rPr>
                    <w:t>07</w:t>
                  </w:r>
                </w:p>
              </w:tc>
              <w:tc>
                <w:tcPr>
                  <w:tcW w:w="2268" w:type="dxa"/>
                </w:tcPr>
                <w:p w14:paraId="52B526F3"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0.0</w:t>
                  </w:r>
                  <w:r w:rsidRPr="00E51B25">
                    <w:rPr>
                      <w:rFonts w:ascii="Times New Roman" w:hAnsi="Times New Roman" w:cs="宋体"/>
                      <w:sz w:val="21"/>
                    </w:rPr>
                    <w:t>07</w:t>
                  </w:r>
                </w:p>
              </w:tc>
              <w:tc>
                <w:tcPr>
                  <w:tcW w:w="2101" w:type="dxa"/>
                </w:tcPr>
                <w:p w14:paraId="0AA40C93" w14:textId="77777777" w:rsidR="00E51B25" w:rsidRPr="006A4E04" w:rsidRDefault="00E51B25" w:rsidP="00E51B25">
                  <w:pPr>
                    <w:jc w:val="center"/>
                    <w:rPr>
                      <w:rFonts w:ascii="Times New Roman" w:hAnsi="Times New Roman" w:cs="宋体"/>
                      <w:sz w:val="21"/>
                    </w:rPr>
                  </w:pPr>
                  <w:r w:rsidRPr="006A4E04">
                    <w:rPr>
                      <w:rFonts w:ascii="Times New Roman" w:hAnsi="Times New Roman" w:cs="宋体" w:hint="eastAsia"/>
                      <w:sz w:val="21"/>
                    </w:rPr>
                    <w:t>0.0</w:t>
                  </w:r>
                  <w:r w:rsidRPr="006A4E04">
                    <w:rPr>
                      <w:rFonts w:ascii="Times New Roman" w:hAnsi="Times New Roman" w:cs="宋体"/>
                      <w:sz w:val="21"/>
                    </w:rPr>
                    <w:t>0029</w:t>
                  </w:r>
                </w:p>
              </w:tc>
            </w:tr>
            <w:tr w:rsidR="00E51B25" w:rsidRPr="00E51B25" w14:paraId="4227A1BF" w14:textId="77777777" w:rsidTr="003B780B">
              <w:tc>
                <w:tcPr>
                  <w:tcW w:w="1930" w:type="dxa"/>
                </w:tcPr>
                <w:p w14:paraId="0C0E5086"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运输车辆动力起尘</w:t>
                  </w:r>
                </w:p>
              </w:tc>
              <w:tc>
                <w:tcPr>
                  <w:tcW w:w="1787" w:type="dxa"/>
                </w:tcPr>
                <w:p w14:paraId="1C33D72F"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w:t>
                  </w:r>
                  <w:r w:rsidRPr="00E51B25">
                    <w:rPr>
                      <w:rFonts w:ascii="Times New Roman" w:hAnsi="Times New Roman" w:cs="宋体"/>
                      <w:sz w:val="21"/>
                    </w:rPr>
                    <w:t>02</w:t>
                  </w:r>
                </w:p>
              </w:tc>
              <w:tc>
                <w:tcPr>
                  <w:tcW w:w="2268" w:type="dxa"/>
                </w:tcPr>
                <w:p w14:paraId="0BD2E9E3"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0.0</w:t>
                  </w:r>
                  <w:r w:rsidRPr="00E51B25">
                    <w:rPr>
                      <w:rFonts w:ascii="Times New Roman" w:hAnsi="Times New Roman" w:cs="宋体"/>
                      <w:sz w:val="21"/>
                    </w:rPr>
                    <w:t>02</w:t>
                  </w:r>
                </w:p>
              </w:tc>
              <w:tc>
                <w:tcPr>
                  <w:tcW w:w="2101" w:type="dxa"/>
                </w:tcPr>
                <w:p w14:paraId="35636BB4"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0.00</w:t>
                  </w:r>
                  <w:r w:rsidRPr="00E51B25">
                    <w:rPr>
                      <w:rFonts w:ascii="Times New Roman" w:hAnsi="Times New Roman" w:cs="宋体"/>
                      <w:sz w:val="21"/>
                    </w:rPr>
                    <w:t>08</w:t>
                  </w:r>
                </w:p>
              </w:tc>
            </w:tr>
            <w:tr w:rsidR="00E51B25" w:rsidRPr="00E51B25" w14:paraId="45672B97" w14:textId="77777777" w:rsidTr="003B780B">
              <w:tc>
                <w:tcPr>
                  <w:tcW w:w="1930" w:type="dxa"/>
                </w:tcPr>
                <w:p w14:paraId="39581DE6" w14:textId="77777777"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合计</w:t>
                  </w:r>
                </w:p>
              </w:tc>
              <w:tc>
                <w:tcPr>
                  <w:tcW w:w="1787" w:type="dxa"/>
                </w:tcPr>
                <w:p w14:paraId="047FD00F" w14:textId="72474A7E"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w:t>
                  </w:r>
                  <w:r w:rsidRPr="00E51B25">
                    <w:rPr>
                      <w:rFonts w:ascii="Times New Roman" w:hAnsi="Times New Roman" w:cs="宋体"/>
                      <w:sz w:val="21"/>
                    </w:rPr>
                    <w:t>.</w:t>
                  </w:r>
                  <w:r w:rsidR="00FC5C70">
                    <w:rPr>
                      <w:rFonts w:ascii="Times New Roman" w:hAnsi="Times New Roman" w:cs="宋体"/>
                      <w:sz w:val="21"/>
                    </w:rPr>
                    <w:t>09</w:t>
                  </w:r>
                </w:p>
              </w:tc>
              <w:tc>
                <w:tcPr>
                  <w:tcW w:w="2268" w:type="dxa"/>
                </w:tcPr>
                <w:p w14:paraId="365D7836" w14:textId="6AB4F975" w:rsidR="00E51B25" w:rsidRPr="00E51B25" w:rsidRDefault="00E51B25" w:rsidP="00E51B25">
                  <w:pPr>
                    <w:jc w:val="center"/>
                    <w:rPr>
                      <w:rFonts w:ascii="Times New Roman" w:hAnsi="Times New Roman" w:cs="宋体"/>
                      <w:sz w:val="21"/>
                    </w:rPr>
                  </w:pPr>
                  <w:r w:rsidRPr="00E51B25">
                    <w:rPr>
                      <w:rFonts w:ascii="Times New Roman" w:hAnsi="Times New Roman" w:cs="宋体" w:hint="eastAsia"/>
                      <w:sz w:val="21"/>
                    </w:rPr>
                    <w:t>0.</w:t>
                  </w:r>
                  <w:r w:rsidRPr="00E51B25">
                    <w:rPr>
                      <w:rFonts w:ascii="Times New Roman" w:hAnsi="Times New Roman" w:cs="宋体"/>
                      <w:sz w:val="21"/>
                    </w:rPr>
                    <w:t>0</w:t>
                  </w:r>
                  <w:r w:rsidR="00A2298F">
                    <w:rPr>
                      <w:rFonts w:ascii="Times New Roman" w:hAnsi="Times New Roman" w:cs="宋体"/>
                      <w:sz w:val="21"/>
                    </w:rPr>
                    <w:t>3</w:t>
                  </w:r>
                  <w:r w:rsidR="00FC5C70">
                    <w:rPr>
                      <w:rFonts w:ascii="Times New Roman" w:hAnsi="Times New Roman" w:cs="宋体"/>
                      <w:sz w:val="21"/>
                    </w:rPr>
                    <w:t>9</w:t>
                  </w:r>
                </w:p>
              </w:tc>
              <w:tc>
                <w:tcPr>
                  <w:tcW w:w="2101" w:type="dxa"/>
                </w:tcPr>
                <w:p w14:paraId="3AD98244" w14:textId="31FA5BFD" w:rsidR="00E51B25" w:rsidRPr="00E51B25" w:rsidRDefault="00E51B25" w:rsidP="00E51B25">
                  <w:pPr>
                    <w:jc w:val="center"/>
                    <w:rPr>
                      <w:rFonts w:ascii="Times New Roman" w:hAnsi="Times New Roman" w:cs="宋体"/>
                      <w:sz w:val="21"/>
                    </w:rPr>
                  </w:pPr>
                  <w:r w:rsidRPr="00E51B25">
                    <w:rPr>
                      <w:rFonts w:ascii="Times New Roman" w:hAnsi="Times New Roman" w:cs="宋体"/>
                      <w:sz w:val="21"/>
                    </w:rPr>
                    <w:t>0.0</w:t>
                  </w:r>
                  <w:r w:rsidR="002B1E98">
                    <w:rPr>
                      <w:rFonts w:ascii="Times New Roman" w:hAnsi="Times New Roman" w:cs="宋体"/>
                      <w:sz w:val="21"/>
                    </w:rPr>
                    <w:t>1</w:t>
                  </w:r>
                  <w:r w:rsidR="00FC5C70">
                    <w:rPr>
                      <w:rFonts w:ascii="Times New Roman" w:hAnsi="Times New Roman" w:cs="宋体"/>
                      <w:sz w:val="21"/>
                    </w:rPr>
                    <w:t>109</w:t>
                  </w:r>
                </w:p>
              </w:tc>
            </w:tr>
          </w:tbl>
          <w:p w14:paraId="2200253C" w14:textId="77777777" w:rsidR="00C67963" w:rsidRDefault="00C67963" w:rsidP="00A63F99">
            <w:pPr>
              <w:spacing w:line="360" w:lineRule="auto"/>
              <w:rPr>
                <w:rFonts w:ascii="宋体" w:hAnsi="宋体" w:cs="宋体"/>
                <w:sz w:val="24"/>
                <w:szCs w:val="24"/>
              </w:rPr>
            </w:pPr>
            <w:r>
              <w:rPr>
                <w:rFonts w:ascii="宋体" w:hAnsi="宋体" w:cs="宋体" w:hint="eastAsia"/>
                <w:sz w:val="24"/>
                <w:szCs w:val="24"/>
              </w:rPr>
              <w:t>（5）食堂油烟</w:t>
            </w:r>
          </w:p>
          <w:p w14:paraId="7AA13F6B" w14:textId="77777777" w:rsidR="00C67963" w:rsidRPr="00C67963" w:rsidRDefault="00C67963" w:rsidP="00C67963">
            <w:pPr>
              <w:spacing w:line="360" w:lineRule="auto"/>
              <w:ind w:firstLineChars="200" w:firstLine="480"/>
              <w:rPr>
                <w:rFonts w:ascii="宋体" w:hAnsi="宋体" w:cs="宋体"/>
                <w:sz w:val="24"/>
                <w:szCs w:val="24"/>
              </w:rPr>
            </w:pPr>
            <w:r w:rsidRPr="00C67963">
              <w:rPr>
                <w:rFonts w:ascii="宋体" w:hAnsi="宋体" w:cs="宋体" w:hint="eastAsia"/>
                <w:sz w:val="24"/>
                <w:szCs w:val="24"/>
              </w:rPr>
              <w:t>本项目</w:t>
            </w:r>
            <w:r w:rsidR="001F13EB">
              <w:rPr>
                <w:rFonts w:ascii="宋体" w:hAnsi="宋体" w:cs="宋体" w:hint="eastAsia"/>
                <w:sz w:val="24"/>
                <w:szCs w:val="24"/>
              </w:rPr>
              <w:t>设为员工宿舍和食堂，</w:t>
            </w:r>
            <w:r w:rsidRPr="00C67963">
              <w:rPr>
                <w:rFonts w:ascii="宋体" w:hAnsi="宋体" w:cs="宋体" w:hint="eastAsia"/>
                <w:sz w:val="24"/>
                <w:szCs w:val="24"/>
              </w:rPr>
              <w:t>运营过程中产生的油烟废气主要来自食堂烹调时产生的油烟， 油烟主要是食用油及食品在高温下的挥发物及其冷凝物气溶胶、 水气及室内含尘气体的混合气体。</w:t>
            </w:r>
          </w:p>
          <w:p w14:paraId="170AD6CC" w14:textId="77777777" w:rsidR="001F13EB" w:rsidRDefault="00C67963" w:rsidP="001F13EB">
            <w:pPr>
              <w:spacing w:line="360" w:lineRule="auto"/>
              <w:ind w:firstLineChars="200" w:firstLine="480"/>
              <w:rPr>
                <w:rFonts w:ascii="宋体" w:hAnsi="宋体" w:cs="宋体"/>
                <w:sz w:val="24"/>
                <w:szCs w:val="24"/>
              </w:rPr>
            </w:pPr>
            <w:r w:rsidRPr="00C67963">
              <w:rPr>
                <w:rFonts w:ascii="宋体" w:hAnsi="宋体" w:cs="宋体" w:hint="eastAsia"/>
                <w:sz w:val="24"/>
                <w:szCs w:val="24"/>
              </w:rPr>
              <w:t>本项目员工为1</w:t>
            </w:r>
            <w:r w:rsidR="001F13EB">
              <w:rPr>
                <w:rFonts w:ascii="宋体" w:hAnsi="宋体" w:cs="宋体"/>
                <w:sz w:val="24"/>
                <w:szCs w:val="24"/>
              </w:rPr>
              <w:t>0</w:t>
            </w:r>
            <w:r w:rsidRPr="00C67963">
              <w:rPr>
                <w:rFonts w:ascii="宋体" w:hAnsi="宋体" w:cs="宋体" w:hint="eastAsia"/>
                <w:sz w:val="24"/>
                <w:szCs w:val="24"/>
              </w:rPr>
              <w:t xml:space="preserve">人在厂区内食宿，一般食用油用量按 0.03kg/(人•d)计， 则本项目食用油耗油量为 0.3kg/d（0.09t/a）。 据类比调查，不同的烧炸工况， 油烟气中烟气浓度及挥发量均有所不同， 油的平均挥发量为总耗油量的 2%~4%， </w:t>
            </w:r>
            <w:proofErr w:type="gramStart"/>
            <w:r w:rsidRPr="00C67963">
              <w:rPr>
                <w:rFonts w:ascii="宋体" w:hAnsi="宋体" w:cs="宋体" w:hint="eastAsia"/>
                <w:sz w:val="24"/>
                <w:szCs w:val="24"/>
              </w:rPr>
              <w:t>本评价取</w:t>
            </w:r>
            <w:proofErr w:type="gramEnd"/>
            <w:r w:rsidRPr="00C67963">
              <w:rPr>
                <w:rFonts w:ascii="宋体" w:hAnsi="宋体" w:cs="宋体" w:hint="eastAsia"/>
                <w:sz w:val="24"/>
                <w:szCs w:val="24"/>
              </w:rPr>
              <w:t>3%。则本项目厨房油烟产生量为0.009kg/d，2.7kg/a（0.0023kg/h）。</w:t>
            </w:r>
          </w:p>
          <w:p w14:paraId="15DF0B61" w14:textId="77777777" w:rsidR="00C67963" w:rsidRDefault="00C67963" w:rsidP="001F13EB">
            <w:pPr>
              <w:spacing w:line="360" w:lineRule="auto"/>
              <w:ind w:firstLineChars="200" w:firstLine="480"/>
              <w:rPr>
                <w:rFonts w:ascii="宋体" w:hAnsi="宋体" w:cs="宋体"/>
                <w:sz w:val="24"/>
                <w:szCs w:val="24"/>
              </w:rPr>
            </w:pPr>
            <w:r w:rsidRPr="00C67963">
              <w:rPr>
                <w:rFonts w:ascii="宋体" w:hAnsi="宋体" w:cs="宋体" w:hint="eastAsia"/>
                <w:sz w:val="24"/>
                <w:szCs w:val="24"/>
              </w:rPr>
              <w:t>项目设有基准</w:t>
            </w:r>
            <w:proofErr w:type="gramStart"/>
            <w:r w:rsidRPr="00C67963">
              <w:rPr>
                <w:rFonts w:ascii="宋体" w:hAnsi="宋体" w:cs="宋体" w:hint="eastAsia"/>
                <w:sz w:val="24"/>
                <w:szCs w:val="24"/>
              </w:rPr>
              <w:t>灶头数</w:t>
            </w:r>
            <w:proofErr w:type="gramEnd"/>
            <w:r w:rsidRPr="00C67963">
              <w:rPr>
                <w:rFonts w:ascii="宋体" w:hAnsi="宋体" w:cs="宋体" w:hint="eastAsia"/>
                <w:sz w:val="24"/>
                <w:szCs w:val="24"/>
              </w:rPr>
              <w:t>为1个，属小型食堂，每个灶头排风量以 3600m</w:t>
            </w:r>
            <w:r w:rsidRPr="001F13EB">
              <w:rPr>
                <w:rFonts w:ascii="宋体" w:hAnsi="宋体" w:cs="宋体" w:hint="eastAsia"/>
                <w:sz w:val="24"/>
                <w:szCs w:val="24"/>
                <w:vertAlign w:val="superscript"/>
              </w:rPr>
              <w:t>3</w:t>
            </w:r>
            <w:r w:rsidRPr="00C67963">
              <w:rPr>
                <w:rFonts w:ascii="宋体" w:hAnsi="宋体" w:cs="宋体" w:hint="eastAsia"/>
                <w:sz w:val="24"/>
                <w:szCs w:val="24"/>
              </w:rPr>
              <w:t xml:space="preserve"> /h 计， 年工作300d，日工作约4h，油烟产生浓度为 0.625mg/m</w:t>
            </w:r>
            <w:r w:rsidRPr="001F13EB">
              <w:rPr>
                <w:rFonts w:ascii="宋体" w:hAnsi="宋体" w:cs="宋体" w:hint="eastAsia"/>
                <w:sz w:val="24"/>
                <w:szCs w:val="24"/>
                <w:vertAlign w:val="superscript"/>
              </w:rPr>
              <w:t>3</w:t>
            </w:r>
            <w:r w:rsidRPr="00C67963">
              <w:rPr>
                <w:rFonts w:ascii="宋体" w:hAnsi="宋体" w:cs="宋体" w:hint="eastAsia"/>
                <w:sz w:val="24"/>
                <w:szCs w:val="24"/>
              </w:rPr>
              <w:t xml:space="preserve"> 。</w:t>
            </w:r>
          </w:p>
          <w:p w14:paraId="28C455B7" w14:textId="77777777" w:rsidR="00160849" w:rsidRDefault="00160849" w:rsidP="00A63F99">
            <w:pPr>
              <w:spacing w:line="360" w:lineRule="auto"/>
              <w:rPr>
                <w:rFonts w:ascii="宋体" w:hAnsi="宋体" w:cs="宋体"/>
                <w:sz w:val="24"/>
                <w:szCs w:val="24"/>
              </w:rPr>
            </w:pPr>
            <w:r>
              <w:rPr>
                <w:rFonts w:ascii="宋体" w:hAnsi="宋体" w:cs="宋体" w:hint="eastAsia"/>
                <w:sz w:val="24"/>
                <w:szCs w:val="24"/>
              </w:rPr>
              <w:lastRenderedPageBreak/>
              <w:t>3、噪声</w:t>
            </w:r>
          </w:p>
          <w:p w14:paraId="0F192048" w14:textId="04EA4AEE" w:rsidR="00160849" w:rsidRPr="00E53E0F" w:rsidRDefault="00E51B25" w:rsidP="00E51B25">
            <w:pPr>
              <w:spacing w:line="360" w:lineRule="auto"/>
              <w:ind w:firstLine="480"/>
              <w:rPr>
                <w:rFonts w:ascii="宋体" w:hAnsi="宋体" w:cs="宋体"/>
                <w:sz w:val="24"/>
                <w:szCs w:val="24"/>
              </w:rPr>
            </w:pPr>
            <w:r w:rsidRPr="00E51B25">
              <w:rPr>
                <w:rFonts w:ascii="宋体" w:hAnsi="宋体" w:cs="宋体" w:hint="eastAsia"/>
                <w:sz w:val="24"/>
                <w:szCs w:val="24"/>
              </w:rPr>
              <w:t>本项目的噪声主要来自</w:t>
            </w:r>
            <w:r w:rsidR="008B376C">
              <w:rPr>
                <w:rFonts w:ascii="宋体" w:hAnsi="宋体" w:cs="宋体" w:hint="eastAsia"/>
                <w:sz w:val="24"/>
                <w:szCs w:val="24"/>
              </w:rPr>
              <w:t>颚</w:t>
            </w:r>
            <w:r w:rsidRPr="00E51B25">
              <w:rPr>
                <w:rFonts w:ascii="宋体" w:hAnsi="宋体" w:cs="宋体" w:hint="eastAsia"/>
                <w:sz w:val="24"/>
                <w:szCs w:val="24"/>
              </w:rPr>
              <w:t>式破碎机设备、 圆锥</w:t>
            </w:r>
            <w:r w:rsidR="003B780B">
              <w:rPr>
                <w:rFonts w:ascii="宋体" w:hAnsi="宋体" w:cs="宋体" w:hint="eastAsia"/>
                <w:sz w:val="24"/>
                <w:szCs w:val="24"/>
              </w:rPr>
              <w:t>破碎</w:t>
            </w:r>
            <w:r w:rsidRPr="00E51B25">
              <w:rPr>
                <w:rFonts w:ascii="宋体" w:hAnsi="宋体" w:cs="宋体" w:hint="eastAsia"/>
                <w:sz w:val="24"/>
                <w:szCs w:val="24"/>
              </w:rPr>
              <w:t>机等运行时的噪声。 各设备产生的噪声范围为70~90dB(A)， 其主要噪声源强详见</w:t>
            </w:r>
            <w:r w:rsidRPr="00E53E0F">
              <w:rPr>
                <w:rFonts w:ascii="宋体" w:hAnsi="宋体" w:cs="宋体" w:hint="eastAsia"/>
                <w:sz w:val="24"/>
                <w:szCs w:val="24"/>
              </w:rPr>
              <w:t>表</w:t>
            </w:r>
            <w:r w:rsidR="00E53E0F" w:rsidRPr="00E53E0F">
              <w:rPr>
                <w:rFonts w:ascii="宋体" w:hAnsi="宋体" w:cs="宋体"/>
                <w:sz w:val="24"/>
                <w:szCs w:val="24"/>
              </w:rPr>
              <w:t>1</w:t>
            </w:r>
            <w:r w:rsidR="00CD2335">
              <w:rPr>
                <w:rFonts w:ascii="宋体" w:hAnsi="宋体" w:cs="宋体"/>
                <w:sz w:val="24"/>
                <w:szCs w:val="24"/>
              </w:rPr>
              <w:t>9</w:t>
            </w:r>
          </w:p>
          <w:p w14:paraId="51F8129E" w14:textId="02A2120D" w:rsidR="00E51B25" w:rsidRPr="00CD2335" w:rsidRDefault="00E51B25" w:rsidP="00C67963">
            <w:pPr>
              <w:spacing w:line="360" w:lineRule="auto"/>
              <w:ind w:firstLine="480"/>
              <w:jc w:val="center"/>
              <w:rPr>
                <w:rFonts w:ascii="宋体" w:hAnsi="宋体" w:cs="宋体"/>
                <w:b/>
                <w:bCs/>
                <w:color w:val="000000" w:themeColor="text1"/>
                <w:sz w:val="24"/>
                <w:szCs w:val="24"/>
              </w:rPr>
            </w:pPr>
            <w:r w:rsidRPr="00CD2335">
              <w:rPr>
                <w:rFonts w:ascii="宋体" w:hAnsi="宋体" w:cs="宋体" w:hint="eastAsia"/>
                <w:b/>
                <w:bCs/>
                <w:color w:val="000000" w:themeColor="text1"/>
                <w:sz w:val="24"/>
                <w:szCs w:val="24"/>
              </w:rPr>
              <w:t>表</w:t>
            </w:r>
            <w:r w:rsidR="00E53E0F" w:rsidRPr="00CD2335">
              <w:rPr>
                <w:rFonts w:ascii="宋体" w:hAnsi="宋体" w:cs="宋体"/>
                <w:b/>
                <w:bCs/>
                <w:color w:val="000000" w:themeColor="text1"/>
                <w:sz w:val="24"/>
                <w:szCs w:val="24"/>
              </w:rPr>
              <w:t>1</w:t>
            </w:r>
            <w:r w:rsidR="00CD2335" w:rsidRPr="00CD2335">
              <w:rPr>
                <w:rFonts w:ascii="宋体" w:hAnsi="宋体" w:cs="宋体"/>
                <w:b/>
                <w:bCs/>
                <w:color w:val="000000" w:themeColor="text1"/>
                <w:sz w:val="24"/>
                <w:szCs w:val="24"/>
              </w:rPr>
              <w:t>9</w:t>
            </w:r>
            <w:r w:rsidR="00E53E0F" w:rsidRPr="00CD2335">
              <w:rPr>
                <w:rFonts w:ascii="宋体" w:hAnsi="宋体" w:cs="宋体"/>
                <w:b/>
                <w:bCs/>
                <w:color w:val="000000" w:themeColor="text1"/>
                <w:sz w:val="24"/>
                <w:szCs w:val="24"/>
              </w:rPr>
              <w:t xml:space="preserve">  </w:t>
            </w:r>
            <w:r w:rsidRPr="00CD2335">
              <w:rPr>
                <w:rFonts w:ascii="宋体" w:hAnsi="宋体" w:cs="宋体" w:hint="eastAsia"/>
                <w:b/>
                <w:bCs/>
                <w:color w:val="000000" w:themeColor="text1"/>
                <w:sz w:val="24"/>
                <w:szCs w:val="24"/>
              </w:rPr>
              <w:t>本项目主要噪声源源强</w:t>
            </w:r>
          </w:p>
          <w:tbl>
            <w:tblPr>
              <w:tblStyle w:val="a5"/>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92"/>
              <w:gridCol w:w="2692"/>
              <w:gridCol w:w="2702"/>
            </w:tblGrid>
            <w:tr w:rsidR="00E51B25" w:rsidRPr="00E51B25" w14:paraId="46B502B7" w14:textId="77777777" w:rsidTr="00E51B25">
              <w:tc>
                <w:tcPr>
                  <w:tcW w:w="2763" w:type="dxa"/>
                </w:tcPr>
                <w:p w14:paraId="34EF1489"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噪声源</w:t>
                  </w:r>
                </w:p>
              </w:tc>
              <w:tc>
                <w:tcPr>
                  <w:tcW w:w="2764" w:type="dxa"/>
                </w:tcPr>
                <w:p w14:paraId="52F39D24"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数量</w:t>
                  </w:r>
                </w:p>
              </w:tc>
              <w:tc>
                <w:tcPr>
                  <w:tcW w:w="2764" w:type="dxa"/>
                </w:tcPr>
                <w:p w14:paraId="66E051F5"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声级值范围dB（A）</w:t>
                  </w:r>
                </w:p>
              </w:tc>
            </w:tr>
            <w:tr w:rsidR="00E51B25" w:rsidRPr="00E51B25" w14:paraId="42102307" w14:textId="77777777" w:rsidTr="00E51B25">
              <w:tc>
                <w:tcPr>
                  <w:tcW w:w="2763" w:type="dxa"/>
                </w:tcPr>
                <w:p w14:paraId="2935F0BC" w14:textId="6E1EE7C6" w:rsidR="00E51B25" w:rsidRPr="00E51B25" w:rsidRDefault="008B376C" w:rsidP="00E51B25">
                  <w:pPr>
                    <w:jc w:val="center"/>
                    <w:rPr>
                      <w:rFonts w:ascii="宋体" w:hAnsi="宋体" w:cs="宋体"/>
                      <w:color w:val="000000" w:themeColor="text1"/>
                      <w:sz w:val="21"/>
                    </w:rPr>
                  </w:pPr>
                  <w:r>
                    <w:rPr>
                      <w:rFonts w:ascii="宋体" w:hAnsi="宋体" w:cs="宋体" w:hint="eastAsia"/>
                      <w:color w:val="000000" w:themeColor="text1"/>
                      <w:sz w:val="21"/>
                    </w:rPr>
                    <w:t>颚</w:t>
                  </w:r>
                  <w:r w:rsidR="00E51B25" w:rsidRPr="00E51B25">
                    <w:rPr>
                      <w:rFonts w:ascii="宋体" w:hAnsi="宋体" w:cs="宋体" w:hint="eastAsia"/>
                      <w:color w:val="000000" w:themeColor="text1"/>
                      <w:sz w:val="21"/>
                    </w:rPr>
                    <w:t>式破碎机</w:t>
                  </w:r>
                </w:p>
              </w:tc>
              <w:tc>
                <w:tcPr>
                  <w:tcW w:w="2764" w:type="dxa"/>
                </w:tcPr>
                <w:p w14:paraId="1561365D"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1台</w:t>
                  </w:r>
                </w:p>
              </w:tc>
              <w:tc>
                <w:tcPr>
                  <w:tcW w:w="2764" w:type="dxa"/>
                </w:tcPr>
                <w:p w14:paraId="4D6F4E00" w14:textId="7A4A579E"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8</w:t>
                  </w:r>
                  <w:r w:rsidR="008B376C">
                    <w:rPr>
                      <w:rFonts w:ascii="宋体" w:hAnsi="宋体" w:cs="宋体"/>
                      <w:color w:val="000000" w:themeColor="text1"/>
                      <w:sz w:val="21"/>
                    </w:rPr>
                    <w:t>5</w:t>
                  </w:r>
                  <w:r w:rsidRPr="00E51B25">
                    <w:rPr>
                      <w:rFonts w:ascii="宋体" w:hAnsi="宋体" w:cs="宋体" w:hint="eastAsia"/>
                      <w:color w:val="000000" w:themeColor="text1"/>
                      <w:sz w:val="21"/>
                    </w:rPr>
                    <w:t>~90</w:t>
                  </w:r>
                </w:p>
              </w:tc>
            </w:tr>
            <w:tr w:rsidR="00E51B25" w:rsidRPr="00E51B25" w14:paraId="33BB1084" w14:textId="77777777" w:rsidTr="00E51B25">
              <w:tc>
                <w:tcPr>
                  <w:tcW w:w="2763" w:type="dxa"/>
                </w:tcPr>
                <w:p w14:paraId="001C92E5" w14:textId="1DBA08A4"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圆锥</w:t>
                  </w:r>
                  <w:r w:rsidR="008B376C">
                    <w:rPr>
                      <w:rFonts w:ascii="宋体" w:hAnsi="宋体" w:cs="宋体" w:hint="eastAsia"/>
                      <w:color w:val="000000" w:themeColor="text1"/>
                      <w:sz w:val="21"/>
                    </w:rPr>
                    <w:t>破碎机</w:t>
                  </w:r>
                </w:p>
              </w:tc>
              <w:tc>
                <w:tcPr>
                  <w:tcW w:w="2764" w:type="dxa"/>
                </w:tcPr>
                <w:p w14:paraId="633C1C61"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1台</w:t>
                  </w:r>
                </w:p>
              </w:tc>
              <w:tc>
                <w:tcPr>
                  <w:tcW w:w="2764" w:type="dxa"/>
                </w:tcPr>
                <w:p w14:paraId="14199021" w14:textId="35C17018"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8</w:t>
                  </w:r>
                  <w:r w:rsidR="008B376C">
                    <w:rPr>
                      <w:rFonts w:ascii="宋体" w:hAnsi="宋体" w:cs="宋体"/>
                      <w:color w:val="000000" w:themeColor="text1"/>
                      <w:sz w:val="21"/>
                    </w:rPr>
                    <w:t>5</w:t>
                  </w:r>
                  <w:r w:rsidRPr="00E51B25">
                    <w:rPr>
                      <w:rFonts w:ascii="宋体" w:hAnsi="宋体" w:cs="宋体" w:hint="eastAsia"/>
                      <w:color w:val="000000" w:themeColor="text1"/>
                      <w:sz w:val="21"/>
                    </w:rPr>
                    <w:t>~90</w:t>
                  </w:r>
                </w:p>
              </w:tc>
            </w:tr>
            <w:tr w:rsidR="00E51B25" w:rsidRPr="00E51B25" w14:paraId="7FE94A21" w14:textId="77777777" w:rsidTr="00E51B25">
              <w:tc>
                <w:tcPr>
                  <w:tcW w:w="2763" w:type="dxa"/>
                </w:tcPr>
                <w:p w14:paraId="2A755938"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制砂机</w:t>
                  </w:r>
                </w:p>
              </w:tc>
              <w:tc>
                <w:tcPr>
                  <w:tcW w:w="2764" w:type="dxa"/>
                </w:tcPr>
                <w:p w14:paraId="72EC74D6"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1台</w:t>
                  </w:r>
                </w:p>
              </w:tc>
              <w:tc>
                <w:tcPr>
                  <w:tcW w:w="2764" w:type="dxa"/>
                </w:tcPr>
                <w:p w14:paraId="744B181F" w14:textId="17058E6F" w:rsidR="00E51B25" w:rsidRPr="00E51B25" w:rsidRDefault="008B376C" w:rsidP="00E51B25">
                  <w:pPr>
                    <w:jc w:val="center"/>
                    <w:rPr>
                      <w:rFonts w:ascii="宋体" w:hAnsi="宋体" w:cs="宋体"/>
                      <w:color w:val="000000" w:themeColor="text1"/>
                      <w:sz w:val="21"/>
                    </w:rPr>
                  </w:pPr>
                  <w:r>
                    <w:rPr>
                      <w:rFonts w:ascii="宋体" w:hAnsi="宋体" w:cs="宋体"/>
                      <w:color w:val="000000" w:themeColor="text1"/>
                      <w:sz w:val="21"/>
                    </w:rPr>
                    <w:t>75~85</w:t>
                  </w:r>
                </w:p>
              </w:tc>
            </w:tr>
            <w:tr w:rsidR="00E51B25" w:rsidRPr="00E51B25" w14:paraId="484E2ABE" w14:textId="77777777" w:rsidTr="00E51B25">
              <w:tc>
                <w:tcPr>
                  <w:tcW w:w="2763" w:type="dxa"/>
                </w:tcPr>
                <w:p w14:paraId="33CDD158"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振动筛</w:t>
                  </w:r>
                </w:p>
              </w:tc>
              <w:tc>
                <w:tcPr>
                  <w:tcW w:w="2764" w:type="dxa"/>
                </w:tcPr>
                <w:p w14:paraId="79E4F275" w14:textId="77777777" w:rsidR="00E51B25" w:rsidRPr="002F0A97" w:rsidRDefault="00E51B25" w:rsidP="00E51B25">
                  <w:pPr>
                    <w:jc w:val="center"/>
                    <w:rPr>
                      <w:rFonts w:ascii="宋体" w:hAnsi="宋体" w:cs="宋体"/>
                      <w:sz w:val="21"/>
                    </w:rPr>
                  </w:pPr>
                  <w:r w:rsidRPr="002F0A97">
                    <w:rPr>
                      <w:rFonts w:ascii="宋体" w:hAnsi="宋体" w:cs="宋体"/>
                      <w:sz w:val="21"/>
                    </w:rPr>
                    <w:t>2</w:t>
                  </w:r>
                  <w:r w:rsidRPr="002F0A97">
                    <w:rPr>
                      <w:rFonts w:ascii="宋体" w:hAnsi="宋体" w:cs="宋体" w:hint="eastAsia"/>
                      <w:sz w:val="21"/>
                    </w:rPr>
                    <w:t>台</w:t>
                  </w:r>
                </w:p>
              </w:tc>
              <w:tc>
                <w:tcPr>
                  <w:tcW w:w="2764" w:type="dxa"/>
                </w:tcPr>
                <w:p w14:paraId="5F367C5F" w14:textId="6D8755F2"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8</w:t>
                  </w:r>
                  <w:r w:rsidR="008B376C">
                    <w:rPr>
                      <w:rFonts w:ascii="宋体" w:hAnsi="宋体" w:cs="宋体"/>
                      <w:color w:val="000000" w:themeColor="text1"/>
                      <w:sz w:val="21"/>
                    </w:rPr>
                    <w:t>5</w:t>
                  </w:r>
                  <w:r w:rsidRPr="00E51B25">
                    <w:rPr>
                      <w:rFonts w:ascii="宋体" w:hAnsi="宋体" w:cs="宋体" w:hint="eastAsia"/>
                      <w:color w:val="000000" w:themeColor="text1"/>
                      <w:sz w:val="21"/>
                    </w:rPr>
                    <w:t>~90</w:t>
                  </w:r>
                </w:p>
              </w:tc>
            </w:tr>
            <w:tr w:rsidR="00E51B25" w:rsidRPr="00E51B25" w14:paraId="6691A972" w14:textId="77777777" w:rsidTr="00E51B25">
              <w:tc>
                <w:tcPr>
                  <w:tcW w:w="2763" w:type="dxa"/>
                </w:tcPr>
                <w:p w14:paraId="79CA99E1"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输送带</w:t>
                  </w:r>
                </w:p>
              </w:tc>
              <w:tc>
                <w:tcPr>
                  <w:tcW w:w="2764" w:type="dxa"/>
                </w:tcPr>
                <w:p w14:paraId="6C7E4B4A" w14:textId="77777777" w:rsidR="00E51B25" w:rsidRPr="002F0A97" w:rsidRDefault="00E51B25" w:rsidP="00E51B25">
                  <w:pPr>
                    <w:jc w:val="center"/>
                    <w:rPr>
                      <w:rFonts w:ascii="宋体" w:hAnsi="宋体" w:cs="宋体"/>
                      <w:sz w:val="21"/>
                    </w:rPr>
                  </w:pPr>
                  <w:r w:rsidRPr="002F0A97">
                    <w:rPr>
                      <w:rFonts w:ascii="宋体" w:hAnsi="宋体" w:cs="宋体"/>
                      <w:sz w:val="21"/>
                    </w:rPr>
                    <w:t>5</w:t>
                  </w:r>
                  <w:r w:rsidRPr="002F0A97">
                    <w:rPr>
                      <w:rFonts w:ascii="宋体" w:hAnsi="宋体" w:cs="宋体" w:hint="eastAsia"/>
                      <w:sz w:val="21"/>
                    </w:rPr>
                    <w:t>条</w:t>
                  </w:r>
                </w:p>
              </w:tc>
              <w:tc>
                <w:tcPr>
                  <w:tcW w:w="2764" w:type="dxa"/>
                </w:tcPr>
                <w:p w14:paraId="441B4E25" w14:textId="77777777" w:rsidR="00E51B25" w:rsidRPr="00E51B25" w:rsidRDefault="00E51B25" w:rsidP="00E51B25">
                  <w:pPr>
                    <w:jc w:val="center"/>
                    <w:rPr>
                      <w:rFonts w:ascii="宋体" w:hAnsi="宋体" w:cs="宋体"/>
                      <w:color w:val="000000" w:themeColor="text1"/>
                      <w:sz w:val="21"/>
                    </w:rPr>
                  </w:pPr>
                  <w:r w:rsidRPr="00E51B25">
                    <w:rPr>
                      <w:rFonts w:ascii="宋体" w:hAnsi="宋体" w:cs="宋体" w:hint="eastAsia"/>
                      <w:color w:val="000000" w:themeColor="text1"/>
                      <w:sz w:val="21"/>
                    </w:rPr>
                    <w:t>70~80</w:t>
                  </w:r>
                </w:p>
              </w:tc>
            </w:tr>
          </w:tbl>
          <w:p w14:paraId="7D1E699B" w14:textId="77777777" w:rsidR="00E51B25" w:rsidRPr="001345A8" w:rsidRDefault="00160849" w:rsidP="00A63F99">
            <w:pPr>
              <w:spacing w:line="360" w:lineRule="auto"/>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Pr="001345A8">
              <w:rPr>
                <w:rFonts w:ascii="宋体" w:hAnsi="宋体" w:cs="宋体" w:hint="eastAsia"/>
                <w:sz w:val="24"/>
                <w:szCs w:val="24"/>
              </w:rPr>
              <w:t xml:space="preserve">固体废物 </w:t>
            </w:r>
          </w:p>
          <w:p w14:paraId="12C64E6E" w14:textId="77777777" w:rsidR="00160849" w:rsidRPr="001345A8" w:rsidRDefault="00160849" w:rsidP="00A63F99">
            <w:pPr>
              <w:spacing w:line="360" w:lineRule="auto"/>
              <w:ind w:firstLineChars="300" w:firstLine="720"/>
              <w:rPr>
                <w:rFonts w:ascii="宋体" w:hAnsi="宋体" w:cs="宋体"/>
                <w:sz w:val="24"/>
                <w:szCs w:val="24"/>
              </w:rPr>
            </w:pPr>
            <w:r w:rsidRPr="001345A8">
              <w:rPr>
                <w:rFonts w:ascii="宋体" w:hAnsi="宋体" w:cs="宋体" w:hint="eastAsia"/>
                <w:sz w:val="24"/>
                <w:szCs w:val="24"/>
              </w:rPr>
              <w:t>本项目产生的固体废物主要为生活垃圾</w:t>
            </w:r>
            <w:r w:rsidR="002F0A97">
              <w:rPr>
                <w:rFonts w:ascii="宋体" w:hAnsi="宋体" w:cs="宋体" w:hint="eastAsia"/>
                <w:sz w:val="24"/>
                <w:szCs w:val="24"/>
              </w:rPr>
              <w:t>、餐厨垃圾和</w:t>
            </w:r>
            <w:r w:rsidR="00C67963">
              <w:rPr>
                <w:rFonts w:ascii="宋体" w:hAnsi="宋体" w:cs="宋体" w:hint="eastAsia"/>
                <w:sz w:val="24"/>
                <w:szCs w:val="24"/>
              </w:rPr>
              <w:t>沉淀池泥</w:t>
            </w:r>
            <w:r w:rsidR="002F0A97">
              <w:rPr>
                <w:rFonts w:ascii="宋体" w:hAnsi="宋体" w:cs="宋体" w:hint="eastAsia"/>
                <w:sz w:val="24"/>
                <w:szCs w:val="24"/>
              </w:rPr>
              <w:t>渣</w:t>
            </w:r>
            <w:r>
              <w:rPr>
                <w:rFonts w:ascii="宋体" w:hAnsi="宋体" w:cs="宋体" w:hint="eastAsia"/>
                <w:sz w:val="24"/>
                <w:szCs w:val="24"/>
              </w:rPr>
              <w:t>。</w:t>
            </w:r>
          </w:p>
          <w:p w14:paraId="5CBB93D2" w14:textId="77777777" w:rsidR="00160849" w:rsidRPr="001345A8" w:rsidRDefault="00160849" w:rsidP="00A63F99">
            <w:pPr>
              <w:spacing w:line="360" w:lineRule="auto"/>
              <w:ind w:firstLineChars="200" w:firstLine="480"/>
              <w:rPr>
                <w:rFonts w:ascii="宋体" w:hAnsi="宋体" w:cs="宋体"/>
                <w:sz w:val="24"/>
                <w:szCs w:val="24"/>
              </w:rPr>
            </w:pPr>
            <w:r>
              <w:rPr>
                <w:rFonts w:ascii="宋体" w:hAnsi="宋体" w:cs="宋体" w:hint="eastAsia"/>
                <w:sz w:val="24"/>
                <w:szCs w:val="24"/>
              </w:rPr>
              <w:t>（1）</w:t>
            </w:r>
            <w:r w:rsidRPr="001345A8">
              <w:rPr>
                <w:rFonts w:ascii="宋体" w:hAnsi="宋体" w:cs="宋体" w:hint="eastAsia"/>
                <w:sz w:val="24"/>
                <w:szCs w:val="24"/>
              </w:rPr>
              <w:t xml:space="preserve">生活垃圾 </w:t>
            </w:r>
          </w:p>
          <w:p w14:paraId="2322D288" w14:textId="77777777" w:rsidR="00160849" w:rsidRPr="001345A8" w:rsidRDefault="00160849" w:rsidP="001F13EB">
            <w:pPr>
              <w:spacing w:line="360" w:lineRule="auto"/>
              <w:ind w:firstLineChars="200" w:firstLine="480"/>
              <w:rPr>
                <w:rFonts w:ascii="宋体" w:hAnsi="宋体" w:cs="宋体"/>
                <w:sz w:val="24"/>
                <w:szCs w:val="24"/>
              </w:rPr>
            </w:pPr>
            <w:r w:rsidRPr="001345A8">
              <w:rPr>
                <w:rFonts w:ascii="宋体" w:hAnsi="宋体" w:cs="宋体" w:hint="eastAsia"/>
                <w:sz w:val="24"/>
                <w:szCs w:val="24"/>
              </w:rPr>
              <w:t>本项目定员</w:t>
            </w:r>
            <w:r w:rsidR="00C67963">
              <w:rPr>
                <w:rFonts w:ascii="宋体" w:hAnsi="宋体" w:cs="宋体"/>
                <w:sz w:val="24"/>
                <w:szCs w:val="24"/>
              </w:rPr>
              <w:t>10</w:t>
            </w:r>
            <w:r w:rsidRPr="001345A8">
              <w:rPr>
                <w:rFonts w:ascii="宋体" w:hAnsi="宋体" w:cs="宋体" w:hint="eastAsia"/>
                <w:sz w:val="24"/>
                <w:szCs w:val="24"/>
              </w:rPr>
              <w:t>人，</w:t>
            </w:r>
            <w:r w:rsidR="001F13EB">
              <w:rPr>
                <w:rFonts w:ascii="宋体" w:hAnsi="宋体" w:cs="宋体" w:hint="eastAsia"/>
                <w:sz w:val="24"/>
                <w:szCs w:val="24"/>
              </w:rPr>
              <w:t>在厂区住宿，</w:t>
            </w:r>
            <w:r w:rsidRPr="001345A8">
              <w:rPr>
                <w:rFonts w:ascii="宋体" w:hAnsi="宋体" w:cs="宋体" w:hint="eastAsia"/>
                <w:sz w:val="24"/>
                <w:szCs w:val="24"/>
              </w:rPr>
              <w:t xml:space="preserve">生活垃圾产生量按 </w:t>
            </w:r>
            <w:r w:rsidR="001F13EB">
              <w:rPr>
                <w:rFonts w:ascii="宋体" w:hAnsi="宋体" w:cs="宋体"/>
                <w:sz w:val="24"/>
                <w:szCs w:val="24"/>
              </w:rPr>
              <w:t>1</w:t>
            </w:r>
            <w:r w:rsidRPr="001345A8">
              <w:rPr>
                <w:rFonts w:ascii="宋体" w:hAnsi="宋体" w:cs="宋体" w:hint="eastAsia"/>
                <w:sz w:val="24"/>
                <w:szCs w:val="24"/>
              </w:rPr>
              <w:t xml:space="preserve">kg/天·人，则生活垃圾产生量为 </w:t>
            </w:r>
            <w:r w:rsidR="001F13EB">
              <w:rPr>
                <w:rFonts w:ascii="宋体" w:hAnsi="宋体" w:cs="宋体"/>
                <w:sz w:val="24"/>
                <w:szCs w:val="24"/>
              </w:rPr>
              <w:t>3</w:t>
            </w:r>
            <w:r w:rsidRPr="001345A8">
              <w:rPr>
                <w:rFonts w:ascii="宋体" w:hAnsi="宋体" w:cs="宋体" w:hint="eastAsia"/>
                <w:sz w:val="24"/>
                <w:szCs w:val="24"/>
              </w:rPr>
              <w:t>t/a</w:t>
            </w:r>
            <w:r w:rsidR="00C67963">
              <w:rPr>
                <w:rFonts w:ascii="宋体" w:hAnsi="宋体" w:cs="宋体" w:hint="eastAsia"/>
                <w:sz w:val="24"/>
                <w:szCs w:val="24"/>
              </w:rPr>
              <w:t>，</w:t>
            </w:r>
            <w:r w:rsidR="001F13EB" w:rsidRPr="001F13EB">
              <w:rPr>
                <w:rFonts w:ascii="宋体" w:hAnsi="宋体" w:cs="宋体" w:hint="eastAsia"/>
                <w:sz w:val="24"/>
                <w:szCs w:val="24"/>
              </w:rPr>
              <w:t>集中收集</w:t>
            </w:r>
            <w:proofErr w:type="gramStart"/>
            <w:r w:rsidR="001F13EB" w:rsidRPr="001F13EB">
              <w:rPr>
                <w:rFonts w:ascii="宋体" w:hAnsi="宋体" w:cs="宋体" w:hint="eastAsia"/>
                <w:sz w:val="24"/>
                <w:szCs w:val="24"/>
              </w:rPr>
              <w:t>拉运交环卫</w:t>
            </w:r>
            <w:proofErr w:type="gramEnd"/>
            <w:r w:rsidR="001F13EB" w:rsidRPr="001F13EB">
              <w:rPr>
                <w:rFonts w:ascii="宋体" w:hAnsi="宋体" w:cs="宋体" w:hint="eastAsia"/>
                <w:sz w:val="24"/>
                <w:szCs w:val="24"/>
              </w:rPr>
              <w:t>部门定期清运处理。</w:t>
            </w:r>
          </w:p>
          <w:p w14:paraId="09F36CD3" w14:textId="1B35C9E7" w:rsidR="00160849" w:rsidRDefault="00160849" w:rsidP="00C67963">
            <w:pPr>
              <w:spacing w:line="360" w:lineRule="auto"/>
              <w:ind w:firstLineChars="200" w:firstLine="480"/>
              <w:rPr>
                <w:rFonts w:ascii="宋体" w:hAnsi="宋体" w:cs="宋体"/>
                <w:sz w:val="24"/>
                <w:szCs w:val="24"/>
              </w:rPr>
            </w:pPr>
            <w:r>
              <w:rPr>
                <w:rFonts w:ascii="宋体" w:hAnsi="宋体" w:cs="宋体" w:hint="eastAsia"/>
                <w:sz w:val="24"/>
                <w:szCs w:val="24"/>
              </w:rPr>
              <w:t>（2）</w:t>
            </w:r>
            <w:r w:rsidR="00C67963">
              <w:rPr>
                <w:rFonts w:ascii="宋体" w:hAnsi="宋体" w:cs="宋体" w:hint="eastAsia"/>
                <w:sz w:val="24"/>
                <w:szCs w:val="24"/>
              </w:rPr>
              <w:t>沉淀池泥</w:t>
            </w:r>
            <w:r w:rsidR="00ED4390">
              <w:rPr>
                <w:rFonts w:ascii="宋体" w:hAnsi="宋体" w:cs="宋体" w:hint="eastAsia"/>
                <w:sz w:val="24"/>
                <w:szCs w:val="24"/>
              </w:rPr>
              <w:t>渣</w:t>
            </w:r>
            <w:r w:rsidR="00DC1913">
              <w:rPr>
                <w:rFonts w:ascii="宋体" w:hAnsi="宋体" w:cs="宋体" w:hint="eastAsia"/>
                <w:sz w:val="24"/>
                <w:szCs w:val="24"/>
              </w:rPr>
              <w:t>及</w:t>
            </w:r>
            <w:r w:rsidR="00C2731F">
              <w:rPr>
                <w:rFonts w:ascii="宋体" w:hAnsi="宋体" w:cs="宋体" w:hint="eastAsia"/>
                <w:sz w:val="24"/>
                <w:szCs w:val="24"/>
              </w:rPr>
              <w:t>回收细砂</w:t>
            </w:r>
          </w:p>
          <w:p w14:paraId="5AA27DB8" w14:textId="40D8225E" w:rsidR="001F13EB" w:rsidRPr="009B77C1" w:rsidRDefault="001F13EB" w:rsidP="001F13EB">
            <w:pPr>
              <w:spacing w:line="360" w:lineRule="auto"/>
              <w:ind w:firstLineChars="200" w:firstLine="480"/>
              <w:rPr>
                <w:rFonts w:ascii="宋体" w:hAnsi="宋体" w:cs="宋体"/>
                <w:i/>
                <w:iCs/>
                <w:sz w:val="24"/>
                <w:szCs w:val="24"/>
                <w:u w:val="single"/>
              </w:rPr>
            </w:pPr>
            <w:r w:rsidRPr="009B77C1">
              <w:rPr>
                <w:rFonts w:ascii="宋体" w:hAnsi="宋体" w:cs="宋体" w:hint="eastAsia"/>
                <w:i/>
                <w:iCs/>
                <w:sz w:val="24"/>
                <w:szCs w:val="24"/>
                <w:u w:val="single"/>
              </w:rPr>
              <w:t>根据建设单位提供资料，本项目</w:t>
            </w:r>
            <w:r w:rsidR="00B73842">
              <w:rPr>
                <w:rFonts w:ascii="宋体" w:hAnsi="宋体" w:cs="宋体" w:hint="eastAsia"/>
                <w:i/>
                <w:iCs/>
                <w:sz w:val="24"/>
                <w:szCs w:val="24"/>
                <w:u w:val="single"/>
              </w:rPr>
              <w:t>采用细砂回收一体机对泥浆进行处理，细砂回收一体机有脱水、压滤功能，泥浆经处理后回收细砂</w:t>
            </w:r>
            <w:r w:rsidR="00B73842" w:rsidRPr="009B77C1">
              <w:rPr>
                <w:rFonts w:ascii="宋体" w:hAnsi="宋体" w:cs="宋体" w:hint="eastAsia"/>
                <w:i/>
                <w:iCs/>
                <w:sz w:val="24"/>
                <w:szCs w:val="24"/>
                <w:u w:val="single"/>
              </w:rPr>
              <w:t>量</w:t>
            </w:r>
            <w:r w:rsidR="00B73842">
              <w:rPr>
                <w:rFonts w:ascii="宋体" w:hAnsi="宋体" w:cs="宋体" w:hint="eastAsia"/>
                <w:i/>
                <w:iCs/>
                <w:sz w:val="24"/>
                <w:szCs w:val="24"/>
                <w:u w:val="single"/>
              </w:rPr>
              <w:t>约</w:t>
            </w:r>
            <w:r w:rsidR="00B73842" w:rsidRPr="009B77C1">
              <w:rPr>
                <w:rFonts w:ascii="宋体" w:hAnsi="宋体" w:cs="宋体" w:hint="eastAsia"/>
                <w:i/>
                <w:iCs/>
                <w:sz w:val="24"/>
                <w:szCs w:val="24"/>
                <w:u w:val="single"/>
              </w:rPr>
              <w:t>为</w:t>
            </w:r>
            <w:r w:rsidR="00B73842">
              <w:rPr>
                <w:rFonts w:ascii="宋体" w:hAnsi="宋体" w:cs="宋体"/>
                <w:i/>
                <w:iCs/>
                <w:sz w:val="24"/>
                <w:szCs w:val="24"/>
                <w:u w:val="single"/>
              </w:rPr>
              <w:t>8</w:t>
            </w:r>
            <w:r w:rsidR="00B73842" w:rsidRPr="009B77C1">
              <w:rPr>
                <w:rFonts w:ascii="宋体" w:hAnsi="宋体" w:cs="宋体"/>
                <w:i/>
                <w:iCs/>
                <w:sz w:val="24"/>
                <w:szCs w:val="24"/>
                <w:u w:val="single"/>
              </w:rPr>
              <w:t>000</w:t>
            </w:r>
            <w:r w:rsidR="00B73842" w:rsidRPr="009B77C1">
              <w:rPr>
                <w:rFonts w:ascii="宋体" w:hAnsi="宋体" w:cs="宋体" w:hint="eastAsia"/>
                <w:i/>
                <w:iCs/>
                <w:sz w:val="24"/>
                <w:szCs w:val="24"/>
                <w:u w:val="single"/>
              </w:rPr>
              <w:t>t</w:t>
            </w:r>
            <w:r w:rsidR="00B73842" w:rsidRPr="009B77C1">
              <w:rPr>
                <w:rFonts w:ascii="宋体" w:hAnsi="宋体" w:cs="宋体"/>
                <w:i/>
                <w:iCs/>
                <w:sz w:val="24"/>
                <w:szCs w:val="24"/>
                <w:u w:val="single"/>
              </w:rPr>
              <w:t>/a</w:t>
            </w:r>
            <w:r w:rsidR="00B73842">
              <w:rPr>
                <w:rFonts w:ascii="宋体" w:hAnsi="宋体" w:cs="宋体" w:hint="eastAsia"/>
                <w:i/>
                <w:iCs/>
                <w:sz w:val="24"/>
                <w:szCs w:val="24"/>
                <w:u w:val="single"/>
              </w:rPr>
              <w:t>，废水经沉淀后</w:t>
            </w:r>
            <w:r w:rsidRPr="009B77C1">
              <w:rPr>
                <w:rFonts w:ascii="宋体" w:hAnsi="宋体" w:cs="宋体" w:hint="eastAsia"/>
                <w:i/>
                <w:iCs/>
                <w:sz w:val="24"/>
                <w:szCs w:val="24"/>
                <w:u w:val="single"/>
              </w:rPr>
              <w:t>产生的沉淀</w:t>
            </w:r>
            <w:r w:rsidR="003B780B">
              <w:rPr>
                <w:rFonts w:ascii="宋体" w:hAnsi="宋体" w:cs="宋体" w:hint="eastAsia"/>
                <w:i/>
                <w:iCs/>
                <w:sz w:val="24"/>
                <w:szCs w:val="24"/>
                <w:u w:val="single"/>
              </w:rPr>
              <w:t>池</w:t>
            </w:r>
            <w:r w:rsidR="00ED4390" w:rsidRPr="009B77C1">
              <w:rPr>
                <w:rFonts w:ascii="宋体" w:hAnsi="宋体" w:cs="宋体" w:hint="eastAsia"/>
                <w:i/>
                <w:iCs/>
                <w:sz w:val="24"/>
                <w:szCs w:val="24"/>
                <w:u w:val="single"/>
              </w:rPr>
              <w:t>泥</w:t>
            </w:r>
            <w:r w:rsidRPr="009B77C1">
              <w:rPr>
                <w:rFonts w:ascii="宋体" w:hAnsi="宋体" w:cs="宋体" w:hint="eastAsia"/>
                <w:i/>
                <w:iCs/>
                <w:sz w:val="24"/>
                <w:szCs w:val="24"/>
                <w:u w:val="single"/>
              </w:rPr>
              <w:t xml:space="preserve">渣约为 </w:t>
            </w:r>
            <w:r w:rsidR="00B73842">
              <w:rPr>
                <w:rFonts w:ascii="宋体" w:hAnsi="宋体" w:cs="宋体"/>
                <w:i/>
                <w:iCs/>
                <w:sz w:val="24"/>
                <w:szCs w:val="24"/>
                <w:u w:val="single"/>
              </w:rPr>
              <w:t>2</w:t>
            </w:r>
            <w:r w:rsidR="00DC1913" w:rsidRPr="009B77C1">
              <w:rPr>
                <w:rFonts w:ascii="宋体" w:hAnsi="宋体" w:cs="宋体" w:hint="eastAsia"/>
                <w:i/>
                <w:iCs/>
                <w:sz w:val="24"/>
                <w:szCs w:val="24"/>
                <w:u w:val="single"/>
              </w:rPr>
              <w:t>0</w:t>
            </w:r>
            <w:r w:rsidR="00DC1913" w:rsidRPr="009B77C1">
              <w:rPr>
                <w:rFonts w:ascii="宋体" w:hAnsi="宋体" w:cs="宋体"/>
                <w:i/>
                <w:iCs/>
                <w:sz w:val="24"/>
                <w:szCs w:val="24"/>
                <w:u w:val="single"/>
              </w:rPr>
              <w:t>00</w:t>
            </w:r>
            <w:r w:rsidRPr="009B77C1">
              <w:rPr>
                <w:rFonts w:ascii="宋体" w:hAnsi="宋体" w:cs="宋体" w:hint="eastAsia"/>
                <w:i/>
                <w:iCs/>
                <w:sz w:val="24"/>
                <w:szCs w:val="24"/>
                <w:u w:val="single"/>
              </w:rPr>
              <w:t>t/a</w:t>
            </w:r>
            <w:r w:rsidR="00DC1913" w:rsidRPr="009B77C1">
              <w:rPr>
                <w:rFonts w:ascii="宋体" w:hAnsi="宋体" w:cs="宋体" w:hint="eastAsia"/>
                <w:i/>
                <w:iCs/>
                <w:sz w:val="24"/>
                <w:szCs w:val="24"/>
                <w:u w:val="single"/>
              </w:rPr>
              <w:t>；；</w:t>
            </w:r>
            <w:r w:rsidR="00BD4561" w:rsidRPr="009B77C1">
              <w:rPr>
                <w:rFonts w:ascii="宋体" w:hAnsi="宋体" w:cs="宋体" w:hint="eastAsia"/>
                <w:i/>
                <w:iCs/>
                <w:sz w:val="24"/>
                <w:szCs w:val="24"/>
                <w:u w:val="single"/>
              </w:rPr>
              <w:t>均为一般工业固废，</w:t>
            </w:r>
            <w:r w:rsidRPr="009B77C1">
              <w:rPr>
                <w:rFonts w:ascii="宋体" w:hAnsi="宋体" w:cs="宋体" w:hint="eastAsia"/>
                <w:i/>
                <w:iCs/>
                <w:sz w:val="24"/>
                <w:szCs w:val="24"/>
                <w:u w:val="single"/>
              </w:rPr>
              <w:t>沉淀</w:t>
            </w:r>
            <w:r w:rsidR="004870ED" w:rsidRPr="009B77C1">
              <w:rPr>
                <w:rFonts w:ascii="宋体" w:hAnsi="宋体" w:cs="宋体" w:hint="eastAsia"/>
                <w:i/>
                <w:iCs/>
                <w:sz w:val="24"/>
                <w:szCs w:val="24"/>
                <w:u w:val="single"/>
              </w:rPr>
              <w:t>池泥</w:t>
            </w:r>
            <w:r w:rsidR="00ED4390" w:rsidRPr="009B77C1">
              <w:rPr>
                <w:rFonts w:ascii="宋体" w:hAnsi="宋体" w:cs="宋体" w:hint="eastAsia"/>
                <w:i/>
                <w:iCs/>
                <w:sz w:val="24"/>
                <w:szCs w:val="24"/>
                <w:u w:val="single"/>
              </w:rPr>
              <w:t>渣</w:t>
            </w:r>
            <w:r w:rsidR="004870ED" w:rsidRPr="009B77C1">
              <w:rPr>
                <w:rFonts w:ascii="宋体" w:hAnsi="宋体" w:cs="宋体" w:hint="eastAsia"/>
                <w:i/>
                <w:iCs/>
                <w:sz w:val="24"/>
                <w:szCs w:val="24"/>
                <w:u w:val="single"/>
              </w:rPr>
              <w:t>定期清理，</w:t>
            </w:r>
            <w:r w:rsidR="00ED4390" w:rsidRPr="009B77C1">
              <w:rPr>
                <w:rFonts w:ascii="宋体" w:hAnsi="宋体" w:cs="宋体" w:hint="eastAsia"/>
                <w:i/>
                <w:iCs/>
                <w:sz w:val="24"/>
                <w:szCs w:val="24"/>
                <w:u w:val="single"/>
              </w:rPr>
              <w:t>与</w:t>
            </w:r>
            <w:r w:rsidR="003B780B">
              <w:rPr>
                <w:rFonts w:ascii="宋体" w:hAnsi="宋体" w:cs="宋体" w:hint="eastAsia"/>
                <w:i/>
                <w:iCs/>
                <w:sz w:val="24"/>
                <w:szCs w:val="24"/>
                <w:u w:val="single"/>
              </w:rPr>
              <w:t>细砂回收一体机回收</w:t>
            </w:r>
            <w:r w:rsidR="00ED4390" w:rsidRPr="009B77C1">
              <w:rPr>
                <w:rFonts w:ascii="宋体" w:hAnsi="宋体" w:cs="宋体" w:hint="eastAsia"/>
                <w:i/>
                <w:iCs/>
                <w:sz w:val="24"/>
                <w:szCs w:val="24"/>
                <w:u w:val="single"/>
              </w:rPr>
              <w:t>的细砂</w:t>
            </w:r>
            <w:r w:rsidR="003B780B">
              <w:rPr>
                <w:rFonts w:ascii="宋体" w:hAnsi="宋体" w:cs="宋体" w:hint="eastAsia"/>
                <w:i/>
                <w:iCs/>
                <w:sz w:val="24"/>
                <w:szCs w:val="24"/>
                <w:u w:val="single"/>
              </w:rPr>
              <w:t>集中</w:t>
            </w:r>
            <w:r w:rsidR="00BD4561" w:rsidRPr="009B77C1">
              <w:rPr>
                <w:rFonts w:ascii="宋体" w:hAnsi="宋体" w:cs="宋体" w:hint="eastAsia"/>
                <w:i/>
                <w:iCs/>
                <w:sz w:val="24"/>
                <w:szCs w:val="24"/>
                <w:u w:val="single"/>
              </w:rPr>
              <w:t>收集后置于沉淀池旁</w:t>
            </w:r>
            <w:proofErr w:type="gramStart"/>
            <w:r w:rsidR="00BD4561" w:rsidRPr="009B77C1">
              <w:rPr>
                <w:rFonts w:ascii="宋体" w:hAnsi="宋体" w:cs="宋体" w:hint="eastAsia"/>
                <w:i/>
                <w:iCs/>
                <w:sz w:val="24"/>
                <w:szCs w:val="24"/>
                <w:u w:val="single"/>
              </w:rPr>
              <w:t>晾干场</w:t>
            </w:r>
            <w:proofErr w:type="gramEnd"/>
            <w:r w:rsidR="009B77C1" w:rsidRPr="009B77C1">
              <w:rPr>
                <w:rFonts w:ascii="宋体" w:hAnsi="宋体" w:cs="宋体" w:hint="eastAsia"/>
                <w:i/>
                <w:iCs/>
                <w:sz w:val="24"/>
                <w:szCs w:val="24"/>
                <w:u w:val="single"/>
              </w:rPr>
              <w:t>晾干</w:t>
            </w:r>
            <w:r w:rsidR="00BD4561" w:rsidRPr="009B77C1">
              <w:rPr>
                <w:rFonts w:ascii="宋体" w:hAnsi="宋体" w:cs="宋体" w:hint="eastAsia"/>
                <w:i/>
                <w:iCs/>
                <w:sz w:val="24"/>
                <w:szCs w:val="24"/>
                <w:u w:val="single"/>
              </w:rPr>
              <w:t>，</w:t>
            </w:r>
            <w:proofErr w:type="gramStart"/>
            <w:r w:rsidR="00BD4561" w:rsidRPr="009B77C1">
              <w:rPr>
                <w:rFonts w:ascii="宋体" w:hAnsi="宋体" w:cs="宋体" w:hint="eastAsia"/>
                <w:i/>
                <w:iCs/>
                <w:sz w:val="24"/>
                <w:szCs w:val="24"/>
                <w:u w:val="single"/>
              </w:rPr>
              <w:t>晾干场</w:t>
            </w:r>
            <w:proofErr w:type="gramEnd"/>
            <w:r w:rsidR="00BD4561" w:rsidRPr="009B77C1">
              <w:rPr>
                <w:rFonts w:ascii="宋体" w:hAnsi="宋体" w:cs="宋体" w:hint="eastAsia"/>
                <w:i/>
                <w:iCs/>
                <w:sz w:val="24"/>
                <w:szCs w:val="24"/>
                <w:u w:val="single"/>
              </w:rPr>
              <w:t>建设要求满足《一般工业固体废物贮存处理场污染控制标准》（G</w:t>
            </w:r>
            <w:r w:rsidR="00BD4561" w:rsidRPr="009B77C1">
              <w:rPr>
                <w:rFonts w:ascii="宋体" w:hAnsi="宋体" w:cs="宋体"/>
                <w:i/>
                <w:iCs/>
                <w:sz w:val="24"/>
                <w:szCs w:val="24"/>
                <w:u w:val="single"/>
              </w:rPr>
              <w:t>B18599-2001</w:t>
            </w:r>
            <w:r w:rsidR="00BD4561" w:rsidRPr="009B77C1">
              <w:rPr>
                <w:rFonts w:ascii="宋体" w:hAnsi="宋体" w:cs="宋体" w:hint="eastAsia"/>
                <w:i/>
                <w:iCs/>
                <w:sz w:val="24"/>
                <w:szCs w:val="24"/>
                <w:u w:val="single"/>
              </w:rPr>
              <w:t>）及其修改单</w:t>
            </w:r>
            <w:r w:rsidR="009B77C1" w:rsidRPr="009B77C1">
              <w:rPr>
                <w:rFonts w:ascii="宋体" w:hAnsi="宋体" w:cs="宋体" w:hint="eastAsia"/>
                <w:i/>
                <w:iCs/>
                <w:sz w:val="24"/>
                <w:szCs w:val="24"/>
                <w:u w:val="single"/>
              </w:rPr>
              <w:t>要</w:t>
            </w:r>
            <w:r w:rsidR="00BD4561" w:rsidRPr="009B77C1">
              <w:rPr>
                <w:rFonts w:ascii="宋体" w:hAnsi="宋体" w:cs="宋体" w:hint="eastAsia"/>
                <w:i/>
                <w:iCs/>
                <w:sz w:val="24"/>
                <w:szCs w:val="24"/>
                <w:u w:val="single"/>
              </w:rPr>
              <w:t>求</w:t>
            </w:r>
            <w:r w:rsidR="009B77C1" w:rsidRPr="009B77C1">
              <w:rPr>
                <w:rFonts w:ascii="宋体" w:hAnsi="宋体" w:cs="宋体" w:hint="eastAsia"/>
                <w:i/>
                <w:iCs/>
                <w:sz w:val="24"/>
                <w:szCs w:val="24"/>
                <w:u w:val="single"/>
              </w:rPr>
              <w:t>。采取相应的防扬尘措施、四周设置导流渠等措施。沉淀池泥渣及</w:t>
            </w:r>
            <w:r w:rsidR="00C2731F">
              <w:rPr>
                <w:rFonts w:ascii="宋体" w:hAnsi="宋体" w:cs="宋体" w:hint="eastAsia"/>
                <w:i/>
                <w:iCs/>
                <w:sz w:val="24"/>
                <w:szCs w:val="24"/>
                <w:u w:val="single"/>
              </w:rPr>
              <w:t>回收细砂</w:t>
            </w:r>
            <w:r w:rsidR="004870ED" w:rsidRPr="009B77C1">
              <w:rPr>
                <w:rFonts w:ascii="宋体" w:hAnsi="宋体" w:cs="宋体" w:hint="eastAsia"/>
                <w:i/>
                <w:iCs/>
                <w:sz w:val="24"/>
                <w:szCs w:val="24"/>
                <w:u w:val="single"/>
              </w:rPr>
              <w:t>晾干后外售。</w:t>
            </w:r>
          </w:p>
          <w:p w14:paraId="26BDD5FC" w14:textId="77777777" w:rsidR="004870ED" w:rsidRPr="004870ED" w:rsidRDefault="004870ED" w:rsidP="004870ED">
            <w:pPr>
              <w:spacing w:line="360" w:lineRule="auto"/>
              <w:ind w:firstLineChars="200" w:firstLine="480"/>
              <w:rPr>
                <w:rFonts w:ascii="宋体" w:hAnsi="宋体" w:cs="宋体"/>
                <w:sz w:val="24"/>
                <w:szCs w:val="24"/>
              </w:rPr>
            </w:pPr>
            <w:r>
              <w:rPr>
                <w:rFonts w:ascii="宋体" w:hAnsi="宋体" w:cs="宋体" w:hint="eastAsia"/>
                <w:sz w:val="24"/>
                <w:szCs w:val="24"/>
              </w:rPr>
              <w:t>（3）</w:t>
            </w:r>
            <w:r w:rsidRPr="004870ED">
              <w:rPr>
                <w:rFonts w:ascii="宋体" w:hAnsi="宋体" w:cs="宋体" w:hint="eastAsia"/>
                <w:sz w:val="24"/>
                <w:szCs w:val="24"/>
              </w:rPr>
              <w:t>餐厨垃圾</w:t>
            </w:r>
            <w:r w:rsidR="00BF4973">
              <w:rPr>
                <w:rFonts w:ascii="宋体" w:hAnsi="宋体" w:cs="宋体" w:hint="eastAsia"/>
                <w:sz w:val="24"/>
                <w:szCs w:val="24"/>
              </w:rPr>
              <w:t>与隔油渣</w:t>
            </w:r>
          </w:p>
          <w:p w14:paraId="5BC6EBBA" w14:textId="77777777" w:rsidR="00204884" w:rsidRDefault="004870ED" w:rsidP="00BF4973">
            <w:pPr>
              <w:spacing w:line="360" w:lineRule="auto"/>
              <w:ind w:firstLineChars="200" w:firstLine="480"/>
              <w:rPr>
                <w:rFonts w:ascii="宋体" w:hAnsi="宋体" w:cs="宋体"/>
                <w:sz w:val="24"/>
                <w:szCs w:val="24"/>
              </w:rPr>
            </w:pPr>
            <w:r w:rsidRPr="004870ED">
              <w:rPr>
                <w:rFonts w:ascii="宋体" w:hAnsi="宋体" w:cs="宋体" w:hint="eastAsia"/>
                <w:sz w:val="24"/>
                <w:szCs w:val="24"/>
              </w:rPr>
              <w:t>本项目食堂厨房中会产生一定量的餐厨垃圾，年工作日为 300天，按4kg/d计算，则项目餐厨垃圾产生量约为 1.2t/a</w:t>
            </w:r>
            <w:r w:rsidR="00BF4973">
              <w:rPr>
                <w:rFonts w:ascii="宋体" w:hAnsi="宋体" w:cs="宋体" w:hint="eastAsia"/>
                <w:sz w:val="24"/>
                <w:szCs w:val="24"/>
              </w:rPr>
              <w:t>；食堂废水隔油处理过程中会产生少量隔油渣，</w:t>
            </w:r>
            <w:r w:rsidRPr="004870ED">
              <w:rPr>
                <w:rFonts w:ascii="宋体" w:hAnsi="宋体" w:cs="宋体" w:hint="eastAsia"/>
                <w:sz w:val="24"/>
                <w:szCs w:val="24"/>
              </w:rPr>
              <w:t>集中收集后</w:t>
            </w:r>
            <w:r w:rsidR="00BF4973">
              <w:rPr>
                <w:rFonts w:ascii="宋体" w:hAnsi="宋体" w:cs="宋体" w:hint="eastAsia"/>
                <w:sz w:val="24"/>
                <w:szCs w:val="24"/>
              </w:rPr>
              <w:t>运交有餐厨垃圾处理资质的单位处理。</w:t>
            </w:r>
            <w:bookmarkEnd w:id="1"/>
          </w:p>
          <w:p w14:paraId="794E2DD6" w14:textId="6A3373B8" w:rsidR="00BF4973" w:rsidRPr="004550E5" w:rsidRDefault="006B0123" w:rsidP="00BF4973">
            <w:pPr>
              <w:spacing w:line="360" w:lineRule="auto"/>
              <w:ind w:firstLineChars="200" w:firstLine="480"/>
              <w:rPr>
                <w:rFonts w:ascii="宋体" w:hAnsi="宋体" w:cs="宋体"/>
                <w:i/>
                <w:iCs/>
                <w:sz w:val="24"/>
                <w:szCs w:val="24"/>
                <w:u w:val="single"/>
              </w:rPr>
            </w:pPr>
            <w:r w:rsidRPr="004550E5">
              <w:rPr>
                <w:rFonts w:ascii="宋体" w:hAnsi="宋体" w:cs="宋体" w:hint="eastAsia"/>
                <w:i/>
                <w:iCs/>
                <w:sz w:val="24"/>
                <w:szCs w:val="24"/>
                <w:u w:val="single"/>
              </w:rPr>
              <w:t>（4）生产</w:t>
            </w:r>
            <w:r w:rsidR="000F654D">
              <w:rPr>
                <w:rFonts w:ascii="宋体" w:hAnsi="宋体" w:cs="宋体" w:hint="eastAsia"/>
                <w:i/>
                <w:iCs/>
                <w:sz w:val="24"/>
                <w:szCs w:val="24"/>
                <w:u w:val="single"/>
              </w:rPr>
              <w:t>加工</w:t>
            </w:r>
            <w:r w:rsidRPr="004550E5">
              <w:rPr>
                <w:rFonts w:ascii="宋体" w:hAnsi="宋体" w:cs="宋体" w:hint="eastAsia"/>
                <w:i/>
                <w:iCs/>
                <w:sz w:val="24"/>
                <w:szCs w:val="24"/>
                <w:u w:val="single"/>
              </w:rPr>
              <w:t>设备及车辆</w:t>
            </w:r>
            <w:r w:rsidR="000F654D">
              <w:rPr>
                <w:rFonts w:ascii="宋体" w:hAnsi="宋体" w:cs="宋体" w:hint="eastAsia"/>
                <w:i/>
                <w:iCs/>
                <w:sz w:val="24"/>
                <w:szCs w:val="24"/>
                <w:u w:val="single"/>
              </w:rPr>
              <w:t>的</w:t>
            </w:r>
            <w:r w:rsidRPr="004550E5">
              <w:rPr>
                <w:rFonts w:ascii="宋体" w:hAnsi="宋体" w:cs="宋体" w:hint="eastAsia"/>
                <w:i/>
                <w:iCs/>
                <w:sz w:val="24"/>
                <w:szCs w:val="24"/>
                <w:u w:val="single"/>
              </w:rPr>
              <w:t>维修均不在厂区内</w:t>
            </w:r>
            <w:r w:rsidR="004550E5" w:rsidRPr="004550E5">
              <w:rPr>
                <w:rFonts w:ascii="宋体" w:hAnsi="宋体" w:cs="宋体" w:hint="eastAsia"/>
                <w:i/>
                <w:iCs/>
                <w:sz w:val="24"/>
                <w:szCs w:val="24"/>
                <w:u w:val="single"/>
              </w:rPr>
              <w:t>进行</w:t>
            </w:r>
            <w:r w:rsidRPr="004550E5">
              <w:rPr>
                <w:rFonts w:ascii="宋体" w:hAnsi="宋体" w:cs="宋体" w:hint="eastAsia"/>
                <w:i/>
                <w:iCs/>
                <w:sz w:val="24"/>
                <w:szCs w:val="24"/>
                <w:u w:val="single"/>
              </w:rPr>
              <w:t>，故无废机油产生。</w:t>
            </w:r>
            <w:r w:rsidR="004550E5" w:rsidRPr="004550E5">
              <w:rPr>
                <w:rFonts w:ascii="宋体" w:hAnsi="宋体" w:cs="宋体" w:hint="eastAsia"/>
                <w:i/>
                <w:iCs/>
                <w:sz w:val="24"/>
                <w:szCs w:val="24"/>
                <w:u w:val="single"/>
              </w:rPr>
              <w:t>项目不设置化验室，无废化学品产生。</w:t>
            </w:r>
          </w:p>
          <w:p w14:paraId="283563B1" w14:textId="77777777" w:rsidR="000F654D" w:rsidRDefault="000F654D" w:rsidP="00BF4973">
            <w:pPr>
              <w:spacing w:line="360" w:lineRule="auto"/>
              <w:ind w:firstLineChars="200" w:firstLine="480"/>
              <w:rPr>
                <w:rFonts w:ascii="宋体" w:hAnsi="宋体" w:cs="宋体"/>
                <w:sz w:val="24"/>
                <w:szCs w:val="24"/>
              </w:rPr>
            </w:pPr>
          </w:p>
          <w:p w14:paraId="35D69643" w14:textId="77777777" w:rsidR="00A60435" w:rsidRDefault="00A60435" w:rsidP="00BF4973">
            <w:pPr>
              <w:spacing w:line="360" w:lineRule="auto"/>
              <w:ind w:firstLineChars="200" w:firstLine="480"/>
              <w:rPr>
                <w:rFonts w:ascii="宋体" w:hAnsi="宋体" w:cs="宋体"/>
                <w:sz w:val="24"/>
                <w:szCs w:val="24"/>
              </w:rPr>
            </w:pPr>
          </w:p>
          <w:p w14:paraId="6DD09BF6" w14:textId="77777777" w:rsidR="00BF4973" w:rsidRPr="00F9759F" w:rsidRDefault="00BF4973" w:rsidP="003628ED">
            <w:pPr>
              <w:spacing w:line="360" w:lineRule="auto"/>
              <w:ind w:firstLineChars="200" w:firstLine="482"/>
              <w:rPr>
                <w:b/>
                <w:bCs/>
                <w:sz w:val="24"/>
                <w:szCs w:val="24"/>
              </w:rPr>
            </w:pPr>
          </w:p>
        </w:tc>
      </w:tr>
    </w:tbl>
    <w:p w14:paraId="3F24DE61" w14:textId="77777777" w:rsidR="00160849" w:rsidRPr="002F0A97" w:rsidRDefault="00160849" w:rsidP="00160849">
      <w:pPr>
        <w:spacing w:line="360" w:lineRule="auto"/>
        <w:outlineLvl w:val="0"/>
        <w:rPr>
          <w:rFonts w:ascii="Times New Roman" w:hAnsi="Times New Roman" w:cs="宋体"/>
          <w:b/>
          <w:bCs/>
          <w:sz w:val="28"/>
          <w:szCs w:val="28"/>
        </w:rPr>
      </w:pPr>
      <w:r w:rsidRPr="002F0A97">
        <w:rPr>
          <w:rFonts w:ascii="Times New Roman" w:hAnsi="Times New Roman" w:cs="宋体" w:hint="eastAsia"/>
          <w:b/>
          <w:bCs/>
          <w:sz w:val="28"/>
          <w:szCs w:val="28"/>
        </w:rPr>
        <w:lastRenderedPageBreak/>
        <w:t>主要污染物产生及预计排放情况</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676"/>
        <w:gridCol w:w="1680"/>
        <w:gridCol w:w="1418"/>
        <w:gridCol w:w="2101"/>
        <w:gridCol w:w="2173"/>
      </w:tblGrid>
      <w:tr w:rsidR="003B5CE9" w:rsidRPr="004029EF" w14:paraId="3994431B" w14:textId="77777777" w:rsidTr="000F654D">
        <w:trPr>
          <w:trHeight w:val="650"/>
          <w:jc w:val="center"/>
        </w:trPr>
        <w:tc>
          <w:tcPr>
            <w:tcW w:w="1041" w:type="dxa"/>
            <w:tcBorders>
              <w:tl2br w:val="single" w:sz="4" w:space="0" w:color="auto"/>
            </w:tcBorders>
          </w:tcPr>
          <w:p w14:paraId="0473FDB1" w14:textId="77777777" w:rsidR="003B5CE9" w:rsidRDefault="003B5CE9" w:rsidP="00A63F99">
            <w:pPr>
              <w:adjustRightInd w:val="0"/>
              <w:snapToGrid w:val="0"/>
              <w:jc w:val="center"/>
              <w:rPr>
                <w:rFonts w:ascii="Times New Roman" w:hAnsi="Times New Roman" w:cs="Times New Roman"/>
              </w:rPr>
            </w:pPr>
            <w:bookmarkStart w:id="2" w:name="_Hlk38454377"/>
            <w:r w:rsidRPr="004029EF">
              <w:rPr>
                <w:rFonts w:ascii="Times New Roman" w:hAnsi="Times New Roman" w:cs="Times New Roman"/>
              </w:rPr>
              <w:t>内容</w:t>
            </w:r>
          </w:p>
          <w:p w14:paraId="70D82998" w14:textId="77777777" w:rsidR="003B5CE9" w:rsidRPr="004029EF" w:rsidRDefault="003B5CE9" w:rsidP="00A63F99">
            <w:pPr>
              <w:adjustRightInd w:val="0"/>
              <w:snapToGrid w:val="0"/>
              <w:jc w:val="center"/>
              <w:rPr>
                <w:rFonts w:ascii="Times New Roman" w:hAnsi="Times New Roman" w:cs="Times New Roman"/>
              </w:rPr>
            </w:pPr>
          </w:p>
          <w:p w14:paraId="2FC09233" w14:textId="77777777" w:rsidR="003B5CE9" w:rsidRPr="004029EF"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类型</w:t>
            </w:r>
          </w:p>
        </w:tc>
        <w:tc>
          <w:tcPr>
            <w:tcW w:w="2356" w:type="dxa"/>
            <w:gridSpan w:val="2"/>
            <w:vAlign w:val="center"/>
          </w:tcPr>
          <w:p w14:paraId="09B56A40" w14:textId="77777777" w:rsidR="003B5CE9" w:rsidRPr="004029EF"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排放源</w:t>
            </w:r>
          </w:p>
        </w:tc>
        <w:tc>
          <w:tcPr>
            <w:tcW w:w="1418" w:type="dxa"/>
            <w:vAlign w:val="center"/>
          </w:tcPr>
          <w:p w14:paraId="0FB9C3D0" w14:textId="77777777" w:rsidR="003B5CE9" w:rsidRPr="004029EF"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污染物名称</w:t>
            </w:r>
          </w:p>
        </w:tc>
        <w:tc>
          <w:tcPr>
            <w:tcW w:w="2101" w:type="dxa"/>
            <w:vAlign w:val="center"/>
          </w:tcPr>
          <w:p w14:paraId="05087E3C" w14:textId="77777777" w:rsidR="000F654D"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产生浓度及</w:t>
            </w:r>
          </w:p>
          <w:p w14:paraId="6499BCA1" w14:textId="71FFFFE2" w:rsidR="003B5CE9" w:rsidRPr="004029EF"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产生量</w:t>
            </w:r>
          </w:p>
        </w:tc>
        <w:tc>
          <w:tcPr>
            <w:tcW w:w="2173" w:type="dxa"/>
            <w:vAlign w:val="center"/>
          </w:tcPr>
          <w:p w14:paraId="4A3BC4F6" w14:textId="77777777" w:rsidR="000F654D"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排放浓度</w:t>
            </w:r>
            <w:r>
              <w:rPr>
                <w:rFonts w:ascii="Times New Roman" w:hAnsi="Times New Roman" w:cs="Times New Roman" w:hint="eastAsia"/>
              </w:rPr>
              <w:t>(</w:t>
            </w:r>
            <w:r>
              <w:rPr>
                <w:rFonts w:ascii="Times New Roman" w:hAnsi="Times New Roman" w:cs="Times New Roman" w:hint="eastAsia"/>
              </w:rPr>
              <w:t>速率</w:t>
            </w:r>
            <w:r>
              <w:rPr>
                <w:rFonts w:ascii="Times New Roman" w:hAnsi="Times New Roman" w:cs="Times New Roman" w:hint="eastAsia"/>
              </w:rPr>
              <w:t>)</w:t>
            </w:r>
            <w:r w:rsidRPr="004029EF">
              <w:rPr>
                <w:rFonts w:ascii="Times New Roman" w:hAnsi="Times New Roman" w:cs="Times New Roman"/>
              </w:rPr>
              <w:t>及</w:t>
            </w:r>
          </w:p>
          <w:p w14:paraId="78E663EC" w14:textId="77DF3D33" w:rsidR="003B5CE9" w:rsidRPr="004029EF" w:rsidRDefault="003B5CE9" w:rsidP="00A63F99">
            <w:pPr>
              <w:adjustRightInd w:val="0"/>
              <w:snapToGrid w:val="0"/>
              <w:jc w:val="center"/>
              <w:rPr>
                <w:rFonts w:ascii="Times New Roman" w:hAnsi="Times New Roman" w:cs="Times New Roman"/>
              </w:rPr>
            </w:pPr>
            <w:r w:rsidRPr="004029EF">
              <w:rPr>
                <w:rFonts w:ascii="Times New Roman" w:hAnsi="Times New Roman" w:cs="Times New Roman"/>
              </w:rPr>
              <w:t>排放量</w:t>
            </w:r>
          </w:p>
        </w:tc>
      </w:tr>
      <w:tr w:rsidR="003B5CE9" w:rsidRPr="004029EF" w14:paraId="0F1E2482" w14:textId="77777777" w:rsidTr="000F654D">
        <w:trPr>
          <w:trHeight w:val="352"/>
          <w:jc w:val="center"/>
        </w:trPr>
        <w:tc>
          <w:tcPr>
            <w:tcW w:w="1041" w:type="dxa"/>
            <w:vMerge w:val="restart"/>
            <w:vAlign w:val="center"/>
          </w:tcPr>
          <w:p w14:paraId="07DF2BB8" w14:textId="77777777" w:rsidR="003B5CE9" w:rsidRPr="004029EF" w:rsidRDefault="003B5CE9" w:rsidP="003B5CE9">
            <w:pPr>
              <w:adjustRightInd w:val="0"/>
              <w:snapToGrid w:val="0"/>
              <w:jc w:val="center"/>
              <w:rPr>
                <w:rFonts w:ascii="Times New Roman" w:hAnsi="Times New Roman" w:cs="Times New Roman"/>
              </w:rPr>
            </w:pPr>
            <w:bookmarkStart w:id="3" w:name="_Hlk38378817"/>
            <w:r w:rsidRPr="004029EF">
              <w:rPr>
                <w:rFonts w:ascii="Times New Roman" w:hAnsi="Times New Roman" w:cs="Times New Roman"/>
              </w:rPr>
              <w:t>大气</w:t>
            </w:r>
          </w:p>
          <w:p w14:paraId="179CDB35" w14:textId="77777777" w:rsidR="003B5CE9" w:rsidRPr="004029EF" w:rsidRDefault="003B5CE9" w:rsidP="003B5CE9">
            <w:pPr>
              <w:adjustRightInd w:val="0"/>
              <w:snapToGrid w:val="0"/>
              <w:jc w:val="center"/>
              <w:rPr>
                <w:rFonts w:ascii="Times New Roman" w:hAnsi="Times New Roman" w:cs="Times New Roman"/>
              </w:rPr>
            </w:pPr>
            <w:r w:rsidRPr="004029EF">
              <w:rPr>
                <w:rFonts w:ascii="Times New Roman" w:hAnsi="Times New Roman" w:cs="Times New Roman"/>
              </w:rPr>
              <w:t>污染物</w:t>
            </w:r>
          </w:p>
        </w:tc>
        <w:tc>
          <w:tcPr>
            <w:tcW w:w="676" w:type="dxa"/>
            <w:vMerge w:val="restart"/>
            <w:vAlign w:val="center"/>
          </w:tcPr>
          <w:p w14:paraId="77923DEB" w14:textId="77777777" w:rsidR="003B5CE9"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施</w:t>
            </w:r>
          </w:p>
          <w:p w14:paraId="405E4D04" w14:textId="77777777" w:rsidR="003B5CE9"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工</w:t>
            </w:r>
          </w:p>
          <w:p w14:paraId="7CBD7AFA" w14:textId="77777777" w:rsidR="003B5CE9"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0C23B193" w14:textId="77777777" w:rsidR="003B5CE9" w:rsidRPr="004029EF"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施工场地扬尘</w:t>
            </w:r>
          </w:p>
        </w:tc>
        <w:tc>
          <w:tcPr>
            <w:tcW w:w="1418" w:type="dxa"/>
            <w:vAlign w:val="center"/>
          </w:tcPr>
          <w:p w14:paraId="5060057B" w14:textId="77777777" w:rsidR="003B5CE9" w:rsidRPr="004B60C5"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粉尘</w:t>
            </w:r>
          </w:p>
        </w:tc>
        <w:tc>
          <w:tcPr>
            <w:tcW w:w="2101" w:type="dxa"/>
          </w:tcPr>
          <w:p w14:paraId="0EBF188D" w14:textId="77777777" w:rsidR="003B5CE9" w:rsidRPr="004B60C5" w:rsidRDefault="003B5CE9" w:rsidP="003B5CE9">
            <w:pPr>
              <w:adjustRightInd w:val="0"/>
              <w:snapToGrid w:val="0"/>
              <w:jc w:val="center"/>
              <w:rPr>
                <w:rFonts w:ascii="Times New Roman" w:hAnsi="Times New Roman" w:cs="Times New Roman"/>
              </w:rPr>
            </w:pPr>
            <w:r w:rsidRPr="00C70631">
              <w:rPr>
                <w:rFonts w:ascii="Times New Roman" w:hAnsi="Times New Roman" w:cs="Times New Roman" w:hint="eastAsia"/>
              </w:rPr>
              <w:t>少量</w:t>
            </w:r>
          </w:p>
        </w:tc>
        <w:tc>
          <w:tcPr>
            <w:tcW w:w="2173" w:type="dxa"/>
          </w:tcPr>
          <w:p w14:paraId="541D9D08" w14:textId="77777777" w:rsidR="003B5CE9" w:rsidRPr="004B60C5" w:rsidRDefault="003B5CE9" w:rsidP="003B5CE9">
            <w:pPr>
              <w:adjustRightInd w:val="0"/>
              <w:snapToGrid w:val="0"/>
              <w:jc w:val="center"/>
              <w:rPr>
                <w:rFonts w:ascii="Times New Roman" w:hAnsi="Times New Roman" w:cs="Times New Roman"/>
              </w:rPr>
            </w:pPr>
            <w:r w:rsidRPr="00C60B08">
              <w:rPr>
                <w:rFonts w:ascii="Times New Roman" w:hAnsi="Times New Roman" w:cs="Times New Roman" w:hint="eastAsia"/>
              </w:rPr>
              <w:t>少量</w:t>
            </w:r>
          </w:p>
        </w:tc>
      </w:tr>
      <w:tr w:rsidR="003B5CE9" w:rsidRPr="004029EF" w14:paraId="19ADF914" w14:textId="77777777" w:rsidTr="000F654D">
        <w:trPr>
          <w:trHeight w:val="425"/>
          <w:jc w:val="center"/>
        </w:trPr>
        <w:tc>
          <w:tcPr>
            <w:tcW w:w="1041" w:type="dxa"/>
            <w:vMerge/>
            <w:vAlign w:val="center"/>
          </w:tcPr>
          <w:p w14:paraId="126B5896" w14:textId="77777777" w:rsidR="003B5CE9" w:rsidRPr="004029EF" w:rsidRDefault="003B5CE9" w:rsidP="003B5CE9">
            <w:pPr>
              <w:adjustRightInd w:val="0"/>
              <w:snapToGrid w:val="0"/>
              <w:jc w:val="center"/>
              <w:rPr>
                <w:rFonts w:ascii="Times New Roman" w:hAnsi="Times New Roman" w:cs="Times New Roman"/>
              </w:rPr>
            </w:pPr>
          </w:p>
        </w:tc>
        <w:tc>
          <w:tcPr>
            <w:tcW w:w="676" w:type="dxa"/>
            <w:vMerge/>
            <w:vAlign w:val="center"/>
          </w:tcPr>
          <w:p w14:paraId="3B321F4D" w14:textId="77777777" w:rsidR="003B5CE9" w:rsidRDefault="003B5CE9" w:rsidP="003B5CE9">
            <w:pPr>
              <w:adjustRightInd w:val="0"/>
              <w:snapToGrid w:val="0"/>
              <w:jc w:val="center"/>
              <w:rPr>
                <w:rFonts w:ascii="Times New Roman" w:hAnsi="Times New Roman" w:cs="Times New Roman"/>
              </w:rPr>
            </w:pPr>
          </w:p>
        </w:tc>
        <w:tc>
          <w:tcPr>
            <w:tcW w:w="1680" w:type="dxa"/>
            <w:vAlign w:val="center"/>
          </w:tcPr>
          <w:p w14:paraId="0CE79847" w14:textId="77777777" w:rsidR="003B5CE9" w:rsidRPr="004029EF" w:rsidRDefault="000D62C5" w:rsidP="003B5CE9">
            <w:pPr>
              <w:adjustRightInd w:val="0"/>
              <w:snapToGrid w:val="0"/>
              <w:jc w:val="center"/>
              <w:rPr>
                <w:rFonts w:ascii="Times New Roman" w:hAnsi="Times New Roman" w:cs="Times New Roman"/>
              </w:rPr>
            </w:pPr>
            <w:r>
              <w:rPr>
                <w:rFonts w:ascii="Times New Roman" w:hAnsi="Times New Roman" w:cs="Times New Roman" w:hint="eastAsia"/>
              </w:rPr>
              <w:t>施工机械废气</w:t>
            </w:r>
          </w:p>
        </w:tc>
        <w:tc>
          <w:tcPr>
            <w:tcW w:w="1418" w:type="dxa"/>
            <w:vAlign w:val="center"/>
          </w:tcPr>
          <w:p w14:paraId="2BC9A453" w14:textId="77777777" w:rsidR="003B5CE9" w:rsidRPr="004B60C5" w:rsidRDefault="003B5CE9" w:rsidP="003B5CE9">
            <w:pPr>
              <w:adjustRightInd w:val="0"/>
              <w:snapToGrid w:val="0"/>
              <w:jc w:val="center"/>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O</w:t>
            </w:r>
            <w:r>
              <w:rPr>
                <w:rFonts w:ascii="Times New Roman" w:hAnsi="Times New Roman" w:cs="Times New Roman" w:hint="eastAsia"/>
              </w:rPr>
              <w:t>、</w:t>
            </w:r>
            <w:r>
              <w:rPr>
                <w:rFonts w:ascii="Times New Roman" w:hAnsi="Times New Roman" w:cs="Times New Roman"/>
              </w:rPr>
              <w:t>THC</w:t>
            </w:r>
            <w:r>
              <w:rPr>
                <w:rFonts w:ascii="Times New Roman" w:hAnsi="Times New Roman" w:cs="Times New Roman" w:hint="eastAsia"/>
              </w:rPr>
              <w:t>、</w:t>
            </w:r>
            <w:r>
              <w:rPr>
                <w:rFonts w:ascii="Times New Roman" w:hAnsi="Times New Roman" w:cs="Times New Roman" w:hint="eastAsia"/>
              </w:rPr>
              <w:t>N</w:t>
            </w:r>
            <w:r>
              <w:rPr>
                <w:rFonts w:ascii="Times New Roman" w:hAnsi="Times New Roman" w:cs="Times New Roman"/>
              </w:rPr>
              <w:t>O</w:t>
            </w:r>
            <w:r w:rsidRPr="003B5CE9">
              <w:rPr>
                <w:rFonts w:ascii="Times New Roman" w:hAnsi="Times New Roman" w:cs="Times New Roman"/>
                <w:vertAlign w:val="subscript"/>
              </w:rPr>
              <w:t>2</w:t>
            </w:r>
          </w:p>
        </w:tc>
        <w:tc>
          <w:tcPr>
            <w:tcW w:w="2101" w:type="dxa"/>
          </w:tcPr>
          <w:p w14:paraId="71B1D765" w14:textId="77777777" w:rsidR="003B5CE9" w:rsidRPr="004B60C5" w:rsidRDefault="003B5CE9" w:rsidP="003B5CE9">
            <w:pPr>
              <w:adjustRightInd w:val="0"/>
              <w:snapToGrid w:val="0"/>
              <w:jc w:val="center"/>
              <w:rPr>
                <w:rFonts w:ascii="Times New Roman" w:hAnsi="Times New Roman" w:cs="Times New Roman"/>
              </w:rPr>
            </w:pPr>
            <w:r w:rsidRPr="00C70631">
              <w:rPr>
                <w:rFonts w:ascii="Times New Roman" w:hAnsi="Times New Roman" w:cs="Times New Roman" w:hint="eastAsia"/>
              </w:rPr>
              <w:t>少量</w:t>
            </w:r>
          </w:p>
        </w:tc>
        <w:tc>
          <w:tcPr>
            <w:tcW w:w="2173" w:type="dxa"/>
          </w:tcPr>
          <w:p w14:paraId="4EA13653" w14:textId="77777777" w:rsidR="003B5CE9" w:rsidRPr="004B60C5" w:rsidRDefault="003B5CE9" w:rsidP="003B5CE9">
            <w:pPr>
              <w:adjustRightInd w:val="0"/>
              <w:snapToGrid w:val="0"/>
              <w:jc w:val="center"/>
              <w:rPr>
                <w:rFonts w:ascii="Times New Roman" w:hAnsi="Times New Roman" w:cs="Times New Roman"/>
              </w:rPr>
            </w:pPr>
            <w:r w:rsidRPr="00C60B08">
              <w:rPr>
                <w:rFonts w:ascii="Times New Roman" w:hAnsi="Times New Roman" w:cs="Times New Roman" w:hint="eastAsia"/>
              </w:rPr>
              <w:t>少量</w:t>
            </w:r>
          </w:p>
        </w:tc>
      </w:tr>
      <w:bookmarkEnd w:id="3"/>
      <w:tr w:rsidR="006A4E04" w:rsidRPr="004029EF" w14:paraId="5B66C2D6" w14:textId="77777777" w:rsidTr="000F654D">
        <w:trPr>
          <w:trHeight w:val="425"/>
          <w:jc w:val="center"/>
        </w:trPr>
        <w:tc>
          <w:tcPr>
            <w:tcW w:w="1041" w:type="dxa"/>
            <w:vMerge/>
            <w:vAlign w:val="center"/>
          </w:tcPr>
          <w:p w14:paraId="49D13972"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restart"/>
            <w:vAlign w:val="center"/>
          </w:tcPr>
          <w:p w14:paraId="261ED961"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运</w:t>
            </w:r>
          </w:p>
          <w:p w14:paraId="08861A8F"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营</w:t>
            </w:r>
          </w:p>
          <w:p w14:paraId="7A95A393" w14:textId="1BB59BE5"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59B14473" w14:textId="62DCAA4D" w:rsidR="006A4E04" w:rsidRDefault="006A4E04" w:rsidP="003B5CE9">
            <w:pPr>
              <w:adjustRightInd w:val="0"/>
              <w:snapToGrid w:val="0"/>
              <w:jc w:val="center"/>
              <w:rPr>
                <w:rFonts w:ascii="Times New Roman" w:hAnsi="Times New Roman" w:cs="Times New Roman"/>
              </w:rPr>
            </w:pPr>
            <w:r>
              <w:rPr>
                <w:rFonts w:ascii="Times New Roman" w:hAnsi="Times New Roman" w:cs="宋体" w:hint="eastAsia"/>
              </w:rPr>
              <w:t>破碎、制砂粉尘</w:t>
            </w:r>
          </w:p>
        </w:tc>
        <w:tc>
          <w:tcPr>
            <w:tcW w:w="1418" w:type="dxa"/>
            <w:vAlign w:val="center"/>
          </w:tcPr>
          <w:p w14:paraId="009BC7F9" w14:textId="4F6CABA4"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2101" w:type="dxa"/>
          </w:tcPr>
          <w:p w14:paraId="735346EA" w14:textId="6E5E4D73" w:rsidR="006A4E04" w:rsidRPr="00C70631" w:rsidRDefault="006A4E04" w:rsidP="003B5CE9">
            <w:pPr>
              <w:adjustRightInd w:val="0"/>
              <w:snapToGrid w:val="0"/>
              <w:jc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0.03t/a</w:t>
            </w:r>
          </w:p>
        </w:tc>
        <w:tc>
          <w:tcPr>
            <w:tcW w:w="2173" w:type="dxa"/>
          </w:tcPr>
          <w:p w14:paraId="5CD46655" w14:textId="17684999" w:rsidR="006A4E04" w:rsidRPr="00C60B08"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.01kg/h</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.03t/a</w:t>
            </w:r>
          </w:p>
        </w:tc>
      </w:tr>
      <w:tr w:rsidR="006A4E04" w:rsidRPr="004029EF" w14:paraId="6FACC43D" w14:textId="77777777" w:rsidTr="000F654D">
        <w:trPr>
          <w:trHeight w:val="393"/>
          <w:jc w:val="center"/>
        </w:trPr>
        <w:tc>
          <w:tcPr>
            <w:tcW w:w="1041" w:type="dxa"/>
            <w:vMerge/>
            <w:vAlign w:val="center"/>
          </w:tcPr>
          <w:p w14:paraId="42392F76"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ign w:val="center"/>
          </w:tcPr>
          <w:p w14:paraId="45A5B732" w14:textId="526C7705" w:rsidR="006A4E04" w:rsidRDefault="006A4E04" w:rsidP="003B5CE9">
            <w:pPr>
              <w:adjustRightInd w:val="0"/>
              <w:snapToGrid w:val="0"/>
              <w:jc w:val="center"/>
              <w:rPr>
                <w:rFonts w:ascii="Times New Roman" w:hAnsi="Times New Roman" w:cs="Times New Roman"/>
              </w:rPr>
            </w:pPr>
          </w:p>
        </w:tc>
        <w:tc>
          <w:tcPr>
            <w:tcW w:w="1680" w:type="dxa"/>
            <w:vAlign w:val="center"/>
          </w:tcPr>
          <w:p w14:paraId="0171D9D3"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装卸扬尘</w:t>
            </w:r>
          </w:p>
        </w:tc>
        <w:tc>
          <w:tcPr>
            <w:tcW w:w="1418" w:type="dxa"/>
            <w:vAlign w:val="center"/>
          </w:tcPr>
          <w:p w14:paraId="07BE3345"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2101" w:type="dxa"/>
            <w:vAlign w:val="center"/>
          </w:tcPr>
          <w:p w14:paraId="26C199B6"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w:t>
            </w:r>
            <w:r w:rsidRPr="004B60C5">
              <w:rPr>
                <w:rFonts w:ascii="Times New Roman" w:hAnsi="Times New Roman" w:cs="Times New Roman" w:hint="eastAsia"/>
              </w:rPr>
              <w:t>，</w:t>
            </w:r>
            <w:r>
              <w:rPr>
                <w:rFonts w:ascii="Times New Roman" w:hAnsi="Times New Roman" w:cs="Times New Roman"/>
              </w:rPr>
              <w:t>0.07t</w:t>
            </w:r>
            <w:r w:rsidRPr="004B60C5">
              <w:rPr>
                <w:rFonts w:ascii="Times New Roman" w:hAnsi="Times New Roman" w:cs="Times New Roman" w:hint="eastAsia"/>
              </w:rPr>
              <w:t>/a</w:t>
            </w:r>
          </w:p>
        </w:tc>
        <w:tc>
          <w:tcPr>
            <w:tcW w:w="2173" w:type="dxa"/>
            <w:vAlign w:val="center"/>
          </w:tcPr>
          <w:p w14:paraId="6C32B092"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rPr>
              <w:t>0.00029kg/h</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.007</w:t>
            </w:r>
            <w:r>
              <w:rPr>
                <w:rFonts w:ascii="Times New Roman" w:hAnsi="Times New Roman" w:cs="Times New Roman" w:hint="eastAsia"/>
              </w:rPr>
              <w:t>t</w:t>
            </w:r>
            <w:r w:rsidRPr="004B60C5">
              <w:rPr>
                <w:rFonts w:ascii="Times New Roman" w:hAnsi="Times New Roman" w:cs="Times New Roman" w:hint="eastAsia"/>
              </w:rPr>
              <w:t>/a</w:t>
            </w:r>
          </w:p>
        </w:tc>
      </w:tr>
      <w:tr w:rsidR="006A4E04" w:rsidRPr="004029EF" w14:paraId="4B806A51" w14:textId="77777777" w:rsidTr="000F654D">
        <w:trPr>
          <w:trHeight w:val="393"/>
          <w:jc w:val="center"/>
        </w:trPr>
        <w:tc>
          <w:tcPr>
            <w:tcW w:w="1041" w:type="dxa"/>
            <w:vMerge/>
            <w:vAlign w:val="center"/>
          </w:tcPr>
          <w:p w14:paraId="51F14FAC"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ign w:val="center"/>
          </w:tcPr>
          <w:p w14:paraId="318A4889" w14:textId="77777777" w:rsidR="006A4E04" w:rsidRDefault="006A4E04" w:rsidP="003B5CE9">
            <w:pPr>
              <w:adjustRightInd w:val="0"/>
              <w:snapToGrid w:val="0"/>
              <w:jc w:val="center"/>
              <w:rPr>
                <w:rFonts w:ascii="Times New Roman" w:hAnsi="Times New Roman" w:cs="Times New Roman"/>
              </w:rPr>
            </w:pPr>
          </w:p>
        </w:tc>
        <w:tc>
          <w:tcPr>
            <w:tcW w:w="1680" w:type="dxa"/>
            <w:vAlign w:val="center"/>
          </w:tcPr>
          <w:p w14:paraId="210D7B73"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运输车辆动力起尘</w:t>
            </w:r>
          </w:p>
        </w:tc>
        <w:tc>
          <w:tcPr>
            <w:tcW w:w="1418" w:type="dxa"/>
            <w:vAlign w:val="center"/>
          </w:tcPr>
          <w:p w14:paraId="1D45AFCA"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2101" w:type="dxa"/>
            <w:vAlign w:val="center"/>
          </w:tcPr>
          <w:p w14:paraId="15759707"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.02 t</w:t>
            </w:r>
            <w:r w:rsidRPr="004B60C5">
              <w:rPr>
                <w:rFonts w:ascii="Times New Roman" w:hAnsi="Times New Roman" w:cs="Times New Roman" w:hint="eastAsia"/>
              </w:rPr>
              <w:t>/a</w:t>
            </w:r>
          </w:p>
        </w:tc>
        <w:tc>
          <w:tcPr>
            <w:tcW w:w="2173" w:type="dxa"/>
            <w:vAlign w:val="center"/>
          </w:tcPr>
          <w:p w14:paraId="5B2F9553"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.0008kg/h</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.002t/a</w:t>
            </w:r>
          </w:p>
        </w:tc>
      </w:tr>
      <w:tr w:rsidR="006A4E04" w:rsidRPr="004029EF" w14:paraId="35F041EF" w14:textId="77777777" w:rsidTr="000F654D">
        <w:trPr>
          <w:trHeight w:val="393"/>
          <w:jc w:val="center"/>
        </w:trPr>
        <w:tc>
          <w:tcPr>
            <w:tcW w:w="1041" w:type="dxa"/>
            <w:vMerge/>
            <w:vAlign w:val="center"/>
          </w:tcPr>
          <w:p w14:paraId="187B851D"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ign w:val="center"/>
          </w:tcPr>
          <w:p w14:paraId="55AE5B49" w14:textId="77777777" w:rsidR="006A4E04" w:rsidRDefault="006A4E04" w:rsidP="003B5CE9">
            <w:pPr>
              <w:adjustRightInd w:val="0"/>
              <w:snapToGrid w:val="0"/>
              <w:jc w:val="center"/>
              <w:rPr>
                <w:rFonts w:ascii="Times New Roman" w:hAnsi="Times New Roman" w:cs="Times New Roman"/>
              </w:rPr>
            </w:pPr>
          </w:p>
        </w:tc>
        <w:tc>
          <w:tcPr>
            <w:tcW w:w="1680" w:type="dxa"/>
            <w:vAlign w:val="center"/>
          </w:tcPr>
          <w:p w14:paraId="1CF0F0BD"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破碎、制砂粉尘</w:t>
            </w:r>
          </w:p>
        </w:tc>
        <w:tc>
          <w:tcPr>
            <w:tcW w:w="1418" w:type="dxa"/>
            <w:vAlign w:val="center"/>
          </w:tcPr>
          <w:p w14:paraId="625047BE"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2101" w:type="dxa"/>
            <w:vAlign w:val="center"/>
          </w:tcPr>
          <w:p w14:paraId="3CDD2FFF" w14:textId="07E7C3DC"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c>
          <w:tcPr>
            <w:tcW w:w="2173" w:type="dxa"/>
            <w:vAlign w:val="center"/>
          </w:tcPr>
          <w:p w14:paraId="0C8719AA" w14:textId="6147FA9A"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r>
      <w:tr w:rsidR="006A4E04" w:rsidRPr="004029EF" w14:paraId="671DD686" w14:textId="77777777" w:rsidTr="000F654D">
        <w:trPr>
          <w:trHeight w:val="393"/>
          <w:jc w:val="center"/>
        </w:trPr>
        <w:tc>
          <w:tcPr>
            <w:tcW w:w="1041" w:type="dxa"/>
            <w:vMerge/>
            <w:vAlign w:val="center"/>
          </w:tcPr>
          <w:p w14:paraId="5D1E49FC"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ign w:val="center"/>
          </w:tcPr>
          <w:p w14:paraId="6E09326B" w14:textId="77777777" w:rsidR="006A4E04" w:rsidRDefault="006A4E04" w:rsidP="003B5CE9">
            <w:pPr>
              <w:adjustRightInd w:val="0"/>
              <w:snapToGrid w:val="0"/>
              <w:jc w:val="center"/>
              <w:rPr>
                <w:rFonts w:ascii="Times New Roman" w:hAnsi="Times New Roman" w:cs="Times New Roman"/>
              </w:rPr>
            </w:pPr>
          </w:p>
        </w:tc>
        <w:tc>
          <w:tcPr>
            <w:tcW w:w="1680" w:type="dxa"/>
            <w:vAlign w:val="center"/>
          </w:tcPr>
          <w:p w14:paraId="71E025F5" w14:textId="77777777" w:rsidR="006A4E04" w:rsidRPr="004029EF"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食堂油烟</w:t>
            </w:r>
          </w:p>
        </w:tc>
        <w:tc>
          <w:tcPr>
            <w:tcW w:w="1418" w:type="dxa"/>
            <w:vAlign w:val="center"/>
          </w:tcPr>
          <w:p w14:paraId="3F1D2835" w14:textId="77777777" w:rsidR="006A4E04" w:rsidRPr="004029EF"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油烟</w:t>
            </w:r>
          </w:p>
        </w:tc>
        <w:tc>
          <w:tcPr>
            <w:tcW w:w="2101" w:type="dxa"/>
            <w:vAlign w:val="center"/>
          </w:tcPr>
          <w:p w14:paraId="5C9C4B00" w14:textId="77777777" w:rsidR="006A4E04" w:rsidRPr="004B60C5" w:rsidRDefault="006A4E04" w:rsidP="003B5CE9">
            <w:pPr>
              <w:adjustRightInd w:val="0"/>
              <w:snapToGrid w:val="0"/>
              <w:jc w:val="center"/>
              <w:rPr>
                <w:rFonts w:ascii="Times New Roman" w:hAnsi="Times New Roman" w:cs="Times New Roman"/>
              </w:rPr>
            </w:pPr>
            <w:r>
              <w:rPr>
                <w:rFonts w:ascii="Times New Roman" w:hAnsi="Times New Roman" w:cs="Times New Roman"/>
              </w:rPr>
              <w:t>0.625mg/m</w:t>
            </w:r>
            <w:r w:rsidRPr="00217C3B">
              <w:rPr>
                <w:rFonts w:ascii="Times New Roman" w:hAnsi="Times New Roman" w:cs="Times New Roman"/>
                <w:vertAlign w:val="superscript"/>
              </w:rPr>
              <w:t>3</w:t>
            </w:r>
            <w:r>
              <w:rPr>
                <w:rFonts w:ascii="Times New Roman" w:hAnsi="Times New Roman" w:cs="Times New Roman"/>
              </w:rPr>
              <w:t>,2.7kg/a</w:t>
            </w:r>
          </w:p>
        </w:tc>
        <w:tc>
          <w:tcPr>
            <w:tcW w:w="2173" w:type="dxa"/>
            <w:vAlign w:val="center"/>
          </w:tcPr>
          <w:p w14:paraId="72F61F5B" w14:textId="77777777" w:rsidR="006A4E04" w:rsidRPr="004B60C5" w:rsidRDefault="006A4E04" w:rsidP="003B5CE9">
            <w:pPr>
              <w:adjustRightInd w:val="0"/>
              <w:snapToGrid w:val="0"/>
              <w:jc w:val="center"/>
              <w:rPr>
                <w:rFonts w:ascii="Times New Roman" w:hAnsi="Times New Roman" w:cs="Times New Roman"/>
              </w:rPr>
            </w:pPr>
            <w:r>
              <w:rPr>
                <w:rFonts w:ascii="Times New Roman" w:hAnsi="Times New Roman" w:cs="Times New Roman"/>
              </w:rPr>
              <w:t>0. 25mg/m</w:t>
            </w:r>
            <w:r w:rsidRPr="00217C3B">
              <w:rPr>
                <w:rFonts w:ascii="Times New Roman" w:hAnsi="Times New Roman" w:cs="Times New Roman"/>
                <w:vertAlign w:val="superscript"/>
              </w:rPr>
              <w:t>3</w:t>
            </w:r>
            <w:r>
              <w:rPr>
                <w:rFonts w:ascii="Times New Roman" w:hAnsi="Times New Roman" w:cs="Times New Roman"/>
              </w:rPr>
              <w:t>,1.08kg/a</w:t>
            </w:r>
          </w:p>
        </w:tc>
      </w:tr>
      <w:tr w:rsidR="006A4E04" w:rsidRPr="004029EF" w14:paraId="4E2BA434" w14:textId="77777777" w:rsidTr="000F654D">
        <w:trPr>
          <w:trHeight w:val="393"/>
          <w:jc w:val="center"/>
        </w:trPr>
        <w:tc>
          <w:tcPr>
            <w:tcW w:w="1041" w:type="dxa"/>
            <w:vMerge/>
            <w:vAlign w:val="center"/>
          </w:tcPr>
          <w:p w14:paraId="7EBBC53E" w14:textId="77777777" w:rsidR="006A4E04" w:rsidRPr="004029EF" w:rsidRDefault="006A4E04" w:rsidP="003B5CE9">
            <w:pPr>
              <w:adjustRightInd w:val="0"/>
              <w:snapToGrid w:val="0"/>
              <w:jc w:val="center"/>
              <w:rPr>
                <w:rFonts w:ascii="Times New Roman" w:hAnsi="Times New Roman" w:cs="Times New Roman"/>
              </w:rPr>
            </w:pPr>
          </w:p>
        </w:tc>
        <w:tc>
          <w:tcPr>
            <w:tcW w:w="676" w:type="dxa"/>
            <w:vMerge/>
            <w:vAlign w:val="center"/>
          </w:tcPr>
          <w:p w14:paraId="048AD151" w14:textId="77777777" w:rsidR="006A4E04" w:rsidRDefault="006A4E04" w:rsidP="003B5CE9">
            <w:pPr>
              <w:adjustRightInd w:val="0"/>
              <w:snapToGrid w:val="0"/>
              <w:jc w:val="center"/>
              <w:rPr>
                <w:rFonts w:ascii="Times New Roman" w:hAnsi="Times New Roman" w:cs="Times New Roman"/>
              </w:rPr>
            </w:pPr>
          </w:p>
        </w:tc>
        <w:tc>
          <w:tcPr>
            <w:tcW w:w="1680" w:type="dxa"/>
            <w:vAlign w:val="center"/>
          </w:tcPr>
          <w:p w14:paraId="5C8CB238"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汽车尾气</w:t>
            </w:r>
          </w:p>
        </w:tc>
        <w:tc>
          <w:tcPr>
            <w:tcW w:w="1418" w:type="dxa"/>
            <w:vAlign w:val="center"/>
          </w:tcPr>
          <w:p w14:paraId="1C9DE51D" w14:textId="77777777" w:rsidR="006A4E04" w:rsidRDefault="006A4E04" w:rsidP="003B5CE9">
            <w:pPr>
              <w:adjustRightInd w:val="0"/>
              <w:snapToGrid w:val="0"/>
              <w:jc w:val="center"/>
              <w:rPr>
                <w:rFonts w:ascii="Times New Roman" w:hAnsi="Times New Roman" w:cs="Times New Roman"/>
              </w:rPr>
            </w:pPr>
            <w:r w:rsidRPr="00941DEF">
              <w:rPr>
                <w:rFonts w:ascii="Times New Roman" w:hAnsi="Times New Roman" w:cs="Times New Roman" w:hint="eastAsia"/>
              </w:rPr>
              <w:t>SO</w:t>
            </w:r>
            <w:r w:rsidRPr="002F0A97">
              <w:rPr>
                <w:rFonts w:ascii="Times New Roman" w:hAnsi="Times New Roman" w:cs="Times New Roman" w:hint="eastAsia"/>
                <w:vertAlign w:val="subscript"/>
              </w:rPr>
              <w:t>2</w:t>
            </w:r>
            <w:r w:rsidRPr="00941DEF">
              <w:rPr>
                <w:rFonts w:ascii="Times New Roman" w:hAnsi="Times New Roman" w:cs="Times New Roman" w:hint="eastAsia"/>
              </w:rPr>
              <w:t>、</w:t>
            </w:r>
            <w:r w:rsidRPr="00941DEF">
              <w:rPr>
                <w:rFonts w:ascii="Times New Roman" w:hAnsi="Times New Roman" w:cs="Times New Roman" w:hint="eastAsia"/>
              </w:rPr>
              <w:t xml:space="preserve"> NO</w:t>
            </w:r>
            <w:r w:rsidRPr="002F0A97">
              <w:rPr>
                <w:rFonts w:ascii="Times New Roman" w:hAnsi="Times New Roman" w:cs="Times New Roman" w:hint="eastAsia"/>
                <w:vertAlign w:val="subscript"/>
              </w:rPr>
              <w:t>x</w:t>
            </w:r>
            <w:r w:rsidRPr="00941DEF">
              <w:rPr>
                <w:rFonts w:ascii="Times New Roman" w:hAnsi="Times New Roman" w:cs="Times New Roman" w:hint="eastAsia"/>
              </w:rPr>
              <w:t>、</w:t>
            </w:r>
            <w:r w:rsidRPr="00941DEF">
              <w:rPr>
                <w:rFonts w:ascii="Times New Roman" w:hAnsi="Times New Roman" w:cs="Times New Roman" w:hint="eastAsia"/>
              </w:rPr>
              <w:t xml:space="preserve"> CO</w:t>
            </w:r>
            <w:r w:rsidRPr="00941DEF">
              <w:rPr>
                <w:rFonts w:ascii="Times New Roman" w:hAnsi="Times New Roman" w:cs="Times New Roman" w:hint="eastAsia"/>
              </w:rPr>
              <w:t>、</w:t>
            </w:r>
            <w:r w:rsidRPr="00941DEF">
              <w:rPr>
                <w:rFonts w:ascii="Times New Roman" w:hAnsi="Times New Roman" w:cs="Times New Roman" w:hint="eastAsia"/>
              </w:rPr>
              <w:t xml:space="preserve"> THC</w:t>
            </w:r>
          </w:p>
        </w:tc>
        <w:tc>
          <w:tcPr>
            <w:tcW w:w="2101" w:type="dxa"/>
            <w:vAlign w:val="center"/>
          </w:tcPr>
          <w:p w14:paraId="706B4A0C"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c>
          <w:tcPr>
            <w:tcW w:w="2173" w:type="dxa"/>
            <w:vAlign w:val="center"/>
          </w:tcPr>
          <w:p w14:paraId="5F049742" w14:textId="77777777" w:rsidR="006A4E04" w:rsidRDefault="006A4E04"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r>
      <w:tr w:rsidR="003B508D" w:rsidRPr="004029EF" w14:paraId="00DB760E" w14:textId="77777777" w:rsidTr="000F654D">
        <w:trPr>
          <w:trHeight w:val="692"/>
          <w:jc w:val="center"/>
        </w:trPr>
        <w:tc>
          <w:tcPr>
            <w:tcW w:w="1041" w:type="dxa"/>
            <w:vMerge w:val="restart"/>
            <w:vAlign w:val="center"/>
          </w:tcPr>
          <w:p w14:paraId="7B4747F0" w14:textId="77777777" w:rsidR="003B508D" w:rsidRPr="004029EF" w:rsidRDefault="003B508D" w:rsidP="003B5CE9">
            <w:pPr>
              <w:adjustRightInd w:val="0"/>
              <w:snapToGrid w:val="0"/>
              <w:jc w:val="center"/>
              <w:rPr>
                <w:rFonts w:ascii="Times New Roman" w:hAnsi="Times New Roman" w:cs="Times New Roman"/>
              </w:rPr>
            </w:pPr>
            <w:r w:rsidRPr="004029EF">
              <w:rPr>
                <w:rFonts w:ascii="Times New Roman" w:hAnsi="Times New Roman" w:cs="Times New Roman"/>
              </w:rPr>
              <w:t>水污</w:t>
            </w:r>
          </w:p>
          <w:p w14:paraId="789FB559" w14:textId="77777777" w:rsidR="003B508D" w:rsidRPr="004029EF" w:rsidRDefault="003B508D" w:rsidP="003B5CE9">
            <w:pPr>
              <w:adjustRightInd w:val="0"/>
              <w:snapToGrid w:val="0"/>
              <w:jc w:val="center"/>
              <w:rPr>
                <w:rFonts w:ascii="Times New Roman" w:hAnsi="Times New Roman" w:cs="Times New Roman"/>
              </w:rPr>
            </w:pPr>
            <w:proofErr w:type="gramStart"/>
            <w:r w:rsidRPr="004029EF">
              <w:rPr>
                <w:rFonts w:ascii="Times New Roman" w:hAnsi="Times New Roman" w:cs="Times New Roman"/>
              </w:rPr>
              <w:t>染物</w:t>
            </w:r>
            <w:proofErr w:type="gramEnd"/>
          </w:p>
        </w:tc>
        <w:tc>
          <w:tcPr>
            <w:tcW w:w="676" w:type="dxa"/>
            <w:vMerge w:val="restart"/>
            <w:vAlign w:val="center"/>
          </w:tcPr>
          <w:p w14:paraId="21FD1E94"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施</w:t>
            </w:r>
          </w:p>
          <w:p w14:paraId="068AE85D"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工</w:t>
            </w:r>
          </w:p>
          <w:p w14:paraId="1A00EE09"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30B8963A"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暴雨地面径流</w:t>
            </w:r>
          </w:p>
        </w:tc>
        <w:tc>
          <w:tcPr>
            <w:tcW w:w="1418" w:type="dxa"/>
            <w:vAlign w:val="center"/>
          </w:tcPr>
          <w:p w14:paraId="3468096F"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rPr>
              <w:t>COD</w:t>
            </w:r>
            <w:r>
              <w:rPr>
                <w:rFonts w:ascii="Times New Roman" w:hAnsi="Times New Roman" w:cs="Times New Roman" w:hint="eastAsia"/>
              </w:rPr>
              <w:t>、</w:t>
            </w:r>
            <w:r>
              <w:rPr>
                <w:rFonts w:ascii="Times New Roman" w:hAnsi="Times New Roman" w:cs="Times New Roman"/>
              </w:rPr>
              <w:t>BOD</w:t>
            </w:r>
            <w:r w:rsidRPr="003B5CE9">
              <w:rPr>
                <w:rFonts w:ascii="Times New Roman" w:hAnsi="Times New Roman" w:cs="Times New Roman"/>
                <w:vertAlign w:val="subscript"/>
              </w:rPr>
              <w:t>5</w:t>
            </w:r>
            <w:r>
              <w:rPr>
                <w:rFonts w:ascii="Times New Roman" w:hAnsi="Times New Roman" w:cs="Times New Roman" w:hint="eastAsia"/>
              </w:rPr>
              <w:t>、石油类</w:t>
            </w:r>
          </w:p>
        </w:tc>
        <w:tc>
          <w:tcPr>
            <w:tcW w:w="4274" w:type="dxa"/>
            <w:gridSpan w:val="2"/>
            <w:vAlign w:val="center"/>
          </w:tcPr>
          <w:p w14:paraId="163EC36A"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收集沉淀后用于施工场地洒水抑尘，不外排</w:t>
            </w:r>
          </w:p>
        </w:tc>
      </w:tr>
      <w:tr w:rsidR="00B620FB" w:rsidRPr="004029EF" w14:paraId="504BE040" w14:textId="77777777" w:rsidTr="000F654D">
        <w:trPr>
          <w:trHeight w:val="393"/>
          <w:jc w:val="center"/>
        </w:trPr>
        <w:tc>
          <w:tcPr>
            <w:tcW w:w="1041" w:type="dxa"/>
            <w:vMerge/>
            <w:vAlign w:val="center"/>
          </w:tcPr>
          <w:p w14:paraId="7E4CA191" w14:textId="77777777" w:rsidR="00B620FB" w:rsidRPr="004029EF" w:rsidRDefault="00B620FB" w:rsidP="00B620FB">
            <w:pPr>
              <w:adjustRightInd w:val="0"/>
              <w:snapToGrid w:val="0"/>
              <w:jc w:val="center"/>
              <w:rPr>
                <w:rFonts w:ascii="Times New Roman" w:hAnsi="Times New Roman" w:cs="Times New Roman"/>
              </w:rPr>
            </w:pPr>
          </w:p>
        </w:tc>
        <w:tc>
          <w:tcPr>
            <w:tcW w:w="676" w:type="dxa"/>
            <w:vMerge/>
            <w:vAlign w:val="center"/>
          </w:tcPr>
          <w:p w14:paraId="5CDF3781" w14:textId="77777777" w:rsidR="00B620FB" w:rsidRDefault="00B620FB" w:rsidP="00B620FB">
            <w:pPr>
              <w:adjustRightInd w:val="0"/>
              <w:snapToGrid w:val="0"/>
              <w:jc w:val="center"/>
              <w:rPr>
                <w:rFonts w:ascii="Times New Roman" w:hAnsi="Times New Roman" w:cs="Times New Roman"/>
              </w:rPr>
            </w:pPr>
          </w:p>
        </w:tc>
        <w:tc>
          <w:tcPr>
            <w:tcW w:w="1680" w:type="dxa"/>
            <w:vMerge w:val="restart"/>
            <w:vAlign w:val="center"/>
          </w:tcPr>
          <w:p w14:paraId="7A613098"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生活污水</w:t>
            </w:r>
          </w:p>
        </w:tc>
        <w:tc>
          <w:tcPr>
            <w:tcW w:w="1418" w:type="dxa"/>
            <w:vAlign w:val="center"/>
          </w:tcPr>
          <w:p w14:paraId="7D922429"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6A823D4A"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.09t/d</w:t>
            </w:r>
          </w:p>
        </w:tc>
        <w:tc>
          <w:tcPr>
            <w:tcW w:w="2173" w:type="dxa"/>
            <w:vMerge w:val="restart"/>
            <w:vAlign w:val="center"/>
          </w:tcPr>
          <w:p w14:paraId="21763E97" w14:textId="22AF0786" w:rsidR="00B620FB" w:rsidRPr="00B620FB" w:rsidRDefault="00B620FB" w:rsidP="00B620FB">
            <w:pPr>
              <w:adjustRightInd w:val="0"/>
              <w:snapToGrid w:val="0"/>
              <w:jc w:val="center"/>
              <w:rPr>
                <w:rFonts w:ascii="Times New Roman" w:hAnsi="Times New Roman" w:cs="Times New Roman"/>
                <w:i/>
                <w:iCs/>
                <w:u w:val="single"/>
              </w:rPr>
            </w:pPr>
            <w:r>
              <w:rPr>
                <w:rFonts w:ascii="Times New Roman" w:hAnsi="Times New Roman" w:cs="Times New Roman" w:hint="eastAsia"/>
                <w:i/>
                <w:iCs/>
                <w:u w:val="single"/>
              </w:rPr>
              <w:t>不外排</w:t>
            </w:r>
          </w:p>
        </w:tc>
      </w:tr>
      <w:tr w:rsidR="00B620FB" w:rsidRPr="004029EF" w14:paraId="0F7CE8F6" w14:textId="77777777" w:rsidTr="000F654D">
        <w:trPr>
          <w:trHeight w:val="393"/>
          <w:jc w:val="center"/>
        </w:trPr>
        <w:tc>
          <w:tcPr>
            <w:tcW w:w="1041" w:type="dxa"/>
            <w:vMerge/>
            <w:vAlign w:val="center"/>
          </w:tcPr>
          <w:p w14:paraId="09E6D656" w14:textId="77777777" w:rsidR="00B620FB" w:rsidRPr="004029EF" w:rsidRDefault="00B620FB" w:rsidP="00B620FB">
            <w:pPr>
              <w:adjustRightInd w:val="0"/>
              <w:snapToGrid w:val="0"/>
              <w:jc w:val="center"/>
              <w:rPr>
                <w:rFonts w:ascii="Times New Roman" w:hAnsi="Times New Roman" w:cs="Times New Roman"/>
              </w:rPr>
            </w:pPr>
          </w:p>
        </w:tc>
        <w:tc>
          <w:tcPr>
            <w:tcW w:w="676" w:type="dxa"/>
            <w:vMerge/>
            <w:vAlign w:val="center"/>
          </w:tcPr>
          <w:p w14:paraId="77B967F9" w14:textId="77777777" w:rsidR="00B620FB" w:rsidRDefault="00B620FB" w:rsidP="00B620FB">
            <w:pPr>
              <w:adjustRightInd w:val="0"/>
              <w:snapToGrid w:val="0"/>
              <w:jc w:val="center"/>
              <w:rPr>
                <w:rFonts w:ascii="Times New Roman" w:hAnsi="Times New Roman" w:cs="Times New Roman"/>
              </w:rPr>
            </w:pPr>
          </w:p>
        </w:tc>
        <w:tc>
          <w:tcPr>
            <w:tcW w:w="1680" w:type="dxa"/>
            <w:vMerge/>
            <w:vAlign w:val="center"/>
          </w:tcPr>
          <w:p w14:paraId="1ED6A748" w14:textId="77777777" w:rsidR="00B620FB" w:rsidRDefault="00B620FB" w:rsidP="00B620FB">
            <w:pPr>
              <w:adjustRightInd w:val="0"/>
              <w:snapToGrid w:val="0"/>
              <w:jc w:val="center"/>
              <w:rPr>
                <w:rFonts w:ascii="Times New Roman" w:hAnsi="Times New Roman" w:cs="Times New Roman"/>
              </w:rPr>
            </w:pPr>
          </w:p>
        </w:tc>
        <w:tc>
          <w:tcPr>
            <w:tcW w:w="1418" w:type="dxa"/>
            <w:vAlign w:val="center"/>
          </w:tcPr>
          <w:p w14:paraId="2BDC3752" w14:textId="77777777" w:rsidR="00B620FB" w:rsidRPr="004029EF"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C</w:t>
            </w:r>
            <w:r w:rsidRPr="004029EF">
              <w:rPr>
                <w:rFonts w:ascii="Times New Roman" w:hAnsi="Times New Roman" w:cs="Times New Roman"/>
              </w:rPr>
              <w:t>OD</w:t>
            </w:r>
          </w:p>
          <w:p w14:paraId="3A43072D" w14:textId="77777777" w:rsidR="00B620FB" w:rsidRPr="004029EF"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B</w:t>
            </w:r>
            <w:r w:rsidRPr="004029EF">
              <w:rPr>
                <w:rFonts w:ascii="Times New Roman" w:hAnsi="Times New Roman" w:cs="Times New Roman"/>
              </w:rPr>
              <w:t>OD</w:t>
            </w:r>
            <w:r w:rsidRPr="004029EF">
              <w:rPr>
                <w:rFonts w:ascii="Times New Roman" w:hAnsi="Times New Roman" w:cs="Times New Roman"/>
                <w:vertAlign w:val="subscript"/>
              </w:rPr>
              <w:t>5</w:t>
            </w:r>
          </w:p>
          <w:p w14:paraId="387720A4" w14:textId="77777777" w:rsidR="00B620FB"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S</w:t>
            </w:r>
            <w:r w:rsidRPr="004029EF">
              <w:rPr>
                <w:rFonts w:ascii="Times New Roman" w:hAnsi="Times New Roman" w:cs="Times New Roman"/>
              </w:rPr>
              <w:t>S</w:t>
            </w:r>
          </w:p>
          <w:p w14:paraId="4D2BFE82"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H</w:t>
            </w:r>
            <w:r w:rsidRPr="00D650A0">
              <w:rPr>
                <w:rFonts w:ascii="Times New Roman" w:hAnsi="Times New Roman" w:cs="Times New Roman"/>
                <w:vertAlign w:val="subscript"/>
              </w:rPr>
              <w:t>3</w:t>
            </w:r>
            <w:r>
              <w:rPr>
                <w:rFonts w:ascii="Times New Roman" w:hAnsi="Times New Roman" w:cs="Times New Roman"/>
              </w:rPr>
              <w:t>-N</w:t>
            </w:r>
          </w:p>
        </w:tc>
        <w:tc>
          <w:tcPr>
            <w:tcW w:w="2101" w:type="dxa"/>
            <w:vAlign w:val="center"/>
          </w:tcPr>
          <w:p w14:paraId="2BCF8D48" w14:textId="77777777" w:rsidR="00B620FB" w:rsidRDefault="00B620FB" w:rsidP="00B620FB">
            <w:pPr>
              <w:jc w:val="center"/>
              <w:rPr>
                <w:rFonts w:ascii="Times New Roman" w:hAnsi="Times New Roman" w:cs="Times New Roman"/>
              </w:rPr>
            </w:pPr>
            <w:r w:rsidRPr="004029EF">
              <w:rPr>
                <w:rFonts w:ascii="Times New Roman" w:hAnsi="Times New Roman" w:cs="Times New Roman"/>
              </w:rPr>
              <w:t>400mg/L</w:t>
            </w:r>
          </w:p>
          <w:p w14:paraId="546BC4A5" w14:textId="77777777" w:rsidR="00B620FB" w:rsidRDefault="00B620FB" w:rsidP="00B620FB">
            <w:pPr>
              <w:jc w:val="center"/>
              <w:rPr>
                <w:rFonts w:ascii="Times New Roman" w:hAnsi="Times New Roman" w:cs="Times New Roman"/>
              </w:rPr>
            </w:pPr>
            <w:r>
              <w:rPr>
                <w:rFonts w:ascii="Times New Roman" w:hAnsi="Times New Roman" w:cs="Times New Roman"/>
              </w:rPr>
              <w:t>15</w:t>
            </w:r>
            <w:r w:rsidRPr="004029EF">
              <w:rPr>
                <w:rFonts w:ascii="Times New Roman" w:hAnsi="Times New Roman" w:cs="Times New Roman"/>
              </w:rPr>
              <w:t>0mg/L</w:t>
            </w:r>
          </w:p>
          <w:p w14:paraId="4563BE57" w14:textId="77777777" w:rsidR="00B620FB" w:rsidRDefault="00B620FB" w:rsidP="00B620FB">
            <w:pPr>
              <w:jc w:val="center"/>
              <w:rPr>
                <w:rFonts w:ascii="Times New Roman" w:hAnsi="Times New Roman" w:cs="Times New Roman"/>
              </w:rPr>
            </w:pPr>
            <w:r>
              <w:rPr>
                <w:rFonts w:ascii="Times New Roman" w:hAnsi="Times New Roman" w:cs="Times New Roman"/>
              </w:rPr>
              <w:t>2</w:t>
            </w:r>
            <w:r w:rsidRPr="004029EF">
              <w:rPr>
                <w:rFonts w:ascii="Times New Roman" w:hAnsi="Times New Roman" w:cs="Times New Roman"/>
              </w:rPr>
              <w:t>00mg/L</w:t>
            </w:r>
          </w:p>
          <w:p w14:paraId="1E89E5A0" w14:textId="77777777" w:rsidR="00B620FB" w:rsidRDefault="00B620FB" w:rsidP="00B620FB">
            <w:pPr>
              <w:jc w:val="center"/>
              <w:rPr>
                <w:rFonts w:ascii="Times New Roman" w:hAnsi="Times New Roman" w:cs="Times New Roman"/>
              </w:rPr>
            </w:pPr>
            <w:r>
              <w:rPr>
                <w:rFonts w:ascii="Times New Roman" w:hAnsi="Times New Roman" w:cs="Times New Roman"/>
              </w:rPr>
              <w:t>25</w:t>
            </w:r>
            <w:r w:rsidRPr="004029EF">
              <w:rPr>
                <w:rFonts w:ascii="Times New Roman" w:hAnsi="Times New Roman" w:cs="Times New Roman"/>
              </w:rPr>
              <w:t>mg/L</w:t>
            </w:r>
          </w:p>
        </w:tc>
        <w:tc>
          <w:tcPr>
            <w:tcW w:w="2173" w:type="dxa"/>
            <w:vMerge/>
            <w:vAlign w:val="center"/>
          </w:tcPr>
          <w:p w14:paraId="2B3AF2AF" w14:textId="5DDDEDC6" w:rsidR="00B620FB" w:rsidRPr="00B620FB" w:rsidRDefault="00B620FB" w:rsidP="00B620FB">
            <w:pPr>
              <w:adjustRightInd w:val="0"/>
              <w:snapToGrid w:val="0"/>
              <w:jc w:val="center"/>
              <w:rPr>
                <w:rFonts w:ascii="Times New Roman" w:hAnsi="Times New Roman" w:cs="Times New Roman"/>
                <w:i/>
                <w:iCs/>
                <w:u w:val="single"/>
              </w:rPr>
            </w:pPr>
          </w:p>
        </w:tc>
      </w:tr>
      <w:tr w:rsidR="00B620FB" w:rsidRPr="004029EF" w14:paraId="4445F3A6" w14:textId="77777777" w:rsidTr="000F654D">
        <w:trPr>
          <w:trHeight w:val="269"/>
          <w:jc w:val="center"/>
        </w:trPr>
        <w:tc>
          <w:tcPr>
            <w:tcW w:w="1041" w:type="dxa"/>
            <w:vMerge/>
            <w:vAlign w:val="center"/>
          </w:tcPr>
          <w:p w14:paraId="4601E07C" w14:textId="77777777" w:rsidR="00B620FB" w:rsidRPr="004029EF" w:rsidRDefault="00B620FB" w:rsidP="00B620FB">
            <w:pPr>
              <w:adjustRightInd w:val="0"/>
              <w:snapToGrid w:val="0"/>
              <w:jc w:val="center"/>
              <w:rPr>
                <w:rFonts w:ascii="Times New Roman" w:hAnsi="Times New Roman" w:cs="Times New Roman"/>
              </w:rPr>
            </w:pPr>
          </w:p>
        </w:tc>
        <w:tc>
          <w:tcPr>
            <w:tcW w:w="676" w:type="dxa"/>
            <w:vMerge w:val="restart"/>
            <w:vAlign w:val="center"/>
          </w:tcPr>
          <w:p w14:paraId="510DDAF3"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运</w:t>
            </w:r>
          </w:p>
          <w:p w14:paraId="1B957751"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营</w:t>
            </w:r>
          </w:p>
          <w:p w14:paraId="500F2C80" w14:textId="77777777" w:rsidR="00B620FB" w:rsidRPr="004029EF"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Merge w:val="restart"/>
            <w:vAlign w:val="center"/>
          </w:tcPr>
          <w:p w14:paraId="712B0EAD" w14:textId="77777777" w:rsidR="00B620FB"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生活污水</w:t>
            </w:r>
          </w:p>
        </w:tc>
        <w:tc>
          <w:tcPr>
            <w:tcW w:w="1418" w:type="dxa"/>
            <w:vAlign w:val="center"/>
          </w:tcPr>
          <w:p w14:paraId="1BDEFD6F" w14:textId="77777777" w:rsidR="00B620FB"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54AD4518" w14:textId="77777777" w:rsidR="00B620FB" w:rsidRPr="004029EF" w:rsidRDefault="00B620FB" w:rsidP="00B620FB">
            <w:pPr>
              <w:adjustRightInd w:val="0"/>
              <w:snapToGrid w:val="0"/>
              <w:jc w:val="center"/>
              <w:rPr>
                <w:rFonts w:ascii="Times New Roman" w:hAnsi="Times New Roman" w:cs="Times New Roman"/>
              </w:rPr>
            </w:pPr>
            <w:r>
              <w:rPr>
                <w:rFonts w:ascii="Times New Roman" w:hAnsi="Times New Roman" w:cs="Times New Roman"/>
              </w:rPr>
              <w:t>120t/a</w:t>
            </w:r>
          </w:p>
        </w:tc>
        <w:tc>
          <w:tcPr>
            <w:tcW w:w="2173" w:type="dxa"/>
            <w:vMerge w:val="restart"/>
            <w:vAlign w:val="center"/>
          </w:tcPr>
          <w:p w14:paraId="16408549" w14:textId="09816BD2" w:rsidR="00B620FB" w:rsidRPr="00B620FB" w:rsidRDefault="00B620FB" w:rsidP="00B620FB">
            <w:pPr>
              <w:jc w:val="center"/>
              <w:rPr>
                <w:rFonts w:ascii="Times New Roman" w:hAnsi="Times New Roman" w:cs="Times New Roman"/>
                <w:i/>
                <w:iCs/>
                <w:u w:val="single"/>
              </w:rPr>
            </w:pPr>
            <w:r>
              <w:rPr>
                <w:rFonts w:ascii="Times New Roman" w:hAnsi="Times New Roman" w:cs="Times New Roman" w:hint="eastAsia"/>
                <w:i/>
                <w:iCs/>
                <w:u w:val="single"/>
              </w:rPr>
              <w:t>不外排</w:t>
            </w:r>
          </w:p>
        </w:tc>
      </w:tr>
      <w:tr w:rsidR="00B620FB" w:rsidRPr="004029EF" w14:paraId="71A40EC3" w14:textId="77777777" w:rsidTr="000F654D">
        <w:trPr>
          <w:trHeight w:val="838"/>
          <w:jc w:val="center"/>
        </w:trPr>
        <w:tc>
          <w:tcPr>
            <w:tcW w:w="1041" w:type="dxa"/>
            <w:vMerge/>
            <w:vAlign w:val="center"/>
          </w:tcPr>
          <w:p w14:paraId="4AA0EEA3" w14:textId="77777777" w:rsidR="00B620FB" w:rsidRPr="004029EF" w:rsidRDefault="00B620FB" w:rsidP="00B620FB">
            <w:pPr>
              <w:adjustRightInd w:val="0"/>
              <w:snapToGrid w:val="0"/>
              <w:jc w:val="center"/>
              <w:rPr>
                <w:rFonts w:ascii="Times New Roman" w:hAnsi="Times New Roman" w:cs="Times New Roman"/>
              </w:rPr>
            </w:pPr>
          </w:p>
        </w:tc>
        <w:tc>
          <w:tcPr>
            <w:tcW w:w="676" w:type="dxa"/>
            <w:vMerge/>
            <w:vAlign w:val="center"/>
          </w:tcPr>
          <w:p w14:paraId="1AEFBA0F" w14:textId="77777777" w:rsidR="00B620FB" w:rsidRPr="004029EF" w:rsidRDefault="00B620FB" w:rsidP="00B620FB">
            <w:pPr>
              <w:adjustRightInd w:val="0"/>
              <w:snapToGrid w:val="0"/>
              <w:jc w:val="center"/>
              <w:rPr>
                <w:rFonts w:ascii="Times New Roman" w:hAnsi="Times New Roman" w:cs="Times New Roman"/>
              </w:rPr>
            </w:pPr>
          </w:p>
        </w:tc>
        <w:tc>
          <w:tcPr>
            <w:tcW w:w="1680" w:type="dxa"/>
            <w:vMerge/>
            <w:vAlign w:val="center"/>
          </w:tcPr>
          <w:p w14:paraId="79C198ED" w14:textId="77777777" w:rsidR="00B620FB" w:rsidRPr="004029EF" w:rsidRDefault="00B620FB" w:rsidP="00B620FB">
            <w:pPr>
              <w:adjustRightInd w:val="0"/>
              <w:snapToGrid w:val="0"/>
              <w:jc w:val="center"/>
              <w:rPr>
                <w:rFonts w:ascii="Times New Roman" w:hAnsi="Times New Roman" w:cs="Times New Roman"/>
              </w:rPr>
            </w:pPr>
          </w:p>
        </w:tc>
        <w:tc>
          <w:tcPr>
            <w:tcW w:w="1418" w:type="dxa"/>
            <w:vAlign w:val="center"/>
          </w:tcPr>
          <w:p w14:paraId="1314C73E" w14:textId="77777777" w:rsidR="00B620FB" w:rsidRPr="004029EF"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C</w:t>
            </w:r>
            <w:r w:rsidRPr="004029EF">
              <w:rPr>
                <w:rFonts w:ascii="Times New Roman" w:hAnsi="Times New Roman" w:cs="Times New Roman"/>
              </w:rPr>
              <w:t>OD</w:t>
            </w:r>
          </w:p>
          <w:p w14:paraId="1F2C54D7" w14:textId="77777777" w:rsidR="00B620FB" w:rsidRPr="004029EF"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B</w:t>
            </w:r>
            <w:r w:rsidRPr="004029EF">
              <w:rPr>
                <w:rFonts w:ascii="Times New Roman" w:hAnsi="Times New Roman" w:cs="Times New Roman"/>
              </w:rPr>
              <w:t>OD</w:t>
            </w:r>
            <w:r w:rsidRPr="004029EF">
              <w:rPr>
                <w:rFonts w:ascii="Times New Roman" w:hAnsi="Times New Roman" w:cs="Times New Roman"/>
                <w:vertAlign w:val="subscript"/>
              </w:rPr>
              <w:t>5</w:t>
            </w:r>
          </w:p>
          <w:p w14:paraId="02BF823E" w14:textId="77777777" w:rsidR="00B620FB" w:rsidRDefault="00B620FB" w:rsidP="00B620FB">
            <w:pPr>
              <w:adjustRightInd w:val="0"/>
              <w:snapToGrid w:val="0"/>
              <w:jc w:val="center"/>
              <w:rPr>
                <w:rFonts w:ascii="Times New Roman" w:hAnsi="Times New Roman" w:cs="Times New Roman"/>
              </w:rPr>
            </w:pPr>
            <w:r w:rsidRPr="004029EF">
              <w:rPr>
                <w:rFonts w:ascii="Times New Roman" w:hAnsi="Times New Roman" w:cs="Times New Roman" w:hint="eastAsia"/>
              </w:rPr>
              <w:t>S</w:t>
            </w:r>
            <w:r w:rsidRPr="004029EF">
              <w:rPr>
                <w:rFonts w:ascii="Times New Roman" w:hAnsi="Times New Roman" w:cs="Times New Roman"/>
              </w:rPr>
              <w:t>S</w:t>
            </w:r>
          </w:p>
          <w:p w14:paraId="07F4389A" w14:textId="77777777" w:rsidR="00B620FB" w:rsidRPr="004029EF" w:rsidRDefault="00B620FB" w:rsidP="00B620FB">
            <w:pPr>
              <w:adjustRightInd w:val="0"/>
              <w:snapToGrid w:val="0"/>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H</w:t>
            </w:r>
            <w:r w:rsidRPr="00D650A0">
              <w:rPr>
                <w:rFonts w:ascii="Times New Roman" w:hAnsi="Times New Roman" w:cs="Times New Roman"/>
                <w:vertAlign w:val="subscript"/>
              </w:rPr>
              <w:t>3</w:t>
            </w:r>
            <w:r>
              <w:rPr>
                <w:rFonts w:ascii="Times New Roman" w:hAnsi="Times New Roman" w:cs="Times New Roman"/>
              </w:rPr>
              <w:t>-N</w:t>
            </w:r>
          </w:p>
        </w:tc>
        <w:tc>
          <w:tcPr>
            <w:tcW w:w="2101" w:type="dxa"/>
            <w:vAlign w:val="center"/>
          </w:tcPr>
          <w:p w14:paraId="3F2C28A4" w14:textId="77777777" w:rsidR="00B620FB" w:rsidRDefault="00B620FB" w:rsidP="00B620FB">
            <w:pPr>
              <w:jc w:val="center"/>
              <w:rPr>
                <w:rFonts w:ascii="Times New Roman" w:hAnsi="Times New Roman" w:cs="Times New Roman"/>
              </w:rPr>
            </w:pPr>
            <w:r w:rsidRPr="004029EF">
              <w:rPr>
                <w:rFonts w:ascii="Times New Roman" w:hAnsi="Times New Roman" w:cs="Times New Roman"/>
              </w:rPr>
              <w:t>400mg/L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.048t</w:t>
            </w:r>
            <w:r>
              <w:rPr>
                <w:rFonts w:ascii="Times New Roman" w:hAnsi="Times New Roman" w:cs="Times New Roman" w:hint="eastAsia"/>
              </w:rPr>
              <w:t>/</w:t>
            </w:r>
            <w:r>
              <w:rPr>
                <w:rFonts w:ascii="Times New Roman" w:hAnsi="Times New Roman" w:cs="Times New Roman"/>
              </w:rPr>
              <w:t>a</w:t>
            </w:r>
          </w:p>
          <w:p w14:paraId="1C1FEAFF" w14:textId="77777777" w:rsidR="00B620FB" w:rsidRDefault="00B620FB" w:rsidP="00B620FB">
            <w:pPr>
              <w:jc w:val="center"/>
              <w:rPr>
                <w:rFonts w:ascii="Times New Roman" w:hAnsi="Times New Roman" w:cs="Times New Roman"/>
              </w:rPr>
            </w:pPr>
            <w:r>
              <w:rPr>
                <w:rFonts w:ascii="Times New Roman" w:hAnsi="Times New Roman" w:cs="Times New Roman"/>
              </w:rPr>
              <w:t>15</w:t>
            </w:r>
            <w:r w:rsidRPr="004029EF">
              <w:rPr>
                <w:rFonts w:ascii="Times New Roman" w:hAnsi="Times New Roman" w:cs="Times New Roman"/>
              </w:rPr>
              <w:t>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.018t</w:t>
            </w:r>
            <w:r>
              <w:rPr>
                <w:rFonts w:ascii="Times New Roman" w:hAnsi="Times New Roman" w:cs="Times New Roman" w:hint="eastAsia"/>
              </w:rPr>
              <w:t>/</w:t>
            </w:r>
            <w:r>
              <w:rPr>
                <w:rFonts w:ascii="Times New Roman" w:hAnsi="Times New Roman" w:cs="Times New Roman"/>
              </w:rPr>
              <w:t>a</w:t>
            </w:r>
          </w:p>
          <w:p w14:paraId="0F86F183" w14:textId="77777777" w:rsidR="00B620FB" w:rsidRDefault="00B620FB" w:rsidP="00B620FB">
            <w:pPr>
              <w:jc w:val="center"/>
              <w:rPr>
                <w:rFonts w:ascii="Times New Roman" w:hAnsi="Times New Roman" w:cs="Times New Roman"/>
              </w:rPr>
            </w:pPr>
            <w:r>
              <w:rPr>
                <w:rFonts w:ascii="Times New Roman" w:hAnsi="Times New Roman" w:cs="Times New Roman"/>
              </w:rPr>
              <w:t>2</w:t>
            </w:r>
            <w:r w:rsidRPr="004029EF">
              <w:rPr>
                <w:rFonts w:ascii="Times New Roman" w:hAnsi="Times New Roman" w:cs="Times New Roman"/>
              </w:rPr>
              <w:t>00mg/L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.024t</w:t>
            </w:r>
            <w:r>
              <w:rPr>
                <w:rFonts w:ascii="Times New Roman" w:hAnsi="Times New Roman" w:cs="Times New Roman" w:hint="eastAsia"/>
              </w:rPr>
              <w:t>/</w:t>
            </w:r>
            <w:r>
              <w:rPr>
                <w:rFonts w:ascii="Times New Roman" w:hAnsi="Times New Roman" w:cs="Times New Roman"/>
              </w:rPr>
              <w:t>a</w:t>
            </w:r>
          </w:p>
          <w:p w14:paraId="46EBDCE5" w14:textId="77777777" w:rsidR="00B620FB" w:rsidRPr="004029EF" w:rsidRDefault="00B620FB" w:rsidP="00B620FB">
            <w:pPr>
              <w:jc w:val="center"/>
              <w:rPr>
                <w:rFonts w:ascii="Times New Roman" w:hAnsi="Times New Roman" w:cs="Times New Roman"/>
              </w:rPr>
            </w:pPr>
            <w:r>
              <w:rPr>
                <w:rFonts w:ascii="Times New Roman" w:hAnsi="Times New Roman" w:cs="Times New Roman"/>
              </w:rPr>
              <w:t>25</w:t>
            </w:r>
            <w:r w:rsidRPr="004029EF">
              <w:rPr>
                <w:rFonts w:ascii="Times New Roman" w:hAnsi="Times New Roman" w:cs="Times New Roman"/>
              </w:rPr>
              <w:t>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.003t</w:t>
            </w:r>
            <w:r>
              <w:rPr>
                <w:rFonts w:ascii="Times New Roman" w:hAnsi="Times New Roman" w:cs="Times New Roman" w:hint="eastAsia"/>
              </w:rPr>
              <w:t>/</w:t>
            </w:r>
            <w:r>
              <w:rPr>
                <w:rFonts w:ascii="Times New Roman" w:hAnsi="Times New Roman" w:cs="Times New Roman"/>
              </w:rPr>
              <w:t>a</w:t>
            </w:r>
          </w:p>
        </w:tc>
        <w:tc>
          <w:tcPr>
            <w:tcW w:w="2173" w:type="dxa"/>
            <w:vMerge/>
            <w:vAlign w:val="center"/>
          </w:tcPr>
          <w:p w14:paraId="618620C5" w14:textId="3D5E1D30" w:rsidR="00B620FB" w:rsidRPr="00B620FB" w:rsidRDefault="00B620FB" w:rsidP="00B620FB">
            <w:pPr>
              <w:jc w:val="center"/>
              <w:rPr>
                <w:rFonts w:ascii="Times New Roman" w:hAnsi="Times New Roman" w:cs="Times New Roman"/>
                <w:i/>
                <w:iCs/>
                <w:u w:val="single"/>
              </w:rPr>
            </w:pPr>
          </w:p>
        </w:tc>
      </w:tr>
      <w:tr w:rsidR="003B508D" w:rsidRPr="004029EF" w14:paraId="082900B3" w14:textId="77777777" w:rsidTr="000F654D">
        <w:trPr>
          <w:trHeight w:val="217"/>
          <w:jc w:val="center"/>
        </w:trPr>
        <w:tc>
          <w:tcPr>
            <w:tcW w:w="1041" w:type="dxa"/>
            <w:vMerge/>
            <w:vAlign w:val="center"/>
          </w:tcPr>
          <w:p w14:paraId="3DD74FF1"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0822A932" w14:textId="77777777" w:rsidR="003B508D" w:rsidRPr="004029EF" w:rsidRDefault="003B508D" w:rsidP="003B5CE9">
            <w:pPr>
              <w:adjustRightInd w:val="0"/>
              <w:snapToGrid w:val="0"/>
              <w:jc w:val="center"/>
              <w:rPr>
                <w:rFonts w:ascii="Times New Roman" w:hAnsi="Times New Roman" w:cs="Times New Roman"/>
              </w:rPr>
            </w:pPr>
          </w:p>
        </w:tc>
        <w:tc>
          <w:tcPr>
            <w:tcW w:w="1680" w:type="dxa"/>
            <w:vMerge w:val="restart"/>
            <w:vAlign w:val="center"/>
          </w:tcPr>
          <w:p w14:paraId="34C19212" w14:textId="77777777" w:rsidR="003B508D" w:rsidRPr="004029EF"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食堂废水</w:t>
            </w:r>
          </w:p>
        </w:tc>
        <w:tc>
          <w:tcPr>
            <w:tcW w:w="1418" w:type="dxa"/>
            <w:vAlign w:val="center"/>
          </w:tcPr>
          <w:p w14:paraId="010D8B25" w14:textId="77777777" w:rsidR="003B508D" w:rsidRPr="004029EF" w:rsidRDefault="003B508D" w:rsidP="00504F3E">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7F9FAC4E" w14:textId="77777777" w:rsidR="003B508D" w:rsidRPr="004029EF" w:rsidRDefault="003B508D"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44t/a</w:t>
            </w:r>
          </w:p>
        </w:tc>
        <w:tc>
          <w:tcPr>
            <w:tcW w:w="2173" w:type="dxa"/>
            <w:vMerge w:val="restart"/>
            <w:vAlign w:val="center"/>
          </w:tcPr>
          <w:p w14:paraId="2BA23070" w14:textId="315285FB" w:rsidR="003B508D" w:rsidRPr="00B620FB" w:rsidRDefault="00B620FB" w:rsidP="003B5CE9">
            <w:pPr>
              <w:jc w:val="center"/>
              <w:rPr>
                <w:rFonts w:ascii="Times New Roman" w:hAnsi="Times New Roman" w:cs="Times New Roman"/>
                <w:i/>
                <w:iCs/>
                <w:u w:val="single"/>
              </w:rPr>
            </w:pPr>
            <w:r w:rsidRPr="00B620FB">
              <w:rPr>
                <w:rFonts w:ascii="Times New Roman" w:hAnsi="Times New Roman" w:cs="Times New Roman" w:hint="eastAsia"/>
                <w:i/>
                <w:iCs/>
                <w:u w:val="single"/>
              </w:rPr>
              <w:t>不外排</w:t>
            </w:r>
          </w:p>
        </w:tc>
      </w:tr>
      <w:tr w:rsidR="003B508D" w:rsidRPr="004029EF" w14:paraId="7B762207" w14:textId="77777777" w:rsidTr="000F654D">
        <w:trPr>
          <w:trHeight w:val="526"/>
          <w:jc w:val="center"/>
        </w:trPr>
        <w:tc>
          <w:tcPr>
            <w:tcW w:w="1041" w:type="dxa"/>
            <w:vMerge/>
            <w:vAlign w:val="center"/>
          </w:tcPr>
          <w:p w14:paraId="280C757F"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010451E5" w14:textId="77777777" w:rsidR="003B508D" w:rsidRPr="004029EF" w:rsidRDefault="003B508D" w:rsidP="003B5CE9">
            <w:pPr>
              <w:adjustRightInd w:val="0"/>
              <w:snapToGrid w:val="0"/>
              <w:jc w:val="center"/>
              <w:rPr>
                <w:rFonts w:ascii="Times New Roman" w:hAnsi="Times New Roman" w:cs="Times New Roman"/>
              </w:rPr>
            </w:pPr>
          </w:p>
        </w:tc>
        <w:tc>
          <w:tcPr>
            <w:tcW w:w="1680" w:type="dxa"/>
            <w:vMerge/>
            <w:vAlign w:val="center"/>
          </w:tcPr>
          <w:p w14:paraId="1DC67FFB" w14:textId="77777777" w:rsidR="003B508D" w:rsidRDefault="003B508D" w:rsidP="003B5CE9">
            <w:pPr>
              <w:adjustRightInd w:val="0"/>
              <w:snapToGrid w:val="0"/>
              <w:jc w:val="center"/>
              <w:rPr>
                <w:rFonts w:ascii="Times New Roman" w:hAnsi="Times New Roman" w:cs="Times New Roman"/>
              </w:rPr>
            </w:pPr>
          </w:p>
        </w:tc>
        <w:tc>
          <w:tcPr>
            <w:tcW w:w="1418" w:type="dxa"/>
            <w:vAlign w:val="center"/>
          </w:tcPr>
          <w:p w14:paraId="63288617" w14:textId="77777777" w:rsidR="003B508D" w:rsidRPr="004029EF" w:rsidRDefault="003B508D" w:rsidP="003B508D">
            <w:pPr>
              <w:adjustRightInd w:val="0"/>
              <w:snapToGrid w:val="0"/>
              <w:jc w:val="center"/>
              <w:rPr>
                <w:rFonts w:ascii="Times New Roman" w:hAnsi="Times New Roman" w:cs="Times New Roman"/>
              </w:rPr>
            </w:pPr>
            <w:r w:rsidRPr="004029EF">
              <w:rPr>
                <w:rFonts w:ascii="Times New Roman" w:hAnsi="Times New Roman" w:cs="Times New Roman" w:hint="eastAsia"/>
              </w:rPr>
              <w:t>C</w:t>
            </w:r>
            <w:r w:rsidRPr="004029EF">
              <w:rPr>
                <w:rFonts w:ascii="Times New Roman" w:hAnsi="Times New Roman" w:cs="Times New Roman"/>
              </w:rPr>
              <w:t>OD</w:t>
            </w:r>
          </w:p>
          <w:p w14:paraId="24AD17C1" w14:textId="77777777" w:rsidR="003B508D" w:rsidRPr="004029EF" w:rsidRDefault="003B508D" w:rsidP="003B508D">
            <w:pPr>
              <w:adjustRightInd w:val="0"/>
              <w:snapToGrid w:val="0"/>
              <w:jc w:val="center"/>
              <w:rPr>
                <w:rFonts w:ascii="Times New Roman" w:hAnsi="Times New Roman" w:cs="Times New Roman"/>
              </w:rPr>
            </w:pPr>
            <w:r w:rsidRPr="004029EF">
              <w:rPr>
                <w:rFonts w:ascii="Times New Roman" w:hAnsi="Times New Roman" w:cs="Times New Roman" w:hint="eastAsia"/>
              </w:rPr>
              <w:t>B</w:t>
            </w:r>
            <w:r w:rsidRPr="004029EF">
              <w:rPr>
                <w:rFonts w:ascii="Times New Roman" w:hAnsi="Times New Roman" w:cs="Times New Roman"/>
              </w:rPr>
              <w:t>OD</w:t>
            </w:r>
            <w:r w:rsidRPr="004029EF">
              <w:rPr>
                <w:rFonts w:ascii="Times New Roman" w:hAnsi="Times New Roman" w:cs="Times New Roman"/>
                <w:vertAlign w:val="subscript"/>
              </w:rPr>
              <w:t>5</w:t>
            </w:r>
          </w:p>
          <w:p w14:paraId="1F751EC8" w14:textId="77777777" w:rsidR="003B508D" w:rsidRDefault="003B508D" w:rsidP="003B508D">
            <w:pPr>
              <w:adjustRightInd w:val="0"/>
              <w:snapToGrid w:val="0"/>
              <w:jc w:val="center"/>
              <w:rPr>
                <w:rFonts w:ascii="Times New Roman" w:hAnsi="Times New Roman" w:cs="Times New Roman"/>
              </w:rPr>
            </w:pPr>
            <w:r w:rsidRPr="004029EF">
              <w:rPr>
                <w:rFonts w:ascii="Times New Roman" w:hAnsi="Times New Roman" w:cs="Times New Roman" w:hint="eastAsia"/>
              </w:rPr>
              <w:t>S</w:t>
            </w:r>
            <w:r w:rsidRPr="004029EF">
              <w:rPr>
                <w:rFonts w:ascii="Times New Roman" w:hAnsi="Times New Roman" w:cs="Times New Roman"/>
              </w:rPr>
              <w:t>S</w:t>
            </w:r>
          </w:p>
          <w:p w14:paraId="6B2AA610" w14:textId="77777777" w:rsidR="003B508D" w:rsidRDefault="003B508D" w:rsidP="003B508D">
            <w:pPr>
              <w:adjustRightInd w:val="0"/>
              <w:snapToGrid w:val="0"/>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H</w:t>
            </w:r>
            <w:r w:rsidRPr="00D650A0">
              <w:rPr>
                <w:rFonts w:ascii="Times New Roman" w:hAnsi="Times New Roman" w:cs="Times New Roman"/>
                <w:vertAlign w:val="subscript"/>
              </w:rPr>
              <w:t>3</w:t>
            </w:r>
            <w:r>
              <w:rPr>
                <w:rFonts w:ascii="Times New Roman" w:hAnsi="Times New Roman" w:cs="Times New Roman"/>
              </w:rPr>
              <w:t>-N</w:t>
            </w:r>
          </w:p>
          <w:p w14:paraId="5E31919F" w14:textId="77777777" w:rsidR="003B508D" w:rsidRPr="004029EF" w:rsidRDefault="003B508D" w:rsidP="003B508D">
            <w:pPr>
              <w:adjustRightInd w:val="0"/>
              <w:snapToGrid w:val="0"/>
              <w:jc w:val="center"/>
              <w:rPr>
                <w:rFonts w:ascii="Times New Roman" w:hAnsi="Times New Roman" w:cs="Times New Roman"/>
              </w:rPr>
            </w:pPr>
            <w:r>
              <w:rPr>
                <w:rFonts w:ascii="Times New Roman" w:hAnsi="Times New Roman" w:cs="Times New Roman" w:hint="eastAsia"/>
              </w:rPr>
              <w:t>动植物油</w:t>
            </w:r>
          </w:p>
        </w:tc>
        <w:tc>
          <w:tcPr>
            <w:tcW w:w="2101" w:type="dxa"/>
            <w:vAlign w:val="center"/>
          </w:tcPr>
          <w:p w14:paraId="2EAC6A7D" w14:textId="77777777" w:rsidR="003B508D" w:rsidRDefault="003B508D" w:rsidP="003B508D">
            <w:pPr>
              <w:jc w:val="center"/>
              <w:rPr>
                <w:rFonts w:ascii="Times New Roman" w:hAnsi="Times New Roman" w:cs="Times New Roman"/>
              </w:rPr>
            </w:pPr>
            <w:r>
              <w:rPr>
                <w:rFonts w:ascii="Times New Roman" w:hAnsi="Times New Roman" w:cs="Times New Roman"/>
              </w:rPr>
              <w:t>8</w:t>
            </w:r>
            <w:r w:rsidRPr="004029EF">
              <w:rPr>
                <w:rFonts w:ascii="Times New Roman" w:hAnsi="Times New Roman" w:cs="Times New Roman"/>
              </w:rPr>
              <w:t>00mg/L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w:t>
            </w:r>
            <w:r w:rsidR="005770FD">
              <w:rPr>
                <w:rFonts w:ascii="Times New Roman" w:hAnsi="Times New Roman" w:cs="Times New Roman"/>
              </w:rPr>
              <w:t>1152</w:t>
            </w:r>
            <w:r>
              <w:rPr>
                <w:rFonts w:ascii="Times New Roman" w:hAnsi="Times New Roman" w:cs="Times New Roman"/>
              </w:rPr>
              <w:t>t</w:t>
            </w:r>
            <w:r>
              <w:rPr>
                <w:rFonts w:ascii="Times New Roman" w:hAnsi="Times New Roman" w:cs="Times New Roman" w:hint="eastAsia"/>
              </w:rPr>
              <w:t>/</w:t>
            </w:r>
            <w:r>
              <w:rPr>
                <w:rFonts w:ascii="Times New Roman" w:hAnsi="Times New Roman" w:cs="Times New Roman"/>
              </w:rPr>
              <w:t>a</w:t>
            </w:r>
          </w:p>
          <w:p w14:paraId="277DFC34" w14:textId="77777777" w:rsidR="003B508D" w:rsidRDefault="003B508D" w:rsidP="003B508D">
            <w:pPr>
              <w:jc w:val="center"/>
              <w:rPr>
                <w:rFonts w:ascii="Times New Roman" w:hAnsi="Times New Roman" w:cs="Times New Roman"/>
              </w:rPr>
            </w:pPr>
            <w:r>
              <w:rPr>
                <w:rFonts w:ascii="Times New Roman" w:hAnsi="Times New Roman" w:cs="Times New Roman"/>
              </w:rPr>
              <w:t>60</w:t>
            </w:r>
            <w:r w:rsidRPr="004029EF">
              <w:rPr>
                <w:rFonts w:ascii="Times New Roman" w:hAnsi="Times New Roman" w:cs="Times New Roman"/>
              </w:rPr>
              <w:t>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w:t>
            </w:r>
            <w:r w:rsidR="005770FD">
              <w:rPr>
                <w:rFonts w:ascii="Times New Roman" w:hAnsi="Times New Roman" w:cs="Times New Roman"/>
              </w:rPr>
              <w:t>0864</w:t>
            </w:r>
            <w:r>
              <w:rPr>
                <w:rFonts w:ascii="Times New Roman" w:hAnsi="Times New Roman" w:cs="Times New Roman"/>
              </w:rPr>
              <w:t>t</w:t>
            </w:r>
            <w:r>
              <w:rPr>
                <w:rFonts w:ascii="Times New Roman" w:hAnsi="Times New Roman" w:cs="Times New Roman" w:hint="eastAsia"/>
              </w:rPr>
              <w:t>/</w:t>
            </w:r>
            <w:r>
              <w:rPr>
                <w:rFonts w:ascii="Times New Roman" w:hAnsi="Times New Roman" w:cs="Times New Roman"/>
              </w:rPr>
              <w:t>a</w:t>
            </w:r>
          </w:p>
          <w:p w14:paraId="2741129C" w14:textId="77777777" w:rsidR="003B508D" w:rsidRDefault="003B508D" w:rsidP="003B508D">
            <w:pPr>
              <w:jc w:val="center"/>
              <w:rPr>
                <w:rFonts w:ascii="Times New Roman" w:hAnsi="Times New Roman" w:cs="Times New Roman"/>
              </w:rPr>
            </w:pPr>
            <w:r>
              <w:rPr>
                <w:rFonts w:ascii="Times New Roman" w:hAnsi="Times New Roman" w:cs="Times New Roman"/>
              </w:rPr>
              <w:t>5</w:t>
            </w:r>
            <w:r w:rsidRPr="004029EF">
              <w:rPr>
                <w:rFonts w:ascii="Times New Roman" w:hAnsi="Times New Roman" w:cs="Times New Roman"/>
              </w:rPr>
              <w:t>00mg/L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w:t>
            </w:r>
            <w:r w:rsidR="005770FD">
              <w:rPr>
                <w:rFonts w:ascii="Times New Roman" w:hAnsi="Times New Roman" w:cs="Times New Roman"/>
              </w:rPr>
              <w:t>072</w:t>
            </w:r>
            <w:r>
              <w:rPr>
                <w:rFonts w:ascii="Times New Roman" w:hAnsi="Times New Roman" w:cs="Times New Roman"/>
              </w:rPr>
              <w:t>t</w:t>
            </w:r>
            <w:r>
              <w:rPr>
                <w:rFonts w:ascii="Times New Roman" w:hAnsi="Times New Roman" w:cs="Times New Roman" w:hint="eastAsia"/>
              </w:rPr>
              <w:t>/</w:t>
            </w:r>
            <w:r>
              <w:rPr>
                <w:rFonts w:ascii="Times New Roman" w:hAnsi="Times New Roman" w:cs="Times New Roman"/>
              </w:rPr>
              <w:t>a</w:t>
            </w:r>
          </w:p>
          <w:p w14:paraId="0673BB99" w14:textId="77777777" w:rsidR="003B508D" w:rsidRDefault="003B508D" w:rsidP="003B508D">
            <w:pPr>
              <w:jc w:val="center"/>
              <w:rPr>
                <w:rFonts w:ascii="Times New Roman" w:hAnsi="Times New Roman" w:cs="Times New Roman"/>
              </w:rPr>
            </w:pPr>
            <w:r>
              <w:rPr>
                <w:rFonts w:ascii="Times New Roman" w:hAnsi="Times New Roman" w:cs="Times New Roman"/>
              </w:rPr>
              <w:t>20</w:t>
            </w:r>
            <w:r w:rsidRPr="004029EF">
              <w:rPr>
                <w:rFonts w:ascii="Times New Roman" w:hAnsi="Times New Roman" w:cs="Times New Roman"/>
              </w:rPr>
              <w:t>mg/L</w:t>
            </w:r>
            <w:r w:rsidRPr="004029EF">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w:t>
            </w:r>
            <w:r w:rsidR="005770FD">
              <w:rPr>
                <w:rFonts w:ascii="Times New Roman" w:hAnsi="Times New Roman" w:cs="Times New Roman"/>
              </w:rPr>
              <w:t>0288</w:t>
            </w:r>
            <w:r>
              <w:rPr>
                <w:rFonts w:ascii="Times New Roman" w:hAnsi="Times New Roman" w:cs="Times New Roman"/>
              </w:rPr>
              <w:t>t</w:t>
            </w:r>
            <w:r>
              <w:rPr>
                <w:rFonts w:ascii="Times New Roman" w:hAnsi="Times New Roman" w:cs="Times New Roman" w:hint="eastAsia"/>
              </w:rPr>
              <w:t>/</w:t>
            </w:r>
            <w:r>
              <w:rPr>
                <w:rFonts w:ascii="Times New Roman" w:hAnsi="Times New Roman" w:cs="Times New Roman"/>
              </w:rPr>
              <w:t>a</w:t>
            </w:r>
          </w:p>
          <w:p w14:paraId="20F096A7" w14:textId="77777777" w:rsidR="003B508D" w:rsidRPr="004029EF" w:rsidRDefault="003B508D" w:rsidP="003B508D">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60mg</w:t>
            </w:r>
            <w:r>
              <w:rPr>
                <w:rFonts w:ascii="Times New Roman" w:hAnsi="Times New Roman" w:cs="Times New Roman" w:hint="eastAsia"/>
              </w:rPr>
              <w:t>/</w:t>
            </w:r>
            <w:r>
              <w:rPr>
                <w:rFonts w:ascii="Times New Roman" w:hAnsi="Times New Roman" w:cs="Times New Roman"/>
              </w:rPr>
              <w:t>L</w:t>
            </w:r>
            <w:r>
              <w:rPr>
                <w:rFonts w:ascii="Times New Roman" w:hAnsi="Times New Roman" w:cs="Times New Roman" w:hint="eastAsia"/>
              </w:rPr>
              <w:t>、</w:t>
            </w:r>
            <w:r w:rsidR="005770FD">
              <w:rPr>
                <w:rFonts w:ascii="Times New Roman" w:hAnsi="Times New Roman" w:cs="Times New Roman" w:hint="eastAsia"/>
              </w:rPr>
              <w:t>0</w:t>
            </w:r>
            <w:r w:rsidR="005770FD">
              <w:rPr>
                <w:rFonts w:ascii="Times New Roman" w:hAnsi="Times New Roman" w:cs="Times New Roman"/>
              </w:rPr>
              <w:t>.02304</w:t>
            </w:r>
          </w:p>
        </w:tc>
        <w:tc>
          <w:tcPr>
            <w:tcW w:w="2173" w:type="dxa"/>
            <w:vMerge/>
            <w:vAlign w:val="center"/>
          </w:tcPr>
          <w:p w14:paraId="48D055BD" w14:textId="77777777" w:rsidR="003B508D" w:rsidRDefault="003B508D" w:rsidP="003B5CE9">
            <w:pPr>
              <w:jc w:val="center"/>
              <w:rPr>
                <w:rFonts w:ascii="Times New Roman" w:hAnsi="Times New Roman" w:cs="Times New Roman"/>
              </w:rPr>
            </w:pPr>
          </w:p>
        </w:tc>
      </w:tr>
      <w:tr w:rsidR="003B508D" w:rsidRPr="004029EF" w14:paraId="06349528" w14:textId="77777777" w:rsidTr="000F654D">
        <w:trPr>
          <w:trHeight w:val="391"/>
          <w:jc w:val="center"/>
        </w:trPr>
        <w:tc>
          <w:tcPr>
            <w:tcW w:w="1041" w:type="dxa"/>
            <w:vMerge/>
            <w:vAlign w:val="center"/>
          </w:tcPr>
          <w:p w14:paraId="7E0455BC"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0759FC6B" w14:textId="77777777" w:rsidR="003B508D" w:rsidRDefault="003B508D" w:rsidP="003B5CE9">
            <w:pPr>
              <w:adjustRightInd w:val="0"/>
              <w:snapToGrid w:val="0"/>
              <w:jc w:val="center"/>
              <w:rPr>
                <w:rFonts w:ascii="Times New Roman" w:hAnsi="Times New Roman" w:cs="Times New Roman"/>
              </w:rPr>
            </w:pPr>
          </w:p>
        </w:tc>
        <w:tc>
          <w:tcPr>
            <w:tcW w:w="1680" w:type="dxa"/>
            <w:vAlign w:val="center"/>
          </w:tcPr>
          <w:p w14:paraId="223556BC" w14:textId="77777777" w:rsidR="003B508D" w:rsidRPr="004029EF" w:rsidRDefault="003B508D" w:rsidP="003B5CE9">
            <w:pPr>
              <w:adjustRightInd w:val="0"/>
              <w:snapToGrid w:val="0"/>
              <w:jc w:val="center"/>
              <w:rPr>
                <w:rFonts w:ascii="Times New Roman" w:hAnsi="Times New Roman" w:cs="Times New Roman"/>
              </w:rPr>
            </w:pPr>
            <w:proofErr w:type="gramStart"/>
            <w:r>
              <w:rPr>
                <w:rFonts w:ascii="Times New Roman" w:hAnsi="Times New Roman" w:cs="Times New Roman" w:hint="eastAsia"/>
              </w:rPr>
              <w:t>抑尘喷洒</w:t>
            </w:r>
            <w:proofErr w:type="gramEnd"/>
            <w:r>
              <w:rPr>
                <w:rFonts w:ascii="Times New Roman" w:hAnsi="Times New Roman" w:cs="Times New Roman" w:hint="eastAsia"/>
              </w:rPr>
              <w:t>用水</w:t>
            </w:r>
          </w:p>
        </w:tc>
        <w:tc>
          <w:tcPr>
            <w:tcW w:w="1418" w:type="dxa"/>
            <w:vAlign w:val="center"/>
          </w:tcPr>
          <w:p w14:paraId="734D372C" w14:textId="77777777" w:rsidR="003B508D" w:rsidRPr="004029EF"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744A7AC2" w14:textId="77777777" w:rsidR="003B508D" w:rsidRPr="004029EF" w:rsidRDefault="003B508D"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500t/a</w:t>
            </w:r>
          </w:p>
        </w:tc>
        <w:tc>
          <w:tcPr>
            <w:tcW w:w="2173" w:type="dxa"/>
            <w:vAlign w:val="center"/>
          </w:tcPr>
          <w:p w14:paraId="68545458" w14:textId="77777777" w:rsidR="003B508D" w:rsidRDefault="003B508D" w:rsidP="003B5CE9">
            <w:pPr>
              <w:jc w:val="center"/>
              <w:rPr>
                <w:rFonts w:ascii="Times New Roman" w:hAnsi="Times New Roman" w:cs="Times New Roman"/>
              </w:rPr>
            </w:pPr>
            <w:r>
              <w:rPr>
                <w:rFonts w:ascii="Times New Roman" w:hAnsi="Times New Roman" w:cs="Times New Roman" w:hint="eastAsia"/>
              </w:rPr>
              <w:t>0</w:t>
            </w:r>
          </w:p>
        </w:tc>
      </w:tr>
      <w:tr w:rsidR="003B508D" w:rsidRPr="004029EF" w14:paraId="5E82E2D9" w14:textId="77777777" w:rsidTr="000F654D">
        <w:trPr>
          <w:trHeight w:val="115"/>
          <w:jc w:val="center"/>
        </w:trPr>
        <w:tc>
          <w:tcPr>
            <w:tcW w:w="1041" w:type="dxa"/>
            <w:vMerge/>
            <w:vAlign w:val="center"/>
          </w:tcPr>
          <w:p w14:paraId="2A4AC333"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112F40B0" w14:textId="77777777" w:rsidR="003B508D" w:rsidRDefault="003B508D" w:rsidP="003B5CE9">
            <w:pPr>
              <w:adjustRightInd w:val="0"/>
              <w:snapToGrid w:val="0"/>
              <w:jc w:val="center"/>
              <w:rPr>
                <w:rFonts w:ascii="Times New Roman" w:hAnsi="Times New Roman" w:cs="Times New Roman"/>
              </w:rPr>
            </w:pPr>
          </w:p>
        </w:tc>
        <w:tc>
          <w:tcPr>
            <w:tcW w:w="1680" w:type="dxa"/>
            <w:vAlign w:val="center"/>
          </w:tcPr>
          <w:p w14:paraId="5CD16C83"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上料设备喷淋用水</w:t>
            </w:r>
          </w:p>
        </w:tc>
        <w:tc>
          <w:tcPr>
            <w:tcW w:w="1418" w:type="dxa"/>
            <w:vAlign w:val="center"/>
          </w:tcPr>
          <w:p w14:paraId="693CCFDA"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5CFEDE79" w14:textId="77777777" w:rsidR="003B508D" w:rsidRDefault="003B508D" w:rsidP="003B5CE9">
            <w:pPr>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00t/a</w:t>
            </w:r>
          </w:p>
        </w:tc>
        <w:tc>
          <w:tcPr>
            <w:tcW w:w="2173" w:type="dxa"/>
            <w:vAlign w:val="center"/>
          </w:tcPr>
          <w:p w14:paraId="38A9A099" w14:textId="77777777" w:rsidR="003B508D" w:rsidRDefault="003B508D" w:rsidP="003B5CE9">
            <w:pPr>
              <w:jc w:val="center"/>
              <w:rPr>
                <w:rFonts w:ascii="Times New Roman" w:hAnsi="Times New Roman" w:cs="Times New Roman"/>
              </w:rPr>
            </w:pPr>
            <w:r>
              <w:rPr>
                <w:rFonts w:ascii="Times New Roman" w:hAnsi="Times New Roman" w:cs="Times New Roman" w:hint="eastAsia"/>
              </w:rPr>
              <w:t>0</w:t>
            </w:r>
          </w:p>
        </w:tc>
      </w:tr>
      <w:tr w:rsidR="003B508D" w:rsidRPr="004029EF" w14:paraId="7BE81CE2" w14:textId="77777777" w:rsidTr="000F654D">
        <w:trPr>
          <w:trHeight w:val="279"/>
          <w:jc w:val="center"/>
        </w:trPr>
        <w:tc>
          <w:tcPr>
            <w:tcW w:w="1041" w:type="dxa"/>
            <w:vMerge/>
            <w:vAlign w:val="center"/>
          </w:tcPr>
          <w:p w14:paraId="5E4593CB"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2E43C157" w14:textId="77777777" w:rsidR="003B508D" w:rsidRDefault="003B508D" w:rsidP="003B5CE9">
            <w:pPr>
              <w:adjustRightInd w:val="0"/>
              <w:snapToGrid w:val="0"/>
              <w:jc w:val="center"/>
              <w:rPr>
                <w:rFonts w:ascii="Times New Roman" w:hAnsi="Times New Roman" w:cs="Times New Roman"/>
              </w:rPr>
            </w:pPr>
          </w:p>
        </w:tc>
        <w:tc>
          <w:tcPr>
            <w:tcW w:w="1680" w:type="dxa"/>
            <w:vAlign w:val="center"/>
          </w:tcPr>
          <w:p w14:paraId="785D0456" w14:textId="77777777" w:rsidR="003B508D" w:rsidRDefault="003B508D" w:rsidP="003B5CE9">
            <w:pPr>
              <w:adjustRightInd w:val="0"/>
              <w:snapToGrid w:val="0"/>
              <w:jc w:val="center"/>
              <w:rPr>
                <w:rFonts w:ascii="Times New Roman" w:hAnsi="Times New Roman" w:cs="Times New Roman"/>
              </w:rPr>
            </w:pPr>
            <w:proofErr w:type="gramStart"/>
            <w:r>
              <w:rPr>
                <w:rFonts w:ascii="Times New Roman" w:hAnsi="Times New Roman" w:cs="Times New Roman" w:hint="eastAsia"/>
              </w:rPr>
              <w:t>洗砂废水</w:t>
            </w:r>
            <w:proofErr w:type="gramEnd"/>
          </w:p>
        </w:tc>
        <w:tc>
          <w:tcPr>
            <w:tcW w:w="1418" w:type="dxa"/>
            <w:vAlign w:val="center"/>
          </w:tcPr>
          <w:p w14:paraId="237C605D"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758992D8" w14:textId="77777777" w:rsidR="003B508D" w:rsidRDefault="003B508D" w:rsidP="003B5CE9">
            <w:pPr>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000t/a</w:t>
            </w:r>
          </w:p>
        </w:tc>
        <w:tc>
          <w:tcPr>
            <w:tcW w:w="2173" w:type="dxa"/>
            <w:vAlign w:val="center"/>
          </w:tcPr>
          <w:p w14:paraId="39D3581D" w14:textId="77777777" w:rsidR="003B508D" w:rsidRDefault="003B508D" w:rsidP="003B5CE9">
            <w:pPr>
              <w:jc w:val="center"/>
              <w:rPr>
                <w:rFonts w:ascii="Times New Roman" w:hAnsi="Times New Roman" w:cs="Times New Roman"/>
              </w:rPr>
            </w:pPr>
            <w:r>
              <w:rPr>
                <w:rFonts w:ascii="Times New Roman" w:hAnsi="Times New Roman" w:cs="Times New Roman" w:hint="eastAsia"/>
              </w:rPr>
              <w:t>0</w:t>
            </w:r>
          </w:p>
        </w:tc>
      </w:tr>
      <w:tr w:rsidR="003B508D" w:rsidRPr="004029EF" w14:paraId="096ED758" w14:textId="77777777" w:rsidTr="000F654D">
        <w:trPr>
          <w:trHeight w:val="838"/>
          <w:jc w:val="center"/>
        </w:trPr>
        <w:tc>
          <w:tcPr>
            <w:tcW w:w="1041" w:type="dxa"/>
            <w:vMerge/>
            <w:vAlign w:val="center"/>
          </w:tcPr>
          <w:p w14:paraId="12A90DD4"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7A843E13" w14:textId="77777777" w:rsidR="003B508D" w:rsidRDefault="003B508D" w:rsidP="003B5CE9">
            <w:pPr>
              <w:adjustRightInd w:val="0"/>
              <w:snapToGrid w:val="0"/>
              <w:jc w:val="center"/>
              <w:rPr>
                <w:rFonts w:ascii="Times New Roman" w:hAnsi="Times New Roman" w:cs="Times New Roman"/>
              </w:rPr>
            </w:pPr>
          </w:p>
        </w:tc>
        <w:tc>
          <w:tcPr>
            <w:tcW w:w="1680" w:type="dxa"/>
            <w:vAlign w:val="center"/>
          </w:tcPr>
          <w:p w14:paraId="3E4E6AB8" w14:textId="66E9735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车辆</w:t>
            </w:r>
            <w:r w:rsidR="000F654D">
              <w:rPr>
                <w:rFonts w:ascii="Times New Roman" w:hAnsi="Times New Roman" w:cs="Times New Roman" w:hint="eastAsia"/>
              </w:rPr>
              <w:t>、设备</w:t>
            </w:r>
            <w:r>
              <w:rPr>
                <w:rFonts w:ascii="Times New Roman" w:hAnsi="Times New Roman" w:cs="Times New Roman" w:hint="eastAsia"/>
              </w:rPr>
              <w:t>清洗</w:t>
            </w:r>
          </w:p>
        </w:tc>
        <w:tc>
          <w:tcPr>
            <w:tcW w:w="1418" w:type="dxa"/>
            <w:vAlign w:val="center"/>
          </w:tcPr>
          <w:p w14:paraId="6160EC95"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5E6104DE" w14:textId="77777777" w:rsidR="003B508D" w:rsidRDefault="003B508D"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00t/a</w:t>
            </w:r>
          </w:p>
        </w:tc>
        <w:tc>
          <w:tcPr>
            <w:tcW w:w="2173" w:type="dxa"/>
            <w:vAlign w:val="center"/>
          </w:tcPr>
          <w:p w14:paraId="4B049256" w14:textId="77777777" w:rsidR="003B508D" w:rsidRDefault="003B508D" w:rsidP="003B5CE9">
            <w:pPr>
              <w:jc w:val="center"/>
              <w:rPr>
                <w:rFonts w:ascii="Times New Roman" w:hAnsi="Times New Roman" w:cs="Times New Roman"/>
              </w:rPr>
            </w:pPr>
            <w:r>
              <w:rPr>
                <w:rFonts w:ascii="Times New Roman" w:hAnsi="Times New Roman" w:cs="Times New Roman" w:hint="eastAsia"/>
              </w:rPr>
              <w:t>0</w:t>
            </w:r>
          </w:p>
        </w:tc>
      </w:tr>
      <w:tr w:rsidR="003B508D" w:rsidRPr="004029EF" w14:paraId="5613FA46" w14:textId="77777777" w:rsidTr="000F654D">
        <w:trPr>
          <w:trHeight w:val="397"/>
          <w:jc w:val="center"/>
        </w:trPr>
        <w:tc>
          <w:tcPr>
            <w:tcW w:w="1041" w:type="dxa"/>
            <w:vMerge/>
            <w:vAlign w:val="center"/>
          </w:tcPr>
          <w:p w14:paraId="7C48063C"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72241FA2" w14:textId="77777777" w:rsidR="003B508D" w:rsidRDefault="003B508D" w:rsidP="003B5CE9">
            <w:pPr>
              <w:adjustRightInd w:val="0"/>
              <w:snapToGrid w:val="0"/>
              <w:jc w:val="center"/>
              <w:rPr>
                <w:rFonts w:ascii="Times New Roman" w:hAnsi="Times New Roman" w:cs="Times New Roman"/>
              </w:rPr>
            </w:pPr>
          </w:p>
        </w:tc>
        <w:tc>
          <w:tcPr>
            <w:tcW w:w="1680" w:type="dxa"/>
            <w:vMerge w:val="restart"/>
            <w:vAlign w:val="center"/>
          </w:tcPr>
          <w:p w14:paraId="6EDE8328"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初期雨水径流废水</w:t>
            </w:r>
          </w:p>
        </w:tc>
        <w:tc>
          <w:tcPr>
            <w:tcW w:w="1418" w:type="dxa"/>
            <w:vAlign w:val="center"/>
          </w:tcPr>
          <w:p w14:paraId="695A98BA"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废水量</w:t>
            </w:r>
          </w:p>
        </w:tc>
        <w:tc>
          <w:tcPr>
            <w:tcW w:w="2101" w:type="dxa"/>
            <w:vAlign w:val="center"/>
          </w:tcPr>
          <w:p w14:paraId="53A219DF" w14:textId="77777777" w:rsidR="003B508D" w:rsidRDefault="003B508D"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056.06t/a</w:t>
            </w:r>
          </w:p>
        </w:tc>
        <w:tc>
          <w:tcPr>
            <w:tcW w:w="2173" w:type="dxa"/>
            <w:vMerge w:val="restart"/>
            <w:vAlign w:val="center"/>
          </w:tcPr>
          <w:p w14:paraId="0CC754FC" w14:textId="77777777" w:rsidR="003B508D" w:rsidRDefault="003B508D" w:rsidP="003B5CE9">
            <w:pPr>
              <w:jc w:val="center"/>
              <w:rPr>
                <w:rFonts w:ascii="Times New Roman" w:hAnsi="Times New Roman" w:cs="Times New Roman"/>
              </w:rPr>
            </w:pPr>
            <w:r>
              <w:rPr>
                <w:rFonts w:ascii="Times New Roman" w:hAnsi="Times New Roman" w:cs="Times New Roman"/>
              </w:rPr>
              <w:t>0</w:t>
            </w:r>
          </w:p>
        </w:tc>
      </w:tr>
      <w:tr w:rsidR="003B508D" w:rsidRPr="004029EF" w14:paraId="1E6DDDAB" w14:textId="77777777" w:rsidTr="000F654D">
        <w:trPr>
          <w:trHeight w:val="277"/>
          <w:jc w:val="center"/>
        </w:trPr>
        <w:tc>
          <w:tcPr>
            <w:tcW w:w="1041" w:type="dxa"/>
            <w:vMerge/>
            <w:vAlign w:val="center"/>
          </w:tcPr>
          <w:p w14:paraId="57752825" w14:textId="77777777" w:rsidR="003B508D" w:rsidRPr="004029EF" w:rsidRDefault="003B508D" w:rsidP="003B5CE9">
            <w:pPr>
              <w:adjustRightInd w:val="0"/>
              <w:snapToGrid w:val="0"/>
              <w:jc w:val="center"/>
              <w:rPr>
                <w:rFonts w:ascii="Times New Roman" w:hAnsi="Times New Roman" w:cs="Times New Roman"/>
              </w:rPr>
            </w:pPr>
          </w:p>
        </w:tc>
        <w:tc>
          <w:tcPr>
            <w:tcW w:w="676" w:type="dxa"/>
            <w:vMerge/>
            <w:vAlign w:val="center"/>
          </w:tcPr>
          <w:p w14:paraId="4491EFAE" w14:textId="77777777" w:rsidR="003B508D" w:rsidRDefault="003B508D" w:rsidP="003B5CE9">
            <w:pPr>
              <w:adjustRightInd w:val="0"/>
              <w:snapToGrid w:val="0"/>
              <w:jc w:val="center"/>
              <w:rPr>
                <w:rFonts w:ascii="Times New Roman" w:hAnsi="Times New Roman" w:cs="Times New Roman"/>
              </w:rPr>
            </w:pPr>
          </w:p>
        </w:tc>
        <w:tc>
          <w:tcPr>
            <w:tcW w:w="1680" w:type="dxa"/>
            <w:vMerge/>
            <w:vAlign w:val="center"/>
          </w:tcPr>
          <w:p w14:paraId="2DA4B0B1" w14:textId="77777777" w:rsidR="003B508D" w:rsidRDefault="003B508D" w:rsidP="003B5CE9">
            <w:pPr>
              <w:adjustRightInd w:val="0"/>
              <w:snapToGrid w:val="0"/>
              <w:jc w:val="center"/>
              <w:rPr>
                <w:rFonts w:ascii="Times New Roman" w:hAnsi="Times New Roman" w:cs="Times New Roman"/>
              </w:rPr>
            </w:pPr>
          </w:p>
        </w:tc>
        <w:tc>
          <w:tcPr>
            <w:tcW w:w="1418" w:type="dxa"/>
            <w:vAlign w:val="center"/>
          </w:tcPr>
          <w:p w14:paraId="221B3EE9" w14:textId="77777777" w:rsidR="003B508D" w:rsidRDefault="003B508D" w:rsidP="003B5CE9">
            <w:pPr>
              <w:adjustRightInd w:val="0"/>
              <w:snapToGrid w:val="0"/>
              <w:jc w:val="cente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S</w:t>
            </w:r>
          </w:p>
        </w:tc>
        <w:tc>
          <w:tcPr>
            <w:tcW w:w="2101" w:type="dxa"/>
            <w:vAlign w:val="center"/>
          </w:tcPr>
          <w:p w14:paraId="0A492480" w14:textId="77777777" w:rsidR="003B508D" w:rsidRDefault="003B508D" w:rsidP="003B5CE9">
            <w:pPr>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00mg</w:t>
            </w:r>
            <w:r>
              <w:rPr>
                <w:rFonts w:ascii="Times New Roman" w:hAnsi="Times New Roman" w:cs="Times New Roman" w:hint="eastAsia"/>
              </w:rPr>
              <w:t>/</w:t>
            </w:r>
            <w:r>
              <w:rPr>
                <w:rFonts w:ascii="Times New Roman" w:hAnsi="Times New Roman" w:cs="Times New Roman"/>
              </w:rPr>
              <w:t>L,0.528t/a</w:t>
            </w:r>
          </w:p>
        </w:tc>
        <w:tc>
          <w:tcPr>
            <w:tcW w:w="2173" w:type="dxa"/>
            <w:vMerge/>
            <w:vAlign w:val="center"/>
          </w:tcPr>
          <w:p w14:paraId="3309EA4A" w14:textId="77777777" w:rsidR="003B508D" w:rsidRDefault="003B508D" w:rsidP="003B5CE9">
            <w:pPr>
              <w:jc w:val="center"/>
              <w:rPr>
                <w:rFonts w:ascii="Times New Roman" w:hAnsi="Times New Roman" w:cs="Times New Roman"/>
              </w:rPr>
            </w:pPr>
          </w:p>
        </w:tc>
      </w:tr>
      <w:tr w:rsidR="00B172E7" w:rsidRPr="004029EF" w14:paraId="56344FE1" w14:textId="77777777" w:rsidTr="000F654D">
        <w:trPr>
          <w:trHeight w:val="277"/>
          <w:jc w:val="center"/>
        </w:trPr>
        <w:tc>
          <w:tcPr>
            <w:tcW w:w="1041" w:type="dxa"/>
            <w:vMerge w:val="restart"/>
            <w:vAlign w:val="center"/>
          </w:tcPr>
          <w:p w14:paraId="77DDB937" w14:textId="77777777" w:rsidR="00B172E7" w:rsidRPr="004029EF" w:rsidRDefault="00B172E7" w:rsidP="003B5CE9">
            <w:pPr>
              <w:adjustRightInd w:val="0"/>
              <w:snapToGrid w:val="0"/>
              <w:jc w:val="center"/>
              <w:rPr>
                <w:rFonts w:ascii="Times New Roman" w:hAnsi="Times New Roman" w:cs="Times New Roman"/>
              </w:rPr>
            </w:pPr>
            <w:r w:rsidRPr="004029EF">
              <w:rPr>
                <w:rFonts w:ascii="Times New Roman" w:hAnsi="Times New Roman" w:cs="Times New Roman"/>
              </w:rPr>
              <w:t>固体废</w:t>
            </w:r>
            <w:r w:rsidRPr="004029EF">
              <w:rPr>
                <w:rFonts w:ascii="Times New Roman" w:hAnsi="Times New Roman" w:cs="Times New Roman"/>
              </w:rPr>
              <w:lastRenderedPageBreak/>
              <w:t>物</w:t>
            </w:r>
          </w:p>
        </w:tc>
        <w:tc>
          <w:tcPr>
            <w:tcW w:w="676" w:type="dxa"/>
            <w:vMerge w:val="restart"/>
            <w:vAlign w:val="center"/>
          </w:tcPr>
          <w:p w14:paraId="101779DB"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lastRenderedPageBreak/>
              <w:t>施</w:t>
            </w:r>
          </w:p>
          <w:p w14:paraId="6FAA783C"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lastRenderedPageBreak/>
              <w:t>工</w:t>
            </w:r>
          </w:p>
          <w:p w14:paraId="79D3800B"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41E415B7"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lastRenderedPageBreak/>
              <w:t>建筑垃圾</w:t>
            </w:r>
          </w:p>
        </w:tc>
        <w:tc>
          <w:tcPr>
            <w:tcW w:w="3519" w:type="dxa"/>
            <w:gridSpan w:val="2"/>
            <w:vAlign w:val="center"/>
          </w:tcPr>
          <w:p w14:paraId="6621E0B9" w14:textId="77777777" w:rsidR="00B172E7" w:rsidRDefault="00B172E7" w:rsidP="003B5CE9">
            <w:pPr>
              <w:jc w:val="center"/>
              <w:rPr>
                <w:rFonts w:ascii="Times New Roman" w:hAnsi="Times New Roman" w:cs="Times New Roman"/>
              </w:rPr>
            </w:pPr>
            <w:r>
              <w:rPr>
                <w:rFonts w:ascii="Times New Roman" w:hAnsi="Times New Roman" w:cs="Times New Roman"/>
              </w:rPr>
              <w:t>0.1</w:t>
            </w:r>
            <w:r>
              <w:rPr>
                <w:rFonts w:ascii="Times New Roman" w:hAnsi="Times New Roman" w:cs="Times New Roman" w:hint="eastAsia"/>
              </w:rPr>
              <w:t>t</w:t>
            </w:r>
          </w:p>
        </w:tc>
        <w:tc>
          <w:tcPr>
            <w:tcW w:w="2173" w:type="dxa"/>
            <w:vAlign w:val="center"/>
          </w:tcPr>
          <w:p w14:paraId="3CB711D8" w14:textId="62452180" w:rsidR="00B172E7" w:rsidRDefault="00B620FB" w:rsidP="003B5CE9">
            <w:pPr>
              <w:jc w:val="center"/>
              <w:rPr>
                <w:rFonts w:ascii="Times New Roman" w:hAnsi="Times New Roman" w:cs="Times New Roman"/>
              </w:rPr>
            </w:pPr>
            <w:r>
              <w:rPr>
                <w:rFonts w:ascii="Times New Roman" w:hAnsi="Times New Roman" w:cs="Times New Roman"/>
              </w:rPr>
              <w:t>0.1</w:t>
            </w:r>
            <w:r>
              <w:rPr>
                <w:rFonts w:ascii="Times New Roman" w:hAnsi="Times New Roman" w:cs="Times New Roman" w:hint="eastAsia"/>
              </w:rPr>
              <w:t>t</w:t>
            </w:r>
          </w:p>
        </w:tc>
      </w:tr>
      <w:tr w:rsidR="00B172E7" w:rsidRPr="004029EF" w14:paraId="3E2050A8" w14:textId="77777777" w:rsidTr="000F654D">
        <w:trPr>
          <w:trHeight w:val="277"/>
          <w:jc w:val="center"/>
        </w:trPr>
        <w:tc>
          <w:tcPr>
            <w:tcW w:w="1041" w:type="dxa"/>
            <w:vMerge/>
            <w:vAlign w:val="center"/>
          </w:tcPr>
          <w:p w14:paraId="2FE93E5C" w14:textId="77777777" w:rsidR="00B172E7" w:rsidRPr="004029EF" w:rsidRDefault="00B172E7" w:rsidP="003B5CE9">
            <w:pPr>
              <w:adjustRightInd w:val="0"/>
              <w:snapToGrid w:val="0"/>
              <w:jc w:val="center"/>
              <w:rPr>
                <w:rFonts w:ascii="Times New Roman" w:hAnsi="Times New Roman" w:cs="Times New Roman"/>
              </w:rPr>
            </w:pPr>
          </w:p>
        </w:tc>
        <w:tc>
          <w:tcPr>
            <w:tcW w:w="676" w:type="dxa"/>
            <w:vMerge/>
            <w:vAlign w:val="center"/>
          </w:tcPr>
          <w:p w14:paraId="220A1E2C" w14:textId="77777777" w:rsidR="00B172E7" w:rsidRDefault="00B172E7" w:rsidP="003B5CE9">
            <w:pPr>
              <w:adjustRightInd w:val="0"/>
              <w:snapToGrid w:val="0"/>
              <w:jc w:val="center"/>
              <w:rPr>
                <w:rFonts w:ascii="Times New Roman" w:hAnsi="Times New Roman" w:cs="Times New Roman"/>
              </w:rPr>
            </w:pPr>
          </w:p>
        </w:tc>
        <w:tc>
          <w:tcPr>
            <w:tcW w:w="1680" w:type="dxa"/>
            <w:vAlign w:val="center"/>
          </w:tcPr>
          <w:p w14:paraId="79345426"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t>废弃包装物</w:t>
            </w:r>
          </w:p>
        </w:tc>
        <w:tc>
          <w:tcPr>
            <w:tcW w:w="3519" w:type="dxa"/>
            <w:gridSpan w:val="2"/>
            <w:vAlign w:val="center"/>
          </w:tcPr>
          <w:p w14:paraId="678D31A9" w14:textId="77777777" w:rsidR="00B172E7" w:rsidRDefault="00B172E7" w:rsidP="003B5CE9">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.05t</w:t>
            </w:r>
          </w:p>
        </w:tc>
        <w:tc>
          <w:tcPr>
            <w:tcW w:w="2173" w:type="dxa"/>
            <w:vAlign w:val="center"/>
          </w:tcPr>
          <w:p w14:paraId="2EB703FA" w14:textId="475FAAA6" w:rsidR="00B172E7" w:rsidRDefault="00B620FB" w:rsidP="003B5CE9">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.05t</w:t>
            </w:r>
          </w:p>
        </w:tc>
      </w:tr>
      <w:tr w:rsidR="00B172E7" w:rsidRPr="004029EF" w14:paraId="730012A0" w14:textId="77777777" w:rsidTr="000F654D">
        <w:trPr>
          <w:trHeight w:val="277"/>
          <w:jc w:val="center"/>
        </w:trPr>
        <w:tc>
          <w:tcPr>
            <w:tcW w:w="1041" w:type="dxa"/>
            <w:vMerge/>
            <w:vAlign w:val="center"/>
          </w:tcPr>
          <w:p w14:paraId="78C317C4" w14:textId="77777777" w:rsidR="00B172E7" w:rsidRPr="004029EF" w:rsidRDefault="00B172E7" w:rsidP="003B5CE9">
            <w:pPr>
              <w:adjustRightInd w:val="0"/>
              <w:snapToGrid w:val="0"/>
              <w:jc w:val="center"/>
              <w:rPr>
                <w:rFonts w:ascii="Times New Roman" w:hAnsi="Times New Roman" w:cs="Times New Roman"/>
              </w:rPr>
            </w:pPr>
          </w:p>
        </w:tc>
        <w:tc>
          <w:tcPr>
            <w:tcW w:w="676" w:type="dxa"/>
            <w:vMerge/>
            <w:vAlign w:val="center"/>
          </w:tcPr>
          <w:p w14:paraId="6F73B921" w14:textId="77777777" w:rsidR="00B172E7" w:rsidRDefault="00B172E7" w:rsidP="003B5CE9">
            <w:pPr>
              <w:adjustRightInd w:val="0"/>
              <w:snapToGrid w:val="0"/>
              <w:jc w:val="center"/>
              <w:rPr>
                <w:rFonts w:ascii="Times New Roman" w:hAnsi="Times New Roman" w:cs="Times New Roman"/>
              </w:rPr>
            </w:pPr>
          </w:p>
        </w:tc>
        <w:tc>
          <w:tcPr>
            <w:tcW w:w="1680" w:type="dxa"/>
            <w:vAlign w:val="center"/>
          </w:tcPr>
          <w:p w14:paraId="45921BCD"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t>生活垃圾</w:t>
            </w:r>
          </w:p>
        </w:tc>
        <w:tc>
          <w:tcPr>
            <w:tcW w:w="3519" w:type="dxa"/>
            <w:gridSpan w:val="2"/>
            <w:vAlign w:val="center"/>
          </w:tcPr>
          <w:p w14:paraId="11416835" w14:textId="77777777" w:rsidR="00B172E7" w:rsidRDefault="00B172E7"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kg/d</w:t>
            </w:r>
          </w:p>
        </w:tc>
        <w:tc>
          <w:tcPr>
            <w:tcW w:w="2173" w:type="dxa"/>
            <w:vAlign w:val="center"/>
          </w:tcPr>
          <w:p w14:paraId="15477FD7" w14:textId="77777777" w:rsidR="00B172E7" w:rsidRDefault="00B172E7" w:rsidP="003B5CE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kg/d</w:t>
            </w:r>
          </w:p>
        </w:tc>
      </w:tr>
      <w:tr w:rsidR="00B172E7" w:rsidRPr="004029EF" w14:paraId="38770D23" w14:textId="77777777" w:rsidTr="000F654D">
        <w:trPr>
          <w:trHeight w:val="277"/>
          <w:jc w:val="center"/>
        </w:trPr>
        <w:tc>
          <w:tcPr>
            <w:tcW w:w="1041" w:type="dxa"/>
            <w:vMerge/>
            <w:vAlign w:val="center"/>
          </w:tcPr>
          <w:p w14:paraId="64D774D1" w14:textId="77777777" w:rsidR="00B172E7" w:rsidRPr="004029EF" w:rsidRDefault="00B172E7" w:rsidP="003B5CE9">
            <w:pPr>
              <w:adjustRightInd w:val="0"/>
              <w:snapToGrid w:val="0"/>
              <w:jc w:val="center"/>
              <w:rPr>
                <w:rFonts w:ascii="Times New Roman" w:hAnsi="Times New Roman" w:cs="Times New Roman"/>
              </w:rPr>
            </w:pPr>
          </w:p>
        </w:tc>
        <w:tc>
          <w:tcPr>
            <w:tcW w:w="676" w:type="dxa"/>
            <w:vMerge/>
            <w:vAlign w:val="center"/>
          </w:tcPr>
          <w:p w14:paraId="38A956F5" w14:textId="77777777" w:rsidR="00B172E7" w:rsidRDefault="00B172E7" w:rsidP="003B5CE9">
            <w:pPr>
              <w:adjustRightInd w:val="0"/>
              <w:snapToGrid w:val="0"/>
              <w:jc w:val="center"/>
              <w:rPr>
                <w:rFonts w:ascii="Times New Roman" w:hAnsi="Times New Roman" w:cs="Times New Roman"/>
              </w:rPr>
            </w:pPr>
          </w:p>
        </w:tc>
        <w:tc>
          <w:tcPr>
            <w:tcW w:w="1680" w:type="dxa"/>
            <w:vAlign w:val="center"/>
          </w:tcPr>
          <w:p w14:paraId="5379D775" w14:textId="77777777"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t>表层土壤</w:t>
            </w:r>
          </w:p>
        </w:tc>
        <w:tc>
          <w:tcPr>
            <w:tcW w:w="3519" w:type="dxa"/>
            <w:gridSpan w:val="2"/>
            <w:vAlign w:val="center"/>
          </w:tcPr>
          <w:p w14:paraId="044B9746" w14:textId="77777777" w:rsidR="00B172E7" w:rsidRDefault="00B172E7" w:rsidP="003B5CE9">
            <w:pPr>
              <w:jc w:val="center"/>
              <w:rPr>
                <w:rFonts w:ascii="Times New Roman" w:hAnsi="Times New Roman" w:cs="Times New Roman"/>
              </w:rPr>
            </w:pPr>
            <w:r>
              <w:rPr>
                <w:rFonts w:ascii="Times New Roman" w:hAnsi="Times New Roman" w:cs="Times New Roman" w:hint="eastAsia"/>
              </w:rPr>
              <w:t>少量</w:t>
            </w:r>
          </w:p>
        </w:tc>
        <w:tc>
          <w:tcPr>
            <w:tcW w:w="2173" w:type="dxa"/>
            <w:vAlign w:val="center"/>
          </w:tcPr>
          <w:p w14:paraId="62F6FDE4" w14:textId="77777777" w:rsidR="00B172E7" w:rsidRDefault="00B172E7" w:rsidP="003B5CE9">
            <w:pPr>
              <w:jc w:val="center"/>
              <w:rPr>
                <w:rFonts w:ascii="Times New Roman" w:hAnsi="Times New Roman" w:cs="Times New Roman"/>
              </w:rPr>
            </w:pPr>
            <w:r>
              <w:rPr>
                <w:rFonts w:ascii="Times New Roman" w:hAnsi="Times New Roman" w:cs="Times New Roman" w:hint="eastAsia"/>
              </w:rPr>
              <w:t>0</w:t>
            </w:r>
          </w:p>
        </w:tc>
      </w:tr>
      <w:tr w:rsidR="00B172E7" w:rsidRPr="004029EF" w14:paraId="1CAD1D46" w14:textId="77777777" w:rsidTr="000F654D">
        <w:trPr>
          <w:trHeight w:val="277"/>
          <w:jc w:val="center"/>
        </w:trPr>
        <w:tc>
          <w:tcPr>
            <w:tcW w:w="1041" w:type="dxa"/>
            <w:vMerge/>
            <w:vAlign w:val="center"/>
          </w:tcPr>
          <w:p w14:paraId="37AB2B5F" w14:textId="77777777" w:rsidR="00B172E7" w:rsidRPr="004029EF" w:rsidRDefault="00B172E7" w:rsidP="003B5CE9">
            <w:pPr>
              <w:adjustRightInd w:val="0"/>
              <w:snapToGrid w:val="0"/>
              <w:jc w:val="center"/>
              <w:rPr>
                <w:rFonts w:ascii="Times New Roman" w:hAnsi="Times New Roman" w:cs="Times New Roman"/>
              </w:rPr>
            </w:pPr>
          </w:p>
        </w:tc>
        <w:tc>
          <w:tcPr>
            <w:tcW w:w="676" w:type="dxa"/>
            <w:vMerge/>
            <w:vAlign w:val="center"/>
          </w:tcPr>
          <w:p w14:paraId="3CABB427" w14:textId="77777777" w:rsidR="00B172E7" w:rsidRDefault="00B172E7" w:rsidP="003B5CE9">
            <w:pPr>
              <w:adjustRightInd w:val="0"/>
              <w:snapToGrid w:val="0"/>
              <w:jc w:val="center"/>
              <w:rPr>
                <w:rFonts w:ascii="Times New Roman" w:hAnsi="Times New Roman" w:cs="Times New Roman"/>
              </w:rPr>
            </w:pPr>
          </w:p>
        </w:tc>
        <w:tc>
          <w:tcPr>
            <w:tcW w:w="1680" w:type="dxa"/>
            <w:vAlign w:val="center"/>
          </w:tcPr>
          <w:p w14:paraId="222B1170" w14:textId="37020505" w:rsidR="00B172E7" w:rsidRDefault="00B172E7" w:rsidP="003B5CE9">
            <w:pPr>
              <w:adjustRightInd w:val="0"/>
              <w:snapToGrid w:val="0"/>
              <w:jc w:val="center"/>
              <w:rPr>
                <w:rFonts w:ascii="Times New Roman" w:hAnsi="Times New Roman" w:cs="Times New Roman"/>
              </w:rPr>
            </w:pPr>
            <w:r>
              <w:rPr>
                <w:rFonts w:ascii="Times New Roman" w:hAnsi="Times New Roman" w:cs="Times New Roman" w:hint="eastAsia"/>
              </w:rPr>
              <w:t>废油脂</w:t>
            </w:r>
          </w:p>
        </w:tc>
        <w:tc>
          <w:tcPr>
            <w:tcW w:w="3519" w:type="dxa"/>
            <w:gridSpan w:val="2"/>
            <w:vAlign w:val="center"/>
          </w:tcPr>
          <w:p w14:paraId="6948C449" w14:textId="5C448A03" w:rsidR="00B172E7" w:rsidRDefault="00B172E7" w:rsidP="003B5CE9">
            <w:pPr>
              <w:jc w:val="center"/>
              <w:rPr>
                <w:rFonts w:ascii="Times New Roman" w:hAnsi="Times New Roman" w:cs="Times New Roman"/>
              </w:rPr>
            </w:pPr>
            <w:r>
              <w:rPr>
                <w:rFonts w:ascii="Times New Roman" w:hAnsi="Times New Roman" w:cs="Times New Roman" w:hint="eastAsia"/>
              </w:rPr>
              <w:t>少量</w:t>
            </w:r>
          </w:p>
        </w:tc>
        <w:tc>
          <w:tcPr>
            <w:tcW w:w="2173" w:type="dxa"/>
            <w:vAlign w:val="center"/>
          </w:tcPr>
          <w:p w14:paraId="279F131E" w14:textId="6E270248" w:rsidR="00B172E7" w:rsidRDefault="00B172E7" w:rsidP="003B5CE9">
            <w:pPr>
              <w:jc w:val="center"/>
              <w:rPr>
                <w:rFonts w:ascii="Times New Roman" w:hAnsi="Times New Roman" w:cs="Times New Roman"/>
              </w:rPr>
            </w:pPr>
            <w:r>
              <w:rPr>
                <w:rFonts w:ascii="Times New Roman" w:hAnsi="Times New Roman" w:cs="Times New Roman" w:hint="eastAsia"/>
              </w:rPr>
              <w:t>少量</w:t>
            </w:r>
          </w:p>
        </w:tc>
      </w:tr>
      <w:tr w:rsidR="00BF4973" w:rsidRPr="004029EF" w14:paraId="3B8260D8" w14:textId="77777777" w:rsidTr="000F654D">
        <w:trPr>
          <w:trHeight w:val="245"/>
          <w:jc w:val="center"/>
        </w:trPr>
        <w:tc>
          <w:tcPr>
            <w:tcW w:w="1041" w:type="dxa"/>
            <w:vMerge/>
            <w:vAlign w:val="center"/>
          </w:tcPr>
          <w:p w14:paraId="4A3FD47A" w14:textId="77777777" w:rsidR="00BF4973" w:rsidRPr="004029EF" w:rsidRDefault="00BF4973" w:rsidP="003B5CE9">
            <w:pPr>
              <w:adjustRightInd w:val="0"/>
              <w:snapToGrid w:val="0"/>
              <w:jc w:val="center"/>
              <w:rPr>
                <w:rFonts w:ascii="Times New Roman" w:hAnsi="Times New Roman" w:cs="Times New Roman"/>
              </w:rPr>
            </w:pPr>
          </w:p>
        </w:tc>
        <w:tc>
          <w:tcPr>
            <w:tcW w:w="676" w:type="dxa"/>
            <w:vMerge w:val="restart"/>
            <w:vAlign w:val="center"/>
          </w:tcPr>
          <w:p w14:paraId="0DC72138" w14:textId="77777777" w:rsidR="00BF4973"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运</w:t>
            </w:r>
          </w:p>
          <w:p w14:paraId="2B520D1A" w14:textId="77777777" w:rsidR="00BF4973"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营</w:t>
            </w:r>
          </w:p>
          <w:p w14:paraId="05CD7B49" w14:textId="77777777" w:rsidR="00BF4973"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36FF5505" w14:textId="77777777" w:rsidR="00BF4973" w:rsidRPr="004029EF"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员工生活</w:t>
            </w:r>
          </w:p>
        </w:tc>
        <w:tc>
          <w:tcPr>
            <w:tcW w:w="1418" w:type="dxa"/>
            <w:tcBorders>
              <w:bottom w:val="single" w:sz="4" w:space="0" w:color="auto"/>
            </w:tcBorders>
            <w:vAlign w:val="center"/>
          </w:tcPr>
          <w:p w14:paraId="7C6D6ED0" w14:textId="77777777" w:rsidR="00BF4973" w:rsidRPr="004029EF"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生活垃圾</w:t>
            </w:r>
          </w:p>
        </w:tc>
        <w:tc>
          <w:tcPr>
            <w:tcW w:w="2101" w:type="dxa"/>
            <w:tcBorders>
              <w:bottom w:val="single" w:sz="4" w:space="0" w:color="auto"/>
            </w:tcBorders>
            <w:vAlign w:val="center"/>
          </w:tcPr>
          <w:p w14:paraId="0D412524" w14:textId="77777777" w:rsidR="00BF4973" w:rsidRPr="004029EF" w:rsidRDefault="00BF4973" w:rsidP="003B5CE9">
            <w:pPr>
              <w:adjustRightInd w:val="0"/>
              <w:snapToGrid w:val="0"/>
              <w:jc w:val="center"/>
              <w:rPr>
                <w:rFonts w:ascii="Times New Roman" w:hAnsi="Times New Roman" w:cs="Times New Roman"/>
              </w:rPr>
            </w:pPr>
            <w:r>
              <w:rPr>
                <w:rFonts w:ascii="Times New Roman" w:hAnsi="Times New Roman" w:cs="Times New Roman"/>
              </w:rPr>
              <w:t>3</w:t>
            </w:r>
            <w:r w:rsidRPr="004029EF">
              <w:rPr>
                <w:rFonts w:ascii="Times New Roman" w:hAnsi="Times New Roman" w:cs="Times New Roman" w:hint="eastAsia"/>
              </w:rPr>
              <w:t>t/a</w:t>
            </w:r>
          </w:p>
        </w:tc>
        <w:tc>
          <w:tcPr>
            <w:tcW w:w="2173" w:type="dxa"/>
            <w:vAlign w:val="center"/>
          </w:tcPr>
          <w:p w14:paraId="173A880F" w14:textId="77777777" w:rsidR="00BF4973" w:rsidRPr="004029EF" w:rsidRDefault="00BF4973" w:rsidP="003B5CE9">
            <w:pPr>
              <w:adjustRightInd w:val="0"/>
              <w:snapToGrid w:val="0"/>
              <w:jc w:val="center"/>
              <w:rPr>
                <w:rFonts w:ascii="Times New Roman" w:hAnsi="Times New Roman" w:cs="Times New Roman"/>
              </w:rPr>
            </w:pPr>
            <w:r>
              <w:rPr>
                <w:rFonts w:ascii="Times New Roman" w:hAnsi="Times New Roman" w:cs="Times New Roman"/>
              </w:rPr>
              <w:t>3</w:t>
            </w:r>
            <w:r w:rsidRPr="004029EF">
              <w:rPr>
                <w:rFonts w:ascii="Times New Roman" w:hAnsi="Times New Roman" w:cs="Times New Roman" w:hint="eastAsia"/>
              </w:rPr>
              <w:t>t/a</w:t>
            </w:r>
          </w:p>
        </w:tc>
      </w:tr>
      <w:tr w:rsidR="00BF4973" w:rsidRPr="004029EF" w14:paraId="0B0722C7" w14:textId="77777777" w:rsidTr="000F654D">
        <w:trPr>
          <w:trHeight w:val="250"/>
          <w:jc w:val="center"/>
        </w:trPr>
        <w:tc>
          <w:tcPr>
            <w:tcW w:w="1041" w:type="dxa"/>
            <w:vMerge/>
            <w:vAlign w:val="center"/>
          </w:tcPr>
          <w:p w14:paraId="13CA1D8E" w14:textId="77777777" w:rsidR="00BF4973" w:rsidRPr="004029EF" w:rsidRDefault="00BF4973" w:rsidP="003B5CE9">
            <w:pPr>
              <w:adjustRightInd w:val="0"/>
              <w:snapToGrid w:val="0"/>
              <w:jc w:val="center"/>
              <w:rPr>
                <w:rFonts w:ascii="Times New Roman" w:hAnsi="Times New Roman" w:cs="Times New Roman"/>
              </w:rPr>
            </w:pPr>
          </w:p>
        </w:tc>
        <w:tc>
          <w:tcPr>
            <w:tcW w:w="676" w:type="dxa"/>
            <w:vMerge/>
            <w:vAlign w:val="center"/>
          </w:tcPr>
          <w:p w14:paraId="4BDC9751" w14:textId="77777777" w:rsidR="00BF4973" w:rsidRDefault="00BF4973" w:rsidP="003B5CE9">
            <w:pPr>
              <w:adjustRightInd w:val="0"/>
              <w:snapToGrid w:val="0"/>
              <w:jc w:val="center"/>
              <w:rPr>
                <w:rFonts w:ascii="Times New Roman" w:hAnsi="Times New Roman" w:cs="Times New Roman"/>
              </w:rPr>
            </w:pPr>
          </w:p>
        </w:tc>
        <w:tc>
          <w:tcPr>
            <w:tcW w:w="1680" w:type="dxa"/>
            <w:vAlign w:val="center"/>
          </w:tcPr>
          <w:p w14:paraId="68A5EA3F" w14:textId="3907FD6F" w:rsidR="00BF4973"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沉淀池泥渣</w:t>
            </w:r>
            <w:r w:rsidR="00DC1913">
              <w:rPr>
                <w:rFonts w:ascii="Times New Roman" w:hAnsi="Times New Roman" w:cs="Times New Roman" w:hint="eastAsia"/>
              </w:rPr>
              <w:t>与</w:t>
            </w:r>
            <w:r w:rsidR="00C2731F">
              <w:rPr>
                <w:rFonts w:ascii="Times New Roman" w:hAnsi="Times New Roman" w:cs="Times New Roman" w:hint="eastAsia"/>
              </w:rPr>
              <w:t>回收细砂</w:t>
            </w:r>
          </w:p>
        </w:tc>
        <w:tc>
          <w:tcPr>
            <w:tcW w:w="1418" w:type="dxa"/>
            <w:tcBorders>
              <w:bottom w:val="single" w:sz="4" w:space="0" w:color="auto"/>
            </w:tcBorders>
            <w:vAlign w:val="center"/>
          </w:tcPr>
          <w:p w14:paraId="40185B56" w14:textId="77777777" w:rsidR="00BF4973"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泥渣</w:t>
            </w:r>
          </w:p>
        </w:tc>
        <w:tc>
          <w:tcPr>
            <w:tcW w:w="2101" w:type="dxa"/>
            <w:tcBorders>
              <w:bottom w:val="single" w:sz="4" w:space="0" w:color="auto"/>
            </w:tcBorders>
            <w:vAlign w:val="center"/>
          </w:tcPr>
          <w:p w14:paraId="0174D407" w14:textId="607E3F2E" w:rsidR="00BF4973" w:rsidRDefault="00DC1913" w:rsidP="003B5CE9">
            <w:pPr>
              <w:adjustRightInd w:val="0"/>
              <w:snapToGrid w:val="0"/>
              <w:jc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万</w:t>
            </w:r>
            <w:r w:rsidR="00BF4973">
              <w:rPr>
                <w:rFonts w:ascii="Times New Roman" w:hAnsi="Times New Roman" w:cs="Times New Roman"/>
              </w:rPr>
              <w:t>t/a</w:t>
            </w:r>
          </w:p>
        </w:tc>
        <w:tc>
          <w:tcPr>
            <w:tcW w:w="2173" w:type="dxa"/>
            <w:vAlign w:val="center"/>
          </w:tcPr>
          <w:p w14:paraId="79F6C597" w14:textId="3F52BAF6" w:rsidR="00BF4973" w:rsidRPr="00B620FB" w:rsidRDefault="00B620FB" w:rsidP="003B5CE9">
            <w:pPr>
              <w:adjustRightInd w:val="0"/>
              <w:snapToGrid w:val="0"/>
              <w:jc w:val="center"/>
              <w:rPr>
                <w:rFonts w:ascii="Times New Roman" w:hAnsi="Times New Roman" w:cs="Times New Roman"/>
                <w:i/>
                <w:iCs/>
                <w:u w:val="single"/>
              </w:rPr>
            </w:pPr>
            <w:r w:rsidRPr="00B620FB">
              <w:rPr>
                <w:rFonts w:ascii="Times New Roman" w:hAnsi="Times New Roman" w:cs="Times New Roman" w:hint="eastAsia"/>
                <w:i/>
                <w:iCs/>
                <w:u w:val="single"/>
              </w:rPr>
              <w:t>外售</w:t>
            </w:r>
          </w:p>
        </w:tc>
      </w:tr>
      <w:tr w:rsidR="00BF4973" w:rsidRPr="004029EF" w14:paraId="1D8F5524" w14:textId="77777777" w:rsidTr="000F654D">
        <w:trPr>
          <w:trHeight w:val="253"/>
          <w:jc w:val="center"/>
        </w:trPr>
        <w:tc>
          <w:tcPr>
            <w:tcW w:w="1041" w:type="dxa"/>
            <w:vMerge/>
            <w:vAlign w:val="center"/>
          </w:tcPr>
          <w:p w14:paraId="2BCDE11E" w14:textId="77777777" w:rsidR="00BF4973" w:rsidRPr="004029EF" w:rsidRDefault="00BF4973" w:rsidP="003B5CE9">
            <w:pPr>
              <w:adjustRightInd w:val="0"/>
              <w:snapToGrid w:val="0"/>
              <w:jc w:val="center"/>
              <w:rPr>
                <w:rFonts w:ascii="Times New Roman" w:hAnsi="Times New Roman" w:cs="Times New Roman"/>
              </w:rPr>
            </w:pPr>
          </w:p>
        </w:tc>
        <w:tc>
          <w:tcPr>
            <w:tcW w:w="676" w:type="dxa"/>
            <w:vMerge/>
            <w:vAlign w:val="center"/>
          </w:tcPr>
          <w:p w14:paraId="144217EA" w14:textId="77777777" w:rsidR="00BF4973" w:rsidRPr="002F0A97" w:rsidRDefault="00BF4973" w:rsidP="003B5CE9">
            <w:pPr>
              <w:adjustRightInd w:val="0"/>
              <w:snapToGrid w:val="0"/>
              <w:jc w:val="center"/>
              <w:rPr>
                <w:rFonts w:ascii="Times New Roman" w:hAnsi="Times New Roman" w:cs="Times New Roman"/>
              </w:rPr>
            </w:pPr>
          </w:p>
        </w:tc>
        <w:tc>
          <w:tcPr>
            <w:tcW w:w="1680" w:type="dxa"/>
            <w:vAlign w:val="center"/>
          </w:tcPr>
          <w:p w14:paraId="469C2195" w14:textId="77777777" w:rsidR="00BF4973" w:rsidRPr="002F0A97" w:rsidRDefault="00BF4973" w:rsidP="003B5CE9">
            <w:pPr>
              <w:adjustRightInd w:val="0"/>
              <w:snapToGrid w:val="0"/>
              <w:jc w:val="center"/>
              <w:rPr>
                <w:rFonts w:ascii="Times New Roman" w:hAnsi="Times New Roman" w:cs="Times New Roman"/>
              </w:rPr>
            </w:pPr>
            <w:r w:rsidRPr="002F0A97">
              <w:rPr>
                <w:rFonts w:ascii="Times New Roman" w:hAnsi="Times New Roman" w:cs="Times New Roman" w:hint="eastAsia"/>
              </w:rPr>
              <w:t>餐厨垃圾</w:t>
            </w:r>
          </w:p>
        </w:tc>
        <w:tc>
          <w:tcPr>
            <w:tcW w:w="1418" w:type="dxa"/>
            <w:tcBorders>
              <w:bottom w:val="single" w:sz="4" w:space="0" w:color="auto"/>
            </w:tcBorders>
            <w:vAlign w:val="center"/>
          </w:tcPr>
          <w:p w14:paraId="6EC12618" w14:textId="77777777" w:rsidR="00BF4973" w:rsidRPr="002F0A97" w:rsidRDefault="00BF4973" w:rsidP="003B5CE9">
            <w:pPr>
              <w:adjustRightInd w:val="0"/>
              <w:snapToGrid w:val="0"/>
              <w:jc w:val="center"/>
              <w:rPr>
                <w:rFonts w:ascii="Times New Roman" w:hAnsi="Times New Roman" w:cs="Times New Roman"/>
              </w:rPr>
            </w:pPr>
            <w:r w:rsidRPr="002F0A97">
              <w:rPr>
                <w:rFonts w:ascii="Times New Roman" w:hAnsi="Times New Roman" w:cs="Times New Roman" w:hint="eastAsia"/>
              </w:rPr>
              <w:t>/</w:t>
            </w:r>
          </w:p>
        </w:tc>
        <w:tc>
          <w:tcPr>
            <w:tcW w:w="2101" w:type="dxa"/>
            <w:tcBorders>
              <w:bottom w:val="single" w:sz="4" w:space="0" w:color="auto"/>
            </w:tcBorders>
            <w:vAlign w:val="center"/>
          </w:tcPr>
          <w:p w14:paraId="02DF662D" w14:textId="77777777" w:rsidR="00BF4973" w:rsidRPr="002F0A97" w:rsidRDefault="00BF4973" w:rsidP="003B5CE9">
            <w:pPr>
              <w:adjustRightInd w:val="0"/>
              <w:snapToGrid w:val="0"/>
              <w:jc w:val="center"/>
              <w:rPr>
                <w:rFonts w:ascii="Times New Roman" w:hAnsi="Times New Roman" w:cs="Times New Roman"/>
              </w:rPr>
            </w:pPr>
            <w:r w:rsidRPr="002F0A97">
              <w:rPr>
                <w:rFonts w:ascii="Times New Roman" w:hAnsi="Times New Roman" w:cs="Times New Roman" w:hint="eastAsia"/>
              </w:rPr>
              <w:t>1</w:t>
            </w:r>
            <w:r w:rsidRPr="002F0A97">
              <w:rPr>
                <w:rFonts w:ascii="Times New Roman" w:hAnsi="Times New Roman" w:cs="Times New Roman"/>
              </w:rPr>
              <w:t>.2t/a</w:t>
            </w:r>
          </w:p>
        </w:tc>
        <w:tc>
          <w:tcPr>
            <w:tcW w:w="2173" w:type="dxa"/>
            <w:vAlign w:val="center"/>
          </w:tcPr>
          <w:p w14:paraId="4F5F7EC6" w14:textId="77777777" w:rsidR="00BF4973" w:rsidRPr="002F0A97" w:rsidRDefault="00BF4973" w:rsidP="003B5CE9">
            <w:pPr>
              <w:adjustRightInd w:val="0"/>
              <w:snapToGrid w:val="0"/>
              <w:jc w:val="center"/>
              <w:rPr>
                <w:rFonts w:ascii="Times New Roman" w:hAnsi="Times New Roman" w:cs="Times New Roman"/>
              </w:rPr>
            </w:pPr>
            <w:r w:rsidRPr="002F0A97">
              <w:rPr>
                <w:rFonts w:ascii="Times New Roman" w:hAnsi="Times New Roman" w:cs="Times New Roman" w:hint="eastAsia"/>
              </w:rPr>
              <w:t>1</w:t>
            </w:r>
            <w:r w:rsidRPr="002F0A97">
              <w:rPr>
                <w:rFonts w:ascii="Times New Roman" w:hAnsi="Times New Roman" w:cs="Times New Roman"/>
              </w:rPr>
              <w:t>.2t/a</w:t>
            </w:r>
          </w:p>
        </w:tc>
      </w:tr>
      <w:tr w:rsidR="00BF4973" w:rsidRPr="004029EF" w14:paraId="2F22CE1D" w14:textId="77777777" w:rsidTr="000F654D">
        <w:trPr>
          <w:trHeight w:val="253"/>
          <w:jc w:val="center"/>
        </w:trPr>
        <w:tc>
          <w:tcPr>
            <w:tcW w:w="1041" w:type="dxa"/>
            <w:vMerge/>
            <w:vAlign w:val="center"/>
          </w:tcPr>
          <w:p w14:paraId="1EC1FD14" w14:textId="77777777" w:rsidR="00BF4973" w:rsidRPr="004029EF" w:rsidRDefault="00BF4973" w:rsidP="003B5CE9">
            <w:pPr>
              <w:adjustRightInd w:val="0"/>
              <w:snapToGrid w:val="0"/>
              <w:jc w:val="center"/>
              <w:rPr>
                <w:rFonts w:ascii="Times New Roman" w:hAnsi="Times New Roman" w:cs="Times New Roman"/>
              </w:rPr>
            </w:pPr>
          </w:p>
        </w:tc>
        <w:tc>
          <w:tcPr>
            <w:tcW w:w="676" w:type="dxa"/>
            <w:vMerge/>
            <w:vAlign w:val="center"/>
          </w:tcPr>
          <w:p w14:paraId="1316A82F" w14:textId="77777777" w:rsidR="00BF4973" w:rsidRPr="002F0A97" w:rsidRDefault="00BF4973" w:rsidP="003B5CE9">
            <w:pPr>
              <w:adjustRightInd w:val="0"/>
              <w:snapToGrid w:val="0"/>
              <w:jc w:val="center"/>
              <w:rPr>
                <w:rFonts w:ascii="Times New Roman" w:hAnsi="Times New Roman" w:cs="Times New Roman"/>
              </w:rPr>
            </w:pPr>
          </w:p>
        </w:tc>
        <w:tc>
          <w:tcPr>
            <w:tcW w:w="1680" w:type="dxa"/>
            <w:vAlign w:val="center"/>
          </w:tcPr>
          <w:p w14:paraId="673EC43A" w14:textId="77777777" w:rsidR="00BF4973" w:rsidRPr="002F0A97"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隔油渣</w:t>
            </w:r>
          </w:p>
        </w:tc>
        <w:tc>
          <w:tcPr>
            <w:tcW w:w="1418" w:type="dxa"/>
            <w:tcBorders>
              <w:bottom w:val="single" w:sz="4" w:space="0" w:color="auto"/>
            </w:tcBorders>
            <w:vAlign w:val="center"/>
          </w:tcPr>
          <w:p w14:paraId="6DFAC4E7" w14:textId="77777777" w:rsidR="00BF4973" w:rsidRPr="002F0A97"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w:t>
            </w:r>
          </w:p>
        </w:tc>
        <w:tc>
          <w:tcPr>
            <w:tcW w:w="2101" w:type="dxa"/>
            <w:tcBorders>
              <w:bottom w:val="single" w:sz="4" w:space="0" w:color="auto"/>
            </w:tcBorders>
            <w:vAlign w:val="center"/>
          </w:tcPr>
          <w:p w14:paraId="4860B7F8" w14:textId="77777777" w:rsidR="00BF4973" w:rsidRPr="002F0A97"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c>
          <w:tcPr>
            <w:tcW w:w="2173" w:type="dxa"/>
            <w:vAlign w:val="center"/>
          </w:tcPr>
          <w:p w14:paraId="417E8E38" w14:textId="77777777" w:rsidR="00BF4973" w:rsidRPr="002F0A97" w:rsidRDefault="00BF4973" w:rsidP="003B5CE9">
            <w:pPr>
              <w:adjustRightInd w:val="0"/>
              <w:snapToGrid w:val="0"/>
              <w:jc w:val="center"/>
              <w:rPr>
                <w:rFonts w:ascii="Times New Roman" w:hAnsi="Times New Roman" w:cs="Times New Roman"/>
              </w:rPr>
            </w:pPr>
            <w:r>
              <w:rPr>
                <w:rFonts w:ascii="Times New Roman" w:hAnsi="Times New Roman" w:cs="Times New Roman" w:hint="eastAsia"/>
              </w:rPr>
              <w:t>少量</w:t>
            </w:r>
          </w:p>
        </w:tc>
      </w:tr>
      <w:tr w:rsidR="00BB39E0" w:rsidRPr="004029EF" w14:paraId="6693439A" w14:textId="77777777" w:rsidTr="000F654D">
        <w:trPr>
          <w:trHeight w:val="479"/>
          <w:jc w:val="center"/>
        </w:trPr>
        <w:tc>
          <w:tcPr>
            <w:tcW w:w="1041" w:type="dxa"/>
            <w:vMerge w:val="restart"/>
            <w:vAlign w:val="center"/>
          </w:tcPr>
          <w:p w14:paraId="654A0B38" w14:textId="77777777" w:rsidR="00BB39E0" w:rsidRPr="004029EF" w:rsidRDefault="00BB39E0" w:rsidP="003B5CE9">
            <w:pPr>
              <w:adjustRightInd w:val="0"/>
              <w:snapToGrid w:val="0"/>
              <w:jc w:val="center"/>
              <w:rPr>
                <w:rFonts w:ascii="Times New Roman" w:hAnsi="Times New Roman" w:cs="Times New Roman"/>
              </w:rPr>
            </w:pPr>
            <w:r w:rsidRPr="002F0A97">
              <w:rPr>
                <w:rFonts w:ascii="Times New Roman" w:hAnsi="Times New Roman" w:cs="Times New Roman"/>
              </w:rPr>
              <w:t>噪声</w:t>
            </w:r>
          </w:p>
        </w:tc>
        <w:tc>
          <w:tcPr>
            <w:tcW w:w="676" w:type="dxa"/>
            <w:vAlign w:val="center"/>
          </w:tcPr>
          <w:p w14:paraId="649D57A1" w14:textId="77777777" w:rsidR="00504F3E" w:rsidRDefault="00BB39E0" w:rsidP="003B5CE9">
            <w:pPr>
              <w:adjustRightInd w:val="0"/>
              <w:snapToGrid w:val="0"/>
              <w:jc w:val="center"/>
              <w:rPr>
                <w:rFonts w:ascii="Times New Roman" w:hAnsi="Times New Roman" w:cs="Times New Roman"/>
              </w:rPr>
            </w:pPr>
            <w:r>
              <w:rPr>
                <w:rFonts w:ascii="Times New Roman" w:hAnsi="Times New Roman" w:cs="Times New Roman" w:hint="eastAsia"/>
              </w:rPr>
              <w:t>施</w:t>
            </w:r>
          </w:p>
          <w:p w14:paraId="0337B819" w14:textId="77777777" w:rsidR="00504F3E" w:rsidRDefault="00BB39E0" w:rsidP="003B5CE9">
            <w:pPr>
              <w:adjustRightInd w:val="0"/>
              <w:snapToGrid w:val="0"/>
              <w:jc w:val="center"/>
              <w:rPr>
                <w:rFonts w:ascii="Times New Roman" w:hAnsi="Times New Roman" w:cs="Times New Roman"/>
              </w:rPr>
            </w:pPr>
            <w:r>
              <w:rPr>
                <w:rFonts w:ascii="Times New Roman" w:hAnsi="Times New Roman" w:cs="Times New Roman" w:hint="eastAsia"/>
              </w:rPr>
              <w:t>工</w:t>
            </w:r>
          </w:p>
          <w:p w14:paraId="0B9E4D2F" w14:textId="77777777" w:rsidR="00BB39E0" w:rsidRPr="002F0A97" w:rsidRDefault="00BB39E0" w:rsidP="003B5CE9">
            <w:pPr>
              <w:adjustRightInd w:val="0"/>
              <w:snapToGrid w:val="0"/>
              <w:jc w:val="center"/>
              <w:rPr>
                <w:rFonts w:ascii="Times New Roman" w:hAnsi="Times New Roman" w:cs="Times New Roman"/>
              </w:rPr>
            </w:pPr>
            <w:r>
              <w:rPr>
                <w:rFonts w:ascii="Times New Roman" w:hAnsi="Times New Roman" w:cs="Times New Roman" w:hint="eastAsia"/>
              </w:rPr>
              <w:t>期</w:t>
            </w:r>
          </w:p>
        </w:tc>
        <w:tc>
          <w:tcPr>
            <w:tcW w:w="1680" w:type="dxa"/>
            <w:vAlign w:val="center"/>
          </w:tcPr>
          <w:p w14:paraId="5303BD19" w14:textId="77777777" w:rsidR="00BB39E0" w:rsidRPr="002F0A97" w:rsidRDefault="000D62C5" w:rsidP="003B5CE9">
            <w:pPr>
              <w:adjustRightInd w:val="0"/>
              <w:snapToGrid w:val="0"/>
              <w:jc w:val="center"/>
              <w:rPr>
                <w:rFonts w:ascii="Times New Roman" w:hAnsi="Times New Roman" w:cs="Times New Roman"/>
              </w:rPr>
            </w:pPr>
            <w:r>
              <w:rPr>
                <w:rFonts w:ascii="Times New Roman" w:hAnsi="Times New Roman" w:cs="Times New Roman" w:hint="eastAsia"/>
              </w:rPr>
              <w:t>施工机械</w:t>
            </w:r>
          </w:p>
        </w:tc>
        <w:tc>
          <w:tcPr>
            <w:tcW w:w="1418" w:type="dxa"/>
            <w:tcBorders>
              <w:bottom w:val="single" w:sz="4" w:space="0" w:color="auto"/>
            </w:tcBorders>
            <w:vAlign w:val="center"/>
          </w:tcPr>
          <w:p w14:paraId="517A3B51" w14:textId="77777777" w:rsidR="00BB39E0" w:rsidRPr="002F0A97" w:rsidRDefault="000D62C5" w:rsidP="003B5CE9">
            <w:pPr>
              <w:adjustRightInd w:val="0"/>
              <w:snapToGrid w:val="0"/>
              <w:jc w:val="center"/>
              <w:rPr>
                <w:rFonts w:ascii="Times New Roman" w:hAnsi="Times New Roman" w:cs="Times New Roman"/>
              </w:rPr>
            </w:pPr>
            <w:r>
              <w:rPr>
                <w:rFonts w:ascii="Times New Roman" w:hAnsi="Times New Roman" w:cs="Times New Roman"/>
              </w:rPr>
              <w:t>75</w:t>
            </w:r>
            <w:r w:rsidR="00BB39E0">
              <w:rPr>
                <w:rFonts w:ascii="Times New Roman" w:hAnsi="Times New Roman" w:cs="Times New Roman"/>
              </w:rPr>
              <w:t>-</w:t>
            </w:r>
            <w:r>
              <w:rPr>
                <w:rFonts w:ascii="Times New Roman" w:hAnsi="Times New Roman" w:cs="Times New Roman"/>
              </w:rPr>
              <w:t>90</w:t>
            </w:r>
            <w:r w:rsidR="00BB39E0">
              <w:rPr>
                <w:rFonts w:ascii="Times New Roman" w:hAnsi="Times New Roman" w:cs="Times New Roman"/>
              </w:rPr>
              <w:t>dB(A)</w:t>
            </w:r>
          </w:p>
        </w:tc>
        <w:tc>
          <w:tcPr>
            <w:tcW w:w="4274" w:type="dxa"/>
            <w:gridSpan w:val="2"/>
            <w:tcBorders>
              <w:bottom w:val="single" w:sz="4" w:space="0" w:color="auto"/>
            </w:tcBorders>
            <w:vAlign w:val="center"/>
          </w:tcPr>
          <w:p w14:paraId="59427BC6" w14:textId="77777777" w:rsidR="00BB39E0" w:rsidRPr="002F0A97" w:rsidRDefault="00BB39E0" w:rsidP="003B5CE9">
            <w:pPr>
              <w:adjustRightInd w:val="0"/>
              <w:snapToGrid w:val="0"/>
              <w:jc w:val="center"/>
              <w:rPr>
                <w:rFonts w:ascii="Times New Roman" w:hAnsi="Times New Roman" w:cs="Times New Roman"/>
              </w:rPr>
            </w:pPr>
            <w:r>
              <w:rPr>
                <w:rFonts w:ascii="Times New Roman" w:hAnsi="Times New Roman" w:cs="Times New Roman" w:hint="eastAsia"/>
              </w:rPr>
              <w:t>施工噪声达《建筑施工场界环境噪声排放标准》（</w:t>
            </w:r>
            <w:r>
              <w:rPr>
                <w:rFonts w:ascii="Times New Roman" w:hAnsi="Times New Roman" w:cs="Times New Roman" w:hint="eastAsia"/>
              </w:rPr>
              <w:t>G</w:t>
            </w:r>
            <w:r>
              <w:rPr>
                <w:rFonts w:ascii="Times New Roman" w:hAnsi="Times New Roman" w:cs="Times New Roman"/>
              </w:rPr>
              <w:t>B12523-2011</w:t>
            </w:r>
            <w:r>
              <w:rPr>
                <w:rFonts w:ascii="Times New Roman" w:hAnsi="Times New Roman" w:cs="Times New Roman" w:hint="eastAsia"/>
              </w:rPr>
              <w:t>）中标准即昼间</w:t>
            </w:r>
            <w:r>
              <w:rPr>
                <w:rFonts w:ascii="宋体" w:hAnsi="宋体" w:cs="Times New Roman" w:hint="eastAsia"/>
              </w:rPr>
              <w:t>≤</w:t>
            </w:r>
            <w:r>
              <w:rPr>
                <w:rFonts w:ascii="Times New Roman" w:hAnsi="Times New Roman" w:cs="Times New Roman" w:hint="eastAsia"/>
              </w:rPr>
              <w:t>7</w:t>
            </w:r>
            <w:r>
              <w:rPr>
                <w:rFonts w:ascii="Times New Roman" w:hAnsi="Times New Roman" w:cs="Times New Roman"/>
              </w:rPr>
              <w:t>0 dB(A)</w:t>
            </w:r>
            <w:r>
              <w:rPr>
                <w:rFonts w:ascii="Times New Roman" w:hAnsi="Times New Roman" w:cs="Times New Roman" w:hint="eastAsia"/>
              </w:rPr>
              <w:t>，夜间</w:t>
            </w:r>
            <w:r>
              <w:rPr>
                <w:rFonts w:ascii="宋体" w:hAnsi="宋体" w:cs="Times New Roman" w:hint="eastAsia"/>
              </w:rPr>
              <w:t>≤5</w:t>
            </w:r>
            <w:r>
              <w:rPr>
                <w:rFonts w:ascii="宋体" w:hAnsi="宋体" w:cs="Times New Roman"/>
              </w:rPr>
              <w:t>5</w:t>
            </w:r>
            <w:r>
              <w:rPr>
                <w:rFonts w:ascii="Times New Roman" w:hAnsi="Times New Roman" w:cs="Times New Roman"/>
              </w:rPr>
              <w:t xml:space="preserve"> dB(A)</w:t>
            </w:r>
          </w:p>
        </w:tc>
      </w:tr>
      <w:tr w:rsidR="00BB39E0" w:rsidRPr="004029EF" w14:paraId="6378DE11" w14:textId="77777777" w:rsidTr="000F654D">
        <w:trPr>
          <w:trHeight w:val="1796"/>
          <w:jc w:val="center"/>
        </w:trPr>
        <w:tc>
          <w:tcPr>
            <w:tcW w:w="1041" w:type="dxa"/>
            <w:vMerge/>
            <w:tcBorders>
              <w:bottom w:val="single" w:sz="4" w:space="0" w:color="auto"/>
            </w:tcBorders>
            <w:vAlign w:val="center"/>
          </w:tcPr>
          <w:p w14:paraId="3A9561A2" w14:textId="77777777" w:rsidR="00BB39E0" w:rsidRPr="002F0A97" w:rsidRDefault="00BB39E0" w:rsidP="003B5CE9">
            <w:pPr>
              <w:adjustRightInd w:val="0"/>
              <w:snapToGrid w:val="0"/>
              <w:jc w:val="center"/>
              <w:rPr>
                <w:rFonts w:ascii="Times New Roman" w:hAnsi="Times New Roman" w:cs="Times New Roman"/>
              </w:rPr>
            </w:pPr>
          </w:p>
        </w:tc>
        <w:tc>
          <w:tcPr>
            <w:tcW w:w="676" w:type="dxa"/>
            <w:tcBorders>
              <w:bottom w:val="single" w:sz="4" w:space="0" w:color="auto"/>
            </w:tcBorders>
            <w:vAlign w:val="center"/>
          </w:tcPr>
          <w:p w14:paraId="0FCF52E7" w14:textId="77777777" w:rsidR="00504F3E" w:rsidRDefault="00BB39E0" w:rsidP="00504F3E">
            <w:pPr>
              <w:adjustRightInd w:val="0"/>
              <w:snapToGrid w:val="0"/>
              <w:spacing w:line="360" w:lineRule="auto"/>
              <w:jc w:val="center"/>
              <w:rPr>
                <w:rFonts w:ascii="Times New Roman" w:hAnsi="Times New Roman" w:cs="宋体"/>
              </w:rPr>
            </w:pPr>
            <w:r>
              <w:rPr>
                <w:rFonts w:ascii="Times New Roman" w:hAnsi="Times New Roman" w:cs="宋体" w:hint="eastAsia"/>
              </w:rPr>
              <w:t>运</w:t>
            </w:r>
          </w:p>
          <w:p w14:paraId="1FAC3399" w14:textId="77777777" w:rsidR="00504F3E" w:rsidRDefault="00BB39E0" w:rsidP="00504F3E">
            <w:pPr>
              <w:adjustRightInd w:val="0"/>
              <w:snapToGrid w:val="0"/>
              <w:spacing w:line="360" w:lineRule="auto"/>
              <w:jc w:val="center"/>
              <w:rPr>
                <w:rFonts w:ascii="Times New Roman" w:hAnsi="Times New Roman" w:cs="宋体"/>
              </w:rPr>
            </w:pPr>
            <w:r>
              <w:rPr>
                <w:rFonts w:ascii="Times New Roman" w:hAnsi="Times New Roman" w:cs="宋体" w:hint="eastAsia"/>
              </w:rPr>
              <w:t>营</w:t>
            </w:r>
          </w:p>
          <w:p w14:paraId="2C443998" w14:textId="77777777" w:rsidR="00BB39E0" w:rsidRPr="002F0A97" w:rsidRDefault="00BB39E0" w:rsidP="00504F3E">
            <w:pPr>
              <w:adjustRightInd w:val="0"/>
              <w:snapToGrid w:val="0"/>
              <w:spacing w:line="360" w:lineRule="auto"/>
              <w:jc w:val="center"/>
              <w:rPr>
                <w:rFonts w:ascii="Times New Roman" w:hAnsi="Times New Roman" w:cs="宋体"/>
              </w:rPr>
            </w:pPr>
            <w:r>
              <w:rPr>
                <w:rFonts w:ascii="Times New Roman" w:hAnsi="Times New Roman" w:cs="宋体" w:hint="eastAsia"/>
              </w:rPr>
              <w:t>期</w:t>
            </w:r>
          </w:p>
        </w:tc>
        <w:tc>
          <w:tcPr>
            <w:tcW w:w="7372" w:type="dxa"/>
            <w:gridSpan w:val="4"/>
            <w:tcBorders>
              <w:bottom w:val="single" w:sz="4" w:space="0" w:color="auto"/>
            </w:tcBorders>
            <w:vAlign w:val="center"/>
          </w:tcPr>
          <w:p w14:paraId="50623ADC" w14:textId="5AA793B0" w:rsidR="00BB39E0" w:rsidRPr="002F0A97" w:rsidRDefault="00BB39E0" w:rsidP="003B5CE9">
            <w:pPr>
              <w:adjustRightInd w:val="0"/>
              <w:snapToGrid w:val="0"/>
              <w:spacing w:line="360" w:lineRule="auto"/>
              <w:ind w:firstLine="482"/>
              <w:rPr>
                <w:rFonts w:ascii="Times New Roman" w:hAnsi="Times New Roman" w:cs="Times New Roman"/>
              </w:rPr>
            </w:pPr>
            <w:r w:rsidRPr="002F0A97">
              <w:rPr>
                <w:rFonts w:ascii="Times New Roman" w:hAnsi="Times New Roman" w:cs="宋体" w:hint="eastAsia"/>
              </w:rPr>
              <w:t>本项目噪声主要来自</w:t>
            </w:r>
            <w:r w:rsidR="00BC6579">
              <w:rPr>
                <w:rFonts w:ascii="Times New Roman" w:hAnsi="Times New Roman" w:cs="宋体" w:hint="eastAsia"/>
              </w:rPr>
              <w:t>生产加工区</w:t>
            </w:r>
            <w:r w:rsidRPr="002F0A97">
              <w:rPr>
                <w:rFonts w:ascii="Times New Roman" w:hAnsi="Times New Roman" w:cs="宋体" w:hint="eastAsia"/>
              </w:rPr>
              <w:t>各生产设备，噪声值在</w:t>
            </w:r>
            <w:r w:rsidRPr="002F0A97">
              <w:rPr>
                <w:rFonts w:ascii="Times New Roman" w:hAnsi="Times New Roman" w:cs="宋体" w:hint="eastAsia"/>
              </w:rPr>
              <w:t>70~9</w:t>
            </w:r>
            <w:r w:rsidRPr="002F0A97">
              <w:rPr>
                <w:rFonts w:ascii="Times New Roman" w:hAnsi="Times New Roman" w:cs="宋体"/>
              </w:rPr>
              <w:t>0</w:t>
            </w:r>
            <w:r w:rsidRPr="002F0A97">
              <w:rPr>
                <w:rFonts w:ascii="Times New Roman" w:hAnsi="Times New Roman" w:cs="宋体" w:hint="eastAsia"/>
              </w:rPr>
              <w:t>dB</w:t>
            </w:r>
            <w:r w:rsidRPr="002F0A97">
              <w:rPr>
                <w:rFonts w:ascii="Times New Roman" w:hAnsi="Times New Roman" w:cs="宋体" w:hint="eastAsia"/>
              </w:rPr>
              <w:t>（</w:t>
            </w:r>
            <w:r w:rsidRPr="002F0A97">
              <w:rPr>
                <w:rFonts w:ascii="Times New Roman" w:hAnsi="Times New Roman" w:cs="宋体" w:hint="eastAsia"/>
              </w:rPr>
              <w:t>A</w:t>
            </w:r>
            <w:r w:rsidRPr="002F0A97">
              <w:rPr>
                <w:rFonts w:ascii="Times New Roman" w:hAnsi="Times New Roman" w:cs="宋体" w:hint="eastAsia"/>
              </w:rPr>
              <w:t>）之间</w:t>
            </w:r>
            <w:r w:rsidRPr="002F0A97">
              <w:rPr>
                <w:rFonts w:ascii="Times New Roman" w:hAnsi="Times New Roman" w:cs="Times New Roman" w:hint="eastAsia"/>
              </w:rPr>
              <w:t>。</w:t>
            </w:r>
            <w:r w:rsidR="00D83ED2">
              <w:rPr>
                <w:rFonts w:ascii="Times New Roman" w:hAnsi="Times New Roman" w:cs="Times New Roman" w:hint="eastAsia"/>
              </w:rPr>
              <w:t>通过选购</w:t>
            </w:r>
            <w:r w:rsidRPr="002F0A97">
              <w:rPr>
                <w:rFonts w:ascii="Times New Roman" w:hAnsi="Times New Roman" w:cs="Times New Roman" w:hint="eastAsia"/>
              </w:rPr>
              <w:t>环保</w:t>
            </w:r>
            <w:r w:rsidR="00D83ED2">
              <w:rPr>
                <w:rFonts w:ascii="Times New Roman" w:hAnsi="Times New Roman" w:cs="Times New Roman" w:hint="eastAsia"/>
              </w:rPr>
              <w:t>低</w:t>
            </w:r>
            <w:r w:rsidRPr="002F0A97">
              <w:rPr>
                <w:rFonts w:ascii="Times New Roman" w:hAnsi="Times New Roman" w:cs="Times New Roman" w:hint="eastAsia"/>
              </w:rPr>
              <w:t>噪声设备</w:t>
            </w:r>
            <w:r w:rsidR="00D83ED2">
              <w:rPr>
                <w:rFonts w:ascii="Times New Roman" w:hAnsi="Times New Roman" w:cs="Times New Roman" w:hint="eastAsia"/>
              </w:rPr>
              <w:t>，</w:t>
            </w:r>
            <w:r w:rsidRPr="002F0A97">
              <w:rPr>
                <w:rFonts w:ascii="Times New Roman" w:hAnsi="Times New Roman" w:cs="Times New Roman" w:hint="eastAsia"/>
              </w:rPr>
              <w:t>采取基础减振</w:t>
            </w:r>
            <w:r w:rsidR="00D83ED2">
              <w:rPr>
                <w:rFonts w:ascii="Times New Roman" w:hAnsi="Times New Roman" w:cs="Times New Roman" w:hint="eastAsia"/>
              </w:rPr>
              <w:t>并加强设备日常维护管理等措施，再经过距离衰减后</w:t>
            </w:r>
            <w:r w:rsidRPr="002F0A97">
              <w:rPr>
                <w:rFonts w:ascii="Times New Roman" w:hAnsi="Times New Roman" w:cs="Times New Roman" w:hint="eastAsia"/>
              </w:rPr>
              <w:t>，四侧厂界噪声满足《工业企业厂界环境噪声排放标准》（</w:t>
            </w:r>
            <w:r w:rsidRPr="002F0A97">
              <w:rPr>
                <w:rFonts w:ascii="Times New Roman" w:hAnsi="Times New Roman" w:cs="Times New Roman" w:hint="eastAsia"/>
              </w:rPr>
              <w:t>GB12348</w:t>
            </w:r>
            <w:r w:rsidRPr="002F0A97">
              <w:rPr>
                <w:rFonts w:ascii="Times New Roman" w:hAnsi="Times New Roman" w:cs="Times New Roman" w:hint="eastAsia"/>
              </w:rPr>
              <w:t>－</w:t>
            </w:r>
            <w:r w:rsidRPr="002F0A97">
              <w:rPr>
                <w:rFonts w:ascii="Times New Roman" w:hAnsi="Times New Roman" w:cs="Times New Roman" w:hint="eastAsia"/>
              </w:rPr>
              <w:t>2008</w:t>
            </w:r>
            <w:r w:rsidRPr="002F0A97">
              <w:rPr>
                <w:rFonts w:ascii="Times New Roman" w:hAnsi="Times New Roman" w:cs="Times New Roman" w:hint="eastAsia"/>
              </w:rPr>
              <w:t>）</w:t>
            </w:r>
            <w:r w:rsidR="00543D87">
              <w:rPr>
                <w:rFonts w:ascii="Times New Roman" w:hAnsi="Times New Roman" w:cs="Times New Roman"/>
              </w:rPr>
              <w:t>2</w:t>
            </w:r>
            <w:r w:rsidRPr="002F0A97">
              <w:rPr>
                <w:rFonts w:ascii="Times New Roman" w:hAnsi="Times New Roman" w:cs="Times New Roman" w:hint="eastAsia"/>
              </w:rPr>
              <w:t>类标准要求。</w:t>
            </w:r>
          </w:p>
        </w:tc>
      </w:tr>
      <w:tr w:rsidR="003B5CE9" w:rsidRPr="004029EF" w14:paraId="67E3C65B" w14:textId="77777777" w:rsidTr="000F654D">
        <w:trPr>
          <w:trHeight w:val="1796"/>
          <w:jc w:val="center"/>
        </w:trPr>
        <w:tc>
          <w:tcPr>
            <w:tcW w:w="1041" w:type="dxa"/>
            <w:tcBorders>
              <w:bottom w:val="single" w:sz="4" w:space="0" w:color="auto"/>
            </w:tcBorders>
          </w:tcPr>
          <w:p w14:paraId="2EEC0B58" w14:textId="77777777" w:rsidR="003B5CE9" w:rsidRPr="00A03E68" w:rsidRDefault="003B5CE9" w:rsidP="003B5CE9">
            <w:pPr>
              <w:adjustRightInd w:val="0"/>
              <w:snapToGrid w:val="0"/>
              <w:spacing w:line="360" w:lineRule="auto"/>
              <w:rPr>
                <w:rFonts w:ascii="Times New Roman" w:hAnsi="Times New Roman" w:cs="Times New Roman"/>
                <w:b/>
                <w:sz w:val="24"/>
                <w:szCs w:val="24"/>
              </w:rPr>
            </w:pPr>
          </w:p>
        </w:tc>
        <w:tc>
          <w:tcPr>
            <w:tcW w:w="8048" w:type="dxa"/>
            <w:gridSpan w:val="5"/>
            <w:tcBorders>
              <w:bottom w:val="single" w:sz="4" w:space="0" w:color="auto"/>
            </w:tcBorders>
            <w:vAlign w:val="center"/>
          </w:tcPr>
          <w:p w14:paraId="307BE84A" w14:textId="77777777" w:rsidR="003B5CE9" w:rsidRPr="00A03E68" w:rsidRDefault="003B5CE9" w:rsidP="003B5CE9">
            <w:pPr>
              <w:adjustRightInd w:val="0"/>
              <w:snapToGrid w:val="0"/>
              <w:spacing w:line="360" w:lineRule="auto"/>
              <w:rPr>
                <w:rFonts w:ascii="Times New Roman" w:hAnsi="Times New Roman" w:cs="Times New Roman"/>
                <w:b/>
                <w:sz w:val="24"/>
                <w:szCs w:val="24"/>
              </w:rPr>
            </w:pPr>
            <w:r w:rsidRPr="00A03E68">
              <w:rPr>
                <w:rFonts w:ascii="Times New Roman" w:hAnsi="Times New Roman" w:cs="Times New Roman"/>
                <w:b/>
                <w:sz w:val="24"/>
                <w:szCs w:val="24"/>
              </w:rPr>
              <w:t>主要生态影响</w:t>
            </w:r>
            <w:r w:rsidRPr="00A03E68">
              <w:rPr>
                <w:rFonts w:ascii="Times New Roman" w:hAnsi="Times New Roman" w:cs="Times New Roman" w:hint="eastAsia"/>
                <w:b/>
                <w:sz w:val="24"/>
                <w:szCs w:val="24"/>
              </w:rPr>
              <w:t>：</w:t>
            </w:r>
          </w:p>
          <w:p w14:paraId="1C8B3700" w14:textId="30AE7467" w:rsidR="003B5CE9" w:rsidRDefault="003B5CE9" w:rsidP="003B5CE9">
            <w:pPr>
              <w:adjustRightInd w:val="0"/>
              <w:snapToGrid w:val="0"/>
              <w:spacing w:line="360" w:lineRule="auto"/>
              <w:ind w:firstLine="480"/>
              <w:rPr>
                <w:rFonts w:ascii="Times New Roman" w:hAnsi="Times New Roman" w:cs="宋体"/>
                <w:sz w:val="24"/>
                <w:szCs w:val="24"/>
              </w:rPr>
            </w:pPr>
            <w:r w:rsidRPr="00B57A46">
              <w:rPr>
                <w:rFonts w:ascii="Times New Roman" w:hAnsi="Times New Roman" w:cs="宋体" w:hint="eastAsia"/>
                <w:sz w:val="24"/>
                <w:szCs w:val="24"/>
              </w:rPr>
              <w:t>项目选址于</w:t>
            </w:r>
            <w:r>
              <w:rPr>
                <w:rFonts w:ascii="Times New Roman" w:hAnsi="Times New Roman" w:cs="宋体" w:hint="eastAsia"/>
                <w:sz w:val="24"/>
                <w:szCs w:val="24"/>
              </w:rPr>
              <w:t>白山市浑江区东山村</w:t>
            </w:r>
            <w:r w:rsidRPr="00B57A46">
              <w:rPr>
                <w:rFonts w:ascii="Times New Roman" w:hAnsi="Times New Roman" w:cs="宋体" w:hint="eastAsia"/>
                <w:sz w:val="24"/>
                <w:szCs w:val="24"/>
              </w:rPr>
              <w:t>，</w:t>
            </w:r>
            <w:r w:rsidR="00E47170">
              <w:rPr>
                <w:rFonts w:ascii="Times New Roman" w:hAnsi="Times New Roman" w:cs="宋体" w:hint="eastAsia"/>
                <w:sz w:val="24"/>
                <w:szCs w:val="24"/>
              </w:rPr>
              <w:t>租用白山市浑江区七道江镇东山村原东山小学东侧场地进行机制</w:t>
            </w:r>
            <w:proofErr w:type="gramStart"/>
            <w:r w:rsidR="00E47170">
              <w:rPr>
                <w:rFonts w:ascii="Times New Roman" w:hAnsi="Times New Roman" w:cs="宋体" w:hint="eastAsia"/>
                <w:sz w:val="24"/>
                <w:szCs w:val="24"/>
              </w:rPr>
              <w:t>砂</w:t>
            </w:r>
            <w:proofErr w:type="gramEnd"/>
            <w:r w:rsidR="00E47170">
              <w:rPr>
                <w:rFonts w:ascii="Times New Roman" w:hAnsi="Times New Roman" w:cs="宋体" w:hint="eastAsia"/>
                <w:sz w:val="24"/>
                <w:szCs w:val="24"/>
              </w:rPr>
              <w:t>生产，经现场踏察，东山小学已搬迁，目前校舍闲置；</w:t>
            </w:r>
            <w:r w:rsidR="000F654D">
              <w:rPr>
                <w:rFonts w:ascii="Times New Roman" w:hAnsi="Times New Roman" w:cs="宋体" w:hint="eastAsia"/>
                <w:sz w:val="24"/>
                <w:szCs w:val="24"/>
              </w:rPr>
              <w:t>四周房屋处于拆迁状态，房屋空置。项目</w:t>
            </w:r>
            <w:r w:rsidRPr="00B57A46">
              <w:rPr>
                <w:rFonts w:ascii="Times New Roman" w:hAnsi="Times New Roman" w:cs="宋体" w:hint="eastAsia"/>
                <w:sz w:val="24"/>
                <w:szCs w:val="24"/>
              </w:rPr>
              <w:t>建设机制</w:t>
            </w:r>
            <w:proofErr w:type="gramStart"/>
            <w:r w:rsidRPr="00B57A46">
              <w:rPr>
                <w:rFonts w:ascii="Times New Roman" w:hAnsi="Times New Roman" w:cs="宋体" w:hint="eastAsia"/>
                <w:sz w:val="24"/>
                <w:szCs w:val="24"/>
              </w:rPr>
              <w:t>砂</w:t>
            </w:r>
            <w:proofErr w:type="gramEnd"/>
            <w:r w:rsidRPr="00B57A46">
              <w:rPr>
                <w:rFonts w:ascii="Times New Roman" w:hAnsi="Times New Roman" w:cs="宋体" w:hint="eastAsia"/>
                <w:sz w:val="24"/>
                <w:szCs w:val="24"/>
              </w:rPr>
              <w:t>生产线及配套设施，</w:t>
            </w:r>
            <w:proofErr w:type="gramStart"/>
            <w:r w:rsidRPr="00B57A46">
              <w:rPr>
                <w:rFonts w:ascii="Times New Roman" w:hAnsi="Times New Roman" w:cs="宋体" w:hint="eastAsia"/>
                <w:sz w:val="24"/>
                <w:szCs w:val="24"/>
              </w:rPr>
              <w:t>不</w:t>
            </w:r>
            <w:proofErr w:type="gramEnd"/>
            <w:r w:rsidRPr="00B57A46">
              <w:rPr>
                <w:rFonts w:ascii="Times New Roman" w:hAnsi="Times New Roman" w:cs="宋体" w:hint="eastAsia"/>
                <w:sz w:val="24"/>
                <w:szCs w:val="24"/>
              </w:rPr>
              <w:t>新增占地，</w:t>
            </w:r>
            <w:r w:rsidR="00E47170">
              <w:rPr>
                <w:rFonts w:ascii="Times New Roman" w:hAnsi="Times New Roman" w:cs="宋体" w:hint="eastAsia"/>
                <w:sz w:val="24"/>
                <w:szCs w:val="24"/>
              </w:rPr>
              <w:t>且</w:t>
            </w:r>
            <w:r w:rsidRPr="007066C1">
              <w:rPr>
                <w:rFonts w:ascii="Times New Roman" w:hAnsi="Times New Roman" w:cs="宋体" w:hint="eastAsia"/>
                <w:sz w:val="24"/>
                <w:szCs w:val="24"/>
              </w:rPr>
              <w:t>项目周围没有特别的生态敏感点，周边生态环境不涉及需保护的文物单位，稀珍动植物保护区等。建设单位尽量增加厂区绿化面积，项目营运期排放的污染物对该地区原有的生态环境影响轻微，经扩散后，对周围生态环境产生的影响不明显。</w:t>
            </w:r>
          </w:p>
          <w:p w14:paraId="23C9C5DB"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0EB827A5"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49D5AA8D"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24FCB340" w14:textId="77777777" w:rsidR="005770FD" w:rsidRDefault="005770FD" w:rsidP="003B5CE9">
            <w:pPr>
              <w:adjustRightInd w:val="0"/>
              <w:snapToGrid w:val="0"/>
              <w:spacing w:line="360" w:lineRule="auto"/>
              <w:ind w:firstLine="480"/>
              <w:rPr>
                <w:rFonts w:ascii="Times New Roman" w:hAnsi="Times New Roman" w:cs="宋体"/>
                <w:sz w:val="24"/>
                <w:szCs w:val="24"/>
              </w:rPr>
            </w:pPr>
          </w:p>
          <w:p w14:paraId="0D75516E"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68C19EC2"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45455E84" w14:textId="77777777" w:rsidR="00DC1913" w:rsidRDefault="00DC1913" w:rsidP="003B5CE9">
            <w:pPr>
              <w:adjustRightInd w:val="0"/>
              <w:snapToGrid w:val="0"/>
              <w:spacing w:line="360" w:lineRule="auto"/>
              <w:ind w:firstLine="480"/>
              <w:rPr>
                <w:rFonts w:ascii="Times New Roman" w:hAnsi="Times New Roman" w:cs="宋体"/>
                <w:sz w:val="24"/>
                <w:szCs w:val="24"/>
              </w:rPr>
            </w:pPr>
          </w:p>
          <w:p w14:paraId="1FD02A94"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0FFE22CC"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1DF7FA41" w14:textId="77777777" w:rsidR="00504F3E" w:rsidRDefault="00504F3E" w:rsidP="003B5CE9">
            <w:pPr>
              <w:adjustRightInd w:val="0"/>
              <w:snapToGrid w:val="0"/>
              <w:spacing w:line="360" w:lineRule="auto"/>
              <w:ind w:firstLine="480"/>
              <w:rPr>
                <w:rFonts w:ascii="Times New Roman" w:hAnsi="Times New Roman" w:cs="宋体"/>
                <w:sz w:val="24"/>
                <w:szCs w:val="24"/>
              </w:rPr>
            </w:pPr>
          </w:p>
          <w:p w14:paraId="4D484BB5" w14:textId="77777777" w:rsidR="003B5CE9" w:rsidRDefault="003B5CE9" w:rsidP="003B5CE9">
            <w:pPr>
              <w:adjustRightInd w:val="0"/>
              <w:snapToGrid w:val="0"/>
              <w:spacing w:line="360" w:lineRule="auto"/>
              <w:ind w:firstLine="480"/>
              <w:rPr>
                <w:rFonts w:ascii="Times New Roman" w:hAnsi="Times New Roman" w:cs="宋体"/>
                <w:sz w:val="24"/>
                <w:szCs w:val="24"/>
              </w:rPr>
            </w:pPr>
          </w:p>
          <w:p w14:paraId="698D2C27" w14:textId="77777777" w:rsidR="003B5CE9" w:rsidRPr="007066C1" w:rsidRDefault="003B5CE9" w:rsidP="003B5CE9">
            <w:pPr>
              <w:adjustRightInd w:val="0"/>
              <w:snapToGrid w:val="0"/>
              <w:spacing w:line="360" w:lineRule="auto"/>
              <w:ind w:firstLine="482"/>
              <w:rPr>
                <w:rFonts w:ascii="Times New Roman" w:hAnsi="Times New Roman" w:cs="宋体"/>
              </w:rPr>
            </w:pPr>
          </w:p>
        </w:tc>
      </w:tr>
    </w:tbl>
    <w:bookmarkEnd w:id="2"/>
    <w:p w14:paraId="283D8A5F" w14:textId="77777777" w:rsidR="00160849" w:rsidRPr="002F0A97" w:rsidRDefault="00160849" w:rsidP="00160849">
      <w:pPr>
        <w:spacing w:line="360" w:lineRule="auto"/>
        <w:outlineLvl w:val="0"/>
        <w:rPr>
          <w:rFonts w:ascii="Times New Roman" w:hAnsi="Times New Roman" w:cs="Times New Roman"/>
          <w:b/>
          <w:bCs/>
          <w:sz w:val="28"/>
          <w:szCs w:val="28"/>
        </w:rPr>
      </w:pPr>
      <w:r w:rsidRPr="002F0A97">
        <w:rPr>
          <w:rFonts w:ascii="Times New Roman" w:hAnsi="Times New Roman" w:cs="宋体" w:hint="eastAsia"/>
          <w:b/>
          <w:bCs/>
          <w:sz w:val="28"/>
          <w:szCs w:val="28"/>
        </w:rPr>
        <w:lastRenderedPageBreak/>
        <w:t>环境影响分析及拟采取的治理措施</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60849" w:rsidRPr="00F51A8B" w14:paraId="4D5EED1C" w14:textId="77777777" w:rsidTr="00A63F99">
        <w:trPr>
          <w:trHeight w:val="13173"/>
        </w:trPr>
        <w:tc>
          <w:tcPr>
            <w:tcW w:w="8522" w:type="dxa"/>
          </w:tcPr>
          <w:p w14:paraId="5BF214E9" w14:textId="77777777" w:rsidR="00160849" w:rsidRPr="00F51A8B" w:rsidRDefault="00245B59" w:rsidP="00A63F99">
            <w:pPr>
              <w:spacing w:line="360" w:lineRule="auto"/>
              <w:rPr>
                <w:rFonts w:ascii="Times New Roman" w:hAnsi="Times New Roman" w:cs="宋体"/>
                <w:b/>
                <w:bCs/>
                <w:sz w:val="24"/>
                <w:szCs w:val="24"/>
              </w:rPr>
            </w:pPr>
            <w:r>
              <w:rPr>
                <w:rFonts w:ascii="Times New Roman" w:hAnsi="Times New Roman" w:cs="Times New Roman" w:hint="eastAsia"/>
                <w:b/>
                <w:bCs/>
                <w:sz w:val="24"/>
                <w:szCs w:val="24"/>
              </w:rPr>
              <w:t>一</w:t>
            </w:r>
            <w:r w:rsidR="00160849" w:rsidRPr="00F51A8B">
              <w:rPr>
                <w:rFonts w:ascii="Times New Roman" w:hAnsi="Times New Roman" w:cs="宋体" w:hint="eastAsia"/>
                <w:b/>
                <w:bCs/>
                <w:sz w:val="24"/>
                <w:szCs w:val="24"/>
              </w:rPr>
              <w:t>、施工期环境影响分析</w:t>
            </w:r>
          </w:p>
          <w:p w14:paraId="71190389" w14:textId="77777777" w:rsidR="007066C1" w:rsidRPr="007066C1" w:rsidRDefault="007066C1" w:rsidP="007066C1">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1</w:t>
            </w:r>
            <w:r w:rsidRPr="007066C1">
              <w:rPr>
                <w:rFonts w:ascii="Times New Roman" w:hAnsi="Times New Roman" w:cs="宋体" w:hint="eastAsia"/>
                <w:kern w:val="2"/>
                <w:sz w:val="24"/>
                <w:szCs w:val="24"/>
              </w:rPr>
              <w:t>、施工期水环境影响分析</w:t>
            </w:r>
          </w:p>
          <w:p w14:paraId="67A99741" w14:textId="573033EF" w:rsidR="00436E11" w:rsidRPr="00436E11" w:rsidRDefault="007066C1" w:rsidP="00436E11">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施工期暴雨</w:t>
            </w:r>
            <w:r w:rsidR="00436E11">
              <w:rPr>
                <w:rFonts w:ascii="Times New Roman" w:hAnsi="Times New Roman" w:cs="宋体" w:hint="eastAsia"/>
                <w:kern w:val="2"/>
                <w:sz w:val="24"/>
                <w:szCs w:val="24"/>
              </w:rPr>
              <w:t>形成</w:t>
            </w:r>
            <w:r w:rsidRPr="007066C1">
              <w:rPr>
                <w:rFonts w:ascii="Times New Roman" w:hAnsi="Times New Roman" w:cs="宋体" w:hint="eastAsia"/>
                <w:kern w:val="2"/>
                <w:sz w:val="24"/>
                <w:szCs w:val="24"/>
              </w:rPr>
              <w:t>的地表径流</w:t>
            </w:r>
            <w:r w:rsidR="00436E11" w:rsidRPr="00436E11">
              <w:rPr>
                <w:rFonts w:ascii="Times New Roman" w:hAnsi="Times New Roman" w:cs="宋体" w:hint="eastAsia"/>
                <w:kern w:val="2"/>
                <w:sz w:val="24"/>
                <w:szCs w:val="24"/>
              </w:rPr>
              <w:t>经临时沉淀处理后</w:t>
            </w:r>
            <w:r w:rsidR="00436E11">
              <w:rPr>
                <w:rFonts w:ascii="Times New Roman" w:hAnsi="Times New Roman" w:cs="宋体" w:hint="eastAsia"/>
                <w:kern w:val="2"/>
                <w:sz w:val="24"/>
                <w:szCs w:val="24"/>
              </w:rPr>
              <w:t>用于施工场地洒水抑尘</w:t>
            </w:r>
            <w:r w:rsidR="00436E11" w:rsidRPr="00436E11">
              <w:rPr>
                <w:rFonts w:ascii="Times New Roman" w:hAnsi="Times New Roman" w:cs="宋体" w:hint="eastAsia"/>
                <w:kern w:val="2"/>
                <w:sz w:val="24"/>
                <w:szCs w:val="24"/>
              </w:rPr>
              <w:t>，不外排。施工期施工人员产生的生活废水</w:t>
            </w:r>
            <w:r w:rsidR="00DC1913">
              <w:rPr>
                <w:rFonts w:ascii="Times New Roman" w:hAnsi="Times New Roman" w:cs="宋体" w:hint="eastAsia"/>
                <w:kern w:val="2"/>
                <w:sz w:val="24"/>
                <w:szCs w:val="24"/>
              </w:rPr>
              <w:t>经临时沉淀池沉淀后用于施工场地洒水抑尘，不外排</w:t>
            </w:r>
            <w:r w:rsidR="00436E11" w:rsidRPr="00436E11">
              <w:rPr>
                <w:rFonts w:ascii="Times New Roman" w:hAnsi="Times New Roman" w:cs="宋体" w:hint="eastAsia"/>
                <w:kern w:val="2"/>
                <w:sz w:val="24"/>
                <w:szCs w:val="24"/>
              </w:rPr>
              <w:t>。</w:t>
            </w:r>
          </w:p>
          <w:p w14:paraId="701C7572" w14:textId="77777777" w:rsidR="007066C1" w:rsidRPr="007066C1" w:rsidRDefault="00436E11" w:rsidP="00436E11">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采取上述措施后，项目施工</w:t>
            </w:r>
            <w:r w:rsidR="00AC245D">
              <w:rPr>
                <w:rFonts w:ascii="Times New Roman" w:hAnsi="Times New Roman" w:cs="宋体" w:hint="eastAsia"/>
                <w:kern w:val="2"/>
                <w:sz w:val="24"/>
                <w:szCs w:val="24"/>
              </w:rPr>
              <w:t>期产生的</w:t>
            </w:r>
            <w:r w:rsidRPr="00436E11">
              <w:rPr>
                <w:rFonts w:ascii="Times New Roman" w:hAnsi="Times New Roman" w:cs="宋体" w:hint="eastAsia"/>
                <w:kern w:val="2"/>
                <w:sz w:val="24"/>
                <w:szCs w:val="24"/>
              </w:rPr>
              <w:t>废水对地表水影响不大，随着施工的结束而消除，不会产生不利影响。</w:t>
            </w:r>
          </w:p>
          <w:p w14:paraId="0ED298A5" w14:textId="77777777" w:rsidR="007066C1" w:rsidRDefault="007066C1" w:rsidP="007066C1">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2</w:t>
            </w:r>
            <w:r w:rsidRPr="007066C1">
              <w:rPr>
                <w:rFonts w:ascii="Times New Roman" w:hAnsi="Times New Roman" w:cs="宋体" w:hint="eastAsia"/>
                <w:kern w:val="2"/>
                <w:sz w:val="24"/>
                <w:szCs w:val="24"/>
              </w:rPr>
              <w:t>、施工期大气环境影响分析</w:t>
            </w:r>
          </w:p>
          <w:p w14:paraId="403699BB" w14:textId="77777777" w:rsidR="00436E11" w:rsidRPr="00436E11" w:rsidRDefault="00436E11" w:rsidP="00436E11">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项目施工期间采取文明施工，避免大风天气作业，设置围挡，定期洒水，及时清扫地面尘土，对临时堆放场地进行覆盖，并严格管理产生扬尘的机械设备。</w:t>
            </w:r>
          </w:p>
          <w:p w14:paraId="09B45FB9" w14:textId="77777777" w:rsidR="00436E11" w:rsidRPr="007066C1" w:rsidRDefault="00436E11" w:rsidP="00436E11">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通过采取措施后，施工期粉尘对环境空气和人体健康影响不大</w:t>
            </w:r>
            <w:r w:rsidR="00504F3E">
              <w:rPr>
                <w:rFonts w:ascii="Times New Roman" w:hAnsi="Times New Roman" w:cs="宋体" w:hint="eastAsia"/>
                <w:kern w:val="2"/>
                <w:sz w:val="24"/>
                <w:szCs w:val="24"/>
              </w:rPr>
              <w:t>,</w:t>
            </w:r>
            <w:r w:rsidRPr="00436E11">
              <w:rPr>
                <w:rFonts w:ascii="Times New Roman" w:hAnsi="Times New Roman" w:cs="宋体" w:hint="eastAsia"/>
                <w:kern w:val="2"/>
                <w:sz w:val="24"/>
                <w:szCs w:val="24"/>
              </w:rPr>
              <w:t>同时其影响也将随施工的结束而消失。</w:t>
            </w:r>
          </w:p>
          <w:p w14:paraId="67C8E5F1" w14:textId="77777777" w:rsidR="007066C1" w:rsidRDefault="007066C1" w:rsidP="007066C1">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3</w:t>
            </w:r>
            <w:r w:rsidRPr="007066C1">
              <w:rPr>
                <w:rFonts w:ascii="Times New Roman" w:hAnsi="Times New Roman" w:cs="宋体" w:hint="eastAsia"/>
                <w:kern w:val="2"/>
                <w:sz w:val="24"/>
                <w:szCs w:val="24"/>
              </w:rPr>
              <w:t>、施工期噪声环境影响分析</w:t>
            </w:r>
          </w:p>
          <w:p w14:paraId="212A2F10" w14:textId="77777777" w:rsidR="00AC245D" w:rsidRPr="007066C1" w:rsidRDefault="00AC245D" w:rsidP="00AC245D">
            <w:pPr>
              <w:pStyle w:val="af2"/>
              <w:spacing w:line="360" w:lineRule="auto"/>
              <w:ind w:firstLineChars="200" w:firstLine="480"/>
              <w:rPr>
                <w:rFonts w:ascii="Times New Roman" w:hAnsi="Times New Roman" w:cs="宋体"/>
                <w:kern w:val="2"/>
                <w:sz w:val="24"/>
                <w:szCs w:val="24"/>
              </w:rPr>
            </w:pPr>
            <w:r w:rsidRPr="00AC245D">
              <w:rPr>
                <w:rFonts w:ascii="Times New Roman" w:hAnsi="Times New Roman" w:cs="宋体" w:hint="eastAsia"/>
                <w:kern w:val="2"/>
                <w:sz w:val="24"/>
                <w:szCs w:val="24"/>
              </w:rPr>
              <w:t>在项目的施工期，项目方应规范好施工行为，合理安排施工时间，加强施工管理，避免人为噪声的产生，认真落实各项防治措施。施工期产生的噪声不会对项目</w:t>
            </w:r>
            <w:proofErr w:type="gramStart"/>
            <w:r w:rsidRPr="00AC245D">
              <w:rPr>
                <w:rFonts w:ascii="Times New Roman" w:hAnsi="Times New Roman" w:cs="宋体" w:hint="eastAsia"/>
                <w:kern w:val="2"/>
                <w:sz w:val="24"/>
                <w:szCs w:val="24"/>
              </w:rPr>
              <w:t>周边声</w:t>
            </w:r>
            <w:proofErr w:type="gramEnd"/>
            <w:r w:rsidRPr="00AC245D">
              <w:rPr>
                <w:rFonts w:ascii="Times New Roman" w:hAnsi="Times New Roman" w:cs="宋体" w:hint="eastAsia"/>
                <w:kern w:val="2"/>
                <w:sz w:val="24"/>
                <w:szCs w:val="24"/>
              </w:rPr>
              <w:t>环境造成不利影响。施工期结束后，相应的噪声污染即随之消失，不会对周围环境产生长期不良影响。</w:t>
            </w:r>
          </w:p>
          <w:p w14:paraId="6A5C2A7D" w14:textId="77777777" w:rsidR="007066C1" w:rsidRDefault="007066C1" w:rsidP="00A01ABD">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4</w:t>
            </w:r>
            <w:r w:rsidRPr="007066C1">
              <w:rPr>
                <w:rFonts w:ascii="Times New Roman" w:hAnsi="Times New Roman" w:cs="宋体" w:hint="eastAsia"/>
                <w:kern w:val="2"/>
                <w:sz w:val="24"/>
                <w:szCs w:val="24"/>
              </w:rPr>
              <w:t>、施工期固废环境影响分析</w:t>
            </w:r>
          </w:p>
          <w:p w14:paraId="6CD6E7A8"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项目施工期产生的固体废物主要为施工场地清理的建筑垃圾、设备废弃包装物和施工人员产生的生活垃圾。</w:t>
            </w:r>
          </w:p>
          <w:p w14:paraId="0B82079A"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Pr="00A01ABD">
              <w:rPr>
                <w:rFonts w:ascii="Times New Roman" w:hAnsi="Times New Roman" w:cs="宋体" w:hint="eastAsia"/>
                <w:kern w:val="2"/>
                <w:sz w:val="24"/>
                <w:szCs w:val="24"/>
              </w:rPr>
              <w:t>1</w:t>
            </w:r>
            <w:r w:rsidRPr="00A01ABD">
              <w:rPr>
                <w:rFonts w:ascii="Times New Roman" w:hAnsi="Times New Roman" w:cs="宋体" w:hint="eastAsia"/>
                <w:kern w:val="2"/>
                <w:sz w:val="24"/>
                <w:szCs w:val="24"/>
              </w:rPr>
              <w:t>）建筑垃圾</w:t>
            </w:r>
          </w:p>
          <w:p w14:paraId="166A6442"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本项目在设备安装阶段将产生少量的建筑垃圾，预计为</w:t>
            </w:r>
            <w:r w:rsidRPr="00A01ABD">
              <w:rPr>
                <w:rFonts w:ascii="Times New Roman" w:hAnsi="Times New Roman" w:cs="宋体" w:hint="eastAsia"/>
                <w:kern w:val="2"/>
                <w:sz w:val="24"/>
                <w:szCs w:val="24"/>
              </w:rPr>
              <w:t xml:space="preserve"> 0.1t</w:t>
            </w:r>
            <w:r w:rsidRPr="00A01ABD">
              <w:rPr>
                <w:rFonts w:ascii="Times New Roman" w:hAnsi="Times New Roman" w:cs="宋体" w:hint="eastAsia"/>
                <w:kern w:val="2"/>
                <w:sz w:val="24"/>
                <w:szCs w:val="24"/>
              </w:rPr>
              <w:t>。施工期产生的建筑垃圾能回收的回收利用，不能回收的建筑垃圾应由建设方委托有资质的单位清运处置。</w:t>
            </w:r>
          </w:p>
          <w:p w14:paraId="0A94EC21"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Pr="00A01ABD">
              <w:rPr>
                <w:rFonts w:ascii="Times New Roman" w:hAnsi="Times New Roman" w:cs="宋体" w:hint="eastAsia"/>
                <w:kern w:val="2"/>
                <w:sz w:val="24"/>
                <w:szCs w:val="24"/>
              </w:rPr>
              <w:t>2</w:t>
            </w:r>
            <w:r w:rsidRPr="00A01ABD">
              <w:rPr>
                <w:rFonts w:ascii="Times New Roman" w:hAnsi="Times New Roman" w:cs="宋体" w:hint="eastAsia"/>
                <w:kern w:val="2"/>
                <w:sz w:val="24"/>
                <w:szCs w:val="24"/>
              </w:rPr>
              <w:t>）废弃包装物</w:t>
            </w:r>
          </w:p>
          <w:p w14:paraId="0E3371A7"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施工期设备安装会产生少量的废弃包装物，产生量约</w:t>
            </w:r>
            <w:r w:rsidRPr="00A01ABD">
              <w:rPr>
                <w:rFonts w:ascii="Times New Roman" w:hAnsi="Times New Roman" w:cs="宋体" w:hint="eastAsia"/>
                <w:kern w:val="2"/>
                <w:sz w:val="24"/>
                <w:szCs w:val="24"/>
              </w:rPr>
              <w:t xml:space="preserve"> 0.05t</w:t>
            </w:r>
            <w:r w:rsidRPr="00A01ABD">
              <w:rPr>
                <w:rFonts w:ascii="Times New Roman" w:hAnsi="Times New Roman" w:cs="宋体" w:hint="eastAsia"/>
                <w:kern w:val="2"/>
                <w:sz w:val="24"/>
                <w:szCs w:val="24"/>
              </w:rPr>
              <w:t>。按施工期产生的设备废弃包装物能回收的回收，不能回收的清运至附近</w:t>
            </w:r>
            <w:r>
              <w:rPr>
                <w:rFonts w:ascii="Times New Roman" w:hAnsi="Times New Roman" w:cs="宋体" w:hint="eastAsia"/>
                <w:kern w:val="2"/>
                <w:sz w:val="24"/>
                <w:szCs w:val="24"/>
              </w:rPr>
              <w:t>环卫部门</w:t>
            </w:r>
            <w:r w:rsidRPr="00A01ABD">
              <w:rPr>
                <w:rFonts w:ascii="Times New Roman" w:hAnsi="Times New Roman" w:cs="宋体" w:hint="eastAsia"/>
                <w:kern w:val="2"/>
                <w:sz w:val="24"/>
                <w:szCs w:val="24"/>
              </w:rPr>
              <w:t>垃圾收集点。</w:t>
            </w:r>
          </w:p>
          <w:p w14:paraId="669BC7F7" w14:textId="77777777"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Pr="00A01ABD">
              <w:rPr>
                <w:rFonts w:ascii="Times New Roman" w:hAnsi="Times New Roman" w:cs="宋体" w:hint="eastAsia"/>
                <w:kern w:val="2"/>
                <w:sz w:val="24"/>
                <w:szCs w:val="24"/>
              </w:rPr>
              <w:t>3</w:t>
            </w:r>
            <w:r w:rsidRPr="00A01ABD">
              <w:rPr>
                <w:rFonts w:ascii="Times New Roman" w:hAnsi="Times New Roman" w:cs="宋体" w:hint="eastAsia"/>
                <w:kern w:val="2"/>
                <w:sz w:val="24"/>
                <w:szCs w:val="24"/>
              </w:rPr>
              <w:t>）生活垃圾</w:t>
            </w:r>
          </w:p>
          <w:p w14:paraId="015346B2" w14:textId="6F3A05A6" w:rsid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lastRenderedPageBreak/>
              <w:t>本项目施工人员不在现场食宿，项目施工期施工人员按高峰期</w:t>
            </w:r>
            <w:r w:rsidRPr="00A01ABD">
              <w:rPr>
                <w:rFonts w:ascii="Times New Roman" w:hAnsi="Times New Roman" w:cs="宋体" w:hint="eastAsia"/>
                <w:kern w:val="2"/>
                <w:sz w:val="24"/>
                <w:szCs w:val="24"/>
              </w:rPr>
              <w:t xml:space="preserve"> 5 </w:t>
            </w:r>
            <w:r w:rsidRPr="00A01ABD">
              <w:rPr>
                <w:rFonts w:ascii="Times New Roman" w:hAnsi="Times New Roman" w:cs="宋体" w:hint="eastAsia"/>
                <w:kern w:val="2"/>
                <w:sz w:val="24"/>
                <w:szCs w:val="24"/>
              </w:rPr>
              <w:t>人，生活垃圾产生量按每人每天</w:t>
            </w:r>
            <w:r w:rsidRPr="00A01ABD">
              <w:rPr>
                <w:rFonts w:ascii="Times New Roman" w:hAnsi="Times New Roman" w:cs="宋体" w:hint="eastAsia"/>
                <w:kern w:val="2"/>
                <w:sz w:val="24"/>
                <w:szCs w:val="24"/>
              </w:rPr>
              <w:t xml:space="preserve"> 0.2kg </w:t>
            </w:r>
            <w:r w:rsidRPr="00A01ABD">
              <w:rPr>
                <w:rFonts w:ascii="Times New Roman" w:hAnsi="Times New Roman" w:cs="宋体" w:hint="eastAsia"/>
                <w:kern w:val="2"/>
                <w:sz w:val="24"/>
                <w:szCs w:val="24"/>
              </w:rPr>
              <w:t>计，生活垃圾产生量为</w:t>
            </w:r>
            <w:r w:rsidRPr="00A01ABD">
              <w:rPr>
                <w:rFonts w:ascii="Times New Roman" w:hAnsi="Times New Roman" w:cs="宋体" w:hint="eastAsia"/>
                <w:kern w:val="2"/>
                <w:sz w:val="24"/>
                <w:szCs w:val="24"/>
              </w:rPr>
              <w:t xml:space="preserve"> 1kg/d</w:t>
            </w:r>
            <w:r w:rsidRPr="00A01ABD">
              <w:rPr>
                <w:rFonts w:ascii="Times New Roman" w:hAnsi="Times New Roman" w:cs="宋体" w:hint="eastAsia"/>
                <w:kern w:val="2"/>
                <w:sz w:val="24"/>
                <w:szCs w:val="24"/>
              </w:rPr>
              <w:t>。施工人员生活垃圾收集在垃圾桶内，定期清运至附近</w:t>
            </w:r>
            <w:r>
              <w:rPr>
                <w:rFonts w:ascii="Times New Roman" w:hAnsi="Times New Roman" w:cs="宋体" w:hint="eastAsia"/>
                <w:kern w:val="2"/>
                <w:sz w:val="24"/>
                <w:szCs w:val="24"/>
              </w:rPr>
              <w:t>环卫部门</w:t>
            </w:r>
            <w:r w:rsidRPr="00A01ABD">
              <w:rPr>
                <w:rFonts w:ascii="Times New Roman" w:hAnsi="Times New Roman" w:cs="宋体" w:hint="eastAsia"/>
                <w:kern w:val="2"/>
                <w:sz w:val="24"/>
                <w:szCs w:val="24"/>
              </w:rPr>
              <w:t>垃圾收集点。</w:t>
            </w:r>
          </w:p>
          <w:p w14:paraId="1FF792F0" w14:textId="63669134" w:rsidR="00B172E7" w:rsidRDefault="00B172E7" w:rsidP="00A01ABD">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w:t>
            </w:r>
            <w:r>
              <w:rPr>
                <w:rFonts w:ascii="Times New Roman" w:hAnsi="Times New Roman" w:cs="宋体" w:hint="eastAsia"/>
                <w:kern w:val="2"/>
                <w:sz w:val="24"/>
                <w:szCs w:val="24"/>
              </w:rPr>
              <w:t>4</w:t>
            </w:r>
            <w:r>
              <w:rPr>
                <w:rFonts w:ascii="Times New Roman" w:hAnsi="Times New Roman" w:cs="宋体" w:hint="eastAsia"/>
                <w:kern w:val="2"/>
                <w:sz w:val="24"/>
                <w:szCs w:val="24"/>
              </w:rPr>
              <w:t>）废油脂</w:t>
            </w:r>
          </w:p>
          <w:p w14:paraId="70DD764B" w14:textId="457968D2" w:rsidR="00B172E7" w:rsidRPr="00A01ABD" w:rsidRDefault="00B172E7" w:rsidP="00A01ABD">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施工废水经油水分离器处理后产生少量废油脂，集中收集后交有资质单位处理。</w:t>
            </w:r>
          </w:p>
          <w:p w14:paraId="72CBC6B8" w14:textId="6DE116F1" w:rsidR="00A01ABD" w:rsidRPr="00A01ABD"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00B172E7">
              <w:rPr>
                <w:rFonts w:ascii="Times New Roman" w:hAnsi="Times New Roman" w:cs="宋体"/>
                <w:kern w:val="2"/>
                <w:sz w:val="24"/>
                <w:szCs w:val="24"/>
              </w:rPr>
              <w:t>5</w:t>
            </w:r>
            <w:r w:rsidRPr="00A01ABD">
              <w:rPr>
                <w:rFonts w:ascii="Times New Roman" w:hAnsi="Times New Roman" w:cs="宋体" w:hint="eastAsia"/>
                <w:kern w:val="2"/>
                <w:sz w:val="24"/>
                <w:szCs w:val="24"/>
              </w:rPr>
              <w:t>）表层土壤</w:t>
            </w:r>
          </w:p>
          <w:p w14:paraId="0E93798F" w14:textId="77777777" w:rsidR="00A01ABD" w:rsidRPr="007066C1" w:rsidRDefault="00A01ABD" w:rsidP="00A01ABD">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本项目在表土去除阶段将产生少量的表层土壤。施工期产生的表层土壤用袋子收集后堆放于场地中，待</w:t>
            </w:r>
            <w:r>
              <w:rPr>
                <w:rFonts w:ascii="Times New Roman" w:hAnsi="Times New Roman" w:cs="宋体" w:hint="eastAsia"/>
                <w:kern w:val="2"/>
                <w:sz w:val="24"/>
                <w:szCs w:val="24"/>
              </w:rPr>
              <w:t>施工期结束</w:t>
            </w:r>
            <w:r w:rsidRPr="00A01ABD">
              <w:rPr>
                <w:rFonts w:ascii="Times New Roman" w:hAnsi="Times New Roman" w:cs="宋体" w:hint="eastAsia"/>
                <w:kern w:val="2"/>
                <w:sz w:val="24"/>
                <w:szCs w:val="24"/>
              </w:rPr>
              <w:t>后用作表层土壤</w:t>
            </w:r>
            <w:r w:rsidR="00AC245D" w:rsidRPr="00A01ABD">
              <w:rPr>
                <w:rFonts w:ascii="Times New Roman" w:hAnsi="Times New Roman" w:cs="宋体" w:hint="eastAsia"/>
                <w:kern w:val="2"/>
                <w:sz w:val="24"/>
                <w:szCs w:val="24"/>
              </w:rPr>
              <w:t>恢复</w:t>
            </w:r>
            <w:r w:rsidRPr="00A01ABD">
              <w:rPr>
                <w:rFonts w:ascii="Times New Roman" w:hAnsi="Times New Roman" w:cs="宋体" w:hint="eastAsia"/>
                <w:kern w:val="2"/>
                <w:sz w:val="24"/>
                <w:szCs w:val="24"/>
              </w:rPr>
              <w:t>。</w:t>
            </w:r>
          </w:p>
          <w:p w14:paraId="4AAB1394" w14:textId="77777777" w:rsidR="00160849" w:rsidRPr="00245B59" w:rsidRDefault="00245B59" w:rsidP="007066C1">
            <w:pPr>
              <w:pStyle w:val="af2"/>
              <w:spacing w:line="360" w:lineRule="auto"/>
              <w:rPr>
                <w:rFonts w:ascii="Times New Roman" w:hAnsi="Times New Roman"/>
                <w:b/>
                <w:bCs/>
                <w:sz w:val="24"/>
                <w:szCs w:val="24"/>
              </w:rPr>
            </w:pPr>
            <w:r>
              <w:rPr>
                <w:rFonts w:ascii="Times New Roman" w:hAnsi="Times New Roman" w:hint="eastAsia"/>
                <w:b/>
                <w:bCs/>
                <w:sz w:val="24"/>
                <w:szCs w:val="24"/>
              </w:rPr>
              <w:t>二</w:t>
            </w:r>
            <w:r w:rsidR="00160849" w:rsidRPr="00F51A8B">
              <w:rPr>
                <w:rFonts w:ascii="Times New Roman" w:hAnsi="Times New Roman" w:cs="宋体" w:hint="eastAsia"/>
                <w:b/>
                <w:bCs/>
                <w:sz w:val="24"/>
                <w:szCs w:val="24"/>
              </w:rPr>
              <w:t>、营运期环境影响分析</w:t>
            </w:r>
          </w:p>
          <w:p w14:paraId="201AEA30" w14:textId="77777777" w:rsidR="00160849" w:rsidRPr="00245B59" w:rsidRDefault="00245B59" w:rsidP="00A63F99">
            <w:pPr>
              <w:spacing w:line="360" w:lineRule="auto"/>
              <w:ind w:firstLineChars="200" w:firstLine="482"/>
              <w:rPr>
                <w:rFonts w:ascii="Times New Roman" w:hAnsi="Times New Roman" w:cs="宋体"/>
                <w:b/>
                <w:bCs/>
                <w:sz w:val="24"/>
                <w:szCs w:val="24"/>
              </w:rPr>
            </w:pPr>
            <w:r w:rsidRPr="00245B59">
              <w:rPr>
                <w:rFonts w:ascii="Times New Roman" w:hAnsi="Times New Roman" w:cs="宋体" w:hint="eastAsia"/>
                <w:b/>
                <w:bCs/>
                <w:sz w:val="24"/>
                <w:szCs w:val="24"/>
              </w:rPr>
              <w:t>1</w:t>
            </w:r>
            <w:r w:rsidRPr="00245B59">
              <w:rPr>
                <w:rFonts w:ascii="Times New Roman" w:hAnsi="Times New Roman" w:cs="宋体" w:hint="eastAsia"/>
                <w:b/>
                <w:bCs/>
                <w:sz w:val="24"/>
                <w:szCs w:val="24"/>
              </w:rPr>
              <w:t>、地表水环境影响分析</w:t>
            </w:r>
          </w:p>
          <w:p w14:paraId="4396E99C" w14:textId="77777777" w:rsidR="00B57A46" w:rsidRPr="00B57A46" w:rsidRDefault="00B57A46" w:rsidP="00B57A46">
            <w:pPr>
              <w:spacing w:line="360" w:lineRule="auto"/>
              <w:ind w:firstLineChars="200" w:firstLine="480"/>
              <w:rPr>
                <w:rFonts w:ascii="Times New Roman" w:hAnsi="Times New Roman" w:cs="Times New Roman"/>
                <w:sz w:val="24"/>
                <w:szCs w:val="24"/>
              </w:rPr>
            </w:pPr>
            <w:r w:rsidRPr="00B57A46">
              <w:rPr>
                <w:rFonts w:ascii="Times New Roman" w:hAnsi="Times New Roman" w:cs="Times New Roman" w:hint="eastAsia"/>
                <w:sz w:val="24"/>
                <w:szCs w:val="24"/>
              </w:rPr>
              <w:t>本项目运营期废水主要包括生产废水</w:t>
            </w:r>
            <w:r w:rsidR="002F0A97">
              <w:rPr>
                <w:rFonts w:ascii="Times New Roman" w:hAnsi="Times New Roman" w:cs="Times New Roman" w:hint="eastAsia"/>
                <w:sz w:val="24"/>
                <w:szCs w:val="24"/>
              </w:rPr>
              <w:t>、</w:t>
            </w:r>
            <w:r w:rsidRPr="00B57A46">
              <w:rPr>
                <w:rFonts w:ascii="Times New Roman" w:hAnsi="Times New Roman" w:cs="Times New Roman" w:hint="eastAsia"/>
                <w:sz w:val="24"/>
                <w:szCs w:val="24"/>
              </w:rPr>
              <w:t>职工生活污水</w:t>
            </w:r>
            <w:r w:rsidR="002F0A97">
              <w:rPr>
                <w:rFonts w:ascii="Times New Roman" w:hAnsi="Times New Roman" w:cs="Times New Roman" w:hint="eastAsia"/>
                <w:sz w:val="24"/>
                <w:szCs w:val="24"/>
              </w:rPr>
              <w:t>和初期雨水</w:t>
            </w:r>
            <w:r w:rsidRPr="00B57A46">
              <w:rPr>
                <w:rFonts w:ascii="Times New Roman" w:hAnsi="Times New Roman" w:cs="Times New Roman" w:hint="eastAsia"/>
                <w:sz w:val="24"/>
                <w:szCs w:val="24"/>
              </w:rPr>
              <w:t>。</w:t>
            </w:r>
          </w:p>
          <w:p w14:paraId="0F8CEC07" w14:textId="77777777" w:rsidR="00B57A46" w:rsidRPr="00B57A46" w:rsidRDefault="00245B59" w:rsidP="00B57A46">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（1）</w:t>
            </w:r>
            <w:r w:rsidR="00B57A46" w:rsidRPr="00B57A46">
              <w:rPr>
                <w:rFonts w:ascii="Times New Roman" w:hAnsi="Times New Roman" w:cs="Times New Roman" w:hint="eastAsia"/>
                <w:sz w:val="24"/>
                <w:szCs w:val="24"/>
              </w:rPr>
              <w:t>生产废水</w:t>
            </w:r>
          </w:p>
          <w:p w14:paraId="2C4780AA" w14:textId="25E7D840" w:rsidR="00B57A46" w:rsidRPr="00B57A46" w:rsidRDefault="00B57A46" w:rsidP="00B57A46">
            <w:pPr>
              <w:spacing w:line="360" w:lineRule="auto"/>
              <w:ind w:firstLineChars="200" w:firstLine="480"/>
              <w:rPr>
                <w:rFonts w:ascii="Times New Roman" w:hAnsi="Times New Roman" w:cs="Times New Roman"/>
                <w:sz w:val="24"/>
                <w:szCs w:val="24"/>
              </w:rPr>
            </w:pPr>
            <w:r w:rsidRPr="00B57A46">
              <w:rPr>
                <w:rFonts w:ascii="Times New Roman" w:hAnsi="Times New Roman" w:cs="Times New Roman" w:hint="eastAsia"/>
                <w:sz w:val="24"/>
                <w:szCs w:val="24"/>
              </w:rPr>
              <w:t>项目生产过程用水环节主要</w:t>
            </w:r>
            <w:proofErr w:type="gramStart"/>
            <w:r w:rsidRPr="00B57A46">
              <w:rPr>
                <w:rFonts w:ascii="Times New Roman" w:hAnsi="Times New Roman" w:cs="Times New Roman" w:hint="eastAsia"/>
                <w:sz w:val="24"/>
                <w:szCs w:val="24"/>
              </w:rPr>
              <w:t>包括洗砂用水</w:t>
            </w:r>
            <w:proofErr w:type="gramEnd"/>
            <w:r w:rsidRPr="00B57A46">
              <w:rPr>
                <w:rFonts w:ascii="Times New Roman" w:hAnsi="Times New Roman" w:cs="Times New Roman" w:hint="eastAsia"/>
                <w:sz w:val="24"/>
                <w:szCs w:val="24"/>
              </w:rPr>
              <w:t>、</w:t>
            </w:r>
            <w:r w:rsidR="002F0A97">
              <w:rPr>
                <w:rFonts w:ascii="Times New Roman" w:hAnsi="Times New Roman" w:cs="Times New Roman" w:hint="eastAsia"/>
                <w:sz w:val="24"/>
                <w:szCs w:val="24"/>
              </w:rPr>
              <w:t>车辆</w:t>
            </w:r>
            <w:r w:rsidR="004E733A">
              <w:rPr>
                <w:rFonts w:ascii="Times New Roman" w:hAnsi="Times New Roman" w:cs="Times New Roman" w:hint="eastAsia"/>
                <w:sz w:val="24"/>
                <w:szCs w:val="24"/>
              </w:rPr>
              <w:t>及设备</w:t>
            </w:r>
            <w:r w:rsidR="002F0A97">
              <w:rPr>
                <w:rFonts w:ascii="Times New Roman" w:hAnsi="Times New Roman" w:cs="Times New Roman" w:hint="eastAsia"/>
                <w:sz w:val="24"/>
                <w:szCs w:val="24"/>
              </w:rPr>
              <w:t>清洗废水，</w:t>
            </w:r>
            <w:proofErr w:type="gramStart"/>
            <w:r w:rsidR="002F0A97">
              <w:rPr>
                <w:rFonts w:ascii="Times New Roman" w:hAnsi="Times New Roman" w:cs="Times New Roman" w:hint="eastAsia"/>
                <w:sz w:val="24"/>
                <w:szCs w:val="24"/>
              </w:rPr>
              <w:t>其中</w:t>
            </w:r>
            <w:r w:rsidR="002F0A97" w:rsidRPr="00B57A46">
              <w:rPr>
                <w:rFonts w:ascii="Times New Roman" w:hAnsi="Times New Roman" w:cs="Times New Roman" w:hint="eastAsia"/>
                <w:sz w:val="24"/>
                <w:szCs w:val="24"/>
              </w:rPr>
              <w:t>洗砂</w:t>
            </w:r>
            <w:r w:rsidR="002F0A97">
              <w:rPr>
                <w:rFonts w:ascii="Times New Roman" w:hAnsi="Times New Roman" w:cs="Times New Roman" w:hint="eastAsia"/>
                <w:sz w:val="24"/>
                <w:szCs w:val="24"/>
              </w:rPr>
              <w:t>工序</w:t>
            </w:r>
            <w:proofErr w:type="gramEnd"/>
            <w:r w:rsidR="002F0A97" w:rsidRPr="00B57A46">
              <w:rPr>
                <w:rFonts w:ascii="Times New Roman" w:hAnsi="Times New Roman" w:cs="Times New Roman" w:hint="eastAsia"/>
                <w:sz w:val="24"/>
                <w:szCs w:val="24"/>
              </w:rPr>
              <w:t>需补充新鲜水量为</w:t>
            </w:r>
            <w:r w:rsidR="002F0A97">
              <w:rPr>
                <w:rFonts w:ascii="Times New Roman" w:hAnsi="Times New Roman" w:cs="Times New Roman" w:hint="eastAsia"/>
                <w:sz w:val="24"/>
                <w:szCs w:val="24"/>
              </w:rPr>
              <w:t>3</w:t>
            </w:r>
            <w:r w:rsidR="002F0A97">
              <w:rPr>
                <w:rFonts w:ascii="Times New Roman" w:hAnsi="Times New Roman" w:cs="Times New Roman"/>
                <w:sz w:val="24"/>
                <w:szCs w:val="24"/>
              </w:rPr>
              <w:t>000</w:t>
            </w:r>
            <w:r w:rsidR="002F0A97" w:rsidRPr="00B57A46">
              <w:rPr>
                <w:rFonts w:ascii="Times New Roman" w:hAnsi="Times New Roman" w:cs="Times New Roman" w:hint="eastAsia"/>
                <w:sz w:val="24"/>
                <w:szCs w:val="24"/>
              </w:rPr>
              <w:t xml:space="preserve"> m</w:t>
            </w:r>
            <w:r w:rsidR="002F0A97" w:rsidRPr="00F35CC8">
              <w:rPr>
                <w:rFonts w:ascii="Times New Roman" w:hAnsi="Times New Roman" w:cs="Times New Roman" w:hint="eastAsia"/>
                <w:sz w:val="24"/>
                <w:szCs w:val="24"/>
                <w:vertAlign w:val="superscript"/>
              </w:rPr>
              <w:t>3</w:t>
            </w:r>
            <w:r w:rsidR="002F0A97" w:rsidRPr="00B57A46">
              <w:rPr>
                <w:rFonts w:ascii="Times New Roman" w:hAnsi="Times New Roman" w:cs="Times New Roman" w:hint="eastAsia"/>
                <w:sz w:val="24"/>
                <w:szCs w:val="24"/>
              </w:rPr>
              <w:t xml:space="preserve"> /a</w:t>
            </w:r>
            <w:r w:rsidR="002F0A97" w:rsidRPr="00B57A46">
              <w:rPr>
                <w:rFonts w:ascii="Times New Roman" w:hAnsi="Times New Roman" w:cs="Times New Roman" w:hint="eastAsia"/>
                <w:sz w:val="24"/>
                <w:szCs w:val="24"/>
              </w:rPr>
              <w:t>，</w:t>
            </w:r>
            <w:r w:rsidR="002F0A97">
              <w:rPr>
                <w:rFonts w:ascii="Times New Roman" w:hAnsi="Times New Roman" w:cs="Times New Roman" w:hint="eastAsia"/>
                <w:sz w:val="24"/>
                <w:szCs w:val="24"/>
              </w:rPr>
              <w:t>车辆</w:t>
            </w:r>
            <w:r w:rsidR="004E733A">
              <w:rPr>
                <w:rFonts w:ascii="Times New Roman" w:hAnsi="Times New Roman" w:cs="Times New Roman" w:hint="eastAsia"/>
                <w:sz w:val="24"/>
                <w:szCs w:val="24"/>
              </w:rPr>
              <w:t>及设备</w:t>
            </w:r>
            <w:r w:rsidR="002F0A97">
              <w:rPr>
                <w:rFonts w:ascii="Times New Roman" w:hAnsi="Times New Roman" w:cs="Times New Roman" w:hint="eastAsia"/>
                <w:sz w:val="24"/>
                <w:szCs w:val="24"/>
              </w:rPr>
              <w:t>清洗废水为</w:t>
            </w:r>
            <w:r w:rsidR="002F0A97">
              <w:rPr>
                <w:rFonts w:ascii="Times New Roman" w:hAnsi="Times New Roman" w:cs="Times New Roman" w:hint="eastAsia"/>
                <w:sz w:val="24"/>
                <w:szCs w:val="24"/>
              </w:rPr>
              <w:t>1</w:t>
            </w:r>
            <w:r w:rsidR="002F0A97">
              <w:rPr>
                <w:rFonts w:ascii="Times New Roman" w:hAnsi="Times New Roman" w:cs="Times New Roman"/>
                <w:sz w:val="24"/>
                <w:szCs w:val="24"/>
              </w:rPr>
              <w:t>00t/a</w:t>
            </w:r>
            <w:r w:rsidR="002F0A97">
              <w:rPr>
                <w:rFonts w:ascii="Times New Roman" w:hAnsi="Times New Roman" w:cs="Times New Roman" w:hint="eastAsia"/>
                <w:sz w:val="24"/>
                <w:szCs w:val="24"/>
              </w:rPr>
              <w:t>；这部分废水排入</w:t>
            </w:r>
            <w:r w:rsidR="00A75103">
              <w:rPr>
                <w:rFonts w:ascii="Times New Roman" w:hAnsi="Times New Roman" w:cs="Times New Roman" w:hint="eastAsia"/>
                <w:sz w:val="24"/>
                <w:szCs w:val="24"/>
              </w:rPr>
              <w:t>三级</w:t>
            </w:r>
            <w:r w:rsidR="002F0A97">
              <w:rPr>
                <w:rFonts w:ascii="Times New Roman" w:hAnsi="Times New Roman" w:cs="Times New Roman" w:hint="eastAsia"/>
                <w:sz w:val="24"/>
                <w:szCs w:val="24"/>
              </w:rPr>
              <w:t>沉淀池，</w:t>
            </w:r>
            <w:r w:rsidRPr="00B57A46">
              <w:rPr>
                <w:rFonts w:ascii="Times New Roman" w:hAnsi="Times New Roman" w:cs="Times New Roman" w:hint="eastAsia"/>
                <w:sz w:val="24"/>
                <w:szCs w:val="24"/>
              </w:rPr>
              <w:t>沉淀处理后循环使用，不外排，对周边地表水环境影响较小。</w:t>
            </w:r>
          </w:p>
          <w:p w14:paraId="4E1FD578" w14:textId="77777777" w:rsidR="00B57A46" w:rsidRPr="00B57A46" w:rsidRDefault="00245B59" w:rsidP="00B57A46">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（2）</w:t>
            </w:r>
            <w:r w:rsidR="00B57A46" w:rsidRPr="00B57A46">
              <w:rPr>
                <w:rFonts w:ascii="Times New Roman" w:hAnsi="Times New Roman" w:cs="Times New Roman" w:hint="eastAsia"/>
                <w:sz w:val="24"/>
                <w:szCs w:val="24"/>
              </w:rPr>
              <w:t>生活污水</w:t>
            </w:r>
          </w:p>
          <w:p w14:paraId="364D4306" w14:textId="564036CC" w:rsidR="00B57A46" w:rsidRDefault="00B57A46" w:rsidP="00B57A46">
            <w:pPr>
              <w:spacing w:line="360" w:lineRule="auto"/>
              <w:ind w:firstLineChars="200" w:firstLine="480"/>
              <w:rPr>
                <w:rFonts w:ascii="Times New Roman" w:hAnsi="Times New Roman" w:cs="Times New Roman"/>
                <w:sz w:val="24"/>
                <w:szCs w:val="24"/>
              </w:rPr>
            </w:pPr>
            <w:r w:rsidRPr="00B57A46">
              <w:rPr>
                <w:rFonts w:ascii="Times New Roman" w:hAnsi="Times New Roman" w:cs="Times New Roman" w:hint="eastAsia"/>
                <w:sz w:val="24"/>
                <w:szCs w:val="24"/>
              </w:rPr>
              <w:t>根据污染源分析，本项目职工生活污水年排放量为</w:t>
            </w:r>
            <w:r w:rsidR="00F35CC8">
              <w:rPr>
                <w:rFonts w:ascii="Times New Roman" w:hAnsi="Times New Roman" w:cs="Times New Roman"/>
                <w:sz w:val="24"/>
                <w:szCs w:val="24"/>
              </w:rPr>
              <w:t>1</w:t>
            </w:r>
            <w:r w:rsidRPr="00B57A46">
              <w:rPr>
                <w:rFonts w:ascii="Times New Roman" w:hAnsi="Times New Roman" w:cs="Times New Roman" w:hint="eastAsia"/>
                <w:sz w:val="24"/>
                <w:szCs w:val="24"/>
              </w:rPr>
              <w:t>20m</w:t>
            </w:r>
            <w:r w:rsidRPr="00F35CC8">
              <w:rPr>
                <w:rFonts w:ascii="Times New Roman" w:hAnsi="Times New Roman" w:cs="Times New Roman" w:hint="eastAsia"/>
                <w:sz w:val="24"/>
                <w:szCs w:val="24"/>
                <w:vertAlign w:val="superscript"/>
              </w:rPr>
              <w:t>3</w:t>
            </w:r>
            <w:r w:rsidRPr="00B57A46">
              <w:rPr>
                <w:rFonts w:ascii="Times New Roman" w:hAnsi="Times New Roman" w:cs="Times New Roman" w:hint="eastAsia"/>
                <w:sz w:val="24"/>
                <w:szCs w:val="24"/>
              </w:rPr>
              <w:t xml:space="preserve"> /a</w:t>
            </w:r>
            <w:r w:rsidRPr="00B57A46">
              <w:rPr>
                <w:rFonts w:ascii="Times New Roman" w:hAnsi="Times New Roman" w:cs="Times New Roman" w:hint="eastAsia"/>
                <w:sz w:val="24"/>
                <w:szCs w:val="24"/>
              </w:rPr>
              <w:t>，生活污水中主要污染物为</w:t>
            </w:r>
            <w:r w:rsidRPr="00B57A46">
              <w:rPr>
                <w:rFonts w:ascii="Times New Roman" w:hAnsi="Times New Roman" w:cs="Times New Roman" w:hint="eastAsia"/>
                <w:sz w:val="24"/>
                <w:szCs w:val="24"/>
              </w:rPr>
              <w:t>COD</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BOD</w:t>
            </w:r>
            <w:r w:rsidRPr="00F35CC8">
              <w:rPr>
                <w:rFonts w:ascii="Times New Roman" w:hAnsi="Times New Roman" w:cs="Times New Roman" w:hint="eastAsia"/>
                <w:sz w:val="24"/>
                <w:szCs w:val="24"/>
                <w:vertAlign w:val="subscript"/>
              </w:rPr>
              <w:t>5</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SS</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NH</w:t>
            </w:r>
            <w:r w:rsidRPr="00F35CC8">
              <w:rPr>
                <w:rFonts w:ascii="Times New Roman" w:hAnsi="Times New Roman" w:cs="Times New Roman" w:hint="eastAsia"/>
                <w:sz w:val="24"/>
                <w:szCs w:val="24"/>
                <w:vertAlign w:val="subscript"/>
              </w:rPr>
              <w:t>3</w:t>
            </w:r>
            <w:r w:rsidRPr="00B57A46">
              <w:rPr>
                <w:rFonts w:ascii="Times New Roman" w:hAnsi="Times New Roman" w:cs="Times New Roman" w:hint="eastAsia"/>
                <w:sz w:val="24"/>
                <w:szCs w:val="24"/>
              </w:rPr>
              <w:t xml:space="preserve"> -N</w:t>
            </w:r>
            <w:r w:rsidR="00F35CC8">
              <w:rPr>
                <w:rFonts w:ascii="Times New Roman" w:hAnsi="Times New Roman" w:cs="Times New Roman" w:hint="eastAsia"/>
                <w:sz w:val="24"/>
                <w:szCs w:val="24"/>
              </w:rPr>
              <w:t>，</w:t>
            </w:r>
            <w:r w:rsidRPr="00B57A46">
              <w:rPr>
                <w:rFonts w:ascii="Times New Roman" w:hAnsi="Times New Roman" w:cs="Times New Roman" w:hint="eastAsia"/>
                <w:sz w:val="24"/>
                <w:szCs w:val="24"/>
              </w:rPr>
              <w:t>项目员工生活污水</w:t>
            </w:r>
            <w:r w:rsidR="00F35CC8">
              <w:rPr>
                <w:rFonts w:ascii="Times New Roman" w:hAnsi="Times New Roman" w:cs="Times New Roman" w:hint="eastAsia"/>
                <w:sz w:val="24"/>
                <w:szCs w:val="24"/>
              </w:rPr>
              <w:t>排入</w:t>
            </w:r>
            <w:r w:rsidR="00A92CE5">
              <w:rPr>
                <w:rFonts w:ascii="Times New Roman" w:hAnsi="Times New Roman" w:cs="Times New Roman" w:hint="eastAsia"/>
                <w:sz w:val="24"/>
                <w:szCs w:val="24"/>
              </w:rPr>
              <w:t>防渗旱厕</w:t>
            </w:r>
            <w:r w:rsidR="00F35CC8">
              <w:rPr>
                <w:rFonts w:ascii="Times New Roman" w:hAnsi="Times New Roman" w:cs="Times New Roman" w:hint="eastAsia"/>
                <w:sz w:val="24"/>
                <w:szCs w:val="24"/>
              </w:rPr>
              <w:t>，</w:t>
            </w:r>
            <w:proofErr w:type="gramStart"/>
            <w:r w:rsidR="00F35CC8">
              <w:rPr>
                <w:rFonts w:ascii="Times New Roman" w:hAnsi="Times New Roman" w:cs="Times New Roman" w:hint="eastAsia"/>
                <w:sz w:val="24"/>
                <w:szCs w:val="24"/>
              </w:rPr>
              <w:t>定期</w:t>
            </w:r>
            <w:r w:rsidR="000F654D">
              <w:rPr>
                <w:rFonts w:ascii="Times New Roman" w:hAnsi="Times New Roman" w:cs="Times New Roman" w:hint="eastAsia"/>
                <w:sz w:val="24"/>
                <w:szCs w:val="24"/>
              </w:rPr>
              <w:t>由</w:t>
            </w:r>
            <w:proofErr w:type="gramEnd"/>
            <w:r w:rsidR="000F654D">
              <w:rPr>
                <w:rFonts w:ascii="Times New Roman" w:hAnsi="Times New Roman" w:cs="Times New Roman" w:hint="eastAsia"/>
                <w:sz w:val="24"/>
                <w:szCs w:val="24"/>
              </w:rPr>
              <w:t>环卫部门</w:t>
            </w:r>
            <w:r w:rsidR="00F35CC8">
              <w:rPr>
                <w:rFonts w:ascii="Times New Roman" w:hAnsi="Times New Roman" w:cs="Times New Roman" w:hint="eastAsia"/>
                <w:sz w:val="24"/>
                <w:szCs w:val="24"/>
              </w:rPr>
              <w:t>清掏，</w:t>
            </w:r>
            <w:r w:rsidR="00550AA9">
              <w:rPr>
                <w:rFonts w:ascii="Times New Roman" w:hAnsi="Times New Roman" w:cs="Times New Roman" w:hint="eastAsia"/>
                <w:sz w:val="24"/>
                <w:szCs w:val="24"/>
              </w:rPr>
              <w:t>不外排。</w:t>
            </w:r>
            <w:r w:rsidRPr="00B57A46">
              <w:rPr>
                <w:rFonts w:ascii="Times New Roman" w:hAnsi="Times New Roman" w:cs="Times New Roman" w:hint="eastAsia"/>
                <w:sz w:val="24"/>
                <w:szCs w:val="24"/>
              </w:rPr>
              <w:t>对周边地表水环境影响较小。</w:t>
            </w:r>
          </w:p>
          <w:p w14:paraId="4D10FC45" w14:textId="77777777" w:rsidR="004D0606" w:rsidRDefault="004D0606" w:rsidP="00B57A4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）食堂废水</w:t>
            </w:r>
          </w:p>
          <w:p w14:paraId="1FAABAA9" w14:textId="6D3B62BE" w:rsidR="004D0606" w:rsidRPr="00B57A46" w:rsidRDefault="004D0606" w:rsidP="00B57A4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根据工程分析，本项目配有员工食堂，用餐人数为</w:t>
            </w:r>
            <w:r>
              <w:rPr>
                <w:rFonts w:ascii="Times New Roman" w:hAnsi="Times New Roman" w:cs="Times New Roman" w:hint="eastAsia"/>
                <w:sz w:val="24"/>
                <w:szCs w:val="24"/>
              </w:rPr>
              <w:t>1</w:t>
            </w:r>
            <w:r>
              <w:rPr>
                <w:rFonts w:ascii="Times New Roman" w:hAnsi="Times New Roman" w:cs="Times New Roman"/>
                <w:sz w:val="24"/>
                <w:szCs w:val="24"/>
              </w:rPr>
              <w:t>0</w:t>
            </w:r>
            <w:r>
              <w:rPr>
                <w:rFonts w:ascii="Times New Roman" w:hAnsi="Times New Roman" w:cs="Times New Roman" w:hint="eastAsia"/>
                <w:sz w:val="24"/>
                <w:szCs w:val="24"/>
              </w:rPr>
              <w:t>人，一日三餐，产生食堂废水量约为</w:t>
            </w:r>
            <w:r>
              <w:rPr>
                <w:rFonts w:ascii="Times New Roman" w:hAnsi="Times New Roman" w:cs="Times New Roman" w:hint="eastAsia"/>
                <w:sz w:val="24"/>
                <w:szCs w:val="24"/>
              </w:rPr>
              <w:t>1</w:t>
            </w:r>
            <w:r>
              <w:rPr>
                <w:rFonts w:ascii="Times New Roman" w:hAnsi="Times New Roman" w:cs="Times New Roman"/>
                <w:sz w:val="24"/>
                <w:szCs w:val="24"/>
              </w:rPr>
              <w:t>44t/a</w:t>
            </w:r>
            <w:r>
              <w:rPr>
                <w:rFonts w:ascii="Times New Roman" w:hAnsi="Times New Roman" w:cs="Times New Roman" w:hint="eastAsia"/>
                <w:sz w:val="24"/>
                <w:szCs w:val="24"/>
              </w:rPr>
              <w:t>，主要污染物为</w:t>
            </w:r>
            <w:r w:rsidRPr="00B57A46">
              <w:rPr>
                <w:rFonts w:ascii="Times New Roman" w:hAnsi="Times New Roman" w:cs="Times New Roman" w:hint="eastAsia"/>
                <w:sz w:val="24"/>
                <w:szCs w:val="24"/>
              </w:rPr>
              <w:t>COD</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BOD</w:t>
            </w:r>
            <w:r w:rsidRPr="00F35CC8">
              <w:rPr>
                <w:rFonts w:ascii="Times New Roman" w:hAnsi="Times New Roman" w:cs="Times New Roman" w:hint="eastAsia"/>
                <w:sz w:val="24"/>
                <w:szCs w:val="24"/>
                <w:vertAlign w:val="subscript"/>
              </w:rPr>
              <w:t>5</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SS</w:t>
            </w:r>
            <w:r w:rsidRPr="00B57A46">
              <w:rPr>
                <w:rFonts w:ascii="Times New Roman" w:hAnsi="Times New Roman" w:cs="Times New Roman" w:hint="eastAsia"/>
                <w:sz w:val="24"/>
                <w:szCs w:val="24"/>
              </w:rPr>
              <w:t>、</w:t>
            </w:r>
            <w:r w:rsidRPr="00B57A46">
              <w:rPr>
                <w:rFonts w:ascii="Times New Roman" w:hAnsi="Times New Roman" w:cs="Times New Roman" w:hint="eastAsia"/>
                <w:sz w:val="24"/>
                <w:szCs w:val="24"/>
              </w:rPr>
              <w:t xml:space="preserve"> NH</w:t>
            </w:r>
            <w:r w:rsidRPr="00F35CC8">
              <w:rPr>
                <w:rFonts w:ascii="Times New Roman" w:hAnsi="Times New Roman" w:cs="Times New Roman" w:hint="eastAsia"/>
                <w:sz w:val="24"/>
                <w:szCs w:val="24"/>
                <w:vertAlign w:val="subscript"/>
              </w:rPr>
              <w:t>3</w:t>
            </w:r>
            <w:r w:rsidRPr="00B57A46">
              <w:rPr>
                <w:rFonts w:ascii="Times New Roman" w:hAnsi="Times New Roman" w:cs="Times New Roman" w:hint="eastAsia"/>
                <w:sz w:val="24"/>
                <w:szCs w:val="24"/>
              </w:rPr>
              <w:t xml:space="preserve"> -N</w:t>
            </w:r>
            <w:r>
              <w:rPr>
                <w:rFonts w:ascii="Times New Roman" w:hAnsi="Times New Roman" w:cs="Times New Roman" w:hint="eastAsia"/>
                <w:sz w:val="24"/>
                <w:szCs w:val="24"/>
              </w:rPr>
              <w:t>、动植物油。</w:t>
            </w:r>
            <w:r w:rsidR="00550AA9">
              <w:rPr>
                <w:rFonts w:ascii="Times New Roman" w:hAnsi="Times New Roman" w:cs="Times New Roman" w:hint="eastAsia"/>
                <w:sz w:val="24"/>
                <w:szCs w:val="24"/>
              </w:rPr>
              <w:t>食堂废水经隔油处理后与生活污水一起排入</w:t>
            </w:r>
            <w:r w:rsidR="00A92CE5">
              <w:rPr>
                <w:rFonts w:ascii="Times New Roman" w:hAnsi="Times New Roman" w:cs="Times New Roman" w:hint="eastAsia"/>
                <w:sz w:val="24"/>
                <w:szCs w:val="24"/>
              </w:rPr>
              <w:t>防渗旱厕</w:t>
            </w:r>
            <w:r w:rsidR="00550AA9">
              <w:rPr>
                <w:rFonts w:ascii="Times New Roman" w:hAnsi="Times New Roman" w:cs="Times New Roman" w:hint="eastAsia"/>
                <w:sz w:val="24"/>
                <w:szCs w:val="24"/>
              </w:rPr>
              <w:t>，</w:t>
            </w:r>
            <w:proofErr w:type="gramStart"/>
            <w:r w:rsidR="00550AA9">
              <w:rPr>
                <w:rFonts w:ascii="Times New Roman" w:hAnsi="Times New Roman" w:cs="Times New Roman" w:hint="eastAsia"/>
                <w:sz w:val="24"/>
                <w:szCs w:val="24"/>
              </w:rPr>
              <w:t>定期</w:t>
            </w:r>
            <w:r w:rsidR="000F654D">
              <w:rPr>
                <w:rFonts w:ascii="Times New Roman" w:hAnsi="Times New Roman" w:cs="Times New Roman" w:hint="eastAsia"/>
                <w:sz w:val="24"/>
                <w:szCs w:val="24"/>
              </w:rPr>
              <w:t>由</w:t>
            </w:r>
            <w:proofErr w:type="gramEnd"/>
            <w:r w:rsidR="000F654D">
              <w:rPr>
                <w:rFonts w:ascii="Times New Roman" w:hAnsi="Times New Roman" w:cs="Times New Roman" w:hint="eastAsia"/>
                <w:sz w:val="24"/>
                <w:szCs w:val="24"/>
              </w:rPr>
              <w:t>环卫部门</w:t>
            </w:r>
            <w:r w:rsidR="00550AA9">
              <w:rPr>
                <w:rFonts w:ascii="Times New Roman" w:hAnsi="Times New Roman" w:cs="Times New Roman" w:hint="eastAsia"/>
                <w:sz w:val="24"/>
                <w:szCs w:val="24"/>
              </w:rPr>
              <w:t>清掏，不外排。对周边地表水环境影响较小。</w:t>
            </w:r>
          </w:p>
          <w:p w14:paraId="73C7A5D4" w14:textId="77777777" w:rsidR="00B57A46" w:rsidRPr="00B57A46" w:rsidRDefault="00245B59" w:rsidP="00B57A46">
            <w:pPr>
              <w:spacing w:line="360" w:lineRule="auto"/>
              <w:ind w:firstLineChars="200" w:firstLine="480"/>
              <w:rPr>
                <w:rFonts w:ascii="Times New Roman" w:hAnsi="Times New Roman" w:cs="Times New Roman"/>
                <w:sz w:val="24"/>
                <w:szCs w:val="24"/>
              </w:rPr>
            </w:pPr>
            <w:r>
              <w:rPr>
                <w:rFonts w:ascii="宋体" w:hAnsi="宋体" w:cs="Times New Roman" w:hint="eastAsia"/>
                <w:sz w:val="24"/>
                <w:szCs w:val="24"/>
              </w:rPr>
              <w:t>（</w:t>
            </w:r>
            <w:r w:rsidR="00550AA9">
              <w:rPr>
                <w:rFonts w:ascii="宋体" w:hAnsi="宋体" w:cs="Times New Roman"/>
                <w:sz w:val="24"/>
                <w:szCs w:val="24"/>
              </w:rPr>
              <w:t>4</w:t>
            </w:r>
            <w:r>
              <w:rPr>
                <w:rFonts w:ascii="宋体" w:hAnsi="宋体" w:cs="Times New Roman" w:hint="eastAsia"/>
                <w:sz w:val="24"/>
                <w:szCs w:val="24"/>
              </w:rPr>
              <w:t>）</w:t>
            </w:r>
            <w:r w:rsidR="002F0A97">
              <w:rPr>
                <w:rFonts w:ascii="Times New Roman" w:hAnsi="Times New Roman" w:cs="Times New Roman" w:hint="eastAsia"/>
                <w:sz w:val="24"/>
                <w:szCs w:val="24"/>
              </w:rPr>
              <w:t>初期雨水</w:t>
            </w:r>
          </w:p>
          <w:p w14:paraId="4D31BE4F" w14:textId="77777777" w:rsidR="00B57A46" w:rsidRPr="00F51A8B" w:rsidRDefault="00B57A46" w:rsidP="00B57A46">
            <w:pPr>
              <w:spacing w:line="360" w:lineRule="auto"/>
              <w:ind w:firstLineChars="200" w:firstLine="480"/>
              <w:rPr>
                <w:rFonts w:ascii="Times New Roman" w:hAnsi="Times New Roman" w:cs="Times New Roman"/>
                <w:sz w:val="24"/>
                <w:szCs w:val="24"/>
              </w:rPr>
            </w:pPr>
            <w:r w:rsidRPr="00B57A46">
              <w:rPr>
                <w:rFonts w:ascii="Times New Roman" w:hAnsi="Times New Roman" w:cs="Times New Roman" w:hint="eastAsia"/>
                <w:sz w:val="24"/>
                <w:szCs w:val="24"/>
              </w:rPr>
              <w:t>根据工程分析，项目建成后</w:t>
            </w:r>
            <w:r w:rsidR="002F0A97">
              <w:rPr>
                <w:rFonts w:ascii="Times New Roman" w:hAnsi="Times New Roman" w:cs="Times New Roman" w:hint="eastAsia"/>
                <w:sz w:val="24"/>
                <w:szCs w:val="24"/>
              </w:rPr>
              <w:t>初期雨</w:t>
            </w:r>
            <w:r w:rsidRPr="00B57A46">
              <w:rPr>
                <w:rFonts w:ascii="Times New Roman" w:hAnsi="Times New Roman" w:cs="Times New Roman" w:hint="eastAsia"/>
                <w:sz w:val="24"/>
                <w:szCs w:val="24"/>
              </w:rPr>
              <w:t>水量为</w:t>
            </w:r>
            <w:r w:rsidR="00F35CC8">
              <w:rPr>
                <w:rFonts w:ascii="Times New Roman" w:hAnsi="Times New Roman" w:cs="Times New Roman"/>
                <w:sz w:val="24"/>
                <w:szCs w:val="24"/>
              </w:rPr>
              <w:t>1056.06</w:t>
            </w:r>
            <w:r w:rsidRPr="00B57A46">
              <w:rPr>
                <w:rFonts w:ascii="Times New Roman" w:hAnsi="Times New Roman" w:cs="Times New Roman" w:hint="eastAsia"/>
                <w:sz w:val="24"/>
                <w:szCs w:val="24"/>
              </w:rPr>
              <w:t>m</w:t>
            </w:r>
            <w:r w:rsidRPr="00F35CC8">
              <w:rPr>
                <w:rFonts w:ascii="Times New Roman" w:hAnsi="Times New Roman" w:cs="Times New Roman" w:hint="eastAsia"/>
                <w:sz w:val="24"/>
                <w:szCs w:val="24"/>
                <w:vertAlign w:val="superscript"/>
              </w:rPr>
              <w:t>3</w:t>
            </w:r>
            <w:r w:rsidRPr="00B57A46">
              <w:rPr>
                <w:rFonts w:ascii="Times New Roman" w:hAnsi="Times New Roman" w:cs="Times New Roman" w:hint="eastAsia"/>
                <w:sz w:val="24"/>
                <w:szCs w:val="24"/>
              </w:rPr>
              <w:t>/</w:t>
            </w:r>
            <w:r w:rsidR="00F35CC8">
              <w:rPr>
                <w:rFonts w:ascii="Times New Roman" w:hAnsi="Times New Roman" w:cs="Times New Roman"/>
                <w:sz w:val="24"/>
                <w:szCs w:val="24"/>
              </w:rPr>
              <w:t>a</w:t>
            </w:r>
            <w:r w:rsidRPr="00B57A46">
              <w:rPr>
                <w:rFonts w:ascii="Times New Roman" w:hAnsi="Times New Roman" w:cs="Times New Roman" w:hint="eastAsia"/>
                <w:sz w:val="24"/>
                <w:szCs w:val="24"/>
              </w:rPr>
              <w:t>，属间歇性产生；经类比确定，废水主要污染源为</w:t>
            </w:r>
            <w:r w:rsidRPr="00B57A46">
              <w:rPr>
                <w:rFonts w:ascii="Times New Roman" w:hAnsi="Times New Roman" w:cs="Times New Roman" w:hint="eastAsia"/>
                <w:sz w:val="24"/>
                <w:szCs w:val="24"/>
              </w:rPr>
              <w:t>SS500mg/L</w:t>
            </w:r>
            <w:r w:rsidRPr="00B57A46">
              <w:rPr>
                <w:rFonts w:ascii="Times New Roman" w:hAnsi="Times New Roman" w:cs="Times New Roman" w:hint="eastAsia"/>
                <w:sz w:val="24"/>
                <w:szCs w:val="24"/>
              </w:rPr>
              <w:t>。</w:t>
            </w:r>
            <w:r w:rsidR="002F0A97">
              <w:rPr>
                <w:rFonts w:ascii="Times New Roman" w:hAnsi="Times New Roman" w:cs="Times New Roman" w:hint="eastAsia"/>
                <w:sz w:val="24"/>
                <w:szCs w:val="24"/>
              </w:rPr>
              <w:t>初期雨水</w:t>
            </w:r>
            <w:r w:rsidR="002F0A97" w:rsidRPr="00B57A46">
              <w:rPr>
                <w:rFonts w:ascii="Times New Roman" w:hAnsi="Times New Roman" w:cs="Times New Roman" w:hint="eastAsia"/>
                <w:sz w:val="24"/>
                <w:szCs w:val="24"/>
              </w:rPr>
              <w:t>经</w:t>
            </w:r>
            <w:r w:rsidR="002F0A97">
              <w:rPr>
                <w:rFonts w:ascii="Times New Roman" w:hAnsi="Times New Roman" w:cs="Times New Roman" w:hint="eastAsia"/>
                <w:sz w:val="24"/>
                <w:szCs w:val="24"/>
              </w:rPr>
              <w:t>雨水槽排</w:t>
            </w:r>
            <w:r w:rsidR="002F0A97" w:rsidRPr="00B57A46">
              <w:rPr>
                <w:rFonts w:ascii="Times New Roman" w:hAnsi="Times New Roman" w:cs="Times New Roman" w:hint="eastAsia"/>
                <w:sz w:val="24"/>
                <w:szCs w:val="24"/>
              </w:rPr>
              <w:t>入沉淀池，沉淀处理后</w:t>
            </w:r>
            <w:r w:rsidR="002F0A97">
              <w:rPr>
                <w:rFonts w:ascii="Times New Roman" w:hAnsi="Times New Roman" w:cs="Times New Roman" w:hint="eastAsia"/>
                <w:sz w:val="24"/>
                <w:szCs w:val="24"/>
              </w:rPr>
              <w:t>用于</w:t>
            </w:r>
            <w:r w:rsidR="00504F3E">
              <w:rPr>
                <w:rFonts w:ascii="Times New Roman" w:hAnsi="Times New Roman" w:cs="Times New Roman" w:hint="eastAsia"/>
                <w:sz w:val="24"/>
                <w:szCs w:val="24"/>
              </w:rPr>
              <w:t>场区洒水抑尘</w:t>
            </w:r>
            <w:r w:rsidR="002F0A97">
              <w:rPr>
                <w:rFonts w:ascii="Times New Roman" w:hAnsi="Times New Roman" w:cs="Times New Roman" w:hint="eastAsia"/>
                <w:sz w:val="24"/>
                <w:szCs w:val="24"/>
              </w:rPr>
              <w:t>，不外排。对周边地表水环境影响较小。</w:t>
            </w:r>
          </w:p>
          <w:p w14:paraId="085EC621" w14:textId="77777777" w:rsidR="00F35CC8" w:rsidRPr="00245B59" w:rsidRDefault="00245B59" w:rsidP="00A63F99">
            <w:pPr>
              <w:spacing w:line="360" w:lineRule="auto"/>
              <w:ind w:firstLineChars="200" w:firstLine="482"/>
              <w:rPr>
                <w:rFonts w:ascii="Times New Roman" w:hAnsi="Times New Roman" w:cs="Times New Roman"/>
                <w:b/>
                <w:bCs/>
                <w:sz w:val="24"/>
                <w:szCs w:val="24"/>
              </w:rPr>
            </w:pPr>
            <w:r w:rsidRPr="00245B59">
              <w:rPr>
                <w:rFonts w:ascii="Times New Roman" w:hAnsi="Times New Roman" w:cs="宋体" w:hint="eastAsia"/>
                <w:b/>
                <w:bCs/>
                <w:sz w:val="24"/>
                <w:szCs w:val="24"/>
              </w:rPr>
              <w:lastRenderedPageBreak/>
              <w:t>2</w:t>
            </w:r>
            <w:r w:rsidRPr="00245B59">
              <w:rPr>
                <w:rFonts w:ascii="Times New Roman" w:hAnsi="Times New Roman" w:cs="宋体" w:hint="eastAsia"/>
                <w:b/>
                <w:bCs/>
                <w:sz w:val="24"/>
                <w:szCs w:val="24"/>
              </w:rPr>
              <w:t>、大气环境影响分析</w:t>
            </w:r>
          </w:p>
          <w:p w14:paraId="36E382E8" w14:textId="680537B2" w:rsidR="00160849" w:rsidRDefault="00160849" w:rsidP="003F03B2">
            <w:pPr>
              <w:spacing w:line="360" w:lineRule="auto"/>
              <w:ind w:firstLineChars="200" w:firstLine="480"/>
              <w:rPr>
                <w:rFonts w:ascii="Times New Roman" w:hAnsi="Times New Roman" w:cs="宋体"/>
                <w:sz w:val="24"/>
                <w:szCs w:val="24"/>
              </w:rPr>
            </w:pPr>
            <w:r w:rsidRPr="00B22A13">
              <w:rPr>
                <w:rFonts w:ascii="Times New Roman" w:hAnsi="Times New Roman" w:cs="宋体" w:hint="eastAsia"/>
                <w:sz w:val="24"/>
                <w:szCs w:val="24"/>
              </w:rPr>
              <w:t>本项目</w:t>
            </w:r>
            <w:r>
              <w:rPr>
                <w:rFonts w:ascii="Times New Roman" w:hAnsi="Times New Roman" w:cs="宋体" w:hint="eastAsia"/>
                <w:sz w:val="24"/>
                <w:szCs w:val="24"/>
              </w:rPr>
              <w:t>对环境有影响的废气主要</w:t>
            </w:r>
            <w:r w:rsidR="003F03B2">
              <w:rPr>
                <w:rFonts w:ascii="Times New Roman" w:hAnsi="Times New Roman" w:cs="宋体" w:hint="eastAsia"/>
                <w:sz w:val="24"/>
                <w:szCs w:val="24"/>
              </w:rPr>
              <w:t>生产加工过程中产生的</w:t>
            </w:r>
            <w:r>
              <w:rPr>
                <w:rFonts w:ascii="Times New Roman" w:hAnsi="Times New Roman" w:cs="宋体" w:hint="eastAsia"/>
                <w:sz w:val="24"/>
                <w:szCs w:val="24"/>
              </w:rPr>
              <w:t>粉尘</w:t>
            </w:r>
            <w:r w:rsidR="003F03B2">
              <w:rPr>
                <w:rFonts w:ascii="Times New Roman" w:hAnsi="Times New Roman" w:cs="宋体" w:hint="eastAsia"/>
                <w:sz w:val="24"/>
                <w:szCs w:val="24"/>
              </w:rPr>
              <w:t>，包括</w:t>
            </w:r>
            <w:r w:rsidR="000F654D">
              <w:rPr>
                <w:rFonts w:ascii="Times New Roman" w:hAnsi="Times New Roman" w:cs="宋体" w:hint="eastAsia"/>
                <w:sz w:val="24"/>
                <w:szCs w:val="24"/>
              </w:rPr>
              <w:t>破碎、制砂粉尘、</w:t>
            </w:r>
            <w:r w:rsidR="003F03B2" w:rsidRPr="003F03B2">
              <w:rPr>
                <w:rFonts w:ascii="Times New Roman" w:hAnsi="Times New Roman" w:cs="宋体" w:hint="eastAsia"/>
                <w:sz w:val="24"/>
                <w:szCs w:val="24"/>
              </w:rPr>
              <w:t>装卸扬尘</w:t>
            </w:r>
            <w:r w:rsidR="003F03B2">
              <w:rPr>
                <w:rFonts w:ascii="Times New Roman" w:hAnsi="Times New Roman" w:cs="宋体" w:hint="eastAsia"/>
                <w:sz w:val="24"/>
                <w:szCs w:val="24"/>
              </w:rPr>
              <w:t>、</w:t>
            </w:r>
            <w:r w:rsidR="003F03B2" w:rsidRPr="003F03B2">
              <w:rPr>
                <w:rFonts w:ascii="Times New Roman" w:hAnsi="Times New Roman" w:cs="宋体" w:hint="eastAsia"/>
                <w:sz w:val="24"/>
                <w:szCs w:val="24"/>
              </w:rPr>
              <w:t>运输车辆动力起尘</w:t>
            </w:r>
            <w:r>
              <w:rPr>
                <w:rFonts w:ascii="Times New Roman" w:hAnsi="Times New Roman" w:cs="宋体" w:hint="eastAsia"/>
                <w:sz w:val="24"/>
                <w:szCs w:val="24"/>
              </w:rPr>
              <w:t>。</w:t>
            </w:r>
          </w:p>
          <w:p w14:paraId="5121CA7C" w14:textId="77777777" w:rsidR="00160849" w:rsidRPr="00F51A8B" w:rsidRDefault="00160849" w:rsidP="00A63F99">
            <w:pPr>
              <w:spacing w:line="360" w:lineRule="auto"/>
              <w:ind w:firstLineChars="200" w:firstLine="480"/>
              <w:rPr>
                <w:rFonts w:ascii="Times New Roman" w:hAnsi="Times New Roman"/>
                <w:sz w:val="24"/>
                <w:szCs w:val="24"/>
              </w:rPr>
            </w:pPr>
            <w:r w:rsidRPr="00F51A8B">
              <w:rPr>
                <w:rFonts w:ascii="Times New Roman" w:hAnsi="Times New Roman"/>
                <w:sz w:val="24"/>
                <w:szCs w:val="24"/>
              </w:rPr>
              <w:t>废气影响预测分析采用《环境影响评价技术导则大气环境》（</w:t>
            </w:r>
            <w:r w:rsidRPr="00F51A8B">
              <w:rPr>
                <w:rFonts w:ascii="Times New Roman" w:hAnsi="Times New Roman"/>
                <w:sz w:val="24"/>
                <w:szCs w:val="24"/>
              </w:rPr>
              <w:t>HJ2.2-2018</w:t>
            </w:r>
            <w:r w:rsidRPr="00F51A8B">
              <w:rPr>
                <w:rFonts w:ascii="Times New Roman" w:hAnsi="Times New Roman"/>
                <w:sz w:val="24"/>
                <w:szCs w:val="24"/>
              </w:rPr>
              <w:t>）</w:t>
            </w:r>
            <w:r w:rsidRPr="00F51A8B">
              <w:rPr>
                <w:rFonts w:ascii="Times New Roman" w:hAnsi="Times New Roman" w:hint="eastAsia"/>
                <w:sz w:val="24"/>
                <w:szCs w:val="24"/>
              </w:rPr>
              <w:t>中附录</w:t>
            </w:r>
            <w:r w:rsidRPr="00F51A8B">
              <w:rPr>
                <w:rFonts w:ascii="Times New Roman" w:hAnsi="Times New Roman" w:hint="eastAsia"/>
                <w:sz w:val="24"/>
                <w:szCs w:val="24"/>
              </w:rPr>
              <w:t>A</w:t>
            </w:r>
            <w:r w:rsidRPr="00F51A8B">
              <w:rPr>
                <w:rFonts w:ascii="Times New Roman" w:hAnsi="Times New Roman" w:hint="eastAsia"/>
                <w:sz w:val="24"/>
                <w:szCs w:val="24"/>
              </w:rPr>
              <w:t>推荐模型中的</w:t>
            </w:r>
            <w:r w:rsidRPr="00F51A8B">
              <w:rPr>
                <w:rFonts w:ascii="Times New Roman" w:hAnsi="Times New Roman" w:hint="eastAsia"/>
                <w:sz w:val="24"/>
                <w:szCs w:val="24"/>
              </w:rPr>
              <w:t>AERSCREEN</w:t>
            </w:r>
            <w:r w:rsidRPr="00F51A8B">
              <w:rPr>
                <w:rFonts w:ascii="Times New Roman" w:hAnsi="Times New Roman" w:hint="eastAsia"/>
                <w:sz w:val="24"/>
                <w:szCs w:val="24"/>
              </w:rPr>
              <w:t>模式计算项目污染源的最大环境影响，然后</w:t>
            </w:r>
            <w:proofErr w:type="gramStart"/>
            <w:r w:rsidRPr="00F51A8B">
              <w:rPr>
                <w:rFonts w:ascii="Times New Roman" w:hAnsi="Times New Roman" w:hint="eastAsia"/>
                <w:sz w:val="24"/>
                <w:szCs w:val="24"/>
              </w:rPr>
              <w:t>按评价</w:t>
            </w:r>
            <w:proofErr w:type="gramEnd"/>
            <w:r w:rsidRPr="00F51A8B">
              <w:rPr>
                <w:rFonts w:ascii="Times New Roman" w:hAnsi="Times New Roman" w:hint="eastAsia"/>
                <w:sz w:val="24"/>
                <w:szCs w:val="24"/>
              </w:rPr>
              <w:t>工作分级判据进行分级。</w:t>
            </w:r>
          </w:p>
          <w:p w14:paraId="1861C679" w14:textId="77777777" w:rsidR="00160849" w:rsidRPr="00F51A8B" w:rsidRDefault="00245B59" w:rsidP="00504F3E">
            <w:pPr>
              <w:spacing w:line="360" w:lineRule="auto"/>
              <w:ind w:firstLineChars="176" w:firstLine="422"/>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sidR="00160849" w:rsidRPr="00F51A8B">
              <w:rPr>
                <w:rFonts w:ascii="Times New Roman" w:hAnsi="Times New Roman"/>
                <w:sz w:val="24"/>
              </w:rPr>
              <w:t>大气环境影响评价工作等级的确定</w:t>
            </w:r>
          </w:p>
          <w:p w14:paraId="7A07D81C" w14:textId="77777777" w:rsidR="00160849" w:rsidRPr="00F51A8B" w:rsidRDefault="00160849" w:rsidP="00504F3E">
            <w:pPr>
              <w:spacing w:line="360" w:lineRule="auto"/>
              <w:ind w:firstLineChars="176" w:firstLine="422"/>
              <w:jc w:val="left"/>
              <w:rPr>
                <w:rFonts w:ascii="Times New Roman" w:hAnsi="Times New Roman"/>
                <w:sz w:val="24"/>
              </w:rPr>
            </w:pPr>
            <w:r w:rsidRPr="00F51A8B">
              <w:rPr>
                <w:rFonts w:ascii="Times New Roman" w:hAnsi="Times New Roman"/>
                <w:sz w:val="24"/>
              </w:rPr>
              <w:t>依据《环境影响评价技术导则</w:t>
            </w:r>
            <w:r w:rsidRPr="00F51A8B">
              <w:rPr>
                <w:rFonts w:ascii="Times New Roman" w:hAnsi="Times New Roman"/>
                <w:sz w:val="24"/>
              </w:rPr>
              <w:t>-</w:t>
            </w:r>
            <w:r w:rsidRPr="00F51A8B">
              <w:rPr>
                <w:rFonts w:ascii="Times New Roman" w:hAnsi="Times New Roman"/>
                <w:sz w:val="24"/>
              </w:rPr>
              <w:t>大气环境》</w:t>
            </w:r>
            <w:r>
              <w:rPr>
                <w:rFonts w:ascii="Times New Roman" w:hAnsi="Times New Roman" w:hint="eastAsia"/>
                <w:sz w:val="24"/>
              </w:rPr>
              <w:t>（</w:t>
            </w:r>
            <w:r w:rsidRPr="00F51A8B">
              <w:rPr>
                <w:rFonts w:ascii="Times New Roman" w:hAnsi="Times New Roman"/>
                <w:sz w:val="24"/>
              </w:rPr>
              <w:t>HJ2.2-2018</w:t>
            </w:r>
            <w:r>
              <w:rPr>
                <w:rFonts w:ascii="Times New Roman" w:hAnsi="Times New Roman" w:hint="eastAsia"/>
                <w:sz w:val="24"/>
              </w:rPr>
              <w:t>）</w:t>
            </w:r>
            <w:r w:rsidRPr="00F51A8B">
              <w:rPr>
                <w:rFonts w:ascii="Times New Roman" w:hAnsi="Times New Roman"/>
                <w:sz w:val="24"/>
              </w:rPr>
              <w:t>中</w:t>
            </w:r>
            <w:r w:rsidRPr="00F51A8B">
              <w:rPr>
                <w:rFonts w:ascii="Times New Roman" w:hAnsi="Times New Roman"/>
                <w:sz w:val="24"/>
              </w:rPr>
              <w:t>5.3</w:t>
            </w:r>
            <w:r w:rsidRPr="00F51A8B">
              <w:rPr>
                <w:rFonts w:ascii="Times New Roman" w:hAnsi="Times New Roman"/>
                <w:sz w:val="24"/>
              </w:rPr>
              <w:t>节工作等级的确定方法，结合项目工程分析结果，选择正常排放的主要污染物及排放参数，采用附录</w:t>
            </w:r>
            <w:r w:rsidRPr="00F51A8B">
              <w:rPr>
                <w:rFonts w:ascii="Times New Roman" w:hAnsi="Times New Roman"/>
                <w:sz w:val="24"/>
              </w:rPr>
              <w:t>A</w:t>
            </w:r>
            <w:r w:rsidRPr="00F51A8B">
              <w:rPr>
                <w:rFonts w:ascii="Times New Roman" w:hAnsi="Times New Roman"/>
                <w:sz w:val="24"/>
              </w:rPr>
              <w:t>推荐模型中的</w:t>
            </w:r>
            <w:r w:rsidRPr="00F51A8B">
              <w:rPr>
                <w:rFonts w:ascii="Times New Roman" w:hAnsi="Times New Roman"/>
                <w:sz w:val="24"/>
              </w:rPr>
              <w:t>AERSCREEN</w:t>
            </w:r>
            <w:r w:rsidRPr="00F51A8B">
              <w:rPr>
                <w:rFonts w:ascii="Times New Roman" w:hAnsi="Times New Roman"/>
                <w:sz w:val="24"/>
              </w:rPr>
              <w:t>模式计算项目污染源的最大环境影响，然后</w:t>
            </w:r>
            <w:proofErr w:type="gramStart"/>
            <w:r w:rsidRPr="00F51A8B">
              <w:rPr>
                <w:rFonts w:ascii="Times New Roman" w:hAnsi="Times New Roman"/>
                <w:sz w:val="24"/>
              </w:rPr>
              <w:t>按评价</w:t>
            </w:r>
            <w:proofErr w:type="gramEnd"/>
            <w:r w:rsidRPr="00F51A8B">
              <w:rPr>
                <w:rFonts w:ascii="Times New Roman" w:hAnsi="Times New Roman"/>
                <w:sz w:val="24"/>
              </w:rPr>
              <w:t>工作分级判据进行分级。</w:t>
            </w:r>
          </w:p>
          <w:p w14:paraId="19FAA74E" w14:textId="77777777" w:rsidR="00160849" w:rsidRPr="00F51A8B" w:rsidRDefault="00245B59" w:rsidP="00A63F99">
            <w:pPr>
              <w:spacing w:line="480" w:lineRule="exact"/>
              <w:ind w:firstLineChars="176" w:firstLine="422"/>
              <w:jc w:val="left"/>
              <w:rPr>
                <w:rFonts w:ascii="Times New Roman" w:hAnsi="Times New Roman"/>
                <w:sz w:val="24"/>
              </w:rPr>
            </w:pPr>
            <w:r>
              <w:rPr>
                <w:rFonts w:ascii="宋体" w:hAnsi="宋体" w:hint="eastAsia"/>
                <w:sz w:val="24"/>
              </w:rPr>
              <w:t>①</w:t>
            </w:r>
            <w:r w:rsidR="00160849" w:rsidRPr="00F51A8B">
              <w:rPr>
                <w:rFonts w:ascii="Times New Roman" w:hAnsi="Times New Roman"/>
                <w:sz w:val="24"/>
              </w:rPr>
              <w:t>Pmax</w:t>
            </w:r>
            <w:r w:rsidR="00160849" w:rsidRPr="00F51A8B">
              <w:rPr>
                <w:rFonts w:ascii="Times New Roman" w:hAnsi="Times New Roman"/>
                <w:sz w:val="24"/>
              </w:rPr>
              <w:t>及</w:t>
            </w:r>
            <w:r w:rsidR="00160849" w:rsidRPr="00F51A8B">
              <w:rPr>
                <w:rFonts w:ascii="Times New Roman" w:hAnsi="Times New Roman"/>
                <w:sz w:val="24"/>
              </w:rPr>
              <w:t>D10%</w:t>
            </w:r>
            <w:r w:rsidR="00160849" w:rsidRPr="00F51A8B">
              <w:rPr>
                <w:rFonts w:ascii="Times New Roman" w:hAnsi="Times New Roman"/>
                <w:sz w:val="24"/>
              </w:rPr>
              <w:t>的确定</w:t>
            </w:r>
          </w:p>
          <w:p w14:paraId="3FF11C00" w14:textId="77777777" w:rsidR="00160849" w:rsidRPr="00F51A8B" w:rsidRDefault="00160849" w:rsidP="00A63F99">
            <w:pPr>
              <w:spacing w:line="480" w:lineRule="exact"/>
              <w:ind w:firstLineChars="176" w:firstLine="422"/>
              <w:jc w:val="left"/>
              <w:rPr>
                <w:rFonts w:ascii="Times New Roman" w:hAnsi="Times New Roman"/>
                <w:sz w:val="24"/>
              </w:rPr>
            </w:pPr>
            <w:r w:rsidRPr="00F51A8B">
              <w:rPr>
                <w:rFonts w:ascii="Times New Roman" w:hAnsi="Times New Roman"/>
                <w:sz w:val="24"/>
              </w:rPr>
              <w:t>依据《环境影响评价技术导则大气环境》</w:t>
            </w:r>
            <w:r w:rsidRPr="00F51A8B">
              <w:rPr>
                <w:rFonts w:ascii="Times New Roman" w:hAnsi="Times New Roman"/>
                <w:sz w:val="24"/>
              </w:rPr>
              <w:t>(HJ2.2-20</w:t>
            </w:r>
            <w:r w:rsidRPr="00F51A8B">
              <w:rPr>
                <w:rFonts w:ascii="Times New Roman" w:hAnsi="Times New Roman" w:hint="eastAsia"/>
                <w:sz w:val="24"/>
              </w:rPr>
              <w:t>1</w:t>
            </w:r>
            <w:r w:rsidRPr="00F51A8B">
              <w:rPr>
                <w:rFonts w:ascii="Times New Roman" w:hAnsi="Times New Roman"/>
                <w:sz w:val="24"/>
              </w:rPr>
              <w:t>8)</w:t>
            </w:r>
            <w:r w:rsidRPr="00F51A8B">
              <w:rPr>
                <w:rFonts w:ascii="Times New Roman" w:hAnsi="Times New Roman"/>
                <w:sz w:val="24"/>
              </w:rPr>
              <w:t>中最大地面浓度占标率</w:t>
            </w:r>
            <w:r w:rsidRPr="00F51A8B">
              <w:rPr>
                <w:rFonts w:ascii="Times New Roman" w:hAnsi="Times New Roman"/>
                <w:sz w:val="24"/>
              </w:rPr>
              <w:t>Pi</w:t>
            </w:r>
            <w:r w:rsidRPr="00F51A8B">
              <w:rPr>
                <w:rFonts w:ascii="Times New Roman" w:hAnsi="Times New Roman"/>
                <w:sz w:val="24"/>
              </w:rPr>
              <w:t>定义如下：</w:t>
            </w:r>
          </w:p>
          <w:p w14:paraId="1FCBFC7A" w14:textId="77777777" w:rsidR="00160849" w:rsidRPr="00F51A8B" w:rsidRDefault="00244E68" w:rsidP="00A63F99">
            <w:pPr>
              <w:spacing w:line="276" w:lineRule="auto"/>
              <w:ind w:firstLineChars="176" w:firstLine="422"/>
              <w:jc w:val="center"/>
              <w:rPr>
                <w:rFonts w:ascii="Times New Roman" w:hAnsi="Times New Roman"/>
                <w:sz w:val="24"/>
              </w:rPr>
            </w:pPr>
            <m:oMathPara>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C</m:t>
                        </m:r>
                      </m:e>
                      <m:sub>
                        <m:r>
                          <w:rPr>
                            <w:rFonts w:ascii="Cambria Math" w:hAnsi="Cambria Math"/>
                            <w:sz w:val="24"/>
                          </w:rPr>
                          <m:t>i</m:t>
                        </m:r>
                      </m:sub>
                    </m:sSub>
                  </m:num>
                  <m:den>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r>
                          <w:rPr>
                            <w:rFonts w:ascii="Cambria Math" w:hAnsi="Cambria Math"/>
                            <w:sz w:val="24"/>
                          </w:rPr>
                          <m:t>i</m:t>
                        </m:r>
                      </m:sub>
                    </m:sSub>
                  </m:den>
                </m:f>
                <m:r>
                  <m:rPr>
                    <m:sty m:val="p"/>
                  </m:rPr>
                  <w:rPr>
                    <w:rFonts w:ascii="Cambria Math" w:hAnsi="Cambria Math"/>
                    <w:sz w:val="24"/>
                  </w:rPr>
                  <m:t>×100%</m:t>
                </m:r>
              </m:oMath>
            </m:oMathPara>
          </w:p>
          <w:p w14:paraId="6FA18AF1" w14:textId="77777777" w:rsidR="00160849" w:rsidRPr="00F51A8B" w:rsidRDefault="00244E68" w:rsidP="00A63F99">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oMath>
            <w:r w:rsidR="00160849" w:rsidRPr="00F51A8B">
              <w:rPr>
                <w:rFonts w:ascii="Times New Roman" w:hAnsi="Times New Roman"/>
                <w:sz w:val="24"/>
              </w:rPr>
              <w:t xml:space="preserve"> ——</w:t>
            </w:r>
            <w:r w:rsidR="00160849" w:rsidRPr="00F51A8B">
              <w:rPr>
                <w:rFonts w:ascii="Times New Roman" w:hAnsi="Times New Roman"/>
                <w:sz w:val="24"/>
              </w:rPr>
              <w:t>第</w:t>
            </w:r>
            <w:proofErr w:type="spellStart"/>
            <w:r w:rsidR="00160849" w:rsidRPr="00F51A8B">
              <w:rPr>
                <w:rFonts w:ascii="Times New Roman" w:hAnsi="Times New Roman"/>
                <w:sz w:val="24"/>
              </w:rPr>
              <w:t>i</w:t>
            </w:r>
            <w:proofErr w:type="spellEnd"/>
            <w:proofErr w:type="gramStart"/>
            <w:r w:rsidR="00160849" w:rsidRPr="00F51A8B">
              <w:rPr>
                <w:rFonts w:ascii="Times New Roman" w:hAnsi="Times New Roman"/>
                <w:sz w:val="24"/>
              </w:rPr>
              <w:t>个</w:t>
            </w:r>
            <w:proofErr w:type="gramEnd"/>
            <w:r w:rsidR="00160849" w:rsidRPr="00F51A8B">
              <w:rPr>
                <w:rFonts w:ascii="Times New Roman" w:hAnsi="Times New Roman"/>
                <w:sz w:val="24"/>
              </w:rPr>
              <w:t>污染物的最大地面空气质量浓度占标率，</w:t>
            </w:r>
            <w:r w:rsidR="00160849" w:rsidRPr="00F51A8B">
              <w:rPr>
                <w:rFonts w:ascii="Times New Roman" w:hAnsi="Times New Roman"/>
                <w:sz w:val="24"/>
              </w:rPr>
              <w:t>%</w:t>
            </w:r>
            <w:r w:rsidR="00160849" w:rsidRPr="00F51A8B">
              <w:rPr>
                <w:rFonts w:ascii="Times New Roman" w:hAnsi="Times New Roman"/>
                <w:sz w:val="24"/>
              </w:rPr>
              <w:t>；</w:t>
            </w:r>
          </w:p>
          <w:p w14:paraId="235C295A" w14:textId="77777777" w:rsidR="00160849" w:rsidRPr="00F51A8B" w:rsidRDefault="00244E68" w:rsidP="00A63F99">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C</m:t>
                  </m:r>
                </m:e>
                <m:sub>
                  <m:r>
                    <w:rPr>
                      <w:rFonts w:ascii="Cambria Math" w:hAnsi="Cambria Math"/>
                      <w:sz w:val="24"/>
                    </w:rPr>
                    <m:t>i</m:t>
                  </m:r>
                </m:sub>
              </m:sSub>
            </m:oMath>
            <w:r w:rsidR="00160849" w:rsidRPr="00F51A8B">
              <w:rPr>
                <w:rFonts w:ascii="Times New Roman" w:hAnsi="Times New Roman"/>
                <w:sz w:val="24"/>
              </w:rPr>
              <w:t>——</w:t>
            </w:r>
            <w:r w:rsidR="00160849" w:rsidRPr="00F51A8B">
              <w:rPr>
                <w:rFonts w:ascii="Times New Roman" w:hAnsi="Times New Roman"/>
                <w:sz w:val="24"/>
              </w:rPr>
              <w:t>采用估算模型计算出的第</w:t>
            </w:r>
            <w:proofErr w:type="spellStart"/>
            <w:r w:rsidR="00160849" w:rsidRPr="00F51A8B">
              <w:rPr>
                <w:rFonts w:ascii="Times New Roman" w:hAnsi="Times New Roman"/>
                <w:sz w:val="24"/>
              </w:rPr>
              <w:t>i</w:t>
            </w:r>
            <w:proofErr w:type="spellEnd"/>
            <w:proofErr w:type="gramStart"/>
            <w:r w:rsidR="00160849" w:rsidRPr="00F51A8B">
              <w:rPr>
                <w:rFonts w:ascii="Times New Roman" w:hAnsi="Times New Roman"/>
                <w:sz w:val="24"/>
              </w:rPr>
              <w:t>个</w:t>
            </w:r>
            <w:proofErr w:type="gramEnd"/>
            <w:r w:rsidR="00160849" w:rsidRPr="00F51A8B">
              <w:rPr>
                <w:rFonts w:ascii="Times New Roman" w:hAnsi="Times New Roman"/>
                <w:sz w:val="24"/>
              </w:rPr>
              <w:t>污染物的最大</w:t>
            </w:r>
            <w:r w:rsidR="00160849" w:rsidRPr="00F51A8B">
              <w:rPr>
                <w:rFonts w:ascii="Times New Roman" w:hAnsi="Times New Roman"/>
                <w:sz w:val="24"/>
              </w:rPr>
              <w:t>1h</w:t>
            </w:r>
            <w:r w:rsidR="00160849" w:rsidRPr="00F51A8B">
              <w:rPr>
                <w:rFonts w:ascii="Times New Roman" w:hAnsi="Times New Roman"/>
                <w:sz w:val="24"/>
              </w:rPr>
              <w:t>地面空气质量浓度，</w:t>
            </w:r>
            <w:proofErr w:type="spellStart"/>
            <w:r w:rsidR="00160849" w:rsidRPr="00F51A8B">
              <w:rPr>
                <w:rFonts w:ascii="Times New Roman" w:hAnsi="Times New Roman"/>
                <w:sz w:val="24"/>
              </w:rPr>
              <w:t>μg</w:t>
            </w:r>
            <w:proofErr w:type="spellEnd"/>
            <w:r w:rsidR="00160849" w:rsidRPr="00F51A8B">
              <w:rPr>
                <w:rFonts w:ascii="Times New Roman" w:hAnsi="Times New Roman"/>
                <w:sz w:val="24"/>
              </w:rPr>
              <w:t>/m3</w:t>
            </w:r>
            <w:r w:rsidR="00160849" w:rsidRPr="00F51A8B">
              <w:rPr>
                <w:rFonts w:ascii="Times New Roman" w:hAnsi="Times New Roman"/>
                <w:sz w:val="24"/>
              </w:rPr>
              <w:t>；</w:t>
            </w:r>
          </w:p>
          <w:p w14:paraId="21AB2775" w14:textId="77777777" w:rsidR="00160849" w:rsidRPr="00F51A8B" w:rsidRDefault="00244E68" w:rsidP="00A63F99">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r>
                    <w:rPr>
                      <w:rFonts w:ascii="Cambria Math" w:hAnsi="Cambria Math"/>
                      <w:sz w:val="24"/>
                    </w:rPr>
                    <m:t>i</m:t>
                  </m:r>
                </m:sub>
              </m:sSub>
            </m:oMath>
            <w:r w:rsidR="00160849" w:rsidRPr="00F51A8B">
              <w:rPr>
                <w:rFonts w:ascii="Times New Roman" w:hAnsi="Times New Roman"/>
                <w:sz w:val="24"/>
              </w:rPr>
              <w:t>——</w:t>
            </w:r>
            <w:r w:rsidR="00160849" w:rsidRPr="00F51A8B">
              <w:rPr>
                <w:rFonts w:ascii="Times New Roman" w:hAnsi="Times New Roman"/>
                <w:sz w:val="24"/>
              </w:rPr>
              <w:t>第</w:t>
            </w:r>
            <w:proofErr w:type="spellStart"/>
            <w:r w:rsidR="00160849" w:rsidRPr="00F51A8B">
              <w:rPr>
                <w:rFonts w:ascii="Times New Roman" w:hAnsi="Times New Roman"/>
                <w:sz w:val="24"/>
              </w:rPr>
              <w:t>i</w:t>
            </w:r>
            <w:proofErr w:type="spellEnd"/>
            <w:proofErr w:type="gramStart"/>
            <w:r w:rsidR="00160849" w:rsidRPr="00F51A8B">
              <w:rPr>
                <w:rFonts w:ascii="Times New Roman" w:hAnsi="Times New Roman"/>
                <w:sz w:val="24"/>
              </w:rPr>
              <w:t>个</w:t>
            </w:r>
            <w:proofErr w:type="gramEnd"/>
            <w:r w:rsidR="00160849" w:rsidRPr="00F51A8B">
              <w:rPr>
                <w:rFonts w:ascii="Times New Roman" w:hAnsi="Times New Roman"/>
                <w:sz w:val="24"/>
              </w:rPr>
              <w:t>污染物的环境空气质量浓度标准，</w:t>
            </w:r>
            <w:proofErr w:type="spellStart"/>
            <w:r w:rsidR="00160849" w:rsidRPr="00F51A8B">
              <w:rPr>
                <w:rFonts w:ascii="Times New Roman" w:hAnsi="Times New Roman"/>
                <w:sz w:val="24"/>
              </w:rPr>
              <w:t>μg</w:t>
            </w:r>
            <w:proofErr w:type="spellEnd"/>
            <w:r w:rsidR="00160849" w:rsidRPr="00F51A8B">
              <w:rPr>
                <w:rFonts w:ascii="Times New Roman" w:hAnsi="Times New Roman"/>
                <w:sz w:val="24"/>
              </w:rPr>
              <w:t>/m</w:t>
            </w:r>
            <w:r w:rsidR="00160849" w:rsidRPr="00F51A8B">
              <w:rPr>
                <w:rFonts w:ascii="Times New Roman" w:hAnsi="Times New Roman"/>
                <w:sz w:val="24"/>
                <w:vertAlign w:val="superscript"/>
              </w:rPr>
              <w:t>3</w:t>
            </w:r>
            <w:r w:rsidR="00160849" w:rsidRPr="00F51A8B">
              <w:rPr>
                <w:rFonts w:ascii="Times New Roman" w:hAnsi="Times New Roman"/>
                <w:sz w:val="24"/>
              </w:rPr>
              <w:t>。</w:t>
            </w:r>
          </w:p>
          <w:p w14:paraId="3E156B1A" w14:textId="77777777" w:rsidR="00160849" w:rsidRPr="00F51A8B" w:rsidRDefault="00160849" w:rsidP="00A63F99">
            <w:pPr>
              <w:spacing w:line="480" w:lineRule="exact"/>
              <w:ind w:firstLineChars="176" w:firstLine="422"/>
              <w:jc w:val="left"/>
              <w:rPr>
                <w:rFonts w:ascii="Times New Roman" w:hAnsi="Times New Roman"/>
                <w:sz w:val="24"/>
              </w:rPr>
            </w:pPr>
            <w:r w:rsidRPr="00F51A8B">
              <w:rPr>
                <w:rFonts w:ascii="Times New Roman" w:hAnsi="Times New Roman"/>
                <w:sz w:val="24"/>
              </w:rPr>
              <w:t>评价等级按下表的分级判据进行划分</w:t>
            </w:r>
            <w:r>
              <w:rPr>
                <w:rFonts w:ascii="Times New Roman" w:hAnsi="Times New Roman" w:hint="eastAsia"/>
                <w:sz w:val="24"/>
              </w:rPr>
              <w:t>：</w:t>
            </w:r>
          </w:p>
          <w:p w14:paraId="56BA95BE" w14:textId="443C49C1" w:rsidR="00160849" w:rsidRPr="007C64FF" w:rsidRDefault="00160849" w:rsidP="00A63F99">
            <w:pPr>
              <w:pStyle w:val="bgb1"/>
              <w:snapToGrid w:val="0"/>
              <w:spacing w:before="156"/>
              <w:ind w:left="0"/>
              <w:contextualSpacing/>
              <w:rPr>
                <w:rFonts w:ascii="Times New Roman" w:hAnsi="Times New Roman"/>
                <w:color w:val="auto"/>
              </w:rPr>
            </w:pPr>
            <w:r w:rsidRPr="007C64FF">
              <w:rPr>
                <w:rFonts w:ascii="Times New Roman" w:hAnsi="Times New Roman"/>
                <w:color w:val="auto"/>
              </w:rPr>
              <w:t>表</w:t>
            </w:r>
            <w:r w:rsidR="00CD2335">
              <w:rPr>
                <w:rFonts w:ascii="Times New Roman" w:hAnsi="Times New Roman"/>
                <w:color w:val="auto"/>
              </w:rPr>
              <w:t>20</w:t>
            </w:r>
            <w:r w:rsidR="00E53E0F">
              <w:rPr>
                <w:rFonts w:ascii="Times New Roman" w:hAnsi="Times New Roman"/>
                <w:color w:val="auto"/>
              </w:rPr>
              <w:t xml:space="preserve">  </w:t>
            </w:r>
            <w:r w:rsidRPr="007C64FF">
              <w:rPr>
                <w:rFonts w:ascii="Times New Roman" w:hAnsi="Times New Roman"/>
                <w:color w:val="auto"/>
              </w:rPr>
              <w:t>评价等级判别表</w:t>
            </w:r>
          </w:p>
          <w:tbl>
            <w:tblPr>
              <w:tblW w:w="8316" w:type="dxa"/>
              <w:jc w:val="righ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518"/>
              <w:gridCol w:w="4798"/>
            </w:tblGrid>
            <w:tr w:rsidR="00160849" w:rsidRPr="00F51A8B" w14:paraId="3DAAA3E9" w14:textId="77777777" w:rsidTr="00A63F99">
              <w:trPr>
                <w:trHeight w:val="421"/>
                <w:jc w:val="right"/>
              </w:trPr>
              <w:tc>
                <w:tcPr>
                  <w:tcW w:w="3518" w:type="dxa"/>
                  <w:vAlign w:val="center"/>
                </w:tcPr>
                <w:p w14:paraId="4F0F76EF" w14:textId="77777777" w:rsidR="00160849" w:rsidRPr="00F51A8B" w:rsidRDefault="00160849" w:rsidP="00A63F99">
                  <w:pPr>
                    <w:jc w:val="center"/>
                    <w:rPr>
                      <w:rFonts w:ascii="Times New Roman" w:hAnsi="Times New Roman"/>
                    </w:rPr>
                  </w:pPr>
                  <w:r w:rsidRPr="00F51A8B">
                    <w:rPr>
                      <w:rFonts w:ascii="Times New Roman" w:hAnsi="Times New Roman"/>
                    </w:rPr>
                    <w:t>评价工作等级</w:t>
                  </w:r>
                </w:p>
              </w:tc>
              <w:tc>
                <w:tcPr>
                  <w:tcW w:w="4798" w:type="dxa"/>
                  <w:vAlign w:val="center"/>
                </w:tcPr>
                <w:p w14:paraId="1F5291A8" w14:textId="77777777" w:rsidR="00160849" w:rsidRPr="00F51A8B" w:rsidRDefault="00160849" w:rsidP="00A63F99">
                  <w:pPr>
                    <w:jc w:val="center"/>
                    <w:rPr>
                      <w:rFonts w:ascii="Times New Roman" w:hAnsi="Times New Roman"/>
                    </w:rPr>
                  </w:pPr>
                  <w:r w:rsidRPr="00F51A8B">
                    <w:rPr>
                      <w:rFonts w:ascii="Times New Roman" w:hAnsi="Times New Roman"/>
                    </w:rPr>
                    <w:t>评价工作分级判据</w:t>
                  </w:r>
                </w:p>
              </w:tc>
            </w:tr>
            <w:tr w:rsidR="00160849" w:rsidRPr="00F51A8B" w14:paraId="5D573BC4" w14:textId="77777777" w:rsidTr="00A63F99">
              <w:trPr>
                <w:trHeight w:val="401"/>
                <w:jc w:val="right"/>
              </w:trPr>
              <w:tc>
                <w:tcPr>
                  <w:tcW w:w="3518" w:type="dxa"/>
                  <w:vAlign w:val="center"/>
                </w:tcPr>
                <w:p w14:paraId="565EFF3B" w14:textId="77777777" w:rsidR="00160849" w:rsidRPr="00F51A8B" w:rsidRDefault="00160849" w:rsidP="00A63F99">
                  <w:pPr>
                    <w:jc w:val="center"/>
                    <w:rPr>
                      <w:rFonts w:ascii="Times New Roman" w:hAnsi="Times New Roman"/>
                    </w:rPr>
                  </w:pPr>
                  <w:r w:rsidRPr="00F51A8B">
                    <w:rPr>
                      <w:rFonts w:ascii="Times New Roman" w:hAnsi="Times New Roman"/>
                    </w:rPr>
                    <w:t>一级评价</w:t>
                  </w:r>
                </w:p>
              </w:tc>
              <w:tc>
                <w:tcPr>
                  <w:tcW w:w="4798" w:type="dxa"/>
                  <w:vAlign w:val="center"/>
                </w:tcPr>
                <w:p w14:paraId="15724F41" w14:textId="77777777" w:rsidR="00160849" w:rsidRPr="00F51A8B" w:rsidRDefault="00160849" w:rsidP="00A63F99">
                  <w:pPr>
                    <w:jc w:val="center"/>
                    <w:rPr>
                      <w:rFonts w:ascii="Times New Roman" w:hAnsi="Times New Roman"/>
                    </w:rPr>
                  </w:pPr>
                  <w:r w:rsidRPr="00F51A8B">
                    <w:rPr>
                      <w:rFonts w:ascii="Times New Roman" w:hAnsi="Times New Roman"/>
                    </w:rPr>
                    <w:t>Pmax</w:t>
                  </w:r>
                  <w:r>
                    <w:rPr>
                      <w:rFonts w:ascii="Times New Roman" w:hAnsi="Times New Roman" w:hint="eastAsia"/>
                    </w:rPr>
                    <w:t>≥</w:t>
                  </w:r>
                  <w:r w:rsidRPr="00F51A8B">
                    <w:rPr>
                      <w:rFonts w:ascii="Times New Roman" w:hAnsi="Times New Roman"/>
                    </w:rPr>
                    <w:t>10%</w:t>
                  </w:r>
                </w:p>
              </w:tc>
            </w:tr>
            <w:tr w:rsidR="00160849" w:rsidRPr="00F51A8B" w14:paraId="223AE833" w14:textId="77777777" w:rsidTr="00A63F99">
              <w:trPr>
                <w:trHeight w:val="421"/>
                <w:jc w:val="right"/>
              </w:trPr>
              <w:tc>
                <w:tcPr>
                  <w:tcW w:w="3518" w:type="dxa"/>
                  <w:vAlign w:val="center"/>
                </w:tcPr>
                <w:p w14:paraId="769CAF28" w14:textId="77777777" w:rsidR="00160849" w:rsidRPr="00F51A8B" w:rsidRDefault="00160849" w:rsidP="00A63F99">
                  <w:pPr>
                    <w:jc w:val="center"/>
                    <w:rPr>
                      <w:rFonts w:ascii="Times New Roman" w:hAnsi="Times New Roman"/>
                    </w:rPr>
                  </w:pPr>
                  <w:r w:rsidRPr="00F51A8B">
                    <w:rPr>
                      <w:rFonts w:ascii="Times New Roman" w:hAnsi="Times New Roman"/>
                    </w:rPr>
                    <w:t>二级评价</w:t>
                  </w:r>
                </w:p>
              </w:tc>
              <w:tc>
                <w:tcPr>
                  <w:tcW w:w="4798" w:type="dxa"/>
                  <w:vAlign w:val="center"/>
                </w:tcPr>
                <w:p w14:paraId="73F89361" w14:textId="77777777" w:rsidR="00160849" w:rsidRPr="00F51A8B" w:rsidRDefault="00160849" w:rsidP="00A63F99">
                  <w:pPr>
                    <w:jc w:val="center"/>
                    <w:rPr>
                      <w:rFonts w:ascii="Times New Roman" w:hAnsi="Times New Roman"/>
                    </w:rPr>
                  </w:pPr>
                  <w:r w:rsidRPr="00F51A8B">
                    <w:rPr>
                      <w:rFonts w:ascii="Times New Roman" w:hAnsi="Times New Roman"/>
                    </w:rPr>
                    <w:t>1%</w:t>
                  </w:r>
                  <w:r>
                    <w:rPr>
                      <w:rFonts w:ascii="Times New Roman" w:hAnsi="Times New Roman" w:hint="eastAsia"/>
                    </w:rPr>
                    <w:t>≤</w:t>
                  </w:r>
                  <w:r w:rsidRPr="00F51A8B">
                    <w:rPr>
                      <w:rFonts w:ascii="Times New Roman" w:hAnsi="Times New Roman"/>
                    </w:rPr>
                    <w:t>Pmax&lt;10%</w:t>
                  </w:r>
                </w:p>
              </w:tc>
            </w:tr>
            <w:tr w:rsidR="00160849" w:rsidRPr="00F51A8B" w14:paraId="09CB2966" w14:textId="77777777" w:rsidTr="00A63F99">
              <w:trPr>
                <w:trHeight w:val="421"/>
                <w:jc w:val="right"/>
              </w:trPr>
              <w:tc>
                <w:tcPr>
                  <w:tcW w:w="3518" w:type="dxa"/>
                  <w:vAlign w:val="center"/>
                </w:tcPr>
                <w:p w14:paraId="48EABF06" w14:textId="77777777" w:rsidR="00160849" w:rsidRPr="00F51A8B" w:rsidRDefault="00160849" w:rsidP="00A63F99">
                  <w:pPr>
                    <w:jc w:val="center"/>
                    <w:rPr>
                      <w:rFonts w:ascii="Times New Roman" w:hAnsi="Times New Roman"/>
                    </w:rPr>
                  </w:pPr>
                  <w:r w:rsidRPr="00F51A8B">
                    <w:rPr>
                      <w:rFonts w:ascii="Times New Roman" w:hAnsi="Times New Roman"/>
                    </w:rPr>
                    <w:t>三级评价</w:t>
                  </w:r>
                </w:p>
              </w:tc>
              <w:tc>
                <w:tcPr>
                  <w:tcW w:w="4798" w:type="dxa"/>
                  <w:vAlign w:val="center"/>
                </w:tcPr>
                <w:p w14:paraId="70AF227E" w14:textId="77777777" w:rsidR="00160849" w:rsidRPr="00F51A8B" w:rsidRDefault="00160849" w:rsidP="00A63F99">
                  <w:pPr>
                    <w:jc w:val="center"/>
                    <w:rPr>
                      <w:rFonts w:ascii="Times New Roman" w:hAnsi="Times New Roman"/>
                    </w:rPr>
                  </w:pPr>
                  <w:r w:rsidRPr="00F51A8B">
                    <w:rPr>
                      <w:rFonts w:ascii="Times New Roman" w:hAnsi="Times New Roman"/>
                    </w:rPr>
                    <w:t>Pmax&lt;1%</w:t>
                  </w:r>
                </w:p>
              </w:tc>
            </w:tr>
          </w:tbl>
          <w:p w14:paraId="51FFD7A4" w14:textId="77777777" w:rsidR="00160849" w:rsidRPr="00F51A8B" w:rsidRDefault="00245B59" w:rsidP="00A63F99">
            <w:pPr>
              <w:spacing w:line="480" w:lineRule="exact"/>
              <w:ind w:firstLineChars="176" w:firstLine="422"/>
              <w:jc w:val="left"/>
              <w:rPr>
                <w:rFonts w:ascii="Times New Roman" w:hAnsi="Times New Roman"/>
                <w:sz w:val="24"/>
              </w:rPr>
            </w:pPr>
            <w:r>
              <w:rPr>
                <w:rFonts w:ascii="宋体" w:hAnsi="宋体" w:hint="eastAsia"/>
                <w:sz w:val="24"/>
              </w:rPr>
              <w:t>②</w:t>
            </w:r>
            <w:r w:rsidR="00160849" w:rsidRPr="00F51A8B">
              <w:rPr>
                <w:rFonts w:ascii="Times New Roman" w:hAnsi="Times New Roman"/>
                <w:sz w:val="24"/>
              </w:rPr>
              <w:t>污染物评价标准</w:t>
            </w:r>
            <w:r w:rsidR="00160849">
              <w:rPr>
                <w:rFonts w:ascii="Times New Roman" w:hAnsi="Times New Roman" w:hint="eastAsia"/>
                <w:sz w:val="24"/>
              </w:rPr>
              <w:t>：</w:t>
            </w:r>
          </w:p>
          <w:p w14:paraId="5F008126" w14:textId="77777777" w:rsidR="00160849" w:rsidRPr="00F51A8B" w:rsidRDefault="00160849" w:rsidP="00A63F99">
            <w:pPr>
              <w:spacing w:line="480" w:lineRule="exact"/>
              <w:ind w:firstLineChars="176" w:firstLine="422"/>
              <w:jc w:val="left"/>
              <w:rPr>
                <w:rFonts w:ascii="Times New Roman" w:hAnsi="Times New Roman"/>
                <w:sz w:val="24"/>
              </w:rPr>
            </w:pPr>
            <w:r w:rsidRPr="00F51A8B">
              <w:rPr>
                <w:rFonts w:ascii="Times New Roman" w:hAnsi="Times New Roman"/>
                <w:sz w:val="24"/>
              </w:rPr>
              <w:t>污染物评价标准和来源见下表。</w:t>
            </w:r>
          </w:p>
          <w:p w14:paraId="31676F17" w14:textId="3B79C5EC" w:rsidR="00160849" w:rsidRPr="002965ED" w:rsidRDefault="00160849" w:rsidP="00A63F99">
            <w:pPr>
              <w:pStyle w:val="bgb1"/>
              <w:snapToGrid w:val="0"/>
              <w:spacing w:before="156"/>
              <w:ind w:left="0"/>
              <w:contextualSpacing/>
              <w:rPr>
                <w:rFonts w:ascii="Times New Roman" w:hAnsi="Times New Roman"/>
                <w:color w:val="auto"/>
              </w:rPr>
            </w:pPr>
            <w:r w:rsidRPr="002965ED">
              <w:rPr>
                <w:rFonts w:ascii="Times New Roman" w:hAnsi="Times New Roman"/>
                <w:color w:val="auto"/>
              </w:rPr>
              <w:t>表</w:t>
            </w:r>
            <w:r w:rsidRPr="002965ED">
              <w:rPr>
                <w:rFonts w:ascii="Times New Roman" w:hAnsi="Times New Roman"/>
                <w:color w:val="auto"/>
              </w:rPr>
              <w:t>2</w:t>
            </w:r>
            <w:r w:rsidR="00CD2335">
              <w:rPr>
                <w:rFonts w:ascii="Times New Roman" w:hAnsi="Times New Roman"/>
                <w:color w:val="auto"/>
              </w:rPr>
              <w:t>1</w:t>
            </w:r>
            <w:r w:rsidRPr="002965ED">
              <w:rPr>
                <w:rFonts w:ascii="Times New Roman" w:hAnsi="Times New Roman"/>
                <w:color w:val="auto"/>
              </w:rPr>
              <w:t>污染物评价标准</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83"/>
              <w:gridCol w:w="1178"/>
              <w:gridCol w:w="1198"/>
              <w:gridCol w:w="1917"/>
              <w:gridCol w:w="2530"/>
            </w:tblGrid>
            <w:tr w:rsidR="00160849" w:rsidRPr="002965ED" w14:paraId="36A3DDA5" w14:textId="77777777" w:rsidTr="00A63F99">
              <w:tc>
                <w:tcPr>
                  <w:tcW w:w="893" w:type="pct"/>
                  <w:vAlign w:val="center"/>
                </w:tcPr>
                <w:p w14:paraId="681D887D" w14:textId="77777777" w:rsidR="00160849" w:rsidRPr="002965ED" w:rsidRDefault="00160849" w:rsidP="00A63F99">
                  <w:pPr>
                    <w:jc w:val="center"/>
                    <w:rPr>
                      <w:rFonts w:ascii="Times New Roman" w:hAnsi="Times New Roman"/>
                    </w:rPr>
                  </w:pPr>
                  <w:r w:rsidRPr="002965ED">
                    <w:rPr>
                      <w:rFonts w:ascii="Times New Roman" w:hAnsi="Times New Roman"/>
                    </w:rPr>
                    <w:t>污染物名称</w:t>
                  </w:r>
                </w:p>
              </w:tc>
              <w:tc>
                <w:tcPr>
                  <w:tcW w:w="709" w:type="pct"/>
                  <w:vAlign w:val="center"/>
                </w:tcPr>
                <w:p w14:paraId="500A1A05" w14:textId="77777777" w:rsidR="00160849" w:rsidRPr="002965ED" w:rsidRDefault="00160849" w:rsidP="00A63F99">
                  <w:pPr>
                    <w:jc w:val="center"/>
                    <w:rPr>
                      <w:rFonts w:ascii="Times New Roman" w:hAnsi="Times New Roman"/>
                    </w:rPr>
                  </w:pPr>
                  <w:r w:rsidRPr="002965ED">
                    <w:rPr>
                      <w:rFonts w:ascii="Times New Roman" w:hAnsi="Times New Roman"/>
                    </w:rPr>
                    <w:t>功能区</w:t>
                  </w:r>
                </w:p>
              </w:tc>
              <w:tc>
                <w:tcPr>
                  <w:tcW w:w="721" w:type="pct"/>
                  <w:vAlign w:val="center"/>
                </w:tcPr>
                <w:p w14:paraId="2E952043" w14:textId="77777777" w:rsidR="00160849" w:rsidRPr="002965ED" w:rsidRDefault="00160849" w:rsidP="00A63F99">
                  <w:pPr>
                    <w:jc w:val="center"/>
                    <w:rPr>
                      <w:rFonts w:ascii="Times New Roman" w:hAnsi="Times New Roman"/>
                    </w:rPr>
                  </w:pPr>
                  <w:r w:rsidRPr="002965ED">
                    <w:rPr>
                      <w:rFonts w:ascii="Times New Roman" w:hAnsi="Times New Roman"/>
                    </w:rPr>
                    <w:t>取值时间</w:t>
                  </w:r>
                </w:p>
              </w:tc>
              <w:tc>
                <w:tcPr>
                  <w:tcW w:w="1154" w:type="pct"/>
                  <w:vAlign w:val="center"/>
                </w:tcPr>
                <w:p w14:paraId="2A037A24" w14:textId="77777777" w:rsidR="00160849" w:rsidRPr="002965ED" w:rsidRDefault="00160849" w:rsidP="00A63F99">
                  <w:pPr>
                    <w:jc w:val="center"/>
                    <w:rPr>
                      <w:rFonts w:ascii="Times New Roman" w:hAnsi="Times New Roman"/>
                    </w:rPr>
                  </w:pPr>
                  <w:bookmarkStart w:id="4" w:name="OLE_LINK4"/>
                  <w:bookmarkStart w:id="5" w:name="OLE_LINK5"/>
                  <w:r w:rsidRPr="002965ED">
                    <w:rPr>
                      <w:rFonts w:ascii="Times New Roman" w:hAnsi="Times New Roman"/>
                    </w:rPr>
                    <w:t>标准值</w:t>
                  </w:r>
                  <w:bookmarkStart w:id="6" w:name="OLE_LINK14"/>
                  <w:bookmarkStart w:id="7" w:name="OLE_LINK15"/>
                  <w:bookmarkEnd w:id="4"/>
                  <w:bookmarkEnd w:id="5"/>
                  <w:r w:rsidRPr="002965ED">
                    <w:rPr>
                      <w:rFonts w:ascii="Times New Roman" w:hAnsi="Times New Roman"/>
                    </w:rPr>
                    <w:t>(</w:t>
                  </w:r>
                  <w:proofErr w:type="spellStart"/>
                  <w:r w:rsidRPr="002965ED">
                    <w:rPr>
                      <w:rFonts w:ascii="Times New Roman" w:hAnsi="Times New Roman"/>
                    </w:rPr>
                    <w:t>μg</w:t>
                  </w:r>
                  <w:proofErr w:type="spellEnd"/>
                  <w:r w:rsidRPr="002965ED">
                    <w:rPr>
                      <w:rFonts w:ascii="Times New Roman" w:hAnsi="Times New Roman"/>
                    </w:rPr>
                    <w:t>/m</w:t>
                  </w:r>
                  <w:r w:rsidRPr="002965ED">
                    <w:rPr>
                      <w:rFonts w:ascii="Times New Roman" w:hAnsi="Times New Roman"/>
                      <w:vertAlign w:val="superscript"/>
                    </w:rPr>
                    <w:t>3</w:t>
                  </w:r>
                  <w:r w:rsidRPr="002965ED">
                    <w:rPr>
                      <w:rFonts w:ascii="Times New Roman" w:hAnsi="Times New Roman"/>
                    </w:rPr>
                    <w:t>)</w:t>
                  </w:r>
                  <w:bookmarkEnd w:id="6"/>
                  <w:bookmarkEnd w:id="7"/>
                </w:p>
              </w:tc>
              <w:tc>
                <w:tcPr>
                  <w:tcW w:w="1523" w:type="pct"/>
                  <w:vAlign w:val="center"/>
                </w:tcPr>
                <w:p w14:paraId="62717BB6" w14:textId="77777777" w:rsidR="00160849" w:rsidRPr="002965ED" w:rsidRDefault="00160849" w:rsidP="00A63F99">
                  <w:pPr>
                    <w:jc w:val="center"/>
                    <w:rPr>
                      <w:rFonts w:ascii="Times New Roman" w:hAnsi="Times New Roman"/>
                    </w:rPr>
                  </w:pPr>
                  <w:r w:rsidRPr="002965ED">
                    <w:rPr>
                      <w:rFonts w:ascii="Times New Roman" w:hAnsi="Times New Roman"/>
                    </w:rPr>
                    <w:t>标准来源</w:t>
                  </w:r>
                </w:p>
              </w:tc>
            </w:tr>
            <w:tr w:rsidR="00160849" w:rsidRPr="002965ED" w14:paraId="17284C52" w14:textId="77777777" w:rsidTr="00A63F99">
              <w:trPr>
                <w:trHeight w:val="249"/>
              </w:trPr>
              <w:tc>
                <w:tcPr>
                  <w:tcW w:w="893" w:type="pct"/>
                  <w:vAlign w:val="center"/>
                </w:tcPr>
                <w:p w14:paraId="477AC554" w14:textId="77777777" w:rsidR="00160849" w:rsidRPr="002965ED" w:rsidRDefault="00160849" w:rsidP="00A63F99">
                  <w:pPr>
                    <w:jc w:val="center"/>
                    <w:rPr>
                      <w:rFonts w:ascii="Times New Roman" w:hAnsi="Times New Roman"/>
                    </w:rPr>
                  </w:pPr>
                  <w:r w:rsidRPr="002965ED">
                    <w:rPr>
                      <w:rFonts w:ascii="Times New Roman" w:hAnsi="Times New Roman" w:hint="eastAsia"/>
                    </w:rPr>
                    <w:t>T</w:t>
                  </w:r>
                  <w:r w:rsidRPr="002965ED">
                    <w:rPr>
                      <w:rFonts w:ascii="Times New Roman" w:hAnsi="Times New Roman"/>
                    </w:rPr>
                    <w:t>SP</w:t>
                  </w:r>
                </w:p>
              </w:tc>
              <w:tc>
                <w:tcPr>
                  <w:tcW w:w="709" w:type="pct"/>
                  <w:vAlign w:val="center"/>
                </w:tcPr>
                <w:p w14:paraId="4BF0FECF" w14:textId="77777777" w:rsidR="00160849" w:rsidRPr="002965ED" w:rsidRDefault="00160849" w:rsidP="00A63F99">
                  <w:pPr>
                    <w:jc w:val="center"/>
                    <w:rPr>
                      <w:rFonts w:ascii="Times New Roman" w:hAnsi="Times New Roman"/>
                    </w:rPr>
                  </w:pPr>
                  <w:r w:rsidRPr="002965ED">
                    <w:rPr>
                      <w:rFonts w:ascii="Times New Roman" w:hAnsi="Times New Roman"/>
                    </w:rPr>
                    <w:t>二类限区</w:t>
                  </w:r>
                </w:p>
              </w:tc>
              <w:tc>
                <w:tcPr>
                  <w:tcW w:w="721" w:type="pct"/>
                  <w:vAlign w:val="center"/>
                </w:tcPr>
                <w:p w14:paraId="776C1620" w14:textId="77777777" w:rsidR="00160849" w:rsidRPr="002965ED" w:rsidRDefault="00160849" w:rsidP="00A63F99">
                  <w:pPr>
                    <w:jc w:val="center"/>
                    <w:rPr>
                      <w:rFonts w:ascii="Times New Roman" w:hAnsi="Times New Roman"/>
                    </w:rPr>
                  </w:pPr>
                  <w:r w:rsidRPr="002965ED">
                    <w:rPr>
                      <w:rFonts w:ascii="Times New Roman" w:hAnsi="Times New Roman" w:hint="eastAsia"/>
                    </w:rPr>
                    <w:t>日均</w:t>
                  </w:r>
                </w:p>
              </w:tc>
              <w:tc>
                <w:tcPr>
                  <w:tcW w:w="1154" w:type="pct"/>
                  <w:vAlign w:val="center"/>
                </w:tcPr>
                <w:p w14:paraId="0899BC0B" w14:textId="77777777" w:rsidR="00160849" w:rsidRPr="002965ED" w:rsidRDefault="00160849" w:rsidP="00A63F99">
                  <w:pPr>
                    <w:jc w:val="center"/>
                    <w:rPr>
                      <w:rFonts w:ascii="Times New Roman" w:hAnsi="Times New Roman"/>
                    </w:rPr>
                  </w:pPr>
                  <w:r w:rsidRPr="002965ED">
                    <w:rPr>
                      <w:rFonts w:ascii="Times New Roman" w:hAnsi="Times New Roman"/>
                    </w:rPr>
                    <w:t>300</w:t>
                  </w:r>
                </w:p>
              </w:tc>
              <w:tc>
                <w:tcPr>
                  <w:tcW w:w="1523" w:type="pct"/>
                  <w:vAlign w:val="center"/>
                </w:tcPr>
                <w:p w14:paraId="0CCFB390" w14:textId="77777777" w:rsidR="00160849" w:rsidRPr="002965ED" w:rsidRDefault="00160849" w:rsidP="00A63F99">
                  <w:pPr>
                    <w:jc w:val="center"/>
                    <w:rPr>
                      <w:rFonts w:ascii="Times New Roman" w:hAnsi="Times New Roman"/>
                    </w:rPr>
                  </w:pPr>
                  <w:r w:rsidRPr="002965ED">
                    <w:rPr>
                      <w:rFonts w:ascii="Times New Roman" w:hAnsi="Times New Roman" w:hint="eastAsia"/>
                    </w:rPr>
                    <w:t>G</w:t>
                  </w:r>
                  <w:r w:rsidRPr="002965ED">
                    <w:rPr>
                      <w:rFonts w:ascii="Times New Roman" w:hAnsi="Times New Roman"/>
                    </w:rPr>
                    <w:t>B3095-2012</w:t>
                  </w:r>
                </w:p>
              </w:tc>
            </w:tr>
          </w:tbl>
          <w:p w14:paraId="00049154" w14:textId="77777777" w:rsidR="00160849" w:rsidRPr="002965ED" w:rsidRDefault="00160849" w:rsidP="00A63F99">
            <w:pPr>
              <w:jc w:val="center"/>
              <w:rPr>
                <w:rFonts w:ascii="Times New Roman" w:hAnsi="Times New Roman"/>
                <w:b/>
              </w:rPr>
            </w:pPr>
          </w:p>
          <w:p w14:paraId="4A47E515" w14:textId="3664F204" w:rsidR="00160849" w:rsidRPr="002965ED" w:rsidRDefault="00160849" w:rsidP="00A63F99">
            <w:pPr>
              <w:jc w:val="center"/>
              <w:rPr>
                <w:rFonts w:ascii="Times New Roman" w:hAnsi="Times New Roman"/>
                <w:sz w:val="24"/>
                <w:szCs w:val="24"/>
              </w:rPr>
            </w:pPr>
            <w:r w:rsidRPr="002965ED">
              <w:rPr>
                <w:rFonts w:ascii="Times New Roman" w:hAnsi="Times New Roman"/>
                <w:b/>
                <w:sz w:val="24"/>
                <w:szCs w:val="24"/>
              </w:rPr>
              <w:t>表</w:t>
            </w:r>
            <w:r w:rsidRPr="002965ED">
              <w:rPr>
                <w:rFonts w:ascii="Times New Roman" w:hAnsi="Times New Roman"/>
                <w:b/>
                <w:sz w:val="24"/>
                <w:szCs w:val="24"/>
              </w:rPr>
              <w:t>2</w:t>
            </w:r>
            <w:r w:rsidR="00CD2335">
              <w:rPr>
                <w:rFonts w:ascii="Times New Roman" w:hAnsi="Times New Roman"/>
                <w:b/>
                <w:sz w:val="24"/>
                <w:szCs w:val="24"/>
              </w:rPr>
              <w:t>2</w:t>
            </w:r>
            <w:r w:rsidRPr="002965ED">
              <w:rPr>
                <w:rFonts w:ascii="Times New Roman" w:hAnsi="Times New Roman"/>
                <w:b/>
                <w:sz w:val="24"/>
                <w:szCs w:val="24"/>
              </w:rPr>
              <w:t>估算模型参数表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71"/>
              <w:gridCol w:w="2960"/>
              <w:gridCol w:w="3475"/>
            </w:tblGrid>
            <w:tr w:rsidR="00160849" w:rsidRPr="00F51A8B" w14:paraId="6BBA662C" w14:textId="77777777" w:rsidTr="00A63F99">
              <w:trPr>
                <w:trHeight w:val="240"/>
                <w:jc w:val="center"/>
              </w:trPr>
              <w:tc>
                <w:tcPr>
                  <w:tcW w:w="2908" w:type="pct"/>
                  <w:gridSpan w:val="2"/>
                  <w:shd w:val="clear" w:color="auto" w:fill="auto"/>
                  <w:vAlign w:val="center"/>
                </w:tcPr>
                <w:p w14:paraId="432C3EDB" w14:textId="77777777" w:rsidR="00160849" w:rsidRPr="00F51A8B" w:rsidRDefault="00160849" w:rsidP="00A63F99">
                  <w:pPr>
                    <w:jc w:val="center"/>
                    <w:rPr>
                      <w:rFonts w:ascii="Times New Roman" w:hAnsi="Times New Roman"/>
                    </w:rPr>
                  </w:pPr>
                  <w:r w:rsidRPr="00F51A8B">
                    <w:rPr>
                      <w:rFonts w:ascii="Times New Roman" w:hAnsi="Times New Roman"/>
                    </w:rPr>
                    <w:t>参数</w:t>
                  </w:r>
                </w:p>
              </w:tc>
              <w:tc>
                <w:tcPr>
                  <w:tcW w:w="2092" w:type="pct"/>
                  <w:shd w:val="clear" w:color="auto" w:fill="auto"/>
                  <w:vAlign w:val="center"/>
                </w:tcPr>
                <w:p w14:paraId="1374324D" w14:textId="77777777" w:rsidR="00160849" w:rsidRPr="00F51A8B" w:rsidRDefault="00160849" w:rsidP="00A63F99">
                  <w:pPr>
                    <w:jc w:val="center"/>
                    <w:rPr>
                      <w:rFonts w:ascii="Times New Roman" w:hAnsi="Times New Roman"/>
                    </w:rPr>
                  </w:pPr>
                  <w:r w:rsidRPr="00F51A8B">
                    <w:rPr>
                      <w:rFonts w:ascii="Times New Roman" w:hAnsi="Times New Roman"/>
                    </w:rPr>
                    <w:t>取值</w:t>
                  </w:r>
                </w:p>
              </w:tc>
            </w:tr>
            <w:tr w:rsidR="00160849" w:rsidRPr="00F51A8B" w14:paraId="009A2535" w14:textId="77777777" w:rsidTr="00A63F99">
              <w:trPr>
                <w:trHeight w:val="151"/>
                <w:jc w:val="center"/>
              </w:trPr>
              <w:tc>
                <w:tcPr>
                  <w:tcW w:w="1126" w:type="pct"/>
                  <w:vMerge w:val="restart"/>
                  <w:shd w:val="clear" w:color="auto" w:fill="auto"/>
                  <w:vAlign w:val="center"/>
                </w:tcPr>
                <w:p w14:paraId="68EE9AA5" w14:textId="77777777" w:rsidR="00160849" w:rsidRPr="00F51A8B" w:rsidRDefault="00160849" w:rsidP="00A63F99">
                  <w:pPr>
                    <w:jc w:val="center"/>
                    <w:rPr>
                      <w:rFonts w:ascii="Times New Roman" w:hAnsi="Times New Roman"/>
                    </w:rPr>
                  </w:pPr>
                  <w:r w:rsidRPr="00F51A8B">
                    <w:rPr>
                      <w:rFonts w:ascii="Times New Roman" w:hAnsi="Times New Roman"/>
                    </w:rPr>
                    <w:t>城市农村</w:t>
                  </w:r>
                  <w:r w:rsidRPr="00F51A8B">
                    <w:rPr>
                      <w:rFonts w:ascii="Times New Roman" w:hAnsi="Times New Roman"/>
                    </w:rPr>
                    <w:t>/</w:t>
                  </w:r>
                  <w:r w:rsidRPr="00F51A8B">
                    <w:rPr>
                      <w:rFonts w:ascii="Times New Roman" w:hAnsi="Times New Roman"/>
                    </w:rPr>
                    <w:t>选项</w:t>
                  </w:r>
                </w:p>
              </w:tc>
              <w:tc>
                <w:tcPr>
                  <w:tcW w:w="1782" w:type="pct"/>
                  <w:shd w:val="clear" w:color="auto" w:fill="auto"/>
                  <w:vAlign w:val="center"/>
                </w:tcPr>
                <w:p w14:paraId="24AFA51A" w14:textId="77777777" w:rsidR="00160849" w:rsidRPr="00F51A8B" w:rsidRDefault="00160849" w:rsidP="00A63F99">
                  <w:pPr>
                    <w:jc w:val="center"/>
                    <w:rPr>
                      <w:rFonts w:ascii="Times New Roman" w:hAnsi="Times New Roman"/>
                    </w:rPr>
                  </w:pPr>
                  <w:r w:rsidRPr="00F51A8B">
                    <w:rPr>
                      <w:rFonts w:ascii="Times New Roman" w:hAnsi="Times New Roman"/>
                    </w:rPr>
                    <w:t>城市</w:t>
                  </w:r>
                  <w:r w:rsidRPr="00F51A8B">
                    <w:rPr>
                      <w:rFonts w:ascii="Times New Roman" w:hAnsi="Times New Roman"/>
                    </w:rPr>
                    <w:t>/</w:t>
                  </w:r>
                  <w:r w:rsidRPr="00F51A8B">
                    <w:rPr>
                      <w:rFonts w:ascii="Times New Roman" w:hAnsi="Times New Roman"/>
                    </w:rPr>
                    <w:t>农村</w:t>
                  </w:r>
                </w:p>
              </w:tc>
              <w:tc>
                <w:tcPr>
                  <w:tcW w:w="2092" w:type="pct"/>
                  <w:shd w:val="clear" w:color="auto" w:fill="auto"/>
                  <w:vAlign w:val="center"/>
                </w:tcPr>
                <w:p w14:paraId="015DA546" w14:textId="77777777" w:rsidR="00160849" w:rsidRPr="00F51A8B" w:rsidRDefault="00CA3E7A" w:rsidP="00A63F99">
                  <w:pPr>
                    <w:jc w:val="center"/>
                    <w:rPr>
                      <w:rFonts w:ascii="Times New Roman" w:hAnsi="Times New Roman"/>
                    </w:rPr>
                  </w:pPr>
                  <w:r>
                    <w:rPr>
                      <w:rFonts w:ascii="Times New Roman" w:hAnsi="Times New Roman" w:hint="eastAsia"/>
                    </w:rPr>
                    <w:t>农村</w:t>
                  </w:r>
                </w:p>
              </w:tc>
            </w:tr>
            <w:tr w:rsidR="00160849" w:rsidRPr="00F51A8B" w14:paraId="52395F4C" w14:textId="77777777" w:rsidTr="00A63F99">
              <w:trPr>
                <w:trHeight w:val="255"/>
                <w:jc w:val="center"/>
              </w:trPr>
              <w:tc>
                <w:tcPr>
                  <w:tcW w:w="1126" w:type="pct"/>
                  <w:vMerge/>
                  <w:shd w:val="clear" w:color="auto" w:fill="auto"/>
                  <w:vAlign w:val="center"/>
                </w:tcPr>
                <w:p w14:paraId="34920D44" w14:textId="77777777" w:rsidR="00160849" w:rsidRPr="00F51A8B" w:rsidRDefault="00160849" w:rsidP="00A63F99">
                  <w:pPr>
                    <w:jc w:val="center"/>
                    <w:rPr>
                      <w:rFonts w:ascii="Times New Roman" w:hAnsi="Times New Roman"/>
                    </w:rPr>
                  </w:pPr>
                </w:p>
              </w:tc>
              <w:tc>
                <w:tcPr>
                  <w:tcW w:w="1782" w:type="pct"/>
                  <w:shd w:val="clear" w:color="auto" w:fill="auto"/>
                  <w:vAlign w:val="center"/>
                </w:tcPr>
                <w:p w14:paraId="6213B2B7" w14:textId="77777777" w:rsidR="00160849" w:rsidRPr="00F51A8B" w:rsidRDefault="00160849" w:rsidP="00A63F99">
                  <w:pPr>
                    <w:jc w:val="center"/>
                    <w:rPr>
                      <w:rFonts w:ascii="Times New Roman" w:hAnsi="Times New Roman"/>
                    </w:rPr>
                  </w:pPr>
                  <w:r w:rsidRPr="00F51A8B">
                    <w:rPr>
                      <w:rFonts w:ascii="Times New Roman" w:hAnsi="Times New Roman"/>
                    </w:rPr>
                    <w:t>人口数</w:t>
                  </w:r>
                  <w:r w:rsidRPr="00F51A8B">
                    <w:rPr>
                      <w:rFonts w:ascii="Times New Roman" w:hAnsi="Times New Roman"/>
                    </w:rPr>
                    <w:t>(</w:t>
                  </w:r>
                  <w:r w:rsidRPr="00F51A8B">
                    <w:rPr>
                      <w:rFonts w:ascii="Times New Roman" w:hAnsi="Times New Roman"/>
                    </w:rPr>
                    <w:t>城市人口数</w:t>
                  </w:r>
                  <w:r w:rsidRPr="00F51A8B">
                    <w:rPr>
                      <w:rFonts w:ascii="Times New Roman" w:hAnsi="Times New Roman"/>
                    </w:rPr>
                    <w:t>)</w:t>
                  </w:r>
                </w:p>
              </w:tc>
              <w:tc>
                <w:tcPr>
                  <w:tcW w:w="2092" w:type="pct"/>
                  <w:shd w:val="clear" w:color="auto" w:fill="auto"/>
                  <w:vAlign w:val="center"/>
                </w:tcPr>
                <w:p w14:paraId="28BC1333" w14:textId="77777777" w:rsidR="00160849" w:rsidRPr="00F51A8B" w:rsidRDefault="00CA3E7A" w:rsidP="00A63F99">
                  <w:pPr>
                    <w:jc w:val="center"/>
                    <w:rPr>
                      <w:rFonts w:ascii="Times New Roman" w:hAnsi="Times New Roman"/>
                    </w:rPr>
                  </w:pPr>
                  <w:r>
                    <w:rPr>
                      <w:rFonts w:ascii="Times New Roman" w:hAnsi="Times New Roman" w:hint="eastAsia"/>
                    </w:rPr>
                    <w:t>/</w:t>
                  </w:r>
                </w:p>
              </w:tc>
            </w:tr>
            <w:tr w:rsidR="00160849" w:rsidRPr="00F51A8B" w14:paraId="31D24603" w14:textId="77777777" w:rsidTr="00A63F99">
              <w:trPr>
                <w:trHeight w:val="217"/>
                <w:jc w:val="center"/>
              </w:trPr>
              <w:tc>
                <w:tcPr>
                  <w:tcW w:w="2908" w:type="pct"/>
                  <w:gridSpan w:val="2"/>
                  <w:shd w:val="clear" w:color="auto" w:fill="auto"/>
                  <w:vAlign w:val="center"/>
                </w:tcPr>
                <w:p w14:paraId="7E09C34B" w14:textId="77777777" w:rsidR="00160849" w:rsidRPr="00F51A8B" w:rsidRDefault="00160849" w:rsidP="00A63F99">
                  <w:pPr>
                    <w:jc w:val="center"/>
                    <w:rPr>
                      <w:rFonts w:ascii="Times New Roman" w:hAnsi="Times New Roman"/>
                    </w:rPr>
                  </w:pPr>
                  <w:r w:rsidRPr="00F51A8B">
                    <w:rPr>
                      <w:rFonts w:ascii="Times New Roman" w:hAnsi="Times New Roman"/>
                    </w:rPr>
                    <w:t>最高环境温度</w:t>
                  </w:r>
                </w:p>
              </w:tc>
              <w:tc>
                <w:tcPr>
                  <w:tcW w:w="2092" w:type="pct"/>
                  <w:shd w:val="clear" w:color="auto" w:fill="auto"/>
                  <w:vAlign w:val="center"/>
                </w:tcPr>
                <w:p w14:paraId="57960889" w14:textId="3D1E4CC1" w:rsidR="00160849" w:rsidRPr="00F51A8B" w:rsidRDefault="00B0706E" w:rsidP="00A63F99">
                  <w:pPr>
                    <w:jc w:val="center"/>
                    <w:rPr>
                      <w:rFonts w:ascii="Times New Roman" w:hAnsi="Times New Roman"/>
                    </w:rPr>
                  </w:pPr>
                  <w:r>
                    <w:rPr>
                      <w:rFonts w:ascii="Times New Roman" w:hAnsi="Times New Roman"/>
                    </w:rPr>
                    <w:t>35</w:t>
                  </w:r>
                  <w:r w:rsidR="00160849" w:rsidRPr="00F51A8B">
                    <w:rPr>
                      <w:rFonts w:ascii="Times New Roman" w:hAnsi="Times New Roman"/>
                    </w:rPr>
                    <w:t>.0</w:t>
                  </w:r>
                  <w:r w:rsidR="00160849" w:rsidRPr="00F51A8B">
                    <w:rPr>
                      <w:rFonts w:cs="宋体" w:hint="eastAsia"/>
                    </w:rPr>
                    <w:t>℃</w:t>
                  </w:r>
                </w:p>
              </w:tc>
            </w:tr>
            <w:tr w:rsidR="00160849" w:rsidRPr="00F51A8B" w14:paraId="760F81FC" w14:textId="77777777" w:rsidTr="00A63F99">
              <w:trPr>
                <w:trHeight w:val="60"/>
                <w:jc w:val="center"/>
              </w:trPr>
              <w:tc>
                <w:tcPr>
                  <w:tcW w:w="2908" w:type="pct"/>
                  <w:gridSpan w:val="2"/>
                  <w:shd w:val="clear" w:color="auto" w:fill="auto"/>
                  <w:vAlign w:val="center"/>
                </w:tcPr>
                <w:p w14:paraId="6AD4BD8D" w14:textId="77777777" w:rsidR="00160849" w:rsidRPr="00F51A8B" w:rsidRDefault="00160849" w:rsidP="00A63F99">
                  <w:pPr>
                    <w:jc w:val="center"/>
                    <w:rPr>
                      <w:rFonts w:ascii="Times New Roman" w:hAnsi="Times New Roman"/>
                    </w:rPr>
                  </w:pPr>
                  <w:r w:rsidRPr="00F51A8B">
                    <w:rPr>
                      <w:rFonts w:ascii="Times New Roman" w:hAnsi="Times New Roman"/>
                    </w:rPr>
                    <w:t>最低环境温度</w:t>
                  </w:r>
                </w:p>
              </w:tc>
              <w:tc>
                <w:tcPr>
                  <w:tcW w:w="2092" w:type="pct"/>
                  <w:shd w:val="clear" w:color="auto" w:fill="auto"/>
                  <w:vAlign w:val="center"/>
                </w:tcPr>
                <w:p w14:paraId="7E78A99A" w14:textId="77777777" w:rsidR="00160849" w:rsidRPr="00F51A8B" w:rsidRDefault="00160849" w:rsidP="00A63F99">
                  <w:pPr>
                    <w:jc w:val="center"/>
                    <w:rPr>
                      <w:rFonts w:ascii="Times New Roman" w:hAnsi="Times New Roman"/>
                    </w:rPr>
                  </w:pPr>
                  <w:r w:rsidRPr="00F51A8B">
                    <w:rPr>
                      <w:rFonts w:ascii="Times New Roman" w:hAnsi="Times New Roman"/>
                    </w:rPr>
                    <w:t>-</w:t>
                  </w:r>
                  <w:r w:rsidRPr="00F51A8B">
                    <w:rPr>
                      <w:rFonts w:ascii="Times New Roman" w:hAnsi="Times New Roman" w:hint="eastAsia"/>
                    </w:rPr>
                    <w:t>30</w:t>
                  </w:r>
                  <w:r w:rsidRPr="00F51A8B">
                    <w:rPr>
                      <w:rFonts w:ascii="Times New Roman" w:hAnsi="Times New Roman"/>
                    </w:rPr>
                    <w:t>.0</w:t>
                  </w:r>
                  <w:r w:rsidRPr="00F51A8B">
                    <w:rPr>
                      <w:rFonts w:cs="宋体" w:hint="eastAsia"/>
                    </w:rPr>
                    <w:t>℃</w:t>
                  </w:r>
                </w:p>
              </w:tc>
            </w:tr>
            <w:tr w:rsidR="00160849" w:rsidRPr="00F51A8B" w14:paraId="50E88B08" w14:textId="77777777" w:rsidTr="00A63F99">
              <w:trPr>
                <w:trHeight w:val="60"/>
                <w:jc w:val="center"/>
              </w:trPr>
              <w:tc>
                <w:tcPr>
                  <w:tcW w:w="2908" w:type="pct"/>
                  <w:gridSpan w:val="2"/>
                  <w:shd w:val="clear" w:color="auto" w:fill="auto"/>
                  <w:vAlign w:val="center"/>
                </w:tcPr>
                <w:p w14:paraId="4BFAA94A" w14:textId="77777777" w:rsidR="00160849" w:rsidRPr="00F51A8B" w:rsidRDefault="00160849" w:rsidP="00A63F99">
                  <w:pPr>
                    <w:jc w:val="center"/>
                    <w:rPr>
                      <w:rFonts w:ascii="Times New Roman" w:hAnsi="Times New Roman"/>
                    </w:rPr>
                  </w:pPr>
                  <w:r w:rsidRPr="00F51A8B">
                    <w:rPr>
                      <w:rFonts w:ascii="Times New Roman" w:hAnsi="Times New Roman"/>
                    </w:rPr>
                    <w:t>最小风速</w:t>
                  </w:r>
                </w:p>
              </w:tc>
              <w:tc>
                <w:tcPr>
                  <w:tcW w:w="2092" w:type="pct"/>
                  <w:shd w:val="clear" w:color="auto" w:fill="auto"/>
                  <w:vAlign w:val="center"/>
                </w:tcPr>
                <w:p w14:paraId="6A3D68C0" w14:textId="77777777" w:rsidR="00160849" w:rsidRPr="00F51A8B" w:rsidRDefault="00160849" w:rsidP="00A63F99">
                  <w:pPr>
                    <w:jc w:val="center"/>
                    <w:rPr>
                      <w:rFonts w:ascii="Times New Roman" w:hAnsi="Times New Roman"/>
                    </w:rPr>
                  </w:pPr>
                  <w:r w:rsidRPr="00F51A8B">
                    <w:rPr>
                      <w:rFonts w:ascii="Times New Roman" w:hAnsi="Times New Roman"/>
                    </w:rPr>
                    <w:t>0.5m/s</w:t>
                  </w:r>
                </w:p>
              </w:tc>
            </w:tr>
            <w:tr w:rsidR="00160849" w:rsidRPr="00F51A8B" w14:paraId="091A6976" w14:textId="77777777" w:rsidTr="00A63F99">
              <w:trPr>
                <w:trHeight w:val="60"/>
                <w:jc w:val="center"/>
              </w:trPr>
              <w:tc>
                <w:tcPr>
                  <w:tcW w:w="2908" w:type="pct"/>
                  <w:gridSpan w:val="2"/>
                  <w:shd w:val="clear" w:color="auto" w:fill="auto"/>
                  <w:vAlign w:val="center"/>
                </w:tcPr>
                <w:p w14:paraId="042A805C" w14:textId="77777777" w:rsidR="00160849" w:rsidRPr="00F51A8B" w:rsidRDefault="00160849" w:rsidP="00A63F99">
                  <w:pPr>
                    <w:jc w:val="center"/>
                    <w:rPr>
                      <w:rFonts w:ascii="Times New Roman" w:hAnsi="Times New Roman"/>
                    </w:rPr>
                  </w:pPr>
                  <w:r w:rsidRPr="00F51A8B">
                    <w:rPr>
                      <w:rFonts w:ascii="Times New Roman" w:hAnsi="Times New Roman"/>
                    </w:rPr>
                    <w:t>风速计高度</w:t>
                  </w:r>
                </w:p>
              </w:tc>
              <w:tc>
                <w:tcPr>
                  <w:tcW w:w="2092" w:type="pct"/>
                  <w:shd w:val="clear" w:color="auto" w:fill="auto"/>
                  <w:vAlign w:val="center"/>
                </w:tcPr>
                <w:p w14:paraId="6D8B03B7" w14:textId="77777777" w:rsidR="00160849" w:rsidRPr="00F51A8B" w:rsidRDefault="00160849" w:rsidP="00A63F99">
                  <w:pPr>
                    <w:jc w:val="center"/>
                    <w:rPr>
                      <w:rFonts w:ascii="Times New Roman" w:hAnsi="Times New Roman"/>
                    </w:rPr>
                  </w:pPr>
                  <w:r w:rsidRPr="00F51A8B">
                    <w:rPr>
                      <w:rFonts w:ascii="Times New Roman" w:hAnsi="Times New Roman"/>
                    </w:rPr>
                    <w:t>10m</w:t>
                  </w:r>
                </w:p>
              </w:tc>
            </w:tr>
            <w:tr w:rsidR="00160849" w:rsidRPr="00F51A8B" w14:paraId="63C048F0" w14:textId="77777777" w:rsidTr="00A63F99">
              <w:trPr>
                <w:trHeight w:val="65"/>
                <w:jc w:val="center"/>
              </w:trPr>
              <w:tc>
                <w:tcPr>
                  <w:tcW w:w="2908" w:type="pct"/>
                  <w:gridSpan w:val="2"/>
                  <w:shd w:val="clear" w:color="auto" w:fill="auto"/>
                  <w:vAlign w:val="center"/>
                </w:tcPr>
                <w:p w14:paraId="554C8F96" w14:textId="77777777" w:rsidR="00160849" w:rsidRPr="00F51A8B" w:rsidRDefault="00160849" w:rsidP="00A63F99">
                  <w:pPr>
                    <w:jc w:val="center"/>
                    <w:rPr>
                      <w:rFonts w:ascii="Times New Roman" w:hAnsi="Times New Roman"/>
                    </w:rPr>
                  </w:pPr>
                  <w:r w:rsidRPr="00F51A8B">
                    <w:rPr>
                      <w:rFonts w:ascii="Times New Roman" w:hAnsi="Times New Roman"/>
                    </w:rPr>
                    <w:t>土地利用类型</w:t>
                  </w:r>
                </w:p>
              </w:tc>
              <w:tc>
                <w:tcPr>
                  <w:tcW w:w="2092" w:type="pct"/>
                  <w:shd w:val="clear" w:color="auto" w:fill="auto"/>
                  <w:vAlign w:val="center"/>
                </w:tcPr>
                <w:p w14:paraId="752D3E69" w14:textId="571BFD34" w:rsidR="00160849" w:rsidRPr="00F51A8B" w:rsidRDefault="00672202" w:rsidP="00A63F99">
                  <w:pPr>
                    <w:jc w:val="center"/>
                    <w:rPr>
                      <w:rFonts w:ascii="Times New Roman" w:hAnsi="Times New Roman"/>
                    </w:rPr>
                  </w:pPr>
                  <w:r>
                    <w:rPr>
                      <w:rFonts w:ascii="Times New Roman" w:hAnsi="Times New Roman" w:hint="eastAsia"/>
                    </w:rPr>
                    <w:t>草地</w:t>
                  </w:r>
                </w:p>
              </w:tc>
            </w:tr>
            <w:tr w:rsidR="00160849" w:rsidRPr="00F51A8B" w14:paraId="68A10B12" w14:textId="77777777" w:rsidTr="00A63F99">
              <w:trPr>
                <w:trHeight w:val="60"/>
                <w:jc w:val="center"/>
              </w:trPr>
              <w:tc>
                <w:tcPr>
                  <w:tcW w:w="2908" w:type="pct"/>
                  <w:gridSpan w:val="2"/>
                  <w:shd w:val="clear" w:color="auto" w:fill="auto"/>
                  <w:vAlign w:val="center"/>
                </w:tcPr>
                <w:p w14:paraId="62BB16B2" w14:textId="77777777" w:rsidR="00160849" w:rsidRPr="00F51A8B" w:rsidRDefault="00160849" w:rsidP="00A63F99">
                  <w:pPr>
                    <w:jc w:val="center"/>
                    <w:rPr>
                      <w:rFonts w:ascii="Times New Roman" w:hAnsi="Times New Roman"/>
                    </w:rPr>
                  </w:pPr>
                  <w:r w:rsidRPr="00F51A8B">
                    <w:rPr>
                      <w:rFonts w:ascii="Times New Roman" w:hAnsi="Times New Roman"/>
                    </w:rPr>
                    <w:t>区域湿度条件</w:t>
                  </w:r>
                </w:p>
              </w:tc>
              <w:tc>
                <w:tcPr>
                  <w:tcW w:w="2092" w:type="pct"/>
                  <w:shd w:val="clear" w:color="auto" w:fill="auto"/>
                  <w:vAlign w:val="center"/>
                </w:tcPr>
                <w:p w14:paraId="3E62A001" w14:textId="77777777" w:rsidR="00160849" w:rsidRPr="00F51A8B" w:rsidRDefault="00160849" w:rsidP="00A63F99">
                  <w:pPr>
                    <w:jc w:val="center"/>
                    <w:rPr>
                      <w:rFonts w:ascii="Times New Roman" w:hAnsi="Times New Roman"/>
                    </w:rPr>
                  </w:pPr>
                  <w:r w:rsidRPr="00F51A8B">
                    <w:rPr>
                      <w:rFonts w:ascii="Times New Roman" w:hAnsi="Times New Roman"/>
                    </w:rPr>
                    <w:t>中等湿度</w:t>
                  </w:r>
                </w:p>
              </w:tc>
            </w:tr>
            <w:tr w:rsidR="00160849" w:rsidRPr="00F51A8B" w14:paraId="13274719" w14:textId="77777777" w:rsidTr="00A63F99">
              <w:trPr>
                <w:trHeight w:val="131"/>
                <w:jc w:val="center"/>
              </w:trPr>
              <w:tc>
                <w:tcPr>
                  <w:tcW w:w="1126" w:type="pct"/>
                  <w:vMerge w:val="restart"/>
                  <w:shd w:val="clear" w:color="auto" w:fill="auto"/>
                  <w:vAlign w:val="center"/>
                </w:tcPr>
                <w:p w14:paraId="0532A109" w14:textId="77777777" w:rsidR="00160849" w:rsidRPr="00F51A8B" w:rsidRDefault="00160849" w:rsidP="00A63F99">
                  <w:pPr>
                    <w:jc w:val="center"/>
                    <w:rPr>
                      <w:rFonts w:ascii="Times New Roman" w:hAnsi="Times New Roman"/>
                    </w:rPr>
                  </w:pPr>
                  <w:r w:rsidRPr="00F51A8B">
                    <w:rPr>
                      <w:rFonts w:ascii="Times New Roman" w:hAnsi="Times New Roman"/>
                    </w:rPr>
                    <w:t>是否考虑地形</w:t>
                  </w:r>
                </w:p>
              </w:tc>
              <w:tc>
                <w:tcPr>
                  <w:tcW w:w="1782" w:type="pct"/>
                  <w:shd w:val="clear" w:color="auto" w:fill="auto"/>
                  <w:vAlign w:val="center"/>
                </w:tcPr>
                <w:p w14:paraId="0258948A" w14:textId="77777777" w:rsidR="00160849" w:rsidRPr="00F51A8B" w:rsidRDefault="00160849" w:rsidP="00A63F99">
                  <w:pPr>
                    <w:jc w:val="center"/>
                    <w:rPr>
                      <w:rFonts w:ascii="Times New Roman" w:hAnsi="Times New Roman"/>
                    </w:rPr>
                  </w:pPr>
                  <w:r w:rsidRPr="00F51A8B">
                    <w:rPr>
                      <w:rFonts w:ascii="Times New Roman" w:hAnsi="Times New Roman"/>
                    </w:rPr>
                    <w:t>考虑地形</w:t>
                  </w:r>
                </w:p>
              </w:tc>
              <w:tc>
                <w:tcPr>
                  <w:tcW w:w="2092" w:type="pct"/>
                  <w:shd w:val="clear" w:color="auto" w:fill="auto"/>
                  <w:vAlign w:val="center"/>
                </w:tcPr>
                <w:p w14:paraId="1B472370" w14:textId="77777777" w:rsidR="00160849" w:rsidRPr="00F51A8B" w:rsidRDefault="00160849" w:rsidP="00A63F99">
                  <w:pPr>
                    <w:jc w:val="center"/>
                    <w:rPr>
                      <w:rFonts w:ascii="Times New Roman" w:hAnsi="Times New Roman"/>
                    </w:rPr>
                  </w:pPr>
                  <w:r w:rsidRPr="00F51A8B">
                    <w:rPr>
                      <w:rFonts w:ascii="Times New Roman" w:hAnsi="Times New Roman"/>
                    </w:rPr>
                    <w:t>否</w:t>
                  </w:r>
                </w:p>
              </w:tc>
            </w:tr>
            <w:tr w:rsidR="00160849" w:rsidRPr="00F51A8B" w14:paraId="4ACEF064" w14:textId="77777777" w:rsidTr="00A63F99">
              <w:trPr>
                <w:trHeight w:val="93"/>
                <w:jc w:val="center"/>
              </w:trPr>
              <w:tc>
                <w:tcPr>
                  <w:tcW w:w="1126" w:type="pct"/>
                  <w:vMerge/>
                  <w:shd w:val="clear" w:color="auto" w:fill="auto"/>
                  <w:vAlign w:val="center"/>
                </w:tcPr>
                <w:p w14:paraId="64DF5888" w14:textId="77777777" w:rsidR="00160849" w:rsidRPr="00F51A8B" w:rsidRDefault="00160849" w:rsidP="00A63F99">
                  <w:pPr>
                    <w:jc w:val="center"/>
                    <w:rPr>
                      <w:rFonts w:ascii="Times New Roman" w:hAnsi="Times New Roman"/>
                    </w:rPr>
                  </w:pPr>
                </w:p>
              </w:tc>
              <w:tc>
                <w:tcPr>
                  <w:tcW w:w="1782" w:type="pct"/>
                  <w:shd w:val="clear" w:color="auto" w:fill="auto"/>
                  <w:vAlign w:val="center"/>
                </w:tcPr>
                <w:p w14:paraId="67543A10" w14:textId="77777777" w:rsidR="00160849" w:rsidRPr="00F51A8B" w:rsidRDefault="00160849" w:rsidP="00A63F99">
                  <w:pPr>
                    <w:jc w:val="center"/>
                    <w:rPr>
                      <w:rFonts w:ascii="Times New Roman" w:hAnsi="Times New Roman"/>
                    </w:rPr>
                  </w:pPr>
                  <w:r w:rsidRPr="00F51A8B">
                    <w:rPr>
                      <w:rFonts w:ascii="Times New Roman" w:hAnsi="Times New Roman"/>
                    </w:rPr>
                    <w:t>地形分辨率</w:t>
                  </w:r>
                </w:p>
              </w:tc>
              <w:tc>
                <w:tcPr>
                  <w:tcW w:w="2092" w:type="pct"/>
                  <w:shd w:val="clear" w:color="auto" w:fill="auto"/>
                  <w:vAlign w:val="center"/>
                </w:tcPr>
                <w:p w14:paraId="25445DCB" w14:textId="77777777" w:rsidR="00160849" w:rsidRPr="00F51A8B" w:rsidRDefault="00160849" w:rsidP="00A63F99">
                  <w:pPr>
                    <w:jc w:val="center"/>
                    <w:rPr>
                      <w:rFonts w:ascii="Times New Roman" w:hAnsi="Times New Roman"/>
                    </w:rPr>
                  </w:pPr>
                  <w:r w:rsidRPr="00F51A8B">
                    <w:rPr>
                      <w:rFonts w:ascii="Times New Roman" w:hAnsi="Times New Roman"/>
                    </w:rPr>
                    <w:t>/</w:t>
                  </w:r>
                </w:p>
              </w:tc>
            </w:tr>
            <w:tr w:rsidR="00160849" w:rsidRPr="00F51A8B" w14:paraId="11481E83" w14:textId="77777777" w:rsidTr="00A63F99">
              <w:trPr>
                <w:trHeight w:val="198"/>
                <w:jc w:val="center"/>
              </w:trPr>
              <w:tc>
                <w:tcPr>
                  <w:tcW w:w="1126" w:type="pct"/>
                  <w:vMerge w:val="restart"/>
                  <w:shd w:val="clear" w:color="auto" w:fill="auto"/>
                  <w:vAlign w:val="center"/>
                </w:tcPr>
                <w:p w14:paraId="7FE8F647" w14:textId="77777777" w:rsidR="00160849" w:rsidRPr="00F51A8B" w:rsidRDefault="00160849" w:rsidP="00A63F99">
                  <w:pPr>
                    <w:jc w:val="center"/>
                    <w:rPr>
                      <w:rFonts w:ascii="Times New Roman" w:hAnsi="Times New Roman"/>
                    </w:rPr>
                  </w:pPr>
                  <w:r w:rsidRPr="00F51A8B">
                    <w:rPr>
                      <w:rFonts w:ascii="Times New Roman" w:hAnsi="Times New Roman"/>
                    </w:rPr>
                    <w:t>是否考虑</w:t>
                  </w:r>
                </w:p>
                <w:p w14:paraId="273D0CB6" w14:textId="77777777" w:rsidR="00160849" w:rsidRPr="00F51A8B" w:rsidRDefault="00160849" w:rsidP="00A63F99">
                  <w:pPr>
                    <w:jc w:val="center"/>
                    <w:rPr>
                      <w:rFonts w:ascii="Times New Roman" w:hAnsi="Times New Roman"/>
                    </w:rPr>
                  </w:pPr>
                  <w:r w:rsidRPr="00F51A8B">
                    <w:rPr>
                      <w:rFonts w:ascii="Times New Roman" w:hAnsi="Times New Roman"/>
                    </w:rPr>
                    <w:t>海岸线熏烟</w:t>
                  </w:r>
                </w:p>
              </w:tc>
              <w:tc>
                <w:tcPr>
                  <w:tcW w:w="1782" w:type="pct"/>
                  <w:shd w:val="clear" w:color="auto" w:fill="auto"/>
                  <w:vAlign w:val="center"/>
                </w:tcPr>
                <w:p w14:paraId="6C1D72F6" w14:textId="77777777" w:rsidR="00160849" w:rsidRPr="00F51A8B" w:rsidRDefault="00160849" w:rsidP="00A63F99">
                  <w:pPr>
                    <w:jc w:val="center"/>
                    <w:rPr>
                      <w:rFonts w:ascii="Times New Roman" w:hAnsi="Times New Roman"/>
                    </w:rPr>
                  </w:pPr>
                  <w:r w:rsidRPr="00F51A8B">
                    <w:rPr>
                      <w:rFonts w:ascii="Times New Roman" w:hAnsi="Times New Roman"/>
                    </w:rPr>
                    <w:t>考虑海岸线熏烟</w:t>
                  </w:r>
                </w:p>
              </w:tc>
              <w:tc>
                <w:tcPr>
                  <w:tcW w:w="2092" w:type="pct"/>
                  <w:shd w:val="clear" w:color="auto" w:fill="auto"/>
                  <w:vAlign w:val="center"/>
                </w:tcPr>
                <w:p w14:paraId="40D04732" w14:textId="77777777" w:rsidR="00160849" w:rsidRPr="00F51A8B" w:rsidRDefault="00160849" w:rsidP="00A63F99">
                  <w:pPr>
                    <w:jc w:val="center"/>
                    <w:rPr>
                      <w:rFonts w:ascii="Times New Roman" w:hAnsi="Times New Roman"/>
                    </w:rPr>
                  </w:pPr>
                  <w:r w:rsidRPr="00F51A8B">
                    <w:rPr>
                      <w:rFonts w:ascii="Times New Roman" w:hAnsi="Times New Roman" w:hint="eastAsia"/>
                    </w:rPr>
                    <w:t>否</w:t>
                  </w:r>
                </w:p>
              </w:tc>
            </w:tr>
            <w:tr w:rsidR="00160849" w:rsidRPr="00F51A8B" w14:paraId="2D3BCF60" w14:textId="77777777" w:rsidTr="00A63F99">
              <w:trPr>
                <w:trHeight w:val="159"/>
                <w:jc w:val="center"/>
              </w:trPr>
              <w:tc>
                <w:tcPr>
                  <w:tcW w:w="1126" w:type="pct"/>
                  <w:vMerge/>
                  <w:shd w:val="clear" w:color="auto" w:fill="auto"/>
                  <w:vAlign w:val="center"/>
                </w:tcPr>
                <w:p w14:paraId="16C736CC" w14:textId="77777777" w:rsidR="00160849" w:rsidRPr="00F51A8B" w:rsidRDefault="00160849" w:rsidP="00A63F99">
                  <w:pPr>
                    <w:jc w:val="center"/>
                    <w:rPr>
                      <w:rFonts w:ascii="Times New Roman" w:hAnsi="Times New Roman"/>
                    </w:rPr>
                  </w:pPr>
                </w:p>
              </w:tc>
              <w:tc>
                <w:tcPr>
                  <w:tcW w:w="1782" w:type="pct"/>
                  <w:shd w:val="clear" w:color="auto" w:fill="auto"/>
                  <w:vAlign w:val="center"/>
                </w:tcPr>
                <w:p w14:paraId="738DF437" w14:textId="77777777" w:rsidR="00160849" w:rsidRPr="00F51A8B" w:rsidRDefault="00160849" w:rsidP="00A63F99">
                  <w:pPr>
                    <w:jc w:val="center"/>
                    <w:rPr>
                      <w:rFonts w:ascii="Times New Roman" w:hAnsi="Times New Roman"/>
                    </w:rPr>
                  </w:pPr>
                  <w:r w:rsidRPr="00F51A8B">
                    <w:rPr>
                      <w:rFonts w:ascii="Times New Roman" w:hAnsi="Times New Roman"/>
                    </w:rPr>
                    <w:t>海岸线距离</w:t>
                  </w:r>
                </w:p>
              </w:tc>
              <w:tc>
                <w:tcPr>
                  <w:tcW w:w="2092" w:type="pct"/>
                  <w:shd w:val="clear" w:color="auto" w:fill="auto"/>
                  <w:vAlign w:val="center"/>
                </w:tcPr>
                <w:p w14:paraId="27DEE675" w14:textId="77777777" w:rsidR="00160849" w:rsidRPr="00F51A8B" w:rsidRDefault="00160849" w:rsidP="00A63F99">
                  <w:pPr>
                    <w:jc w:val="center"/>
                    <w:rPr>
                      <w:rFonts w:ascii="Times New Roman" w:hAnsi="Times New Roman"/>
                    </w:rPr>
                  </w:pPr>
                  <w:r w:rsidRPr="00F51A8B">
                    <w:rPr>
                      <w:rFonts w:ascii="Times New Roman" w:hAnsi="Times New Roman"/>
                    </w:rPr>
                    <w:t>/</w:t>
                  </w:r>
                </w:p>
              </w:tc>
            </w:tr>
            <w:tr w:rsidR="00160849" w:rsidRPr="00F51A8B" w14:paraId="3E84C42F" w14:textId="77777777" w:rsidTr="00A63F99">
              <w:trPr>
                <w:trHeight w:val="122"/>
                <w:jc w:val="center"/>
              </w:trPr>
              <w:tc>
                <w:tcPr>
                  <w:tcW w:w="1126" w:type="pct"/>
                  <w:vMerge/>
                  <w:shd w:val="clear" w:color="auto" w:fill="auto"/>
                  <w:vAlign w:val="center"/>
                </w:tcPr>
                <w:p w14:paraId="6A8F6A8B" w14:textId="77777777" w:rsidR="00160849" w:rsidRPr="00F51A8B" w:rsidRDefault="00160849" w:rsidP="00A63F99">
                  <w:pPr>
                    <w:jc w:val="center"/>
                    <w:rPr>
                      <w:rFonts w:ascii="Times New Roman" w:hAnsi="Times New Roman"/>
                    </w:rPr>
                  </w:pPr>
                </w:p>
              </w:tc>
              <w:tc>
                <w:tcPr>
                  <w:tcW w:w="1782" w:type="pct"/>
                  <w:shd w:val="clear" w:color="auto" w:fill="auto"/>
                  <w:vAlign w:val="center"/>
                </w:tcPr>
                <w:p w14:paraId="1AF73A14" w14:textId="77777777" w:rsidR="00160849" w:rsidRPr="00F51A8B" w:rsidRDefault="00160849" w:rsidP="00A63F99">
                  <w:pPr>
                    <w:jc w:val="center"/>
                    <w:rPr>
                      <w:rFonts w:ascii="Times New Roman" w:hAnsi="Times New Roman"/>
                    </w:rPr>
                  </w:pPr>
                  <w:r w:rsidRPr="00F51A8B">
                    <w:rPr>
                      <w:rFonts w:ascii="Times New Roman" w:hAnsi="Times New Roman"/>
                    </w:rPr>
                    <w:t>海岸线方向</w:t>
                  </w:r>
                </w:p>
              </w:tc>
              <w:tc>
                <w:tcPr>
                  <w:tcW w:w="2092" w:type="pct"/>
                  <w:shd w:val="clear" w:color="auto" w:fill="auto"/>
                  <w:vAlign w:val="center"/>
                </w:tcPr>
                <w:p w14:paraId="197BD41B" w14:textId="77777777" w:rsidR="00160849" w:rsidRPr="00F51A8B" w:rsidRDefault="00160849" w:rsidP="00A63F99">
                  <w:pPr>
                    <w:jc w:val="center"/>
                    <w:rPr>
                      <w:rFonts w:ascii="Times New Roman" w:hAnsi="Times New Roman"/>
                    </w:rPr>
                  </w:pPr>
                  <w:r w:rsidRPr="00F51A8B">
                    <w:rPr>
                      <w:rFonts w:ascii="Times New Roman" w:hAnsi="Times New Roman"/>
                    </w:rPr>
                    <w:t>/</w:t>
                  </w:r>
                </w:p>
              </w:tc>
            </w:tr>
          </w:tbl>
          <w:p w14:paraId="066717A5" w14:textId="16595C5B" w:rsidR="00160849" w:rsidRPr="002965ED" w:rsidRDefault="00245B59" w:rsidP="00A63F99">
            <w:pPr>
              <w:spacing w:line="360" w:lineRule="auto"/>
              <w:ind w:firstLineChars="200" w:firstLine="480"/>
              <w:rPr>
                <w:rFonts w:ascii="Times New Roman" w:hAnsi="Times New Roman"/>
                <w:sz w:val="24"/>
                <w:szCs w:val="24"/>
              </w:rPr>
            </w:pPr>
            <w:r>
              <w:rPr>
                <w:rFonts w:ascii="宋体" w:hAnsi="宋体" w:hint="eastAsia"/>
                <w:sz w:val="24"/>
                <w:szCs w:val="24"/>
              </w:rPr>
              <w:t>③</w:t>
            </w:r>
            <w:r w:rsidR="00160849" w:rsidRPr="002965ED">
              <w:rPr>
                <w:rFonts w:ascii="Times New Roman" w:hAnsi="Times New Roman" w:hint="eastAsia"/>
                <w:sz w:val="24"/>
                <w:szCs w:val="24"/>
              </w:rPr>
              <w:t>污染源</w:t>
            </w:r>
            <w:r w:rsidR="00160849" w:rsidRPr="002965ED">
              <w:rPr>
                <w:rFonts w:ascii="Times New Roman" w:hAnsi="Times New Roman"/>
                <w:sz w:val="24"/>
                <w:szCs w:val="24"/>
              </w:rPr>
              <w:t>预测参数选择见表</w:t>
            </w:r>
            <w:r w:rsidR="00160849" w:rsidRPr="002965ED">
              <w:rPr>
                <w:rFonts w:ascii="Times New Roman" w:hAnsi="Times New Roman"/>
                <w:sz w:val="24"/>
                <w:szCs w:val="24"/>
              </w:rPr>
              <w:t>2</w:t>
            </w:r>
            <w:r w:rsidR="00CD2335">
              <w:rPr>
                <w:rFonts w:ascii="Times New Roman" w:hAnsi="Times New Roman"/>
                <w:sz w:val="24"/>
                <w:szCs w:val="24"/>
              </w:rPr>
              <w:t>3</w:t>
            </w:r>
            <w:r w:rsidR="00160849" w:rsidRPr="002965ED">
              <w:rPr>
                <w:rFonts w:ascii="Times New Roman" w:hAnsi="Times New Roman"/>
                <w:sz w:val="24"/>
                <w:szCs w:val="24"/>
              </w:rPr>
              <w:t>，预测结果见表</w:t>
            </w:r>
            <w:r w:rsidR="00160849" w:rsidRPr="002965ED">
              <w:rPr>
                <w:rFonts w:ascii="Times New Roman" w:hAnsi="Times New Roman"/>
                <w:sz w:val="24"/>
                <w:szCs w:val="24"/>
              </w:rPr>
              <w:t>2</w:t>
            </w:r>
            <w:r w:rsidR="00CD2335">
              <w:rPr>
                <w:rFonts w:ascii="Times New Roman" w:hAnsi="Times New Roman"/>
                <w:sz w:val="24"/>
                <w:szCs w:val="24"/>
              </w:rPr>
              <w:t>4</w:t>
            </w:r>
            <w:r w:rsidR="00160849" w:rsidRPr="002965ED">
              <w:rPr>
                <w:rFonts w:ascii="Times New Roman" w:hAnsi="Times New Roman"/>
                <w:sz w:val="24"/>
                <w:szCs w:val="24"/>
              </w:rPr>
              <w:t>。</w:t>
            </w:r>
          </w:p>
          <w:p w14:paraId="3C02BCE1" w14:textId="0452818B" w:rsidR="00160849" w:rsidRPr="002965ED" w:rsidRDefault="00160849" w:rsidP="00A63F99">
            <w:pPr>
              <w:jc w:val="center"/>
              <w:rPr>
                <w:rFonts w:ascii="Times New Roman" w:hAnsi="Times New Roman"/>
                <w:b/>
                <w:sz w:val="24"/>
                <w:szCs w:val="24"/>
              </w:rPr>
            </w:pPr>
            <w:r w:rsidRPr="002965ED">
              <w:rPr>
                <w:rFonts w:ascii="Times New Roman" w:hAnsi="Times New Roman"/>
                <w:b/>
                <w:sz w:val="24"/>
                <w:szCs w:val="24"/>
              </w:rPr>
              <w:t>表</w:t>
            </w:r>
            <w:r w:rsidRPr="002965ED">
              <w:rPr>
                <w:rFonts w:ascii="Times New Roman" w:hAnsi="Times New Roman"/>
                <w:b/>
                <w:sz w:val="24"/>
                <w:szCs w:val="24"/>
              </w:rPr>
              <w:t>2</w:t>
            </w:r>
            <w:r w:rsidR="00CD2335">
              <w:rPr>
                <w:rFonts w:ascii="Times New Roman" w:hAnsi="Times New Roman"/>
                <w:b/>
                <w:sz w:val="24"/>
                <w:szCs w:val="24"/>
              </w:rPr>
              <w:t>3</w:t>
            </w:r>
            <w:r w:rsidRPr="002965ED">
              <w:rPr>
                <w:rFonts w:ascii="Times New Roman" w:hAnsi="Times New Roman" w:hint="eastAsia"/>
                <w:b/>
                <w:sz w:val="24"/>
                <w:szCs w:val="24"/>
              </w:rPr>
              <w:t>主要废气污染源参数一览表（面源）</w:t>
            </w:r>
          </w:p>
          <w:tbl>
            <w:tblPr>
              <w:tblW w:w="8144"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17"/>
              <w:gridCol w:w="1018"/>
              <w:gridCol w:w="1018"/>
              <w:gridCol w:w="1018"/>
              <w:gridCol w:w="1018"/>
              <w:gridCol w:w="1018"/>
              <w:gridCol w:w="1019"/>
              <w:gridCol w:w="1018"/>
            </w:tblGrid>
            <w:tr w:rsidR="00160849" w14:paraId="240AF2E9" w14:textId="77777777" w:rsidTr="00A63F99">
              <w:trPr>
                <w:trHeight w:val="982"/>
              </w:trPr>
              <w:tc>
                <w:tcPr>
                  <w:tcW w:w="1017" w:type="dxa"/>
                  <w:vMerge w:val="restart"/>
                  <w:vAlign w:val="center"/>
                </w:tcPr>
                <w:p w14:paraId="5014D675" w14:textId="77777777" w:rsidR="00160849" w:rsidRPr="00987CC5" w:rsidRDefault="00160849" w:rsidP="00A63F99">
                  <w:pPr>
                    <w:jc w:val="center"/>
                  </w:pPr>
                  <w:r w:rsidRPr="00987CC5">
                    <w:rPr>
                      <w:rFonts w:ascii="宋体" w:hAnsi="宋体"/>
                    </w:rPr>
                    <w:t>污染源名称</w:t>
                  </w:r>
                </w:p>
              </w:tc>
              <w:tc>
                <w:tcPr>
                  <w:tcW w:w="2036" w:type="dxa"/>
                  <w:gridSpan w:val="2"/>
                  <w:vAlign w:val="center"/>
                </w:tcPr>
                <w:p w14:paraId="4A7434B9" w14:textId="77777777" w:rsidR="00160849" w:rsidRPr="00987CC5" w:rsidRDefault="00160849" w:rsidP="00A63F99">
                  <w:pPr>
                    <w:jc w:val="center"/>
                  </w:pPr>
                  <w:r w:rsidRPr="00987CC5">
                    <w:rPr>
                      <w:rFonts w:ascii="宋体" w:hAnsi="宋体"/>
                    </w:rPr>
                    <w:t>坐标(°)</w:t>
                  </w:r>
                </w:p>
              </w:tc>
              <w:tc>
                <w:tcPr>
                  <w:tcW w:w="1018" w:type="dxa"/>
                  <w:vMerge w:val="restart"/>
                  <w:vAlign w:val="center"/>
                </w:tcPr>
                <w:p w14:paraId="67177E76" w14:textId="77777777" w:rsidR="00160849" w:rsidRPr="00987CC5" w:rsidRDefault="00160849" w:rsidP="00A63F99">
                  <w:pPr>
                    <w:jc w:val="center"/>
                  </w:pPr>
                  <w:r w:rsidRPr="00987CC5">
                    <w:rPr>
                      <w:rFonts w:ascii="宋体" w:hAnsi="宋体"/>
                    </w:rPr>
                    <w:t>海拔高度(m)</w:t>
                  </w:r>
                </w:p>
              </w:tc>
              <w:tc>
                <w:tcPr>
                  <w:tcW w:w="3055" w:type="dxa"/>
                  <w:gridSpan w:val="3"/>
                  <w:vAlign w:val="center"/>
                </w:tcPr>
                <w:p w14:paraId="0B5B6C3B" w14:textId="77777777" w:rsidR="00160849" w:rsidRPr="00987CC5" w:rsidRDefault="00160849" w:rsidP="00A63F99">
                  <w:pPr>
                    <w:jc w:val="center"/>
                  </w:pPr>
                  <w:r w:rsidRPr="00987CC5">
                    <w:rPr>
                      <w:rFonts w:ascii="宋体" w:hAnsi="宋体"/>
                    </w:rPr>
                    <w:t>矩形面源</w:t>
                  </w:r>
                </w:p>
              </w:tc>
              <w:tc>
                <w:tcPr>
                  <w:tcW w:w="1018" w:type="dxa"/>
                  <w:vAlign w:val="center"/>
                </w:tcPr>
                <w:p w14:paraId="4D53D479" w14:textId="77777777" w:rsidR="00160849" w:rsidRPr="00987CC5" w:rsidRDefault="00160849" w:rsidP="00A63F99">
                  <w:pPr>
                    <w:jc w:val="center"/>
                  </w:pPr>
                  <w:r w:rsidRPr="00987CC5">
                    <w:rPr>
                      <w:rFonts w:ascii="宋体" w:hAnsi="宋体"/>
                    </w:rPr>
                    <w:t>污染物排放速率(kg/h)</w:t>
                  </w:r>
                </w:p>
              </w:tc>
            </w:tr>
            <w:tr w:rsidR="00160849" w14:paraId="7A74F983" w14:textId="77777777" w:rsidTr="00CA3E7A">
              <w:trPr>
                <w:trHeight w:val="521"/>
              </w:trPr>
              <w:tc>
                <w:tcPr>
                  <w:tcW w:w="1017" w:type="dxa"/>
                  <w:vMerge/>
                  <w:vAlign w:val="center"/>
                </w:tcPr>
                <w:p w14:paraId="53159D06" w14:textId="77777777" w:rsidR="00160849" w:rsidRPr="00987CC5" w:rsidRDefault="00160849" w:rsidP="00A63F99">
                  <w:pPr>
                    <w:jc w:val="center"/>
                  </w:pPr>
                </w:p>
              </w:tc>
              <w:tc>
                <w:tcPr>
                  <w:tcW w:w="1018" w:type="dxa"/>
                  <w:vAlign w:val="center"/>
                </w:tcPr>
                <w:p w14:paraId="7F35DAD9" w14:textId="77777777" w:rsidR="00160849" w:rsidRPr="00987CC5" w:rsidRDefault="00160849" w:rsidP="00A63F99">
                  <w:pPr>
                    <w:jc w:val="center"/>
                  </w:pPr>
                  <w:r w:rsidRPr="00987CC5">
                    <w:rPr>
                      <w:rFonts w:ascii="宋体" w:hAnsi="宋体"/>
                    </w:rPr>
                    <w:t>经度</w:t>
                  </w:r>
                </w:p>
              </w:tc>
              <w:tc>
                <w:tcPr>
                  <w:tcW w:w="1018" w:type="dxa"/>
                  <w:vAlign w:val="center"/>
                </w:tcPr>
                <w:p w14:paraId="5019B7B5" w14:textId="77777777" w:rsidR="00160849" w:rsidRPr="00987CC5" w:rsidRDefault="00160849" w:rsidP="00A63F99">
                  <w:pPr>
                    <w:jc w:val="center"/>
                  </w:pPr>
                  <w:r w:rsidRPr="00987CC5">
                    <w:rPr>
                      <w:rFonts w:ascii="宋体" w:hAnsi="宋体"/>
                    </w:rPr>
                    <w:t>纬度</w:t>
                  </w:r>
                </w:p>
              </w:tc>
              <w:tc>
                <w:tcPr>
                  <w:tcW w:w="1018" w:type="dxa"/>
                  <w:vMerge/>
                  <w:vAlign w:val="center"/>
                </w:tcPr>
                <w:p w14:paraId="05A984C8" w14:textId="77777777" w:rsidR="00160849" w:rsidRPr="00987CC5" w:rsidRDefault="00160849" w:rsidP="00A63F99">
                  <w:pPr>
                    <w:jc w:val="center"/>
                  </w:pPr>
                </w:p>
              </w:tc>
              <w:tc>
                <w:tcPr>
                  <w:tcW w:w="1018" w:type="dxa"/>
                  <w:vAlign w:val="center"/>
                </w:tcPr>
                <w:p w14:paraId="5357A0F5" w14:textId="77777777" w:rsidR="00160849" w:rsidRPr="00987CC5" w:rsidRDefault="00160849" w:rsidP="00A63F99">
                  <w:pPr>
                    <w:jc w:val="center"/>
                  </w:pPr>
                  <w:r w:rsidRPr="00987CC5">
                    <w:rPr>
                      <w:rFonts w:ascii="宋体" w:hAnsi="宋体"/>
                    </w:rPr>
                    <w:t>长度(m)</w:t>
                  </w:r>
                </w:p>
              </w:tc>
              <w:tc>
                <w:tcPr>
                  <w:tcW w:w="1018" w:type="dxa"/>
                  <w:vAlign w:val="center"/>
                </w:tcPr>
                <w:p w14:paraId="63C6A899" w14:textId="77777777" w:rsidR="00160849" w:rsidRPr="00987CC5" w:rsidRDefault="00160849" w:rsidP="00A63F99">
                  <w:pPr>
                    <w:jc w:val="center"/>
                  </w:pPr>
                  <w:r w:rsidRPr="00987CC5">
                    <w:rPr>
                      <w:rFonts w:ascii="宋体" w:hAnsi="宋体"/>
                    </w:rPr>
                    <w:t>宽度(m)</w:t>
                  </w:r>
                </w:p>
              </w:tc>
              <w:tc>
                <w:tcPr>
                  <w:tcW w:w="1019" w:type="dxa"/>
                  <w:vAlign w:val="center"/>
                </w:tcPr>
                <w:p w14:paraId="573EEE5E" w14:textId="77777777" w:rsidR="00160849" w:rsidRPr="00987CC5" w:rsidRDefault="00160849" w:rsidP="00A63F99">
                  <w:pPr>
                    <w:jc w:val="center"/>
                  </w:pPr>
                  <w:r w:rsidRPr="00987CC5">
                    <w:rPr>
                      <w:rFonts w:ascii="宋体" w:hAnsi="宋体"/>
                    </w:rPr>
                    <w:t>有效高度(m)</w:t>
                  </w:r>
                </w:p>
              </w:tc>
              <w:tc>
                <w:tcPr>
                  <w:tcW w:w="1018" w:type="dxa"/>
                  <w:vAlign w:val="center"/>
                </w:tcPr>
                <w:p w14:paraId="244B5E7F" w14:textId="77777777" w:rsidR="00160849" w:rsidRPr="00987CC5" w:rsidRDefault="00160849" w:rsidP="00A63F99">
                  <w:pPr>
                    <w:jc w:val="center"/>
                  </w:pPr>
                  <w:r w:rsidRPr="00987CC5">
                    <w:rPr>
                      <w:rFonts w:ascii="宋体" w:hAnsi="宋体"/>
                    </w:rPr>
                    <w:t>TSP</w:t>
                  </w:r>
                </w:p>
              </w:tc>
            </w:tr>
            <w:tr w:rsidR="00672202" w14:paraId="0D39C2DB" w14:textId="77777777" w:rsidTr="00CA3E7A">
              <w:trPr>
                <w:trHeight w:val="521"/>
              </w:trPr>
              <w:tc>
                <w:tcPr>
                  <w:tcW w:w="1017" w:type="dxa"/>
                  <w:vAlign w:val="center"/>
                </w:tcPr>
                <w:p w14:paraId="74950C73" w14:textId="77777777" w:rsidR="00672202" w:rsidRPr="00987CC5" w:rsidRDefault="00672202" w:rsidP="00672202">
                  <w:pPr>
                    <w:jc w:val="center"/>
                  </w:pPr>
                  <w:r w:rsidRPr="00987CC5">
                    <w:rPr>
                      <w:rFonts w:ascii="宋体" w:hAnsi="宋体"/>
                    </w:rPr>
                    <w:t>矩形面源</w:t>
                  </w:r>
                </w:p>
              </w:tc>
              <w:tc>
                <w:tcPr>
                  <w:tcW w:w="1018" w:type="dxa"/>
                  <w:vAlign w:val="center"/>
                </w:tcPr>
                <w:p w14:paraId="150B8D58" w14:textId="176DF274" w:rsidR="00672202" w:rsidRPr="00987CC5" w:rsidRDefault="00672202" w:rsidP="00672202">
                  <w:pPr>
                    <w:jc w:val="center"/>
                  </w:pPr>
                  <w:r>
                    <w:rPr>
                      <w:rFonts w:ascii="宋体" w:hAnsi="宋体"/>
                      <w:sz w:val="23"/>
                      <w:szCs w:val="23"/>
                    </w:rPr>
                    <w:t>126.457938</w:t>
                  </w:r>
                </w:p>
              </w:tc>
              <w:tc>
                <w:tcPr>
                  <w:tcW w:w="1018" w:type="dxa"/>
                  <w:vAlign w:val="center"/>
                </w:tcPr>
                <w:p w14:paraId="773A1C4B" w14:textId="0D0A4C9B" w:rsidR="00672202" w:rsidRPr="00987CC5" w:rsidRDefault="00672202" w:rsidP="00672202">
                  <w:pPr>
                    <w:jc w:val="center"/>
                  </w:pPr>
                  <w:r>
                    <w:rPr>
                      <w:rFonts w:ascii="宋体" w:hAnsi="宋体"/>
                      <w:sz w:val="23"/>
                      <w:szCs w:val="23"/>
                    </w:rPr>
                    <w:t>41.928123</w:t>
                  </w:r>
                </w:p>
              </w:tc>
              <w:tc>
                <w:tcPr>
                  <w:tcW w:w="1018" w:type="dxa"/>
                  <w:vAlign w:val="center"/>
                </w:tcPr>
                <w:p w14:paraId="0B5C5359" w14:textId="587DAB58" w:rsidR="00672202" w:rsidRPr="00987CC5" w:rsidRDefault="00672202" w:rsidP="00672202">
                  <w:pPr>
                    <w:jc w:val="center"/>
                  </w:pPr>
                  <w:r>
                    <w:rPr>
                      <w:rFonts w:ascii="宋体" w:hAnsi="宋体"/>
                      <w:sz w:val="23"/>
                      <w:szCs w:val="23"/>
                    </w:rPr>
                    <w:t>520.00</w:t>
                  </w:r>
                </w:p>
              </w:tc>
              <w:tc>
                <w:tcPr>
                  <w:tcW w:w="1018" w:type="dxa"/>
                  <w:vAlign w:val="center"/>
                </w:tcPr>
                <w:p w14:paraId="6FF63899" w14:textId="2A2604C0" w:rsidR="00672202" w:rsidRPr="00987CC5" w:rsidRDefault="00672202" w:rsidP="00672202">
                  <w:pPr>
                    <w:jc w:val="center"/>
                  </w:pPr>
                  <w:r>
                    <w:rPr>
                      <w:rFonts w:ascii="宋体" w:hAnsi="宋体"/>
                      <w:sz w:val="23"/>
                      <w:szCs w:val="23"/>
                    </w:rPr>
                    <w:t>80.00</w:t>
                  </w:r>
                </w:p>
              </w:tc>
              <w:tc>
                <w:tcPr>
                  <w:tcW w:w="1018" w:type="dxa"/>
                  <w:vAlign w:val="center"/>
                </w:tcPr>
                <w:p w14:paraId="53E6396C" w14:textId="4793089A" w:rsidR="00672202" w:rsidRPr="00987CC5" w:rsidRDefault="00672202" w:rsidP="00672202">
                  <w:pPr>
                    <w:jc w:val="center"/>
                  </w:pPr>
                  <w:r>
                    <w:rPr>
                      <w:rFonts w:ascii="宋体" w:hAnsi="宋体"/>
                      <w:sz w:val="23"/>
                      <w:szCs w:val="23"/>
                    </w:rPr>
                    <w:t>100.00</w:t>
                  </w:r>
                </w:p>
              </w:tc>
              <w:tc>
                <w:tcPr>
                  <w:tcW w:w="1019" w:type="dxa"/>
                  <w:vAlign w:val="center"/>
                </w:tcPr>
                <w:p w14:paraId="4235B72E" w14:textId="04438BBF" w:rsidR="00672202" w:rsidRPr="00987CC5" w:rsidRDefault="00672202" w:rsidP="00672202">
                  <w:pPr>
                    <w:jc w:val="center"/>
                  </w:pPr>
                  <w:r>
                    <w:rPr>
                      <w:rFonts w:ascii="宋体" w:hAnsi="宋体"/>
                      <w:sz w:val="23"/>
                      <w:szCs w:val="23"/>
                    </w:rPr>
                    <w:t>18.00</w:t>
                  </w:r>
                </w:p>
              </w:tc>
              <w:tc>
                <w:tcPr>
                  <w:tcW w:w="1018" w:type="dxa"/>
                  <w:vAlign w:val="center"/>
                </w:tcPr>
                <w:p w14:paraId="21C13C79" w14:textId="29BFDF71" w:rsidR="00672202" w:rsidRPr="00987CC5" w:rsidRDefault="00672202" w:rsidP="00672202">
                  <w:pPr>
                    <w:jc w:val="center"/>
                  </w:pPr>
                  <w:r>
                    <w:rPr>
                      <w:rFonts w:ascii="宋体" w:hAnsi="宋体"/>
                      <w:sz w:val="23"/>
                      <w:szCs w:val="23"/>
                    </w:rPr>
                    <w:t>0.0</w:t>
                  </w:r>
                  <w:r w:rsidR="006A4E04">
                    <w:rPr>
                      <w:rFonts w:ascii="宋体" w:hAnsi="宋体"/>
                      <w:sz w:val="23"/>
                      <w:szCs w:val="23"/>
                    </w:rPr>
                    <w:t>1</w:t>
                  </w:r>
                  <w:r>
                    <w:rPr>
                      <w:rFonts w:ascii="宋体" w:hAnsi="宋体"/>
                      <w:sz w:val="23"/>
                      <w:szCs w:val="23"/>
                    </w:rPr>
                    <w:t>11</w:t>
                  </w:r>
                </w:p>
              </w:tc>
            </w:tr>
          </w:tbl>
          <w:p w14:paraId="7BF4F750" w14:textId="77777777" w:rsidR="00160849" w:rsidRPr="002648A1" w:rsidRDefault="00160849" w:rsidP="00A63F99">
            <w:pPr>
              <w:jc w:val="center"/>
              <w:rPr>
                <w:rFonts w:ascii="Times New Roman" w:hAnsi="Times New Roman"/>
                <w:b/>
                <w:color w:val="FF0000"/>
                <w:sz w:val="24"/>
                <w:szCs w:val="24"/>
              </w:rPr>
            </w:pPr>
          </w:p>
          <w:p w14:paraId="7FC0BB42" w14:textId="2BA47D50" w:rsidR="00160849" w:rsidRPr="002965ED" w:rsidRDefault="00160849" w:rsidP="00A63F99">
            <w:pPr>
              <w:jc w:val="center"/>
              <w:rPr>
                <w:rFonts w:ascii="Times New Roman" w:hAnsi="Times New Roman"/>
                <w:b/>
                <w:sz w:val="24"/>
                <w:szCs w:val="24"/>
              </w:rPr>
            </w:pPr>
            <w:r w:rsidRPr="002965ED">
              <w:rPr>
                <w:rFonts w:ascii="Times New Roman" w:hAnsi="Times New Roman"/>
                <w:b/>
                <w:sz w:val="24"/>
                <w:szCs w:val="24"/>
              </w:rPr>
              <w:t>表</w:t>
            </w:r>
            <w:r w:rsidRPr="002965ED">
              <w:rPr>
                <w:rFonts w:ascii="Times New Roman" w:hAnsi="Times New Roman"/>
                <w:b/>
                <w:sz w:val="24"/>
                <w:szCs w:val="24"/>
              </w:rPr>
              <w:t>2</w:t>
            </w:r>
            <w:r w:rsidR="00CD2335">
              <w:rPr>
                <w:rFonts w:ascii="Times New Roman" w:hAnsi="Times New Roman"/>
                <w:b/>
                <w:sz w:val="24"/>
                <w:szCs w:val="24"/>
              </w:rPr>
              <w:t xml:space="preserve">4  </w:t>
            </w:r>
            <w:r w:rsidRPr="002965ED">
              <w:rPr>
                <w:rFonts w:ascii="Times New Roman" w:hAnsi="Times New Roman"/>
                <w:b/>
                <w:sz w:val="24"/>
                <w:szCs w:val="24"/>
              </w:rPr>
              <w:t>P</w:t>
            </w:r>
            <w:r w:rsidRPr="002965ED">
              <w:rPr>
                <w:rFonts w:ascii="Times New Roman" w:hAnsi="Times New Roman"/>
                <w:b/>
                <w:sz w:val="24"/>
                <w:szCs w:val="24"/>
                <w:vertAlign w:val="subscript"/>
              </w:rPr>
              <w:t>max</w:t>
            </w:r>
            <w:r w:rsidRPr="002965ED">
              <w:rPr>
                <w:rFonts w:ascii="Times New Roman" w:hAnsi="Times New Roman"/>
                <w:b/>
                <w:sz w:val="24"/>
                <w:szCs w:val="24"/>
              </w:rPr>
              <w:t>和</w:t>
            </w:r>
            <w:r w:rsidRPr="002965ED">
              <w:rPr>
                <w:rFonts w:ascii="Times New Roman" w:hAnsi="Times New Roman"/>
                <w:b/>
                <w:sz w:val="24"/>
                <w:szCs w:val="24"/>
              </w:rPr>
              <w:t>D</w:t>
            </w:r>
            <w:r w:rsidRPr="002965ED">
              <w:rPr>
                <w:rFonts w:ascii="Times New Roman" w:hAnsi="Times New Roman"/>
                <w:b/>
                <w:sz w:val="24"/>
                <w:szCs w:val="24"/>
                <w:vertAlign w:val="subscript"/>
              </w:rPr>
              <w:t>10%</w:t>
            </w:r>
            <w:r w:rsidRPr="002965ED">
              <w:rPr>
                <w:rFonts w:ascii="Times New Roman" w:hAnsi="Times New Roman"/>
                <w:b/>
                <w:sz w:val="24"/>
                <w:szCs w:val="24"/>
              </w:rPr>
              <w:t>预测和计算结果一览表</w:t>
            </w:r>
          </w:p>
          <w:tbl>
            <w:tblPr>
              <w:tblW w:w="8191" w:type="dxa"/>
              <w:tblBorders>
                <w:top w:val="single" w:sz="12" w:space="0" w:color="auto"/>
                <w:bottom w:val="single" w:sz="12" w:space="0" w:color="auto"/>
                <w:insideH w:val="single" w:sz="2" w:space="0" w:color="auto"/>
                <w:insideV w:val="single" w:sz="2" w:space="0" w:color="auto"/>
              </w:tblBorders>
              <w:tblLayout w:type="fixed"/>
              <w:tblLook w:val="04A0" w:firstRow="1" w:lastRow="0" w:firstColumn="1" w:lastColumn="0" w:noHBand="0" w:noVBand="1"/>
            </w:tblPr>
            <w:tblGrid>
              <w:gridCol w:w="1366"/>
              <w:gridCol w:w="1365"/>
              <w:gridCol w:w="1365"/>
              <w:gridCol w:w="1365"/>
              <w:gridCol w:w="1365"/>
              <w:gridCol w:w="1365"/>
            </w:tblGrid>
            <w:tr w:rsidR="00160849" w:rsidRPr="00987CC5" w14:paraId="5828AF1D" w14:textId="77777777" w:rsidTr="00A63F99">
              <w:trPr>
                <w:trHeight w:val="573"/>
              </w:trPr>
              <w:tc>
                <w:tcPr>
                  <w:tcW w:w="1366" w:type="dxa"/>
                  <w:vAlign w:val="center"/>
                </w:tcPr>
                <w:p w14:paraId="1FDCD547" w14:textId="77777777" w:rsidR="00160849" w:rsidRPr="00987CC5" w:rsidRDefault="00160849" w:rsidP="00A63F99">
                  <w:pPr>
                    <w:jc w:val="center"/>
                  </w:pPr>
                  <w:r w:rsidRPr="00987CC5">
                    <w:rPr>
                      <w:rFonts w:ascii="宋体" w:hAnsi="宋体"/>
                    </w:rPr>
                    <w:t>污染源名称</w:t>
                  </w:r>
                </w:p>
              </w:tc>
              <w:tc>
                <w:tcPr>
                  <w:tcW w:w="1365" w:type="dxa"/>
                  <w:vAlign w:val="center"/>
                </w:tcPr>
                <w:p w14:paraId="75EED9D5" w14:textId="77777777" w:rsidR="00160849" w:rsidRPr="00987CC5" w:rsidRDefault="00160849" w:rsidP="00A63F99">
                  <w:pPr>
                    <w:jc w:val="center"/>
                  </w:pPr>
                  <w:r w:rsidRPr="00987CC5">
                    <w:rPr>
                      <w:rFonts w:ascii="宋体" w:hAnsi="宋体"/>
                    </w:rPr>
                    <w:t>评价因子</w:t>
                  </w:r>
                </w:p>
              </w:tc>
              <w:tc>
                <w:tcPr>
                  <w:tcW w:w="1365" w:type="dxa"/>
                  <w:vAlign w:val="center"/>
                </w:tcPr>
                <w:p w14:paraId="6727C6CC" w14:textId="77777777" w:rsidR="00160849" w:rsidRPr="00987CC5" w:rsidRDefault="00160849" w:rsidP="00A63F99">
                  <w:pPr>
                    <w:jc w:val="center"/>
                  </w:pPr>
                  <w:r w:rsidRPr="00987CC5">
                    <w:rPr>
                      <w:rFonts w:ascii="宋体" w:hAnsi="宋体"/>
                    </w:rPr>
                    <w:t>评价标准(</w:t>
                  </w:r>
                  <w:proofErr w:type="spellStart"/>
                  <w:r w:rsidRPr="00987CC5">
                    <w:rPr>
                      <w:rFonts w:ascii="宋体" w:hAnsi="宋体"/>
                    </w:rPr>
                    <w:t>μg</w:t>
                  </w:r>
                  <w:proofErr w:type="spellEnd"/>
                  <w:r w:rsidRPr="00987CC5">
                    <w:rPr>
                      <w:rFonts w:ascii="宋体" w:hAnsi="宋体"/>
                    </w:rPr>
                    <w:t>/m³)</w:t>
                  </w:r>
                </w:p>
              </w:tc>
              <w:tc>
                <w:tcPr>
                  <w:tcW w:w="1365" w:type="dxa"/>
                  <w:vAlign w:val="center"/>
                </w:tcPr>
                <w:p w14:paraId="7C027B37" w14:textId="77777777" w:rsidR="00160849" w:rsidRPr="00987CC5" w:rsidRDefault="00160849" w:rsidP="00A63F99">
                  <w:pPr>
                    <w:jc w:val="center"/>
                  </w:pPr>
                  <w:proofErr w:type="spellStart"/>
                  <w:r w:rsidRPr="00987CC5">
                    <w:rPr>
                      <w:rFonts w:ascii="宋体" w:hAnsi="宋体"/>
                    </w:rPr>
                    <w:t>Cmax</w:t>
                  </w:r>
                  <w:proofErr w:type="spellEnd"/>
                  <w:r w:rsidRPr="00987CC5">
                    <w:rPr>
                      <w:rFonts w:ascii="宋体" w:hAnsi="宋体"/>
                    </w:rPr>
                    <w:t>(</w:t>
                  </w:r>
                  <w:proofErr w:type="spellStart"/>
                  <w:r w:rsidRPr="00987CC5">
                    <w:rPr>
                      <w:rFonts w:ascii="宋体" w:hAnsi="宋体"/>
                    </w:rPr>
                    <w:t>μg</w:t>
                  </w:r>
                  <w:proofErr w:type="spellEnd"/>
                  <w:r w:rsidRPr="00987CC5">
                    <w:rPr>
                      <w:rFonts w:ascii="宋体" w:hAnsi="宋体"/>
                    </w:rPr>
                    <w:t>/m³)</w:t>
                  </w:r>
                </w:p>
              </w:tc>
              <w:tc>
                <w:tcPr>
                  <w:tcW w:w="1365" w:type="dxa"/>
                  <w:vAlign w:val="center"/>
                </w:tcPr>
                <w:p w14:paraId="063DD788" w14:textId="77777777" w:rsidR="00160849" w:rsidRPr="00987CC5" w:rsidRDefault="00160849" w:rsidP="00A63F99">
                  <w:pPr>
                    <w:jc w:val="center"/>
                  </w:pPr>
                  <w:proofErr w:type="gramStart"/>
                  <w:r w:rsidRPr="00987CC5">
                    <w:rPr>
                      <w:rFonts w:ascii="宋体" w:hAnsi="宋体"/>
                    </w:rPr>
                    <w:t>Pmax(</w:t>
                  </w:r>
                  <w:proofErr w:type="gramEnd"/>
                  <w:r w:rsidRPr="00987CC5">
                    <w:rPr>
                      <w:rFonts w:ascii="宋体" w:hAnsi="宋体"/>
                    </w:rPr>
                    <w:t>%)</w:t>
                  </w:r>
                </w:p>
              </w:tc>
              <w:tc>
                <w:tcPr>
                  <w:tcW w:w="1365" w:type="dxa"/>
                  <w:vAlign w:val="center"/>
                </w:tcPr>
                <w:p w14:paraId="0D823B46" w14:textId="77777777" w:rsidR="00160849" w:rsidRPr="00987CC5" w:rsidRDefault="00160849" w:rsidP="00A63F99">
                  <w:pPr>
                    <w:jc w:val="center"/>
                  </w:pPr>
                  <w:r w:rsidRPr="00987CC5">
                    <w:rPr>
                      <w:rFonts w:ascii="宋体" w:hAnsi="宋体"/>
                    </w:rPr>
                    <w:t>D10%(m)</w:t>
                  </w:r>
                </w:p>
              </w:tc>
            </w:tr>
            <w:tr w:rsidR="006A4E04" w:rsidRPr="00987CC5" w14:paraId="400C02D4" w14:textId="77777777" w:rsidTr="00A63F99">
              <w:trPr>
                <w:trHeight w:val="573"/>
              </w:trPr>
              <w:tc>
                <w:tcPr>
                  <w:tcW w:w="1366" w:type="dxa"/>
                  <w:vAlign w:val="center"/>
                </w:tcPr>
                <w:p w14:paraId="2BD2DEB4" w14:textId="77777777" w:rsidR="006A4E04" w:rsidRPr="00987CC5" w:rsidRDefault="006A4E04" w:rsidP="006A4E04">
                  <w:pPr>
                    <w:jc w:val="center"/>
                  </w:pPr>
                  <w:r w:rsidRPr="00987CC5">
                    <w:rPr>
                      <w:rFonts w:ascii="宋体" w:hAnsi="宋体"/>
                    </w:rPr>
                    <w:t>矩形面源</w:t>
                  </w:r>
                </w:p>
              </w:tc>
              <w:tc>
                <w:tcPr>
                  <w:tcW w:w="1365" w:type="dxa"/>
                  <w:vAlign w:val="center"/>
                </w:tcPr>
                <w:p w14:paraId="53B659D5" w14:textId="18985048" w:rsidR="006A4E04" w:rsidRPr="00987CC5" w:rsidRDefault="006A4E04" w:rsidP="006A4E04">
                  <w:pPr>
                    <w:jc w:val="center"/>
                  </w:pPr>
                  <w:r>
                    <w:rPr>
                      <w:rFonts w:ascii="宋体" w:hAnsi="宋体"/>
                      <w:sz w:val="23"/>
                      <w:szCs w:val="23"/>
                    </w:rPr>
                    <w:t>TSP</w:t>
                  </w:r>
                </w:p>
              </w:tc>
              <w:tc>
                <w:tcPr>
                  <w:tcW w:w="1365" w:type="dxa"/>
                  <w:vAlign w:val="center"/>
                </w:tcPr>
                <w:p w14:paraId="15A1344C" w14:textId="622A2E4A" w:rsidR="006A4E04" w:rsidRPr="00987CC5" w:rsidRDefault="006A4E04" w:rsidP="006A4E04">
                  <w:pPr>
                    <w:jc w:val="center"/>
                  </w:pPr>
                  <w:r>
                    <w:rPr>
                      <w:rFonts w:ascii="宋体" w:hAnsi="宋体"/>
                      <w:sz w:val="23"/>
                      <w:szCs w:val="23"/>
                    </w:rPr>
                    <w:t>900.0</w:t>
                  </w:r>
                </w:p>
              </w:tc>
              <w:tc>
                <w:tcPr>
                  <w:tcW w:w="1365" w:type="dxa"/>
                  <w:vAlign w:val="center"/>
                </w:tcPr>
                <w:p w14:paraId="645FFB02" w14:textId="7F0EEA3E" w:rsidR="006A4E04" w:rsidRPr="00987CC5" w:rsidRDefault="006A4E04" w:rsidP="006A4E04">
                  <w:pPr>
                    <w:jc w:val="center"/>
                  </w:pPr>
                  <w:r>
                    <w:rPr>
                      <w:rFonts w:ascii="宋体" w:hAnsi="宋体"/>
                      <w:sz w:val="23"/>
                      <w:szCs w:val="23"/>
                    </w:rPr>
                    <w:t>3.4056</w:t>
                  </w:r>
                </w:p>
              </w:tc>
              <w:tc>
                <w:tcPr>
                  <w:tcW w:w="1365" w:type="dxa"/>
                  <w:vAlign w:val="center"/>
                </w:tcPr>
                <w:p w14:paraId="512D6CCB" w14:textId="1DBAE1A0" w:rsidR="006A4E04" w:rsidRPr="00987CC5" w:rsidRDefault="006A4E04" w:rsidP="006A4E04">
                  <w:pPr>
                    <w:jc w:val="center"/>
                  </w:pPr>
                  <w:r>
                    <w:rPr>
                      <w:rFonts w:ascii="宋体" w:hAnsi="宋体"/>
                      <w:sz w:val="23"/>
                      <w:szCs w:val="23"/>
                    </w:rPr>
                    <w:t>0.3784</w:t>
                  </w:r>
                </w:p>
              </w:tc>
              <w:tc>
                <w:tcPr>
                  <w:tcW w:w="1365" w:type="dxa"/>
                  <w:vAlign w:val="center"/>
                </w:tcPr>
                <w:p w14:paraId="56B38541" w14:textId="3574ACC7" w:rsidR="006A4E04" w:rsidRPr="00987CC5" w:rsidRDefault="006A4E04" w:rsidP="006A4E04">
                  <w:pPr>
                    <w:jc w:val="center"/>
                  </w:pPr>
                  <w:r>
                    <w:rPr>
                      <w:rFonts w:ascii="宋体" w:hAnsi="宋体"/>
                      <w:sz w:val="23"/>
                      <w:szCs w:val="23"/>
                    </w:rPr>
                    <w:t>/</w:t>
                  </w:r>
                </w:p>
              </w:tc>
            </w:tr>
          </w:tbl>
          <w:p w14:paraId="351ED5DF" w14:textId="0EF40F86" w:rsidR="00672202" w:rsidRPr="00A60435" w:rsidRDefault="00672202" w:rsidP="00672202">
            <w:pPr>
              <w:spacing w:line="480" w:lineRule="exact"/>
              <w:ind w:firstLineChars="200" w:firstLine="480"/>
            </w:pPr>
            <w:r w:rsidRPr="00A60435">
              <w:rPr>
                <w:rFonts w:ascii="宋体" w:hAnsi="宋体" w:cs="宋体"/>
                <w:sz w:val="24"/>
              </w:rPr>
              <w:t>本项目Pmax最大值出现为矩形面源排放的TSP</w:t>
            </w:r>
            <w:r w:rsidR="001958BC" w:rsidRPr="00A60435">
              <w:rPr>
                <w:rFonts w:ascii="宋体" w:hAnsi="宋体" w:cs="宋体"/>
                <w:sz w:val="24"/>
              </w:rPr>
              <w:t xml:space="preserve"> </w:t>
            </w:r>
            <w:r w:rsidRPr="00A60435">
              <w:rPr>
                <w:rFonts w:ascii="宋体" w:hAnsi="宋体" w:cs="宋体"/>
                <w:sz w:val="24"/>
              </w:rPr>
              <w:t>Pmax值为0.</w:t>
            </w:r>
            <w:r w:rsidR="006A4E04">
              <w:rPr>
                <w:rFonts w:ascii="宋体" w:hAnsi="宋体" w:cs="宋体"/>
                <w:sz w:val="24"/>
              </w:rPr>
              <w:t>3784</w:t>
            </w:r>
            <w:r w:rsidRPr="00A60435">
              <w:rPr>
                <w:rFonts w:ascii="宋体" w:hAnsi="宋体" w:cs="宋体"/>
                <w:sz w:val="24"/>
              </w:rPr>
              <w:t>%,Cmax为</w:t>
            </w:r>
            <w:r w:rsidR="006A4E04">
              <w:rPr>
                <w:rFonts w:ascii="宋体" w:hAnsi="宋体" w:cs="宋体"/>
                <w:sz w:val="24"/>
              </w:rPr>
              <w:t>3.4056</w:t>
            </w:r>
            <w:r w:rsidRPr="00A60435">
              <w:rPr>
                <w:rFonts w:ascii="宋体" w:hAnsi="宋体" w:cs="宋体"/>
                <w:sz w:val="24"/>
              </w:rPr>
              <w:t>7μg/m³，根据《环境影响评价技术导则 大气环境》（HJ2.2-2018）分级判据，确定本项目大气环境影响评价工作等级为三级。</w:t>
            </w:r>
            <w:r w:rsidR="006C34FD" w:rsidRPr="00A60435">
              <w:rPr>
                <w:rFonts w:ascii="宋体" w:hAnsi="宋体" w:hint="eastAsia"/>
                <w:sz w:val="24"/>
                <w:szCs w:val="24"/>
              </w:rPr>
              <w:t>故本项目不需设置大气环境影响评价范围。</w:t>
            </w:r>
          </w:p>
          <w:p w14:paraId="748DAD3D" w14:textId="1A2075D3" w:rsidR="00160849" w:rsidRDefault="00245B59" w:rsidP="00A63F99">
            <w:pPr>
              <w:spacing w:line="480" w:lineRule="exact"/>
              <w:ind w:firstLineChars="300" w:firstLine="720"/>
              <w:rPr>
                <w:rFonts w:ascii="宋体" w:hAnsi="宋体" w:cs="宋体"/>
                <w:sz w:val="24"/>
              </w:rPr>
            </w:pPr>
            <w:r>
              <w:rPr>
                <w:rFonts w:ascii="宋体" w:hAnsi="宋体" w:cs="宋体" w:hint="eastAsia"/>
                <w:sz w:val="24"/>
              </w:rPr>
              <w:t>④</w:t>
            </w:r>
            <w:r w:rsidR="00160849">
              <w:rPr>
                <w:rFonts w:ascii="宋体" w:hAnsi="宋体" w:cs="宋体" w:hint="eastAsia"/>
                <w:sz w:val="24"/>
              </w:rPr>
              <w:t>污染源结果见表2</w:t>
            </w:r>
            <w:r w:rsidR="00CD2335">
              <w:rPr>
                <w:rFonts w:ascii="宋体" w:hAnsi="宋体" w:cs="宋体"/>
                <w:sz w:val="24"/>
              </w:rPr>
              <w:t>5</w:t>
            </w:r>
            <w:r w:rsidR="00160849">
              <w:rPr>
                <w:rFonts w:ascii="宋体" w:hAnsi="宋体" w:cs="宋体" w:hint="eastAsia"/>
                <w:sz w:val="24"/>
              </w:rPr>
              <w:t>：</w:t>
            </w:r>
          </w:p>
          <w:p w14:paraId="7A3BE349" w14:textId="39D16310" w:rsidR="00160849" w:rsidRPr="00764F70" w:rsidRDefault="00160849" w:rsidP="00A63F99">
            <w:pPr>
              <w:spacing w:line="480" w:lineRule="exact"/>
              <w:ind w:firstLineChars="300" w:firstLine="723"/>
              <w:jc w:val="center"/>
              <w:rPr>
                <w:rFonts w:ascii="宋体" w:hAnsi="宋体" w:cs="宋体"/>
                <w:b/>
                <w:bCs/>
                <w:sz w:val="24"/>
              </w:rPr>
            </w:pPr>
            <w:r w:rsidRPr="00764F70">
              <w:rPr>
                <w:rFonts w:ascii="宋体" w:hAnsi="宋体" w:cs="宋体" w:hint="eastAsia"/>
                <w:b/>
                <w:bCs/>
                <w:sz w:val="24"/>
              </w:rPr>
              <w:t>表2</w:t>
            </w:r>
            <w:r w:rsidR="00CD2335">
              <w:rPr>
                <w:rFonts w:ascii="宋体" w:hAnsi="宋体" w:cs="宋体"/>
                <w:b/>
                <w:bCs/>
                <w:sz w:val="24"/>
              </w:rPr>
              <w:t xml:space="preserve">5 </w:t>
            </w:r>
            <w:r w:rsidRPr="00764F70">
              <w:rPr>
                <w:rFonts w:ascii="宋体" w:hAnsi="宋体" w:cs="宋体" w:hint="eastAsia"/>
                <w:b/>
                <w:bCs/>
                <w:sz w:val="24"/>
              </w:rPr>
              <w:t>污染源结果表</w:t>
            </w:r>
          </w:p>
          <w:tbl>
            <w:tblPr>
              <w:tblW w:w="8527" w:type="dxa"/>
              <w:tblBorders>
                <w:top w:val="single" w:sz="12" w:space="0" w:color="auto"/>
                <w:bottom w:val="single" w:sz="12" w:space="0" w:color="auto"/>
                <w:insideH w:val="single" w:sz="2" w:space="0" w:color="auto"/>
                <w:insideV w:val="single" w:sz="2" w:space="0" w:color="auto"/>
              </w:tblBorders>
              <w:tblLayout w:type="fixed"/>
              <w:tblLook w:val="04A0" w:firstRow="1" w:lastRow="0" w:firstColumn="1" w:lastColumn="0" w:noHBand="0" w:noVBand="1"/>
            </w:tblPr>
            <w:tblGrid>
              <w:gridCol w:w="2843"/>
              <w:gridCol w:w="2842"/>
              <w:gridCol w:w="2842"/>
            </w:tblGrid>
            <w:tr w:rsidR="00160849" w:rsidRPr="00987CC5" w14:paraId="397D199E" w14:textId="77777777" w:rsidTr="00A63F99">
              <w:trPr>
                <w:trHeight w:val="399"/>
              </w:trPr>
              <w:tc>
                <w:tcPr>
                  <w:tcW w:w="2843" w:type="dxa"/>
                  <w:vMerge w:val="restart"/>
                  <w:vAlign w:val="center"/>
                </w:tcPr>
                <w:p w14:paraId="668B5789" w14:textId="77777777" w:rsidR="00160849" w:rsidRPr="00987CC5" w:rsidRDefault="00160849" w:rsidP="00A63F99">
                  <w:pPr>
                    <w:jc w:val="center"/>
                  </w:pPr>
                  <w:r w:rsidRPr="00987CC5">
                    <w:rPr>
                      <w:rFonts w:ascii="宋体" w:hAnsi="宋体"/>
                    </w:rPr>
                    <w:t>下风向距离</w:t>
                  </w:r>
                </w:p>
              </w:tc>
              <w:tc>
                <w:tcPr>
                  <w:tcW w:w="5684" w:type="dxa"/>
                  <w:gridSpan w:val="2"/>
                  <w:vAlign w:val="center"/>
                </w:tcPr>
                <w:p w14:paraId="0AAA11E4" w14:textId="77777777" w:rsidR="00160849" w:rsidRPr="00987CC5" w:rsidRDefault="00160849" w:rsidP="00A63F99">
                  <w:pPr>
                    <w:jc w:val="center"/>
                  </w:pPr>
                  <w:r w:rsidRPr="00987CC5">
                    <w:rPr>
                      <w:rFonts w:ascii="宋体" w:hAnsi="宋体"/>
                    </w:rPr>
                    <w:t>矩形面源</w:t>
                  </w:r>
                </w:p>
              </w:tc>
            </w:tr>
            <w:tr w:rsidR="00160849" w:rsidRPr="00987CC5" w14:paraId="31B79ADB" w14:textId="77777777" w:rsidTr="00A63F99">
              <w:trPr>
                <w:trHeight w:val="433"/>
              </w:trPr>
              <w:tc>
                <w:tcPr>
                  <w:tcW w:w="2843" w:type="dxa"/>
                  <w:vMerge/>
                  <w:vAlign w:val="center"/>
                </w:tcPr>
                <w:p w14:paraId="0F4C884F" w14:textId="77777777" w:rsidR="00160849" w:rsidRPr="00987CC5" w:rsidRDefault="00160849" w:rsidP="00A63F99">
                  <w:pPr>
                    <w:jc w:val="center"/>
                  </w:pPr>
                </w:p>
              </w:tc>
              <w:tc>
                <w:tcPr>
                  <w:tcW w:w="2842" w:type="dxa"/>
                  <w:vAlign w:val="center"/>
                </w:tcPr>
                <w:p w14:paraId="0616043D" w14:textId="77777777" w:rsidR="00160849" w:rsidRPr="00987CC5" w:rsidRDefault="00160849" w:rsidP="00A63F99">
                  <w:pPr>
                    <w:jc w:val="center"/>
                  </w:pPr>
                  <w:r w:rsidRPr="00987CC5">
                    <w:rPr>
                      <w:rFonts w:ascii="宋体" w:hAnsi="宋体"/>
                    </w:rPr>
                    <w:t>TSP浓度(</w:t>
                  </w:r>
                  <w:proofErr w:type="spellStart"/>
                  <w:r w:rsidRPr="00987CC5">
                    <w:rPr>
                      <w:rFonts w:ascii="宋体" w:hAnsi="宋体"/>
                    </w:rPr>
                    <w:t>μg</w:t>
                  </w:r>
                  <w:proofErr w:type="spellEnd"/>
                  <w:r w:rsidRPr="00987CC5">
                    <w:rPr>
                      <w:rFonts w:ascii="宋体" w:hAnsi="宋体"/>
                    </w:rPr>
                    <w:t>/m³)</w:t>
                  </w:r>
                </w:p>
              </w:tc>
              <w:tc>
                <w:tcPr>
                  <w:tcW w:w="2842" w:type="dxa"/>
                  <w:vAlign w:val="center"/>
                </w:tcPr>
                <w:p w14:paraId="15AD3ADB" w14:textId="77777777" w:rsidR="00160849" w:rsidRPr="00987CC5" w:rsidRDefault="00160849" w:rsidP="00A63F99">
                  <w:pPr>
                    <w:jc w:val="center"/>
                  </w:pPr>
                  <w:r w:rsidRPr="00987CC5">
                    <w:rPr>
                      <w:rFonts w:ascii="宋体" w:hAnsi="宋体"/>
                    </w:rPr>
                    <w:t>TSP占标率(%)</w:t>
                  </w:r>
                </w:p>
              </w:tc>
            </w:tr>
            <w:tr w:rsidR="00E20A8C" w:rsidRPr="00987CC5" w14:paraId="24A623DE" w14:textId="77777777" w:rsidTr="009B77C1">
              <w:trPr>
                <w:trHeight w:val="283"/>
              </w:trPr>
              <w:tc>
                <w:tcPr>
                  <w:tcW w:w="2843" w:type="dxa"/>
                  <w:vAlign w:val="center"/>
                </w:tcPr>
                <w:p w14:paraId="6BBC9F58" w14:textId="77777777" w:rsidR="00E20A8C" w:rsidRPr="00987CC5" w:rsidRDefault="00E20A8C" w:rsidP="00E20A8C">
                  <w:pPr>
                    <w:jc w:val="center"/>
                  </w:pPr>
                  <w:r w:rsidRPr="00987CC5">
                    <w:rPr>
                      <w:rFonts w:ascii="宋体" w:hAnsi="宋体"/>
                    </w:rPr>
                    <w:t>50.0</w:t>
                  </w:r>
                </w:p>
              </w:tc>
              <w:tc>
                <w:tcPr>
                  <w:tcW w:w="2842" w:type="dxa"/>
                  <w:vAlign w:val="center"/>
                </w:tcPr>
                <w:p w14:paraId="3E39E05D" w14:textId="5E55B9B7" w:rsidR="00E20A8C" w:rsidRPr="00987CC5" w:rsidRDefault="00E20A8C" w:rsidP="00E20A8C">
                  <w:pPr>
                    <w:jc w:val="center"/>
                  </w:pPr>
                  <w:r>
                    <w:rPr>
                      <w:rFonts w:ascii="宋体" w:hAnsi="宋体"/>
                      <w:sz w:val="23"/>
                      <w:szCs w:val="23"/>
                    </w:rPr>
                    <w:t>1.6718</w:t>
                  </w:r>
                </w:p>
              </w:tc>
              <w:tc>
                <w:tcPr>
                  <w:tcW w:w="2842" w:type="dxa"/>
                  <w:vAlign w:val="center"/>
                </w:tcPr>
                <w:p w14:paraId="4D61311E" w14:textId="56BC768B" w:rsidR="00E20A8C" w:rsidRPr="00987CC5" w:rsidRDefault="00E20A8C" w:rsidP="00E20A8C">
                  <w:pPr>
                    <w:jc w:val="center"/>
                  </w:pPr>
                  <w:r>
                    <w:rPr>
                      <w:rFonts w:ascii="宋体" w:hAnsi="宋体"/>
                      <w:sz w:val="23"/>
                      <w:szCs w:val="23"/>
                    </w:rPr>
                    <w:t>0.1858</w:t>
                  </w:r>
                </w:p>
              </w:tc>
            </w:tr>
            <w:tr w:rsidR="00E20A8C" w:rsidRPr="00987CC5" w14:paraId="0D9320C7" w14:textId="77777777" w:rsidTr="009B77C1">
              <w:trPr>
                <w:trHeight w:val="275"/>
              </w:trPr>
              <w:tc>
                <w:tcPr>
                  <w:tcW w:w="2843" w:type="dxa"/>
                  <w:vAlign w:val="center"/>
                </w:tcPr>
                <w:p w14:paraId="14BAB891" w14:textId="77777777" w:rsidR="00E20A8C" w:rsidRPr="00E20A8C" w:rsidRDefault="00E20A8C" w:rsidP="00E20A8C">
                  <w:pPr>
                    <w:jc w:val="center"/>
                    <w:rPr>
                      <w:rFonts w:ascii="宋体" w:hAnsi="宋体"/>
                      <w:sz w:val="23"/>
                      <w:szCs w:val="23"/>
                    </w:rPr>
                  </w:pPr>
                  <w:r w:rsidRPr="00E20A8C">
                    <w:rPr>
                      <w:rFonts w:ascii="宋体" w:hAnsi="宋体"/>
                      <w:sz w:val="23"/>
                      <w:szCs w:val="23"/>
                    </w:rPr>
                    <w:t>100.0</w:t>
                  </w:r>
                </w:p>
              </w:tc>
              <w:tc>
                <w:tcPr>
                  <w:tcW w:w="2842" w:type="dxa"/>
                  <w:vAlign w:val="center"/>
                </w:tcPr>
                <w:p w14:paraId="5A476000" w14:textId="412FA27E" w:rsidR="00E20A8C" w:rsidRPr="00987CC5" w:rsidRDefault="00E20A8C" w:rsidP="00E20A8C">
                  <w:pPr>
                    <w:jc w:val="center"/>
                  </w:pPr>
                  <w:r>
                    <w:rPr>
                      <w:rFonts w:ascii="宋体" w:hAnsi="宋体"/>
                      <w:sz w:val="23"/>
                      <w:szCs w:val="23"/>
                    </w:rPr>
                    <w:t>3.1900</w:t>
                  </w:r>
                </w:p>
              </w:tc>
              <w:tc>
                <w:tcPr>
                  <w:tcW w:w="2842" w:type="dxa"/>
                  <w:vAlign w:val="center"/>
                </w:tcPr>
                <w:p w14:paraId="7F3ACB38" w14:textId="5B79A13A" w:rsidR="00E20A8C" w:rsidRPr="00987CC5" w:rsidRDefault="00E20A8C" w:rsidP="00E20A8C">
                  <w:pPr>
                    <w:jc w:val="center"/>
                  </w:pPr>
                  <w:r>
                    <w:rPr>
                      <w:rFonts w:ascii="宋体" w:hAnsi="宋体"/>
                      <w:sz w:val="23"/>
                      <w:szCs w:val="23"/>
                    </w:rPr>
                    <w:t>0.3544</w:t>
                  </w:r>
                </w:p>
              </w:tc>
            </w:tr>
            <w:tr w:rsidR="00E20A8C" w:rsidRPr="00987CC5" w14:paraId="519B27D2" w14:textId="77777777" w:rsidTr="009B77C1">
              <w:trPr>
                <w:trHeight w:val="221"/>
              </w:trPr>
              <w:tc>
                <w:tcPr>
                  <w:tcW w:w="2843" w:type="dxa"/>
                  <w:vAlign w:val="center"/>
                </w:tcPr>
                <w:p w14:paraId="605D2877" w14:textId="77777777" w:rsidR="00E20A8C" w:rsidRPr="00E20A8C" w:rsidRDefault="00E20A8C" w:rsidP="00E20A8C">
                  <w:pPr>
                    <w:jc w:val="center"/>
                    <w:rPr>
                      <w:rFonts w:ascii="宋体" w:hAnsi="宋体"/>
                      <w:sz w:val="23"/>
                      <w:szCs w:val="23"/>
                    </w:rPr>
                  </w:pPr>
                  <w:r w:rsidRPr="00E20A8C">
                    <w:rPr>
                      <w:rFonts w:ascii="宋体" w:hAnsi="宋体"/>
                      <w:sz w:val="23"/>
                      <w:szCs w:val="23"/>
                    </w:rPr>
                    <w:lastRenderedPageBreak/>
                    <w:t>200.0</w:t>
                  </w:r>
                </w:p>
              </w:tc>
              <w:tc>
                <w:tcPr>
                  <w:tcW w:w="2842" w:type="dxa"/>
                  <w:vAlign w:val="center"/>
                </w:tcPr>
                <w:p w14:paraId="70E64394" w14:textId="642B05A9" w:rsidR="00E20A8C" w:rsidRPr="00987CC5" w:rsidRDefault="00E20A8C" w:rsidP="00E20A8C">
                  <w:pPr>
                    <w:jc w:val="center"/>
                  </w:pPr>
                  <w:r>
                    <w:rPr>
                      <w:rFonts w:ascii="宋体" w:hAnsi="宋体"/>
                      <w:sz w:val="23"/>
                      <w:szCs w:val="23"/>
                    </w:rPr>
                    <w:t>2.8511</w:t>
                  </w:r>
                </w:p>
              </w:tc>
              <w:tc>
                <w:tcPr>
                  <w:tcW w:w="2842" w:type="dxa"/>
                  <w:vAlign w:val="center"/>
                </w:tcPr>
                <w:p w14:paraId="4CBB899D" w14:textId="61850B32" w:rsidR="00E20A8C" w:rsidRPr="00987CC5" w:rsidRDefault="00E20A8C" w:rsidP="00E20A8C">
                  <w:pPr>
                    <w:jc w:val="center"/>
                  </w:pPr>
                  <w:r>
                    <w:rPr>
                      <w:rFonts w:ascii="宋体" w:hAnsi="宋体"/>
                      <w:sz w:val="23"/>
                      <w:szCs w:val="23"/>
                    </w:rPr>
                    <w:t>0.3168</w:t>
                  </w:r>
                </w:p>
              </w:tc>
            </w:tr>
            <w:tr w:rsidR="00E20A8C" w:rsidRPr="00987CC5" w14:paraId="04913A2C" w14:textId="77777777" w:rsidTr="00E20A8C">
              <w:trPr>
                <w:trHeight w:val="203"/>
              </w:trPr>
              <w:tc>
                <w:tcPr>
                  <w:tcW w:w="2843" w:type="dxa"/>
                  <w:vAlign w:val="center"/>
                </w:tcPr>
                <w:p w14:paraId="485390AF" w14:textId="77777777" w:rsidR="00E20A8C" w:rsidRPr="00E20A8C" w:rsidRDefault="00E20A8C" w:rsidP="00E20A8C">
                  <w:pPr>
                    <w:jc w:val="center"/>
                    <w:rPr>
                      <w:rFonts w:ascii="宋体" w:hAnsi="宋体"/>
                      <w:sz w:val="23"/>
                      <w:szCs w:val="23"/>
                    </w:rPr>
                  </w:pPr>
                  <w:r w:rsidRPr="00E20A8C">
                    <w:rPr>
                      <w:rFonts w:ascii="宋体" w:hAnsi="宋体"/>
                      <w:sz w:val="23"/>
                      <w:szCs w:val="23"/>
                    </w:rPr>
                    <w:t>300.0</w:t>
                  </w:r>
                </w:p>
              </w:tc>
              <w:tc>
                <w:tcPr>
                  <w:tcW w:w="2842" w:type="dxa"/>
                  <w:vAlign w:val="center"/>
                </w:tcPr>
                <w:p w14:paraId="48E26AE8" w14:textId="480B5F18" w:rsidR="00E20A8C" w:rsidRPr="00987CC5" w:rsidRDefault="00E20A8C" w:rsidP="00E20A8C">
                  <w:pPr>
                    <w:jc w:val="center"/>
                  </w:pPr>
                  <w:r>
                    <w:rPr>
                      <w:rFonts w:ascii="宋体" w:hAnsi="宋体"/>
                      <w:sz w:val="23"/>
                      <w:szCs w:val="23"/>
                    </w:rPr>
                    <w:t>2.2449</w:t>
                  </w:r>
                </w:p>
              </w:tc>
              <w:tc>
                <w:tcPr>
                  <w:tcW w:w="2842" w:type="dxa"/>
                  <w:vAlign w:val="center"/>
                </w:tcPr>
                <w:p w14:paraId="312C1E40" w14:textId="774C0511" w:rsidR="00E20A8C" w:rsidRPr="00987CC5" w:rsidRDefault="00E20A8C" w:rsidP="00E20A8C">
                  <w:pPr>
                    <w:jc w:val="center"/>
                  </w:pPr>
                  <w:r>
                    <w:rPr>
                      <w:rFonts w:ascii="宋体" w:hAnsi="宋体"/>
                      <w:sz w:val="23"/>
                      <w:szCs w:val="23"/>
                    </w:rPr>
                    <w:t>0.2494</w:t>
                  </w:r>
                </w:p>
              </w:tc>
            </w:tr>
            <w:tr w:rsidR="00E20A8C" w:rsidRPr="00987CC5" w14:paraId="6CE1ED0A" w14:textId="77777777" w:rsidTr="009B77C1">
              <w:trPr>
                <w:trHeight w:val="270"/>
              </w:trPr>
              <w:tc>
                <w:tcPr>
                  <w:tcW w:w="2843" w:type="dxa"/>
                  <w:vAlign w:val="center"/>
                </w:tcPr>
                <w:p w14:paraId="527150F2" w14:textId="77777777" w:rsidR="00E20A8C" w:rsidRPr="00E20A8C" w:rsidRDefault="00E20A8C" w:rsidP="00E20A8C">
                  <w:pPr>
                    <w:jc w:val="center"/>
                    <w:rPr>
                      <w:rFonts w:ascii="宋体" w:hAnsi="宋体"/>
                      <w:sz w:val="23"/>
                      <w:szCs w:val="23"/>
                    </w:rPr>
                  </w:pPr>
                  <w:r w:rsidRPr="00E20A8C">
                    <w:rPr>
                      <w:rFonts w:ascii="宋体" w:hAnsi="宋体"/>
                      <w:sz w:val="23"/>
                      <w:szCs w:val="23"/>
                    </w:rPr>
                    <w:t>400.0</w:t>
                  </w:r>
                </w:p>
              </w:tc>
              <w:tc>
                <w:tcPr>
                  <w:tcW w:w="2842" w:type="dxa"/>
                  <w:vAlign w:val="center"/>
                </w:tcPr>
                <w:p w14:paraId="603B3F23" w14:textId="2BD617AD" w:rsidR="00E20A8C" w:rsidRPr="00987CC5" w:rsidRDefault="00E20A8C" w:rsidP="00E20A8C">
                  <w:pPr>
                    <w:jc w:val="center"/>
                  </w:pPr>
                  <w:r>
                    <w:rPr>
                      <w:rFonts w:ascii="宋体" w:hAnsi="宋体"/>
                      <w:sz w:val="23"/>
                      <w:szCs w:val="23"/>
                    </w:rPr>
                    <w:t>1.8703</w:t>
                  </w:r>
                </w:p>
              </w:tc>
              <w:tc>
                <w:tcPr>
                  <w:tcW w:w="2842" w:type="dxa"/>
                  <w:vAlign w:val="center"/>
                </w:tcPr>
                <w:p w14:paraId="5BF1F8C8" w14:textId="4F572056" w:rsidR="00E20A8C" w:rsidRPr="00987CC5" w:rsidRDefault="00E20A8C" w:rsidP="00E20A8C">
                  <w:pPr>
                    <w:jc w:val="center"/>
                  </w:pPr>
                  <w:r>
                    <w:rPr>
                      <w:rFonts w:ascii="宋体" w:hAnsi="宋体"/>
                      <w:sz w:val="23"/>
                      <w:szCs w:val="23"/>
                    </w:rPr>
                    <w:t>0.2078</w:t>
                  </w:r>
                </w:p>
              </w:tc>
            </w:tr>
            <w:tr w:rsidR="00E20A8C" w:rsidRPr="00987CC5" w14:paraId="42DA73ED" w14:textId="77777777" w:rsidTr="009B77C1">
              <w:trPr>
                <w:trHeight w:val="270"/>
              </w:trPr>
              <w:tc>
                <w:tcPr>
                  <w:tcW w:w="2843" w:type="dxa"/>
                  <w:vAlign w:val="center"/>
                </w:tcPr>
                <w:p w14:paraId="324F976A" w14:textId="77777777" w:rsidR="00E20A8C" w:rsidRPr="00E20A8C" w:rsidRDefault="00E20A8C" w:rsidP="00E20A8C">
                  <w:pPr>
                    <w:jc w:val="center"/>
                    <w:rPr>
                      <w:rFonts w:ascii="宋体" w:hAnsi="宋体"/>
                      <w:sz w:val="23"/>
                      <w:szCs w:val="23"/>
                    </w:rPr>
                  </w:pPr>
                  <w:r w:rsidRPr="00E20A8C">
                    <w:rPr>
                      <w:rFonts w:ascii="宋体" w:hAnsi="宋体"/>
                      <w:sz w:val="23"/>
                      <w:szCs w:val="23"/>
                    </w:rPr>
                    <w:t>500.0</w:t>
                  </w:r>
                </w:p>
              </w:tc>
              <w:tc>
                <w:tcPr>
                  <w:tcW w:w="2842" w:type="dxa"/>
                  <w:vAlign w:val="center"/>
                </w:tcPr>
                <w:p w14:paraId="32707DDF" w14:textId="46797E08" w:rsidR="00E20A8C" w:rsidRPr="00987CC5" w:rsidRDefault="00E20A8C" w:rsidP="00E20A8C">
                  <w:pPr>
                    <w:jc w:val="center"/>
                  </w:pPr>
                  <w:r>
                    <w:rPr>
                      <w:rFonts w:ascii="宋体" w:hAnsi="宋体"/>
                      <w:sz w:val="23"/>
                      <w:szCs w:val="23"/>
                    </w:rPr>
                    <w:t>1.6746</w:t>
                  </w:r>
                </w:p>
              </w:tc>
              <w:tc>
                <w:tcPr>
                  <w:tcW w:w="2842" w:type="dxa"/>
                  <w:vAlign w:val="center"/>
                </w:tcPr>
                <w:p w14:paraId="2099AEFA" w14:textId="0BB57ABF" w:rsidR="00E20A8C" w:rsidRPr="00987CC5" w:rsidRDefault="00E20A8C" w:rsidP="00E20A8C">
                  <w:pPr>
                    <w:jc w:val="center"/>
                  </w:pPr>
                  <w:r>
                    <w:rPr>
                      <w:rFonts w:ascii="宋体" w:hAnsi="宋体"/>
                      <w:sz w:val="23"/>
                      <w:szCs w:val="23"/>
                    </w:rPr>
                    <w:t>0.1861</w:t>
                  </w:r>
                </w:p>
              </w:tc>
            </w:tr>
            <w:tr w:rsidR="00E20A8C" w:rsidRPr="00987CC5" w14:paraId="2977EB6C" w14:textId="77777777" w:rsidTr="00A63F99">
              <w:trPr>
                <w:trHeight w:val="270"/>
              </w:trPr>
              <w:tc>
                <w:tcPr>
                  <w:tcW w:w="2843" w:type="dxa"/>
                  <w:vAlign w:val="center"/>
                </w:tcPr>
                <w:p w14:paraId="519E3366" w14:textId="77777777" w:rsidR="00E20A8C" w:rsidRPr="00987CC5" w:rsidRDefault="00E20A8C" w:rsidP="00E20A8C">
                  <w:pPr>
                    <w:jc w:val="center"/>
                  </w:pPr>
                  <w:r w:rsidRPr="00987CC5">
                    <w:rPr>
                      <w:rFonts w:ascii="宋体" w:hAnsi="宋体"/>
                    </w:rPr>
                    <w:t>下风向最大浓度</w:t>
                  </w:r>
                </w:p>
              </w:tc>
              <w:tc>
                <w:tcPr>
                  <w:tcW w:w="2842" w:type="dxa"/>
                  <w:vAlign w:val="center"/>
                </w:tcPr>
                <w:p w14:paraId="3D26A3E6" w14:textId="4B386F9E" w:rsidR="00E20A8C" w:rsidRPr="00987CC5" w:rsidRDefault="00E20A8C" w:rsidP="00E20A8C">
                  <w:pPr>
                    <w:jc w:val="center"/>
                  </w:pPr>
                  <w:r>
                    <w:rPr>
                      <w:rFonts w:ascii="宋体" w:hAnsi="宋体"/>
                      <w:sz w:val="23"/>
                      <w:szCs w:val="23"/>
                    </w:rPr>
                    <w:t>3.4056</w:t>
                  </w:r>
                </w:p>
              </w:tc>
              <w:tc>
                <w:tcPr>
                  <w:tcW w:w="2842" w:type="dxa"/>
                  <w:vAlign w:val="center"/>
                </w:tcPr>
                <w:p w14:paraId="0E6A9236" w14:textId="6E22C245" w:rsidR="00E20A8C" w:rsidRPr="00987CC5" w:rsidRDefault="00E20A8C" w:rsidP="00E20A8C">
                  <w:pPr>
                    <w:jc w:val="center"/>
                  </w:pPr>
                  <w:r>
                    <w:rPr>
                      <w:rFonts w:ascii="宋体" w:hAnsi="宋体"/>
                      <w:sz w:val="23"/>
                      <w:szCs w:val="23"/>
                    </w:rPr>
                    <w:t>0.3784</w:t>
                  </w:r>
                </w:p>
              </w:tc>
            </w:tr>
            <w:tr w:rsidR="00E20A8C" w:rsidRPr="00987CC5" w14:paraId="5823831F" w14:textId="77777777" w:rsidTr="00A63F99">
              <w:trPr>
                <w:trHeight w:val="246"/>
              </w:trPr>
              <w:tc>
                <w:tcPr>
                  <w:tcW w:w="2843" w:type="dxa"/>
                  <w:vAlign w:val="center"/>
                </w:tcPr>
                <w:p w14:paraId="788F64D9" w14:textId="77777777" w:rsidR="00E20A8C" w:rsidRPr="00987CC5" w:rsidRDefault="00E20A8C" w:rsidP="00E20A8C">
                  <w:pPr>
                    <w:jc w:val="center"/>
                  </w:pPr>
                  <w:r w:rsidRPr="00987CC5">
                    <w:rPr>
                      <w:rFonts w:ascii="宋体" w:hAnsi="宋体"/>
                    </w:rPr>
                    <w:t>下风向最大浓度出现距离</w:t>
                  </w:r>
                </w:p>
              </w:tc>
              <w:tc>
                <w:tcPr>
                  <w:tcW w:w="2842" w:type="dxa"/>
                  <w:vAlign w:val="center"/>
                </w:tcPr>
                <w:p w14:paraId="301CD823" w14:textId="48E1AE95" w:rsidR="00E20A8C" w:rsidRPr="00987CC5" w:rsidRDefault="00E20A8C" w:rsidP="00E20A8C">
                  <w:pPr>
                    <w:jc w:val="center"/>
                  </w:pPr>
                  <w:r>
                    <w:rPr>
                      <w:rFonts w:ascii="宋体" w:hAnsi="宋体"/>
                      <w:sz w:val="23"/>
                      <w:szCs w:val="23"/>
                    </w:rPr>
                    <w:t>125.0</w:t>
                  </w:r>
                </w:p>
              </w:tc>
              <w:tc>
                <w:tcPr>
                  <w:tcW w:w="2842" w:type="dxa"/>
                  <w:vAlign w:val="center"/>
                </w:tcPr>
                <w:p w14:paraId="5D9C8191" w14:textId="5B684F12" w:rsidR="00E20A8C" w:rsidRPr="00987CC5" w:rsidRDefault="00E20A8C" w:rsidP="00E20A8C">
                  <w:pPr>
                    <w:jc w:val="center"/>
                  </w:pPr>
                  <w:r>
                    <w:rPr>
                      <w:rFonts w:ascii="宋体" w:hAnsi="宋体"/>
                      <w:sz w:val="23"/>
                      <w:szCs w:val="23"/>
                    </w:rPr>
                    <w:t>125.0</w:t>
                  </w:r>
                </w:p>
              </w:tc>
            </w:tr>
            <w:tr w:rsidR="00E20A8C" w:rsidRPr="00987CC5" w14:paraId="4015CB2E" w14:textId="77777777" w:rsidTr="00A63F99">
              <w:trPr>
                <w:trHeight w:val="222"/>
              </w:trPr>
              <w:tc>
                <w:tcPr>
                  <w:tcW w:w="2843" w:type="dxa"/>
                  <w:vAlign w:val="center"/>
                </w:tcPr>
                <w:p w14:paraId="656A283B" w14:textId="77777777" w:rsidR="00E20A8C" w:rsidRPr="00987CC5" w:rsidRDefault="00E20A8C" w:rsidP="00E20A8C">
                  <w:pPr>
                    <w:jc w:val="center"/>
                  </w:pPr>
                  <w:r w:rsidRPr="00987CC5">
                    <w:rPr>
                      <w:rFonts w:ascii="宋体" w:hAnsi="宋体"/>
                    </w:rPr>
                    <w:t>D10%最远距离</w:t>
                  </w:r>
                </w:p>
              </w:tc>
              <w:tc>
                <w:tcPr>
                  <w:tcW w:w="2842" w:type="dxa"/>
                  <w:vAlign w:val="center"/>
                </w:tcPr>
                <w:p w14:paraId="349655D2" w14:textId="78B66767" w:rsidR="00E20A8C" w:rsidRPr="00987CC5" w:rsidRDefault="00E20A8C" w:rsidP="00E20A8C">
                  <w:pPr>
                    <w:jc w:val="center"/>
                  </w:pPr>
                  <w:r>
                    <w:rPr>
                      <w:rFonts w:ascii="宋体" w:hAnsi="宋体"/>
                      <w:sz w:val="23"/>
                      <w:szCs w:val="23"/>
                    </w:rPr>
                    <w:t>/</w:t>
                  </w:r>
                </w:p>
              </w:tc>
              <w:tc>
                <w:tcPr>
                  <w:tcW w:w="2842" w:type="dxa"/>
                  <w:vAlign w:val="center"/>
                </w:tcPr>
                <w:p w14:paraId="066732D5" w14:textId="78E9C3D9" w:rsidR="00E20A8C" w:rsidRPr="00987CC5" w:rsidRDefault="00E20A8C" w:rsidP="00E20A8C">
                  <w:pPr>
                    <w:jc w:val="center"/>
                  </w:pPr>
                  <w:r>
                    <w:rPr>
                      <w:rFonts w:ascii="宋体" w:hAnsi="宋体"/>
                      <w:sz w:val="23"/>
                      <w:szCs w:val="23"/>
                    </w:rPr>
                    <w:t>/</w:t>
                  </w:r>
                </w:p>
              </w:tc>
            </w:tr>
          </w:tbl>
          <w:p w14:paraId="1F206739" w14:textId="77777777" w:rsidR="00160849" w:rsidRPr="00F51A8B" w:rsidRDefault="00245B59" w:rsidP="00A63F9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sidR="00160849" w:rsidRPr="00F51A8B">
              <w:rPr>
                <w:rFonts w:ascii="Times New Roman" w:hAnsi="Times New Roman" w:hint="eastAsia"/>
                <w:sz w:val="24"/>
                <w:szCs w:val="24"/>
              </w:rPr>
              <w:t>大气环境防护距离</w:t>
            </w:r>
            <w:r w:rsidR="00160849" w:rsidRPr="00F51A8B">
              <w:rPr>
                <w:rFonts w:ascii="Times New Roman" w:hAnsi="Times New Roman"/>
                <w:sz w:val="24"/>
                <w:szCs w:val="24"/>
              </w:rPr>
              <w:t>计算</w:t>
            </w:r>
          </w:p>
          <w:p w14:paraId="3924C26F" w14:textId="1E7B44A8" w:rsidR="00160849" w:rsidRDefault="00160849" w:rsidP="00A63F99">
            <w:pPr>
              <w:spacing w:line="360" w:lineRule="auto"/>
              <w:ind w:firstLineChars="200" w:firstLine="480"/>
              <w:rPr>
                <w:rFonts w:ascii="Times New Roman" w:hAnsi="Times New Roman"/>
                <w:sz w:val="24"/>
                <w:szCs w:val="24"/>
              </w:rPr>
            </w:pPr>
            <w:r w:rsidRPr="00F51A8B">
              <w:rPr>
                <w:rFonts w:ascii="Times New Roman" w:hAnsi="Times New Roman" w:hint="eastAsia"/>
                <w:sz w:val="24"/>
                <w:szCs w:val="24"/>
              </w:rPr>
              <w:t>根据《环境影响评价技术导则大气环境》（</w:t>
            </w:r>
            <w:r w:rsidRPr="00F51A8B">
              <w:rPr>
                <w:rFonts w:ascii="Times New Roman" w:hAnsi="Times New Roman" w:hint="eastAsia"/>
                <w:sz w:val="24"/>
                <w:szCs w:val="24"/>
              </w:rPr>
              <w:t>HJ2.2-2018</w:t>
            </w:r>
            <w:r w:rsidRPr="00F51A8B">
              <w:rPr>
                <w:rFonts w:ascii="Times New Roman" w:hAnsi="Times New Roman" w:hint="eastAsia"/>
                <w:sz w:val="24"/>
                <w:szCs w:val="24"/>
              </w:rPr>
              <w:t>）</w:t>
            </w:r>
            <w:r w:rsidR="00A9643E">
              <w:rPr>
                <w:rFonts w:ascii="Times New Roman" w:hAnsi="Times New Roman" w:hint="eastAsia"/>
                <w:sz w:val="24"/>
                <w:szCs w:val="24"/>
              </w:rPr>
              <w:t>及预测结果</w:t>
            </w:r>
            <w:r w:rsidRPr="00F51A8B">
              <w:rPr>
                <w:rFonts w:ascii="Times New Roman" w:hAnsi="Times New Roman" w:hint="eastAsia"/>
                <w:sz w:val="24"/>
                <w:szCs w:val="24"/>
              </w:rPr>
              <w:t>，</w:t>
            </w:r>
            <w:r w:rsidR="00A9643E">
              <w:rPr>
                <w:rFonts w:ascii="Times New Roman" w:hAnsi="Times New Roman" w:hint="eastAsia"/>
                <w:sz w:val="24"/>
                <w:szCs w:val="24"/>
              </w:rPr>
              <w:t>项目主污染物颗粒</w:t>
            </w:r>
            <w:proofErr w:type="gramStart"/>
            <w:r w:rsidR="00A9643E">
              <w:rPr>
                <w:rFonts w:ascii="Times New Roman" w:hAnsi="Times New Roman" w:hint="eastAsia"/>
                <w:sz w:val="24"/>
                <w:szCs w:val="24"/>
              </w:rPr>
              <w:t>物最大</w:t>
            </w:r>
            <w:proofErr w:type="gramEnd"/>
            <w:r w:rsidR="00A9643E">
              <w:rPr>
                <w:rFonts w:ascii="Times New Roman" w:hAnsi="Times New Roman" w:hint="eastAsia"/>
                <w:sz w:val="24"/>
                <w:szCs w:val="24"/>
              </w:rPr>
              <w:t>落地浓度为</w:t>
            </w:r>
            <w:r w:rsidR="00E20A8C">
              <w:rPr>
                <w:rFonts w:ascii="宋体" w:hAnsi="宋体"/>
                <w:sz w:val="23"/>
                <w:szCs w:val="23"/>
              </w:rPr>
              <w:t>3.4056</w:t>
            </w:r>
            <w:r w:rsidR="00A9643E" w:rsidRPr="00A9643E">
              <w:rPr>
                <w:rFonts w:ascii="宋体" w:hAnsi="宋体"/>
                <w:sz w:val="24"/>
                <w:szCs w:val="24"/>
              </w:rPr>
              <w:t>μg/m</w:t>
            </w:r>
            <w:r w:rsidR="00A9643E" w:rsidRPr="00A9643E">
              <w:rPr>
                <w:rFonts w:ascii="宋体" w:hAnsi="宋体"/>
                <w:sz w:val="24"/>
                <w:szCs w:val="24"/>
                <w:vertAlign w:val="superscript"/>
              </w:rPr>
              <w:t>3</w:t>
            </w:r>
            <w:r w:rsidR="00A9643E" w:rsidRPr="00A9643E">
              <w:rPr>
                <w:rFonts w:ascii="宋体" w:hAnsi="宋体" w:hint="eastAsia"/>
                <w:sz w:val="24"/>
                <w:szCs w:val="24"/>
              </w:rPr>
              <w:t>，厂界浓度满足《大气污染物</w:t>
            </w:r>
            <w:r w:rsidR="00A9643E">
              <w:rPr>
                <w:rFonts w:ascii="宋体" w:hAnsi="宋体" w:hint="eastAsia"/>
                <w:sz w:val="24"/>
                <w:szCs w:val="24"/>
              </w:rPr>
              <w:t>综合排放标准》（G</w:t>
            </w:r>
            <w:r w:rsidR="00A9643E">
              <w:rPr>
                <w:rFonts w:ascii="宋体" w:hAnsi="宋体"/>
                <w:sz w:val="24"/>
                <w:szCs w:val="24"/>
              </w:rPr>
              <w:t>B16297-1996</w:t>
            </w:r>
            <w:r w:rsidR="00A9643E">
              <w:rPr>
                <w:rFonts w:ascii="宋体" w:hAnsi="宋体" w:hint="eastAsia"/>
                <w:sz w:val="24"/>
                <w:szCs w:val="24"/>
              </w:rPr>
              <w:t>）表2中新污染源无组织排放监控浓度限值要求，因此</w:t>
            </w:r>
            <w:r w:rsidRPr="00F51A8B">
              <w:rPr>
                <w:rFonts w:ascii="Times New Roman" w:hAnsi="Times New Roman" w:hint="eastAsia"/>
                <w:sz w:val="24"/>
                <w:szCs w:val="24"/>
              </w:rPr>
              <w:t>本项目无需计算大气环境防护距离。</w:t>
            </w:r>
          </w:p>
          <w:p w14:paraId="7A05A01E" w14:textId="57ED90C8" w:rsidR="00FA2EF1" w:rsidRPr="00B0706E" w:rsidRDefault="00FA2EF1" w:rsidP="00A63F99">
            <w:pPr>
              <w:spacing w:line="360" w:lineRule="auto"/>
              <w:ind w:firstLineChars="200" w:firstLine="480"/>
              <w:rPr>
                <w:rFonts w:ascii="Times New Roman" w:hAnsi="Times New Roman"/>
                <w:i/>
                <w:iCs/>
                <w:sz w:val="24"/>
                <w:szCs w:val="24"/>
                <w:u w:val="single"/>
              </w:rPr>
            </w:pPr>
            <w:r w:rsidRPr="00B0706E">
              <w:rPr>
                <w:rFonts w:ascii="Times New Roman" w:hAnsi="Times New Roman" w:hint="eastAsia"/>
                <w:i/>
                <w:iCs/>
                <w:sz w:val="24"/>
                <w:szCs w:val="24"/>
                <w:u w:val="single"/>
              </w:rPr>
              <w:t>（</w:t>
            </w:r>
            <w:r w:rsidRPr="00B0706E">
              <w:rPr>
                <w:rFonts w:ascii="Times New Roman" w:hAnsi="Times New Roman" w:hint="eastAsia"/>
                <w:i/>
                <w:iCs/>
                <w:sz w:val="24"/>
                <w:szCs w:val="24"/>
                <w:u w:val="single"/>
              </w:rPr>
              <w:t>3</w:t>
            </w:r>
            <w:r w:rsidRPr="00B0706E">
              <w:rPr>
                <w:rFonts w:ascii="Times New Roman" w:hAnsi="Times New Roman" w:hint="eastAsia"/>
                <w:i/>
                <w:iCs/>
                <w:sz w:val="24"/>
                <w:szCs w:val="24"/>
                <w:u w:val="single"/>
              </w:rPr>
              <w:t>）防治措施</w:t>
            </w:r>
          </w:p>
          <w:p w14:paraId="3D047D75" w14:textId="55028792" w:rsidR="00B0706E" w:rsidRPr="00B0706E" w:rsidRDefault="00B0706E" w:rsidP="00B0706E">
            <w:pPr>
              <w:spacing w:line="360" w:lineRule="auto"/>
              <w:ind w:firstLineChars="200" w:firstLine="480"/>
              <w:rPr>
                <w:rFonts w:ascii="Times New Roman" w:hAnsi="Times New Roman" w:cs="宋体"/>
                <w:i/>
                <w:iCs/>
                <w:sz w:val="24"/>
                <w:szCs w:val="24"/>
                <w:u w:val="single"/>
              </w:rPr>
            </w:pPr>
            <w:r w:rsidRPr="00B0706E">
              <w:rPr>
                <w:rFonts w:ascii="宋体" w:hAnsi="宋体" w:cs="宋体" w:hint="eastAsia"/>
                <w:i/>
                <w:iCs/>
                <w:sz w:val="24"/>
                <w:szCs w:val="24"/>
                <w:u w:val="single"/>
              </w:rPr>
              <w:t>①</w:t>
            </w:r>
            <w:r w:rsidRPr="00B0706E">
              <w:rPr>
                <w:rFonts w:ascii="Times New Roman" w:hAnsi="Times New Roman" w:cs="宋体" w:hint="eastAsia"/>
                <w:i/>
                <w:iCs/>
                <w:sz w:val="24"/>
                <w:szCs w:val="24"/>
                <w:u w:val="single"/>
              </w:rPr>
              <w:t>装卸扬尘</w:t>
            </w:r>
          </w:p>
          <w:p w14:paraId="704DB756" w14:textId="77777777" w:rsidR="00B0706E" w:rsidRPr="00B0706E" w:rsidRDefault="00B0706E" w:rsidP="00B0706E">
            <w:pPr>
              <w:spacing w:line="360" w:lineRule="auto"/>
              <w:ind w:firstLineChars="200" w:firstLine="480"/>
              <w:rPr>
                <w:i/>
                <w:iCs/>
                <w:u w:val="single"/>
              </w:rPr>
            </w:pPr>
            <w:r w:rsidRPr="00B0706E">
              <w:rPr>
                <w:rFonts w:ascii="Times New Roman" w:hAnsi="Times New Roman" w:cs="宋体" w:hint="eastAsia"/>
                <w:i/>
                <w:iCs/>
                <w:sz w:val="24"/>
                <w:szCs w:val="24"/>
                <w:u w:val="single"/>
              </w:rPr>
              <w:t>本项目原料堆场、成品堆场等修建高于堆放高度的封闭围档（不低于</w:t>
            </w:r>
            <w:r w:rsidRPr="00B0706E">
              <w:rPr>
                <w:rFonts w:ascii="Times New Roman" w:hAnsi="Times New Roman" w:cs="宋体" w:hint="eastAsia"/>
                <w:i/>
                <w:iCs/>
                <w:sz w:val="24"/>
                <w:szCs w:val="24"/>
                <w:u w:val="single"/>
              </w:rPr>
              <w:t>1</w:t>
            </w:r>
            <w:r w:rsidRPr="00B0706E">
              <w:rPr>
                <w:rFonts w:ascii="Times New Roman" w:hAnsi="Times New Roman" w:cs="宋体"/>
                <w:i/>
                <w:iCs/>
                <w:sz w:val="24"/>
                <w:szCs w:val="24"/>
                <w:u w:val="single"/>
              </w:rPr>
              <w:t>.8m</w:t>
            </w:r>
            <w:r w:rsidRPr="00B0706E">
              <w:rPr>
                <w:rFonts w:ascii="Times New Roman" w:hAnsi="Times New Roman" w:cs="宋体" w:hint="eastAsia"/>
                <w:i/>
                <w:iCs/>
                <w:sz w:val="24"/>
                <w:szCs w:val="24"/>
                <w:u w:val="single"/>
              </w:rPr>
              <w:t>），且采用覆盖网对堆场进行覆盖；运输车辆</w:t>
            </w:r>
            <w:proofErr w:type="gramStart"/>
            <w:r w:rsidRPr="00B0706E">
              <w:rPr>
                <w:rFonts w:ascii="Times New Roman" w:hAnsi="Times New Roman" w:cs="宋体" w:hint="eastAsia"/>
                <w:i/>
                <w:iCs/>
                <w:sz w:val="24"/>
                <w:szCs w:val="24"/>
                <w:u w:val="single"/>
              </w:rPr>
              <w:t>配置防撒装备</w:t>
            </w:r>
            <w:proofErr w:type="gramEnd"/>
            <w:r w:rsidRPr="00B0706E">
              <w:rPr>
                <w:rFonts w:ascii="Times New Roman" w:hAnsi="Times New Roman" w:cs="宋体" w:hint="eastAsia"/>
                <w:i/>
                <w:iCs/>
                <w:sz w:val="24"/>
                <w:szCs w:val="24"/>
                <w:u w:val="single"/>
              </w:rPr>
              <w:t>，装载不宜过满，保证运输过程中</w:t>
            </w:r>
            <w:proofErr w:type="gramStart"/>
            <w:r w:rsidRPr="00B0706E">
              <w:rPr>
                <w:rFonts w:ascii="Times New Roman" w:hAnsi="Times New Roman" w:cs="宋体" w:hint="eastAsia"/>
                <w:i/>
                <w:iCs/>
                <w:sz w:val="24"/>
                <w:szCs w:val="24"/>
                <w:u w:val="single"/>
              </w:rPr>
              <w:t>不</w:t>
            </w:r>
            <w:proofErr w:type="gramEnd"/>
            <w:r w:rsidRPr="00B0706E">
              <w:rPr>
                <w:rFonts w:ascii="Times New Roman" w:hAnsi="Times New Roman" w:cs="宋体" w:hint="eastAsia"/>
                <w:i/>
                <w:iCs/>
                <w:sz w:val="24"/>
                <w:szCs w:val="24"/>
                <w:u w:val="single"/>
              </w:rPr>
              <w:t>撒落。同时，每天定期对堆场进行喷淋洒水保持砂石的湿度，减少扬尘的产生量。</w:t>
            </w:r>
          </w:p>
          <w:p w14:paraId="707F432B" w14:textId="739C1F95" w:rsidR="00B0706E" w:rsidRPr="00B0706E" w:rsidRDefault="00B0706E" w:rsidP="00B0706E">
            <w:pPr>
              <w:spacing w:line="360" w:lineRule="auto"/>
              <w:ind w:firstLineChars="200" w:firstLine="480"/>
              <w:rPr>
                <w:rFonts w:ascii="Times New Roman" w:hAnsi="Times New Roman" w:cs="宋体"/>
                <w:i/>
                <w:iCs/>
                <w:sz w:val="24"/>
                <w:szCs w:val="24"/>
                <w:u w:val="single"/>
              </w:rPr>
            </w:pPr>
            <w:r w:rsidRPr="00B0706E">
              <w:rPr>
                <w:rFonts w:ascii="宋体" w:hAnsi="宋体" w:cs="宋体" w:hint="eastAsia"/>
                <w:i/>
                <w:iCs/>
                <w:sz w:val="24"/>
                <w:szCs w:val="24"/>
                <w:u w:val="single"/>
              </w:rPr>
              <w:t>②</w:t>
            </w:r>
            <w:r w:rsidRPr="00B0706E">
              <w:rPr>
                <w:rFonts w:ascii="Times New Roman" w:hAnsi="Times New Roman" w:cs="宋体" w:hint="eastAsia"/>
                <w:i/>
                <w:iCs/>
                <w:sz w:val="24"/>
                <w:szCs w:val="24"/>
                <w:u w:val="single"/>
              </w:rPr>
              <w:t>运输车辆动力起尘</w:t>
            </w:r>
          </w:p>
          <w:p w14:paraId="5D40BC3C" w14:textId="47747BE8" w:rsidR="00B0706E" w:rsidRPr="00B0706E" w:rsidRDefault="00B0706E" w:rsidP="00B0706E">
            <w:pPr>
              <w:spacing w:line="360" w:lineRule="auto"/>
              <w:ind w:firstLineChars="200" w:firstLine="480"/>
              <w:rPr>
                <w:rFonts w:ascii="Times New Roman" w:hAnsi="Times New Roman" w:cs="宋体"/>
                <w:i/>
                <w:iCs/>
                <w:sz w:val="24"/>
                <w:szCs w:val="24"/>
                <w:u w:val="single"/>
              </w:rPr>
            </w:pPr>
            <w:r w:rsidRPr="00B0706E">
              <w:rPr>
                <w:rFonts w:ascii="Times New Roman" w:hAnsi="Times New Roman" w:cs="宋体" w:hint="eastAsia"/>
                <w:i/>
                <w:iCs/>
                <w:sz w:val="24"/>
                <w:szCs w:val="24"/>
                <w:u w:val="single"/>
              </w:rPr>
              <w:t>项目对厂区内地面进行定期撒水、清扫，以减少道路扬尘的产生，</w:t>
            </w:r>
          </w:p>
          <w:p w14:paraId="5AC258F5" w14:textId="26B168A0" w:rsidR="00B0706E" w:rsidRPr="00B0706E" w:rsidRDefault="00B0706E" w:rsidP="00B0706E">
            <w:pPr>
              <w:spacing w:line="360" w:lineRule="auto"/>
              <w:ind w:firstLineChars="200" w:firstLine="480"/>
              <w:rPr>
                <w:i/>
                <w:iCs/>
                <w:u w:val="single"/>
              </w:rPr>
            </w:pPr>
            <w:r w:rsidRPr="00B0706E">
              <w:rPr>
                <w:rFonts w:ascii="宋体" w:hAnsi="宋体" w:cs="宋体" w:hint="eastAsia"/>
                <w:i/>
                <w:iCs/>
                <w:sz w:val="24"/>
                <w:szCs w:val="24"/>
                <w:u w:val="single"/>
              </w:rPr>
              <w:t>③</w:t>
            </w:r>
            <w:r w:rsidRPr="00B0706E">
              <w:rPr>
                <w:rFonts w:ascii="Times New Roman" w:hAnsi="Times New Roman" w:cs="宋体" w:hint="eastAsia"/>
                <w:i/>
                <w:iCs/>
                <w:sz w:val="24"/>
                <w:szCs w:val="24"/>
                <w:u w:val="single"/>
              </w:rPr>
              <w:t>破碎、制砂粉尘</w:t>
            </w:r>
          </w:p>
          <w:p w14:paraId="17822E21" w14:textId="77777777" w:rsidR="00B0706E" w:rsidRPr="00B0706E" w:rsidRDefault="00B0706E" w:rsidP="00B0706E">
            <w:pPr>
              <w:spacing w:line="360" w:lineRule="auto"/>
              <w:ind w:firstLineChars="200" w:firstLine="480"/>
              <w:rPr>
                <w:rFonts w:ascii="Times New Roman" w:hAnsi="Times New Roman" w:cs="宋体"/>
                <w:i/>
                <w:iCs/>
                <w:sz w:val="24"/>
                <w:szCs w:val="24"/>
                <w:u w:val="single"/>
              </w:rPr>
            </w:pPr>
            <w:r w:rsidRPr="00B0706E">
              <w:rPr>
                <w:rFonts w:ascii="Times New Roman" w:hAnsi="Times New Roman" w:cs="宋体" w:hint="eastAsia"/>
                <w:i/>
                <w:iCs/>
                <w:sz w:val="24"/>
                <w:szCs w:val="24"/>
                <w:u w:val="single"/>
              </w:rPr>
              <w:t>本项目采用湿法机制</w:t>
            </w:r>
            <w:proofErr w:type="gramStart"/>
            <w:r w:rsidRPr="00B0706E">
              <w:rPr>
                <w:rFonts w:ascii="Times New Roman" w:hAnsi="Times New Roman" w:cs="宋体" w:hint="eastAsia"/>
                <w:i/>
                <w:iCs/>
                <w:sz w:val="24"/>
                <w:szCs w:val="24"/>
                <w:u w:val="single"/>
              </w:rPr>
              <w:t>砂</w:t>
            </w:r>
            <w:proofErr w:type="gramEnd"/>
            <w:r w:rsidRPr="00B0706E">
              <w:rPr>
                <w:rFonts w:ascii="Times New Roman" w:hAnsi="Times New Roman" w:cs="宋体" w:hint="eastAsia"/>
                <w:i/>
                <w:iCs/>
                <w:sz w:val="24"/>
                <w:szCs w:val="24"/>
                <w:u w:val="single"/>
              </w:rPr>
              <w:t>工艺制砂，原料为鹅卵石与原砂的混合料，含水率为</w:t>
            </w:r>
            <w:r w:rsidRPr="00B0706E">
              <w:rPr>
                <w:rFonts w:ascii="Times New Roman" w:hAnsi="Times New Roman" w:cs="宋体" w:hint="eastAsia"/>
                <w:i/>
                <w:iCs/>
                <w:sz w:val="24"/>
                <w:szCs w:val="24"/>
                <w:u w:val="single"/>
              </w:rPr>
              <w:t>1</w:t>
            </w:r>
            <w:r w:rsidRPr="00B0706E">
              <w:rPr>
                <w:rFonts w:ascii="Times New Roman" w:hAnsi="Times New Roman" w:cs="宋体"/>
                <w:i/>
                <w:iCs/>
                <w:sz w:val="24"/>
                <w:szCs w:val="24"/>
                <w:u w:val="single"/>
              </w:rPr>
              <w:t>0%</w:t>
            </w:r>
            <w:r w:rsidRPr="00B0706E">
              <w:rPr>
                <w:rFonts w:ascii="Times New Roman" w:hAnsi="Times New Roman" w:cs="宋体" w:hint="eastAsia"/>
                <w:i/>
                <w:iCs/>
                <w:sz w:val="24"/>
                <w:szCs w:val="24"/>
                <w:u w:val="single"/>
              </w:rPr>
              <w:t>，项目在破碎、制砂工序中会产生粉尘，建设项目在给料口及颚式破碎机除进料侧外，左、右、后、上四面封闭，并加装喷水装置；圆锥破碎机实行全封闭作业，破碎过程实行喷水湿式作业。</w:t>
            </w:r>
          </w:p>
          <w:p w14:paraId="783063C7" w14:textId="2A84E617" w:rsidR="00B0706E" w:rsidRPr="00B0706E" w:rsidRDefault="00B0706E" w:rsidP="00B0706E">
            <w:pPr>
              <w:spacing w:line="360" w:lineRule="auto"/>
              <w:ind w:firstLineChars="200" w:firstLine="480"/>
              <w:rPr>
                <w:rFonts w:ascii="Times New Roman" w:hAnsi="Times New Roman" w:cs="宋体"/>
                <w:i/>
                <w:iCs/>
                <w:sz w:val="24"/>
                <w:szCs w:val="24"/>
                <w:u w:val="single"/>
              </w:rPr>
            </w:pPr>
            <w:r w:rsidRPr="00B0706E">
              <w:rPr>
                <w:rFonts w:ascii="Times New Roman" w:hAnsi="Times New Roman" w:cs="宋体" w:hint="eastAsia"/>
                <w:i/>
                <w:iCs/>
                <w:sz w:val="24"/>
                <w:szCs w:val="24"/>
                <w:u w:val="single"/>
              </w:rPr>
              <w:t>通过采用以上措施，可有效降低破碎过程粉尘的产生量。</w:t>
            </w:r>
          </w:p>
          <w:p w14:paraId="48A4223F" w14:textId="7E7601B7" w:rsidR="00B0706E" w:rsidRPr="00B0706E" w:rsidRDefault="00B0706E" w:rsidP="00B0706E">
            <w:pPr>
              <w:spacing w:line="360" w:lineRule="auto"/>
              <w:ind w:firstLineChars="200" w:firstLine="480"/>
              <w:rPr>
                <w:rFonts w:ascii="宋体" w:hAnsi="宋体" w:cs="宋体"/>
                <w:i/>
                <w:iCs/>
                <w:sz w:val="24"/>
                <w:szCs w:val="24"/>
                <w:u w:val="single"/>
              </w:rPr>
            </w:pPr>
            <w:r w:rsidRPr="00B0706E">
              <w:rPr>
                <w:rFonts w:ascii="宋体" w:hAnsi="宋体" w:cs="宋体" w:hint="eastAsia"/>
                <w:i/>
                <w:iCs/>
                <w:sz w:val="24"/>
                <w:szCs w:val="24"/>
                <w:u w:val="single"/>
              </w:rPr>
              <w:t>④食堂油烟</w:t>
            </w:r>
          </w:p>
          <w:p w14:paraId="102CCD48" w14:textId="6DEFFB34" w:rsidR="00B0706E" w:rsidRPr="00B0706E" w:rsidRDefault="00B0706E" w:rsidP="00B0706E">
            <w:pPr>
              <w:spacing w:line="360" w:lineRule="auto"/>
              <w:ind w:firstLineChars="200" w:firstLine="480"/>
              <w:rPr>
                <w:rFonts w:ascii="宋体" w:hAnsi="宋体" w:cs="宋体"/>
                <w:i/>
                <w:iCs/>
                <w:sz w:val="24"/>
                <w:szCs w:val="24"/>
                <w:u w:val="single"/>
              </w:rPr>
            </w:pPr>
            <w:r w:rsidRPr="00B0706E">
              <w:rPr>
                <w:rFonts w:ascii="宋体" w:hAnsi="宋体" w:cs="宋体" w:hint="eastAsia"/>
                <w:i/>
                <w:iCs/>
                <w:sz w:val="24"/>
                <w:szCs w:val="24"/>
                <w:u w:val="single"/>
              </w:rPr>
              <w:t>食堂油烟经油烟净化器处理后，达标排放。</w:t>
            </w:r>
          </w:p>
          <w:p w14:paraId="4FD8232B" w14:textId="54398F36" w:rsidR="00FA2EF1" w:rsidRPr="00B0706E" w:rsidRDefault="00B0706E" w:rsidP="00FA2EF1">
            <w:pPr>
              <w:spacing w:line="360" w:lineRule="auto"/>
              <w:rPr>
                <w:rFonts w:ascii="Times New Roman" w:hAnsi="Times New Roman"/>
                <w:i/>
                <w:iCs/>
                <w:sz w:val="24"/>
                <w:szCs w:val="24"/>
                <w:u w:val="single"/>
              </w:rPr>
            </w:pPr>
            <w:r w:rsidRPr="00B0706E">
              <w:rPr>
                <w:rFonts w:ascii="Times New Roman" w:hAnsi="Times New Roman" w:hint="eastAsia"/>
                <w:i/>
                <w:iCs/>
                <w:sz w:val="24"/>
                <w:szCs w:val="24"/>
                <w:u w:val="single"/>
              </w:rPr>
              <w:t xml:space="preserve"> </w:t>
            </w:r>
            <w:r w:rsidRPr="00B0706E">
              <w:rPr>
                <w:rFonts w:ascii="Times New Roman" w:hAnsi="Times New Roman"/>
                <w:i/>
                <w:iCs/>
                <w:sz w:val="24"/>
                <w:szCs w:val="24"/>
                <w:u w:val="single"/>
              </w:rPr>
              <w:t xml:space="preserve">   </w:t>
            </w:r>
            <w:r w:rsidRPr="00B0706E">
              <w:rPr>
                <w:rFonts w:ascii="Times New Roman" w:hAnsi="Times New Roman" w:hint="eastAsia"/>
                <w:i/>
                <w:iCs/>
                <w:sz w:val="24"/>
                <w:szCs w:val="24"/>
                <w:u w:val="single"/>
              </w:rPr>
              <w:t>综上，项目采取上述措施后，项目产生废气对周围环境影响较小。</w:t>
            </w:r>
          </w:p>
          <w:p w14:paraId="5243F62A" w14:textId="32AE878C" w:rsidR="00160849" w:rsidRPr="00D94755" w:rsidRDefault="00245B59" w:rsidP="00A63F99">
            <w:pPr>
              <w:spacing w:line="360" w:lineRule="auto"/>
              <w:ind w:firstLineChars="200" w:firstLine="482"/>
              <w:rPr>
                <w:rFonts w:ascii="Times New Roman" w:hAnsi="Times New Roman" w:cs="宋体"/>
                <w:b/>
                <w:bCs/>
                <w:i/>
                <w:iCs/>
                <w:sz w:val="24"/>
                <w:szCs w:val="24"/>
                <w:u w:val="single"/>
              </w:rPr>
            </w:pPr>
            <w:r w:rsidRPr="00D94755">
              <w:rPr>
                <w:rFonts w:ascii="Times New Roman" w:hAnsi="Times New Roman" w:cs="宋体" w:hint="eastAsia"/>
                <w:b/>
                <w:bCs/>
                <w:i/>
                <w:iCs/>
                <w:sz w:val="24"/>
                <w:szCs w:val="24"/>
                <w:u w:val="single"/>
              </w:rPr>
              <w:t>3</w:t>
            </w:r>
            <w:r w:rsidRPr="00D94755">
              <w:rPr>
                <w:rFonts w:ascii="Times New Roman" w:hAnsi="Times New Roman" w:cs="宋体" w:hint="eastAsia"/>
                <w:b/>
                <w:bCs/>
                <w:i/>
                <w:iCs/>
                <w:sz w:val="24"/>
                <w:szCs w:val="24"/>
                <w:u w:val="single"/>
              </w:rPr>
              <w:t>、</w:t>
            </w:r>
            <w:r w:rsidR="00160849" w:rsidRPr="00D94755">
              <w:rPr>
                <w:rFonts w:ascii="Times New Roman" w:hAnsi="Times New Roman" w:cs="宋体" w:hint="eastAsia"/>
                <w:b/>
                <w:bCs/>
                <w:i/>
                <w:iCs/>
                <w:sz w:val="24"/>
                <w:szCs w:val="24"/>
                <w:u w:val="single"/>
              </w:rPr>
              <w:t>噪声</w:t>
            </w:r>
            <w:r w:rsidRPr="00D94755">
              <w:rPr>
                <w:rFonts w:ascii="Times New Roman" w:hAnsi="Times New Roman" w:cs="宋体" w:hint="eastAsia"/>
                <w:b/>
                <w:bCs/>
                <w:i/>
                <w:iCs/>
                <w:sz w:val="24"/>
                <w:szCs w:val="24"/>
                <w:u w:val="single"/>
              </w:rPr>
              <w:t>环境影响分析</w:t>
            </w:r>
          </w:p>
          <w:p w14:paraId="45CD372B" w14:textId="5A724701" w:rsidR="008B376C" w:rsidRPr="00D94755" w:rsidRDefault="00160849" w:rsidP="00A63F99">
            <w:pPr>
              <w:pStyle w:val="afc"/>
              <w:widowControl/>
              <w:ind w:firstLine="480"/>
              <w:rPr>
                <w:rFonts w:ascii="Times New Roman" w:hAnsi="Times New Roman" w:cs="Times New Roman"/>
                <w:i/>
                <w:iCs/>
                <w:u w:val="single"/>
              </w:rPr>
            </w:pPr>
            <w:r w:rsidRPr="00D94755">
              <w:rPr>
                <w:rFonts w:ascii="Times New Roman" w:hAnsi="Times New Roman" w:hint="eastAsia"/>
                <w:i/>
                <w:iCs/>
                <w:u w:val="single"/>
              </w:rPr>
              <w:lastRenderedPageBreak/>
              <w:t>本项目噪声主要来自生产</w:t>
            </w:r>
            <w:r w:rsidR="00BC6579" w:rsidRPr="00D94755">
              <w:rPr>
                <w:rFonts w:ascii="Times New Roman" w:hAnsi="Times New Roman" w:hint="eastAsia"/>
                <w:i/>
                <w:iCs/>
                <w:u w:val="single"/>
              </w:rPr>
              <w:t>加工区各</w:t>
            </w:r>
            <w:r w:rsidRPr="00D94755">
              <w:rPr>
                <w:rFonts w:ascii="Times New Roman" w:hAnsi="Times New Roman" w:hint="eastAsia"/>
                <w:i/>
                <w:iCs/>
                <w:u w:val="single"/>
              </w:rPr>
              <w:t>设备工作时产生的噪声，</w:t>
            </w:r>
            <w:r w:rsidR="003979F5">
              <w:rPr>
                <w:rFonts w:ascii="Times New Roman" w:hAnsi="Times New Roman" w:hint="eastAsia"/>
                <w:i/>
                <w:iCs/>
                <w:u w:val="single"/>
              </w:rPr>
              <w:t>生产加工区露天四周建设</w:t>
            </w:r>
            <w:r w:rsidR="003979F5">
              <w:rPr>
                <w:rFonts w:ascii="Times New Roman" w:hAnsi="Times New Roman" w:hint="eastAsia"/>
                <w:i/>
                <w:iCs/>
                <w:u w:val="single"/>
              </w:rPr>
              <w:t>2</w:t>
            </w:r>
            <w:r w:rsidR="003979F5">
              <w:rPr>
                <w:rFonts w:ascii="Times New Roman" w:hAnsi="Times New Roman"/>
                <w:i/>
                <w:iCs/>
                <w:u w:val="single"/>
              </w:rPr>
              <w:t>m</w:t>
            </w:r>
            <w:proofErr w:type="gramStart"/>
            <w:r w:rsidR="003979F5">
              <w:rPr>
                <w:rFonts w:ascii="Times New Roman" w:hAnsi="Times New Roman" w:hint="eastAsia"/>
                <w:i/>
                <w:iCs/>
                <w:u w:val="single"/>
              </w:rPr>
              <w:t>高围档</w:t>
            </w:r>
            <w:proofErr w:type="gramEnd"/>
            <w:r w:rsidR="003979F5">
              <w:rPr>
                <w:rFonts w:ascii="Times New Roman" w:hAnsi="Times New Roman" w:hint="eastAsia"/>
                <w:i/>
                <w:iCs/>
                <w:u w:val="single"/>
              </w:rPr>
              <w:t>，</w:t>
            </w:r>
            <w:r w:rsidRPr="00D94755">
              <w:rPr>
                <w:rFonts w:ascii="Times New Roman" w:hAnsi="Times New Roman" w:hint="eastAsia"/>
                <w:i/>
                <w:iCs/>
                <w:u w:val="single"/>
              </w:rPr>
              <w:t>噪声值在</w:t>
            </w:r>
            <w:r w:rsidRPr="00D94755">
              <w:rPr>
                <w:rFonts w:ascii="Times New Roman" w:hAnsi="Times New Roman" w:hint="eastAsia"/>
                <w:i/>
                <w:iCs/>
                <w:u w:val="single"/>
              </w:rPr>
              <w:t>70~9</w:t>
            </w:r>
            <w:r w:rsidR="00E57E81" w:rsidRPr="00D94755">
              <w:rPr>
                <w:rFonts w:ascii="Times New Roman" w:hAnsi="Times New Roman"/>
                <w:i/>
                <w:iCs/>
                <w:u w:val="single"/>
              </w:rPr>
              <w:t>0</w:t>
            </w:r>
            <w:r w:rsidRPr="00D94755">
              <w:rPr>
                <w:rFonts w:ascii="Times New Roman" w:hAnsi="Times New Roman" w:hint="eastAsia"/>
                <w:i/>
                <w:iCs/>
                <w:u w:val="single"/>
              </w:rPr>
              <w:t>dB</w:t>
            </w:r>
            <w:r w:rsidRPr="00D94755">
              <w:rPr>
                <w:rFonts w:ascii="Times New Roman" w:hAnsi="Times New Roman" w:hint="eastAsia"/>
                <w:i/>
                <w:iCs/>
                <w:u w:val="single"/>
              </w:rPr>
              <w:t>（</w:t>
            </w:r>
            <w:r w:rsidRPr="00D94755">
              <w:rPr>
                <w:rFonts w:ascii="Times New Roman" w:hAnsi="Times New Roman" w:hint="eastAsia"/>
                <w:i/>
                <w:iCs/>
                <w:u w:val="single"/>
              </w:rPr>
              <w:t>A</w:t>
            </w:r>
            <w:r w:rsidRPr="00D94755">
              <w:rPr>
                <w:rFonts w:ascii="Times New Roman" w:hAnsi="Times New Roman" w:hint="eastAsia"/>
                <w:i/>
                <w:iCs/>
                <w:u w:val="single"/>
              </w:rPr>
              <w:t>）之间</w:t>
            </w:r>
            <w:r w:rsidRPr="00D94755">
              <w:rPr>
                <w:rFonts w:ascii="Times New Roman" w:hAnsi="Times New Roman" w:cs="Times New Roman" w:hint="eastAsia"/>
                <w:i/>
                <w:iCs/>
                <w:u w:val="single"/>
              </w:rPr>
              <w:t>，</w:t>
            </w:r>
            <w:r w:rsidR="008B376C" w:rsidRPr="00D94755">
              <w:rPr>
                <w:rFonts w:ascii="Times New Roman" w:hAnsi="Times New Roman" w:cs="Times New Roman" w:hint="eastAsia"/>
                <w:i/>
                <w:iCs/>
                <w:u w:val="single"/>
              </w:rPr>
              <w:t>设备经过基础减震及消声后，</w:t>
            </w:r>
            <w:r w:rsidRPr="00D94755">
              <w:rPr>
                <w:rFonts w:ascii="Times New Roman" w:hAnsi="Times New Roman" w:cs="Times New Roman" w:hint="eastAsia"/>
                <w:i/>
                <w:iCs/>
                <w:u w:val="single"/>
              </w:rPr>
              <w:t>噪声值可降至</w:t>
            </w:r>
            <w:r w:rsidR="008B376C" w:rsidRPr="00D94755">
              <w:rPr>
                <w:rFonts w:ascii="Times New Roman" w:hAnsi="Times New Roman" w:cs="Times New Roman"/>
                <w:i/>
                <w:iCs/>
                <w:u w:val="single"/>
              </w:rPr>
              <w:t>75</w:t>
            </w:r>
            <w:r w:rsidRPr="00D94755">
              <w:rPr>
                <w:rFonts w:ascii="Times New Roman" w:hAnsi="Times New Roman" w:cs="Times New Roman" w:hint="eastAsia"/>
                <w:i/>
                <w:iCs/>
                <w:u w:val="single"/>
              </w:rPr>
              <w:t xml:space="preserve"> dB</w:t>
            </w:r>
            <w:r w:rsidRPr="00D94755">
              <w:rPr>
                <w:rFonts w:ascii="Times New Roman" w:hAnsi="Times New Roman" w:cs="Times New Roman" w:hint="eastAsia"/>
                <w:i/>
                <w:iCs/>
                <w:u w:val="single"/>
              </w:rPr>
              <w:t>（</w:t>
            </w:r>
            <w:r w:rsidRPr="00D94755">
              <w:rPr>
                <w:rFonts w:ascii="Times New Roman" w:hAnsi="Times New Roman" w:cs="Times New Roman" w:hint="eastAsia"/>
                <w:i/>
                <w:iCs/>
                <w:u w:val="single"/>
              </w:rPr>
              <w:t>A</w:t>
            </w:r>
            <w:r w:rsidRPr="00D94755">
              <w:rPr>
                <w:rFonts w:ascii="Times New Roman" w:hAnsi="Times New Roman" w:cs="Times New Roman" w:hint="eastAsia"/>
                <w:i/>
                <w:iCs/>
                <w:u w:val="single"/>
              </w:rPr>
              <w:t>）以下，</w:t>
            </w:r>
            <w:r w:rsidR="008B376C" w:rsidRPr="00D94755">
              <w:rPr>
                <w:rFonts w:ascii="Times New Roman" w:hAnsi="Times New Roman" w:cs="Times New Roman" w:hint="eastAsia"/>
                <w:i/>
                <w:iCs/>
                <w:u w:val="single"/>
              </w:rPr>
              <w:t>其噪声源强见下表</w:t>
            </w:r>
          </w:p>
          <w:p w14:paraId="64A675A1" w14:textId="091CBF66" w:rsidR="008B376C" w:rsidRPr="00D94755" w:rsidRDefault="008B376C" w:rsidP="008B376C">
            <w:pPr>
              <w:pStyle w:val="afc"/>
              <w:widowControl/>
              <w:spacing w:line="240" w:lineRule="auto"/>
              <w:ind w:firstLineChars="0" w:firstLine="0"/>
              <w:jc w:val="center"/>
              <w:rPr>
                <w:rFonts w:ascii="Times New Roman" w:hAnsi="Times New Roman" w:cs="Times New Roman"/>
                <w:b/>
                <w:bCs/>
                <w:i/>
                <w:iCs/>
                <w:sz w:val="21"/>
                <w:szCs w:val="21"/>
                <w:u w:val="single"/>
              </w:rPr>
            </w:pPr>
            <w:r w:rsidRPr="00D94755">
              <w:rPr>
                <w:rFonts w:ascii="Times New Roman" w:hAnsi="Times New Roman" w:cs="Times New Roman" w:hint="eastAsia"/>
                <w:b/>
                <w:bCs/>
                <w:i/>
                <w:iCs/>
                <w:sz w:val="21"/>
                <w:szCs w:val="21"/>
                <w:u w:val="single"/>
              </w:rPr>
              <w:t>表</w:t>
            </w:r>
            <w:r w:rsidR="00D94755">
              <w:rPr>
                <w:rFonts w:ascii="Times New Roman" w:hAnsi="Times New Roman" w:cs="Times New Roman" w:hint="eastAsia"/>
                <w:b/>
                <w:bCs/>
                <w:i/>
                <w:iCs/>
                <w:sz w:val="21"/>
                <w:szCs w:val="21"/>
                <w:u w:val="single"/>
              </w:rPr>
              <w:t>2</w:t>
            </w:r>
            <w:r w:rsidR="00D94755">
              <w:rPr>
                <w:rFonts w:ascii="Times New Roman" w:hAnsi="Times New Roman" w:cs="Times New Roman"/>
                <w:b/>
                <w:bCs/>
                <w:i/>
                <w:iCs/>
                <w:sz w:val="21"/>
                <w:szCs w:val="21"/>
                <w:u w:val="single"/>
              </w:rPr>
              <w:t>6</w:t>
            </w:r>
            <w:r w:rsidRPr="00D94755">
              <w:rPr>
                <w:rFonts w:ascii="Times New Roman" w:hAnsi="Times New Roman" w:cs="Times New Roman" w:hint="eastAsia"/>
                <w:b/>
                <w:bCs/>
                <w:i/>
                <w:iCs/>
                <w:sz w:val="21"/>
                <w:szCs w:val="21"/>
                <w:u w:val="single"/>
              </w:rPr>
              <w:t xml:space="preserve"> </w:t>
            </w:r>
            <w:r w:rsidRPr="00D94755">
              <w:rPr>
                <w:rFonts w:ascii="Times New Roman" w:hAnsi="Times New Roman" w:cs="Times New Roman"/>
                <w:b/>
                <w:bCs/>
                <w:i/>
                <w:iCs/>
                <w:sz w:val="21"/>
                <w:szCs w:val="21"/>
                <w:u w:val="single"/>
              </w:rPr>
              <w:t xml:space="preserve"> </w:t>
            </w:r>
            <w:r w:rsidRPr="00D94755">
              <w:rPr>
                <w:rFonts w:ascii="Times New Roman" w:hAnsi="Times New Roman" w:cs="Times New Roman" w:hint="eastAsia"/>
                <w:b/>
                <w:bCs/>
                <w:i/>
                <w:iCs/>
                <w:sz w:val="21"/>
                <w:szCs w:val="21"/>
                <w:u w:val="single"/>
              </w:rPr>
              <w:t>项目噪声源及治理后效果</w:t>
            </w:r>
          </w:p>
          <w:tbl>
            <w:tblPr>
              <w:tblStyle w:val="a5"/>
              <w:tblW w:w="7969"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593"/>
              <w:gridCol w:w="1090"/>
              <w:gridCol w:w="2098"/>
              <w:gridCol w:w="1304"/>
              <w:gridCol w:w="1884"/>
            </w:tblGrid>
            <w:tr w:rsidR="008B376C" w:rsidRPr="00D94755" w14:paraId="3F7449A4" w14:textId="39C1DA9E" w:rsidTr="008B376C">
              <w:trPr>
                <w:trHeight w:val="209"/>
              </w:trPr>
              <w:tc>
                <w:tcPr>
                  <w:tcW w:w="1593" w:type="dxa"/>
                </w:tcPr>
                <w:p w14:paraId="1B9C14A6" w14:textId="24E20E3B"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噪声源名称</w:t>
                  </w:r>
                </w:p>
              </w:tc>
              <w:tc>
                <w:tcPr>
                  <w:tcW w:w="1090" w:type="dxa"/>
                </w:tcPr>
                <w:p w14:paraId="4DD0D5E8"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数量</w:t>
                  </w:r>
                </w:p>
              </w:tc>
              <w:tc>
                <w:tcPr>
                  <w:tcW w:w="2098" w:type="dxa"/>
                </w:tcPr>
                <w:p w14:paraId="5FAB088F"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声级值范围dB（A）</w:t>
                  </w:r>
                </w:p>
              </w:tc>
              <w:tc>
                <w:tcPr>
                  <w:tcW w:w="1304" w:type="dxa"/>
                </w:tcPr>
                <w:p w14:paraId="4204C116" w14:textId="7E1FDAE8"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治理措施</w:t>
                  </w:r>
                </w:p>
              </w:tc>
              <w:tc>
                <w:tcPr>
                  <w:tcW w:w="1884" w:type="dxa"/>
                </w:tcPr>
                <w:p w14:paraId="5CECB231" w14:textId="7A20F101"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sz w:val="21"/>
                      <w:u w:val="single"/>
                    </w:rPr>
                    <w:t>治理效果dB（A）</w:t>
                  </w:r>
                </w:p>
              </w:tc>
            </w:tr>
            <w:tr w:rsidR="008B376C" w:rsidRPr="00D94755" w14:paraId="6A7196A8" w14:textId="7F7CF6FC" w:rsidTr="008B376C">
              <w:trPr>
                <w:trHeight w:val="217"/>
              </w:trPr>
              <w:tc>
                <w:tcPr>
                  <w:tcW w:w="1593" w:type="dxa"/>
                </w:tcPr>
                <w:p w14:paraId="6B39DD6F"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颚式破碎机</w:t>
                  </w:r>
                </w:p>
              </w:tc>
              <w:tc>
                <w:tcPr>
                  <w:tcW w:w="1090" w:type="dxa"/>
                </w:tcPr>
                <w:p w14:paraId="25F0E8C2"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1台</w:t>
                  </w:r>
                </w:p>
              </w:tc>
              <w:tc>
                <w:tcPr>
                  <w:tcW w:w="2098" w:type="dxa"/>
                </w:tcPr>
                <w:p w14:paraId="261E10A7"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8</w:t>
                  </w:r>
                  <w:r w:rsidRPr="00D94755">
                    <w:rPr>
                      <w:rFonts w:ascii="宋体" w:hAnsi="宋体" w:cs="宋体"/>
                      <w:i/>
                      <w:iCs/>
                      <w:color w:val="000000" w:themeColor="text1"/>
                      <w:sz w:val="21"/>
                      <w:u w:val="single"/>
                    </w:rPr>
                    <w:t>5</w:t>
                  </w:r>
                  <w:r w:rsidRPr="00D94755">
                    <w:rPr>
                      <w:rFonts w:ascii="宋体" w:hAnsi="宋体" w:cs="宋体" w:hint="eastAsia"/>
                      <w:i/>
                      <w:iCs/>
                      <w:color w:val="000000" w:themeColor="text1"/>
                      <w:sz w:val="21"/>
                      <w:u w:val="single"/>
                    </w:rPr>
                    <w:t>~90</w:t>
                  </w:r>
                </w:p>
              </w:tc>
              <w:tc>
                <w:tcPr>
                  <w:tcW w:w="1304" w:type="dxa"/>
                </w:tcPr>
                <w:p w14:paraId="2B2E4928" w14:textId="47D688D2"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减震</w:t>
                  </w:r>
                </w:p>
              </w:tc>
              <w:tc>
                <w:tcPr>
                  <w:tcW w:w="1884" w:type="dxa"/>
                </w:tcPr>
                <w:p w14:paraId="781C250B" w14:textId="1098C715"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7</w:t>
                  </w:r>
                  <w:r w:rsidRPr="00D94755">
                    <w:rPr>
                      <w:rFonts w:ascii="宋体" w:hAnsi="宋体" w:cs="宋体"/>
                      <w:i/>
                      <w:iCs/>
                      <w:color w:val="000000" w:themeColor="text1"/>
                      <w:u w:val="single"/>
                    </w:rPr>
                    <w:t>5</w:t>
                  </w:r>
                </w:p>
              </w:tc>
            </w:tr>
            <w:tr w:rsidR="008B376C" w:rsidRPr="00D94755" w14:paraId="57A7789A" w14:textId="6AC60ECE" w:rsidTr="008B376C">
              <w:trPr>
                <w:trHeight w:val="209"/>
              </w:trPr>
              <w:tc>
                <w:tcPr>
                  <w:tcW w:w="1593" w:type="dxa"/>
                </w:tcPr>
                <w:p w14:paraId="22AD8985"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圆锥破碎机机</w:t>
                  </w:r>
                </w:p>
              </w:tc>
              <w:tc>
                <w:tcPr>
                  <w:tcW w:w="1090" w:type="dxa"/>
                </w:tcPr>
                <w:p w14:paraId="768168AA"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1台</w:t>
                  </w:r>
                </w:p>
              </w:tc>
              <w:tc>
                <w:tcPr>
                  <w:tcW w:w="2098" w:type="dxa"/>
                </w:tcPr>
                <w:p w14:paraId="5D99282F"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8</w:t>
                  </w:r>
                  <w:r w:rsidRPr="00D94755">
                    <w:rPr>
                      <w:rFonts w:ascii="宋体" w:hAnsi="宋体" w:cs="宋体"/>
                      <w:i/>
                      <w:iCs/>
                      <w:color w:val="000000" w:themeColor="text1"/>
                      <w:sz w:val="21"/>
                      <w:u w:val="single"/>
                    </w:rPr>
                    <w:t>5</w:t>
                  </w:r>
                  <w:r w:rsidRPr="00D94755">
                    <w:rPr>
                      <w:rFonts w:ascii="宋体" w:hAnsi="宋体" w:cs="宋体" w:hint="eastAsia"/>
                      <w:i/>
                      <w:iCs/>
                      <w:color w:val="000000" w:themeColor="text1"/>
                      <w:sz w:val="21"/>
                      <w:u w:val="single"/>
                    </w:rPr>
                    <w:t>~90</w:t>
                  </w:r>
                </w:p>
              </w:tc>
              <w:tc>
                <w:tcPr>
                  <w:tcW w:w="1304" w:type="dxa"/>
                </w:tcPr>
                <w:p w14:paraId="4768155F" w14:textId="60FF8997"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减震</w:t>
                  </w:r>
                </w:p>
              </w:tc>
              <w:tc>
                <w:tcPr>
                  <w:tcW w:w="1884" w:type="dxa"/>
                </w:tcPr>
                <w:p w14:paraId="4B32DFC2" w14:textId="1826D79E"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7</w:t>
                  </w:r>
                  <w:r w:rsidRPr="00D94755">
                    <w:rPr>
                      <w:rFonts w:ascii="宋体" w:hAnsi="宋体" w:cs="宋体"/>
                      <w:i/>
                      <w:iCs/>
                      <w:color w:val="000000" w:themeColor="text1"/>
                      <w:u w:val="single"/>
                    </w:rPr>
                    <w:t>5</w:t>
                  </w:r>
                </w:p>
              </w:tc>
            </w:tr>
            <w:tr w:rsidR="008B376C" w:rsidRPr="00D94755" w14:paraId="19199D4E" w14:textId="79BEF71B" w:rsidTr="008B376C">
              <w:trPr>
                <w:trHeight w:val="217"/>
              </w:trPr>
              <w:tc>
                <w:tcPr>
                  <w:tcW w:w="1593" w:type="dxa"/>
                </w:tcPr>
                <w:p w14:paraId="4ECA8A81"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制砂机</w:t>
                  </w:r>
                </w:p>
              </w:tc>
              <w:tc>
                <w:tcPr>
                  <w:tcW w:w="1090" w:type="dxa"/>
                </w:tcPr>
                <w:p w14:paraId="4B30598B"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1台</w:t>
                  </w:r>
                </w:p>
              </w:tc>
              <w:tc>
                <w:tcPr>
                  <w:tcW w:w="2098" w:type="dxa"/>
                </w:tcPr>
                <w:p w14:paraId="18E80BCE"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i/>
                      <w:iCs/>
                      <w:color w:val="000000" w:themeColor="text1"/>
                      <w:sz w:val="21"/>
                      <w:u w:val="single"/>
                    </w:rPr>
                    <w:t>75~85</w:t>
                  </w:r>
                </w:p>
              </w:tc>
              <w:tc>
                <w:tcPr>
                  <w:tcW w:w="1304" w:type="dxa"/>
                </w:tcPr>
                <w:p w14:paraId="0F37A94C" w14:textId="2A2ED073"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消声</w:t>
                  </w:r>
                </w:p>
              </w:tc>
              <w:tc>
                <w:tcPr>
                  <w:tcW w:w="1884" w:type="dxa"/>
                </w:tcPr>
                <w:p w14:paraId="2E1ABAA6" w14:textId="6CC4B0AE"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7</w:t>
                  </w:r>
                  <w:r w:rsidRPr="00D94755">
                    <w:rPr>
                      <w:rFonts w:ascii="宋体" w:hAnsi="宋体" w:cs="宋体"/>
                      <w:i/>
                      <w:iCs/>
                      <w:color w:val="000000" w:themeColor="text1"/>
                      <w:u w:val="single"/>
                    </w:rPr>
                    <w:t>0</w:t>
                  </w:r>
                </w:p>
              </w:tc>
            </w:tr>
            <w:tr w:rsidR="008B376C" w:rsidRPr="00D94755" w14:paraId="5E31BC0C" w14:textId="52774540" w:rsidTr="008B376C">
              <w:trPr>
                <w:trHeight w:val="217"/>
              </w:trPr>
              <w:tc>
                <w:tcPr>
                  <w:tcW w:w="1593" w:type="dxa"/>
                </w:tcPr>
                <w:p w14:paraId="06B4670C"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振动筛</w:t>
                  </w:r>
                </w:p>
              </w:tc>
              <w:tc>
                <w:tcPr>
                  <w:tcW w:w="1090" w:type="dxa"/>
                </w:tcPr>
                <w:p w14:paraId="51E1E331" w14:textId="77777777" w:rsidR="008B376C" w:rsidRPr="00D94755" w:rsidRDefault="008B376C" w:rsidP="008B376C">
                  <w:pPr>
                    <w:jc w:val="center"/>
                    <w:rPr>
                      <w:rFonts w:ascii="宋体" w:hAnsi="宋体" w:cs="宋体"/>
                      <w:i/>
                      <w:iCs/>
                      <w:sz w:val="21"/>
                      <w:u w:val="single"/>
                    </w:rPr>
                  </w:pPr>
                  <w:r w:rsidRPr="00D94755">
                    <w:rPr>
                      <w:rFonts w:ascii="宋体" w:hAnsi="宋体" w:cs="宋体"/>
                      <w:i/>
                      <w:iCs/>
                      <w:sz w:val="21"/>
                      <w:u w:val="single"/>
                    </w:rPr>
                    <w:t>2</w:t>
                  </w:r>
                  <w:r w:rsidRPr="00D94755">
                    <w:rPr>
                      <w:rFonts w:ascii="宋体" w:hAnsi="宋体" w:cs="宋体" w:hint="eastAsia"/>
                      <w:i/>
                      <w:iCs/>
                      <w:sz w:val="21"/>
                      <w:u w:val="single"/>
                    </w:rPr>
                    <w:t>台</w:t>
                  </w:r>
                </w:p>
              </w:tc>
              <w:tc>
                <w:tcPr>
                  <w:tcW w:w="2098" w:type="dxa"/>
                </w:tcPr>
                <w:p w14:paraId="61D5B29B"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8</w:t>
                  </w:r>
                  <w:r w:rsidRPr="00D94755">
                    <w:rPr>
                      <w:rFonts w:ascii="宋体" w:hAnsi="宋体" w:cs="宋体"/>
                      <w:i/>
                      <w:iCs/>
                      <w:color w:val="000000" w:themeColor="text1"/>
                      <w:sz w:val="21"/>
                      <w:u w:val="single"/>
                    </w:rPr>
                    <w:t>5</w:t>
                  </w:r>
                  <w:r w:rsidRPr="00D94755">
                    <w:rPr>
                      <w:rFonts w:ascii="宋体" w:hAnsi="宋体" w:cs="宋体" w:hint="eastAsia"/>
                      <w:i/>
                      <w:iCs/>
                      <w:color w:val="000000" w:themeColor="text1"/>
                      <w:sz w:val="21"/>
                      <w:u w:val="single"/>
                    </w:rPr>
                    <w:t>~90</w:t>
                  </w:r>
                </w:p>
              </w:tc>
              <w:tc>
                <w:tcPr>
                  <w:tcW w:w="1304" w:type="dxa"/>
                </w:tcPr>
                <w:p w14:paraId="29B89263" w14:textId="0C4BBBDB"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减震</w:t>
                  </w:r>
                </w:p>
              </w:tc>
              <w:tc>
                <w:tcPr>
                  <w:tcW w:w="1884" w:type="dxa"/>
                </w:tcPr>
                <w:p w14:paraId="44A88503" w14:textId="703EFB21" w:rsidR="008B376C" w:rsidRPr="00D94755" w:rsidRDefault="008B376C" w:rsidP="008B376C">
                  <w:pPr>
                    <w:jc w:val="center"/>
                    <w:rPr>
                      <w:rFonts w:ascii="宋体" w:hAnsi="宋体" w:cs="宋体"/>
                      <w:i/>
                      <w:iCs/>
                      <w:color w:val="000000" w:themeColor="text1"/>
                      <w:u w:val="single"/>
                    </w:rPr>
                  </w:pPr>
                  <w:r w:rsidRPr="00D94755">
                    <w:rPr>
                      <w:rFonts w:ascii="宋体" w:hAnsi="宋体" w:cs="宋体"/>
                      <w:i/>
                      <w:iCs/>
                      <w:color w:val="000000" w:themeColor="text1"/>
                      <w:u w:val="single"/>
                    </w:rPr>
                    <w:t>75</w:t>
                  </w:r>
                </w:p>
              </w:tc>
            </w:tr>
            <w:tr w:rsidR="008B376C" w:rsidRPr="00D94755" w14:paraId="389A4764" w14:textId="100398FD" w:rsidTr="008B376C">
              <w:trPr>
                <w:trHeight w:val="217"/>
              </w:trPr>
              <w:tc>
                <w:tcPr>
                  <w:tcW w:w="1593" w:type="dxa"/>
                </w:tcPr>
                <w:p w14:paraId="35080D19"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输送带</w:t>
                  </w:r>
                </w:p>
              </w:tc>
              <w:tc>
                <w:tcPr>
                  <w:tcW w:w="1090" w:type="dxa"/>
                </w:tcPr>
                <w:p w14:paraId="10EB51C6" w14:textId="77777777" w:rsidR="008B376C" w:rsidRPr="00D94755" w:rsidRDefault="008B376C" w:rsidP="008B376C">
                  <w:pPr>
                    <w:jc w:val="center"/>
                    <w:rPr>
                      <w:rFonts w:ascii="宋体" w:hAnsi="宋体" w:cs="宋体"/>
                      <w:i/>
                      <w:iCs/>
                      <w:sz w:val="21"/>
                      <w:u w:val="single"/>
                    </w:rPr>
                  </w:pPr>
                  <w:r w:rsidRPr="00D94755">
                    <w:rPr>
                      <w:rFonts w:ascii="宋体" w:hAnsi="宋体" w:cs="宋体"/>
                      <w:i/>
                      <w:iCs/>
                      <w:sz w:val="21"/>
                      <w:u w:val="single"/>
                    </w:rPr>
                    <w:t>5</w:t>
                  </w:r>
                  <w:r w:rsidRPr="00D94755">
                    <w:rPr>
                      <w:rFonts w:ascii="宋体" w:hAnsi="宋体" w:cs="宋体" w:hint="eastAsia"/>
                      <w:i/>
                      <w:iCs/>
                      <w:sz w:val="21"/>
                      <w:u w:val="single"/>
                    </w:rPr>
                    <w:t>条</w:t>
                  </w:r>
                </w:p>
              </w:tc>
              <w:tc>
                <w:tcPr>
                  <w:tcW w:w="2098" w:type="dxa"/>
                </w:tcPr>
                <w:p w14:paraId="2EACDCAB" w14:textId="77777777" w:rsidR="008B376C" w:rsidRPr="00D94755" w:rsidRDefault="008B376C" w:rsidP="008B376C">
                  <w:pPr>
                    <w:jc w:val="center"/>
                    <w:rPr>
                      <w:rFonts w:ascii="宋体" w:hAnsi="宋体" w:cs="宋体"/>
                      <w:i/>
                      <w:iCs/>
                      <w:color w:val="000000" w:themeColor="text1"/>
                      <w:sz w:val="21"/>
                      <w:u w:val="single"/>
                    </w:rPr>
                  </w:pPr>
                  <w:r w:rsidRPr="00D94755">
                    <w:rPr>
                      <w:rFonts w:ascii="宋体" w:hAnsi="宋体" w:cs="宋体" w:hint="eastAsia"/>
                      <w:i/>
                      <w:iCs/>
                      <w:color w:val="000000" w:themeColor="text1"/>
                      <w:sz w:val="21"/>
                      <w:u w:val="single"/>
                    </w:rPr>
                    <w:t>70~80</w:t>
                  </w:r>
                </w:p>
              </w:tc>
              <w:tc>
                <w:tcPr>
                  <w:tcW w:w="1304" w:type="dxa"/>
                </w:tcPr>
                <w:p w14:paraId="01E93C88" w14:textId="507272AF"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减震</w:t>
                  </w:r>
                </w:p>
              </w:tc>
              <w:tc>
                <w:tcPr>
                  <w:tcW w:w="1884" w:type="dxa"/>
                </w:tcPr>
                <w:p w14:paraId="7510CDAA" w14:textId="7F13944F" w:rsidR="008B376C" w:rsidRPr="00D94755" w:rsidRDefault="008B376C" w:rsidP="008B376C">
                  <w:pPr>
                    <w:jc w:val="center"/>
                    <w:rPr>
                      <w:rFonts w:ascii="宋体" w:hAnsi="宋体" w:cs="宋体"/>
                      <w:i/>
                      <w:iCs/>
                      <w:color w:val="000000" w:themeColor="text1"/>
                      <w:u w:val="single"/>
                    </w:rPr>
                  </w:pPr>
                  <w:r w:rsidRPr="00D94755">
                    <w:rPr>
                      <w:rFonts w:ascii="宋体" w:hAnsi="宋体" w:cs="宋体" w:hint="eastAsia"/>
                      <w:i/>
                      <w:iCs/>
                      <w:color w:val="000000" w:themeColor="text1"/>
                      <w:u w:val="single"/>
                    </w:rPr>
                    <w:t>6</w:t>
                  </w:r>
                  <w:r w:rsidRPr="00D94755">
                    <w:rPr>
                      <w:rFonts w:ascii="宋体" w:hAnsi="宋体" w:cs="宋体"/>
                      <w:i/>
                      <w:iCs/>
                      <w:color w:val="000000" w:themeColor="text1"/>
                      <w:u w:val="single"/>
                    </w:rPr>
                    <w:t>0</w:t>
                  </w:r>
                </w:p>
              </w:tc>
            </w:tr>
          </w:tbl>
          <w:p w14:paraId="31A82B91" w14:textId="77777777" w:rsidR="008B376C" w:rsidRPr="00D94755" w:rsidRDefault="008B376C" w:rsidP="00A63F99">
            <w:pPr>
              <w:pStyle w:val="afc"/>
              <w:widowControl/>
              <w:ind w:firstLine="480"/>
              <w:rPr>
                <w:rFonts w:ascii="Times New Roman" w:hAnsi="Times New Roman" w:cs="Times New Roman"/>
                <w:i/>
                <w:iCs/>
                <w:u w:val="single"/>
              </w:rPr>
            </w:pPr>
          </w:p>
          <w:p w14:paraId="14477AEF" w14:textId="45BA4670" w:rsidR="00160849" w:rsidRPr="00D94755" w:rsidRDefault="00160849" w:rsidP="00A63F99">
            <w:pPr>
              <w:pStyle w:val="afc"/>
              <w:widowControl/>
              <w:ind w:firstLine="480"/>
              <w:rPr>
                <w:rFonts w:ascii="Times New Roman" w:hAnsi="Times New Roman" w:cs="Times New Roman"/>
                <w:i/>
                <w:iCs/>
                <w:u w:val="single"/>
              </w:rPr>
            </w:pPr>
            <w:r w:rsidRPr="00D94755">
              <w:rPr>
                <w:rFonts w:ascii="Times New Roman" w:hAnsi="Times New Roman" w:hint="eastAsia"/>
                <w:i/>
                <w:iCs/>
                <w:u w:val="single"/>
              </w:rPr>
              <w:t>根据拟建项目特点，采用《环境影响评价技术导则声环境》（</w:t>
            </w:r>
            <w:r w:rsidRPr="00D94755">
              <w:rPr>
                <w:rFonts w:ascii="Times New Roman" w:hAnsi="Times New Roman" w:cs="Times New Roman"/>
                <w:i/>
                <w:iCs/>
                <w:u w:val="single"/>
              </w:rPr>
              <w:t>HJT2.4-2009</w:t>
            </w:r>
            <w:r w:rsidRPr="00D94755">
              <w:rPr>
                <w:rFonts w:ascii="Times New Roman" w:hAnsi="Times New Roman" w:hint="eastAsia"/>
                <w:i/>
                <w:iCs/>
                <w:u w:val="single"/>
              </w:rPr>
              <w:t>）中</w:t>
            </w:r>
            <w:r w:rsidR="008B376C" w:rsidRPr="00D94755">
              <w:rPr>
                <w:rFonts w:ascii="Times New Roman" w:hAnsi="Times New Roman" w:hint="eastAsia"/>
                <w:i/>
                <w:iCs/>
                <w:u w:val="single"/>
              </w:rPr>
              <w:t>对工业企业噪声预测模式进行预测，考虑空气吸收衰减、地面附加衰减、对</w:t>
            </w:r>
            <w:r w:rsidR="00BB66B5" w:rsidRPr="00D94755">
              <w:rPr>
                <w:rFonts w:ascii="Times New Roman" w:hAnsi="Times New Roman" w:hint="eastAsia"/>
                <w:i/>
                <w:iCs/>
                <w:u w:val="single"/>
              </w:rPr>
              <w:t>某些难以定量的参数，查相关资料进行估算。</w:t>
            </w:r>
          </w:p>
          <w:p w14:paraId="1543D5DA" w14:textId="0902AA26" w:rsidR="00160849" w:rsidRPr="00D94755" w:rsidRDefault="00245B59" w:rsidP="00A63F99">
            <w:pPr>
              <w:spacing w:line="360" w:lineRule="auto"/>
              <w:ind w:firstLineChars="200" w:firstLine="480"/>
              <w:rPr>
                <w:rFonts w:ascii="Times New Roman" w:hAnsi="Times New Roman" w:cs="Times New Roman"/>
                <w:i/>
                <w:iCs/>
                <w:sz w:val="24"/>
                <w:szCs w:val="24"/>
                <w:u w:val="single"/>
              </w:rPr>
            </w:pPr>
            <w:r w:rsidRPr="00D94755">
              <w:rPr>
                <w:rFonts w:ascii="宋体" w:hAnsi="宋体" w:cs="宋体" w:hint="eastAsia"/>
                <w:i/>
                <w:iCs/>
                <w:sz w:val="24"/>
                <w:szCs w:val="24"/>
                <w:u w:val="single"/>
              </w:rPr>
              <w:t>（1）</w:t>
            </w:r>
            <w:r w:rsidR="00BB66B5" w:rsidRPr="00D94755">
              <w:rPr>
                <w:rFonts w:ascii="宋体" w:hAnsi="宋体" w:cs="宋体" w:hint="eastAsia"/>
                <w:i/>
                <w:iCs/>
                <w:sz w:val="24"/>
                <w:szCs w:val="24"/>
                <w:u w:val="single"/>
              </w:rPr>
              <w:t>本项目为室外声源。进行环境噪声预测时所使用的工业</w:t>
            </w:r>
            <w:proofErr w:type="gramStart"/>
            <w:r w:rsidR="00BB66B5" w:rsidRPr="00D94755">
              <w:rPr>
                <w:rFonts w:ascii="宋体" w:hAnsi="宋体" w:cs="宋体" w:hint="eastAsia"/>
                <w:i/>
                <w:iCs/>
                <w:sz w:val="24"/>
                <w:szCs w:val="24"/>
                <w:u w:val="single"/>
              </w:rPr>
              <w:t>噪声源按点源</w:t>
            </w:r>
            <w:proofErr w:type="gramEnd"/>
            <w:r w:rsidR="00BB66B5" w:rsidRPr="00D94755">
              <w:rPr>
                <w:rFonts w:ascii="宋体" w:hAnsi="宋体" w:cs="宋体" w:hint="eastAsia"/>
                <w:i/>
                <w:iCs/>
                <w:sz w:val="24"/>
                <w:szCs w:val="24"/>
                <w:u w:val="single"/>
              </w:rPr>
              <w:t>处理，计算某个室外声源在预测点的声压级：</w:t>
            </w:r>
          </w:p>
          <w:p w14:paraId="666FDA6B" w14:textId="6B8DD27D" w:rsidR="00160849" w:rsidRPr="00D94755" w:rsidRDefault="00244E68" w:rsidP="00BB66B5">
            <w:pPr>
              <w:spacing w:line="360" w:lineRule="auto"/>
              <w:jc w:val="center"/>
              <w:rPr>
                <w:rFonts w:ascii="Times New Roman" w:hAnsi="Times New Roman" w:cs="Times New Roman"/>
                <w:i/>
                <w:iCs/>
                <w:sz w:val="24"/>
                <w:szCs w:val="24"/>
                <w:u w:val="single"/>
              </w:rPr>
            </w:pPr>
            <m:oMathPara>
              <m:oMath>
                <m:sSub>
                  <m:sSubPr>
                    <m:ctrlPr>
                      <w:rPr>
                        <w:rFonts w:ascii="Cambria Math" w:hAnsi="Times New Roman" w:cs="Times New Roman"/>
                        <w:i/>
                        <w:iCs/>
                        <w:sz w:val="24"/>
                        <w:szCs w:val="24"/>
                        <w:u w:val="single"/>
                      </w:rPr>
                    </m:ctrlPr>
                  </m:sSubPr>
                  <m:e>
                    <m:r>
                      <w:rPr>
                        <w:rFonts w:ascii="Cambria Math" w:hAnsi="Times New Roman" w:cs="Times New Roman"/>
                        <w:sz w:val="24"/>
                        <w:szCs w:val="24"/>
                        <w:u w:val="single"/>
                      </w:rPr>
                      <m:t>L</m:t>
                    </m:r>
                  </m:e>
                  <m:sub>
                    <m:r>
                      <w:rPr>
                        <w:rFonts w:ascii="Cambria Math" w:hAnsi="Times New Roman" w:cs="Times New Roman"/>
                        <w:sz w:val="24"/>
                        <w:szCs w:val="24"/>
                        <w:u w:val="single"/>
                      </w:rPr>
                      <m:t>oct</m:t>
                    </m:r>
                  </m:sub>
                </m:sSub>
                <m:d>
                  <m:dPr>
                    <m:ctrlPr>
                      <w:rPr>
                        <w:rFonts w:ascii="Cambria Math" w:hAnsi="Times New Roman" w:cs="Times New Roman"/>
                        <w:i/>
                        <w:iCs/>
                        <w:sz w:val="24"/>
                        <w:szCs w:val="24"/>
                        <w:u w:val="single"/>
                      </w:rPr>
                    </m:ctrlPr>
                  </m:dPr>
                  <m:e>
                    <m:r>
                      <w:rPr>
                        <w:rFonts w:ascii="Cambria Math" w:hAnsi="Times New Roman" w:cs="Times New Roman"/>
                        <w:sz w:val="24"/>
                        <w:szCs w:val="24"/>
                        <w:u w:val="single"/>
                      </w:rPr>
                      <m:t>r</m:t>
                    </m:r>
                  </m:e>
                </m:d>
                <m:r>
                  <w:rPr>
                    <w:rFonts w:ascii="Cambria Math" w:hAnsi="Times New Roman" w:cs="Times New Roman"/>
                    <w:sz w:val="24"/>
                    <w:szCs w:val="24"/>
                    <w:u w:val="single"/>
                  </w:rPr>
                  <m:t>=</m:t>
                </m:r>
                <m:sSub>
                  <m:sSubPr>
                    <m:ctrlPr>
                      <w:rPr>
                        <w:rFonts w:ascii="Cambria Math" w:hAnsi="Times New Roman" w:cs="Times New Roman"/>
                        <w:i/>
                        <w:iCs/>
                        <w:sz w:val="24"/>
                        <w:szCs w:val="24"/>
                        <w:u w:val="single"/>
                      </w:rPr>
                    </m:ctrlPr>
                  </m:sSubPr>
                  <m:e>
                    <m:r>
                      <w:rPr>
                        <w:rFonts w:ascii="Cambria Math" w:hAnsi="Times New Roman" w:cs="Times New Roman"/>
                        <w:sz w:val="24"/>
                        <w:szCs w:val="24"/>
                        <w:u w:val="single"/>
                      </w:rPr>
                      <m:t>L</m:t>
                    </m:r>
                  </m:e>
                  <m:sub>
                    <m:r>
                      <w:rPr>
                        <w:rFonts w:ascii="Cambria Math" w:hAnsi="Times New Roman" w:cs="Times New Roman"/>
                        <w:sz w:val="24"/>
                        <w:szCs w:val="24"/>
                        <w:u w:val="single"/>
                      </w:rPr>
                      <m:t>oct</m:t>
                    </m:r>
                  </m:sub>
                </m:sSub>
                <m:d>
                  <m:dPr>
                    <m:ctrlPr>
                      <w:rPr>
                        <w:rFonts w:ascii="Cambria Math" w:hAnsi="Times New Roman" w:cs="Times New Roman"/>
                        <w:i/>
                        <w:iCs/>
                        <w:sz w:val="24"/>
                        <w:szCs w:val="24"/>
                        <w:u w:val="single"/>
                      </w:rPr>
                    </m:ctrlPr>
                  </m:dPr>
                  <m:e>
                    <m:sSub>
                      <m:sSubPr>
                        <m:ctrlPr>
                          <w:rPr>
                            <w:rFonts w:ascii="Cambria Math" w:hAnsi="Times New Roman" w:cs="Times New Roman"/>
                            <w:i/>
                            <w:iCs/>
                            <w:sz w:val="24"/>
                            <w:szCs w:val="24"/>
                            <w:u w:val="single"/>
                          </w:rPr>
                        </m:ctrlPr>
                      </m:sSubPr>
                      <m:e>
                        <m:r>
                          <w:rPr>
                            <w:rFonts w:ascii="Cambria Math" w:hAnsi="Times New Roman" w:cs="Times New Roman"/>
                            <w:sz w:val="24"/>
                            <w:szCs w:val="24"/>
                            <w:u w:val="single"/>
                          </w:rPr>
                          <m:t>r</m:t>
                        </m:r>
                      </m:e>
                      <m:sub>
                        <m:r>
                          <w:rPr>
                            <w:rFonts w:ascii="Cambria Math" w:hAnsi="Times New Roman" w:cs="Times New Roman"/>
                            <w:sz w:val="24"/>
                            <w:szCs w:val="24"/>
                            <w:u w:val="single"/>
                          </w:rPr>
                          <m:t>0</m:t>
                        </m:r>
                      </m:sub>
                    </m:sSub>
                    <m:ctrlPr>
                      <w:rPr>
                        <w:rFonts w:ascii="Cambria Math" w:hAnsi="Cambria Math" w:cs="Times New Roman"/>
                        <w:i/>
                        <w:iCs/>
                        <w:sz w:val="24"/>
                        <w:szCs w:val="24"/>
                        <w:u w:val="single"/>
                      </w:rPr>
                    </m:ctrlPr>
                  </m:e>
                </m:d>
                <m:r>
                  <w:rPr>
                    <w:rFonts w:ascii="Cambria Math" w:hAnsi="Times New Roman" w:cs="Times New Roman"/>
                    <w:sz w:val="24"/>
                    <w:szCs w:val="24"/>
                    <w:u w:val="single"/>
                  </w:rPr>
                  <m:t>-</m:t>
                </m:r>
                <m:r>
                  <w:rPr>
                    <w:rFonts w:ascii="Cambria Math" w:hAnsi="Times New Roman" w:cs="Times New Roman"/>
                    <w:sz w:val="24"/>
                    <w:szCs w:val="24"/>
                    <w:u w:val="single"/>
                  </w:rPr>
                  <m:t>20</m:t>
                </m:r>
                <m:func>
                  <m:funcPr>
                    <m:ctrlPr>
                      <w:rPr>
                        <w:rFonts w:ascii="Cambria Math" w:hAnsi="Times New Roman" w:cs="Times New Roman"/>
                        <w:i/>
                        <w:iCs/>
                        <w:sz w:val="24"/>
                        <w:szCs w:val="24"/>
                        <w:u w:val="single"/>
                      </w:rPr>
                    </m:ctrlPr>
                  </m:funcPr>
                  <m:fName>
                    <m:r>
                      <w:rPr>
                        <w:rFonts w:ascii="Cambria Math" w:hAnsi="Times New Roman" w:cs="Times New Roman"/>
                        <w:sz w:val="24"/>
                        <w:szCs w:val="24"/>
                        <w:u w:val="single"/>
                      </w:rPr>
                      <m:t>lg</m:t>
                    </m:r>
                  </m:fName>
                  <m:e>
                    <m:d>
                      <m:dPr>
                        <m:ctrlPr>
                          <w:rPr>
                            <w:rFonts w:ascii="Cambria Math" w:hAnsi="Times New Roman" w:cs="Times New Roman"/>
                            <w:i/>
                            <w:iCs/>
                            <w:sz w:val="24"/>
                            <w:szCs w:val="24"/>
                            <w:u w:val="single"/>
                          </w:rPr>
                        </m:ctrlPr>
                      </m:dPr>
                      <m:e>
                        <m:f>
                          <m:fPr>
                            <m:ctrlPr>
                              <w:rPr>
                                <w:rFonts w:ascii="Cambria Math" w:hAnsi="Times New Roman" w:cs="Times New Roman"/>
                                <w:i/>
                                <w:iCs/>
                                <w:sz w:val="24"/>
                                <w:szCs w:val="24"/>
                                <w:u w:val="single"/>
                              </w:rPr>
                            </m:ctrlPr>
                          </m:fPr>
                          <m:num>
                            <m:r>
                              <w:rPr>
                                <w:rFonts w:ascii="Cambria Math" w:hAnsi="Times New Roman" w:cs="Times New Roman"/>
                                <w:sz w:val="24"/>
                                <w:szCs w:val="24"/>
                                <w:u w:val="single"/>
                              </w:rPr>
                              <m:t>r</m:t>
                            </m:r>
                          </m:num>
                          <m:den>
                            <m:sSub>
                              <m:sSubPr>
                                <m:ctrlPr>
                                  <w:rPr>
                                    <w:rFonts w:ascii="Cambria Math" w:hAnsi="Times New Roman" w:cs="Times New Roman"/>
                                    <w:i/>
                                    <w:iCs/>
                                    <w:sz w:val="24"/>
                                    <w:szCs w:val="24"/>
                                    <w:u w:val="single"/>
                                  </w:rPr>
                                </m:ctrlPr>
                              </m:sSubPr>
                              <m:e>
                                <m:r>
                                  <w:rPr>
                                    <w:rFonts w:ascii="Cambria Math" w:hAnsi="Times New Roman" w:cs="Times New Roman"/>
                                    <w:sz w:val="24"/>
                                    <w:szCs w:val="24"/>
                                    <w:u w:val="single"/>
                                  </w:rPr>
                                  <m:t>r</m:t>
                                </m:r>
                              </m:e>
                              <m:sub>
                                <m:r>
                                  <w:rPr>
                                    <w:rFonts w:ascii="Cambria Math" w:hAnsi="Times New Roman" w:cs="Times New Roman"/>
                                    <w:sz w:val="24"/>
                                    <w:szCs w:val="24"/>
                                    <w:u w:val="single"/>
                                  </w:rPr>
                                  <m:t>0</m:t>
                                </m:r>
                              </m:sub>
                            </m:sSub>
                          </m:den>
                        </m:f>
                        <m:ctrlPr>
                          <w:rPr>
                            <w:rFonts w:ascii="Cambria Math" w:hAnsi="Cambria Math" w:cs="Times New Roman"/>
                            <w:i/>
                            <w:iCs/>
                            <w:sz w:val="24"/>
                            <w:szCs w:val="24"/>
                            <w:u w:val="single"/>
                          </w:rPr>
                        </m:ctrlPr>
                      </m:e>
                    </m:d>
                    <m:ctrlPr>
                      <w:rPr>
                        <w:rFonts w:ascii="Cambria Math" w:hAnsi="Cambria Math" w:cs="Times New Roman"/>
                        <w:i/>
                        <w:iCs/>
                        <w:sz w:val="24"/>
                        <w:szCs w:val="24"/>
                        <w:u w:val="single"/>
                      </w:rPr>
                    </m:ctrlPr>
                  </m:e>
                </m:func>
                <m:r>
                  <w:rPr>
                    <w:rFonts w:ascii="Cambria Math" w:hAnsi="Cambria Math" w:cs="Times New Roman"/>
                    <w:sz w:val="24"/>
                    <w:szCs w:val="24"/>
                    <w:u w:val="single"/>
                  </w:rPr>
                  <m:t>-</m:t>
                </m:r>
                <m:r>
                  <w:rPr>
                    <w:rFonts w:ascii="Cambria Math" w:hAnsi="Cambria Math" w:cs="Times New Roman" w:hint="eastAsia"/>
                    <w:sz w:val="24"/>
                    <w:szCs w:val="24"/>
                    <w:u w:val="single"/>
                  </w:rPr>
                  <m:t>△</m:t>
                </m:r>
                <m:r>
                  <w:rPr>
                    <w:rFonts w:ascii="Cambria Math" w:hAnsi="Cambria Math" w:cs="Times New Roman"/>
                    <w:sz w:val="24"/>
                    <w:szCs w:val="24"/>
                    <w:u w:val="single"/>
                  </w:rPr>
                  <m:t>Loct</m:t>
                </m:r>
              </m:oMath>
            </m:oMathPara>
          </w:p>
          <w:p w14:paraId="6C1B2CFC" w14:textId="38766D1E" w:rsidR="00160849" w:rsidRPr="00D94755" w:rsidRDefault="00160849" w:rsidP="00A63F99">
            <w:pPr>
              <w:spacing w:line="360" w:lineRule="auto"/>
              <w:ind w:firstLineChars="200" w:firstLine="480"/>
              <w:rPr>
                <w:rFonts w:ascii="Times New Roman" w:hAnsi="Times New Roman" w:cs="Times New Roman"/>
                <w:i/>
                <w:iCs/>
                <w:sz w:val="24"/>
                <w:szCs w:val="24"/>
                <w:u w:val="single"/>
              </w:rPr>
            </w:pPr>
            <w:r w:rsidRPr="00D94755">
              <w:rPr>
                <w:rFonts w:ascii="Times New Roman" w:hAnsi="Times New Roman" w:cs="宋体" w:hint="eastAsia"/>
                <w:i/>
                <w:iCs/>
                <w:sz w:val="24"/>
                <w:szCs w:val="24"/>
                <w:u w:val="single"/>
              </w:rPr>
              <w:t>式中：</w:t>
            </w:r>
            <w:proofErr w:type="spellStart"/>
            <w:r w:rsidRPr="00D94755">
              <w:rPr>
                <w:rFonts w:ascii="Times New Roman" w:hAnsi="Times New Roman" w:cs="Times New Roman"/>
                <w:i/>
                <w:iCs/>
                <w:sz w:val="24"/>
                <w:szCs w:val="24"/>
                <w:u w:val="single"/>
              </w:rPr>
              <w:t>L</w:t>
            </w:r>
            <w:r w:rsidR="00BB66B5" w:rsidRPr="00D94755">
              <w:rPr>
                <w:rFonts w:ascii="Times New Roman" w:hAnsi="Times New Roman" w:cs="Times New Roman"/>
                <w:i/>
                <w:iCs/>
                <w:sz w:val="24"/>
                <w:szCs w:val="24"/>
                <w:u w:val="single"/>
                <w:vertAlign w:val="subscript"/>
              </w:rPr>
              <w:t>oct</w:t>
            </w:r>
            <w:proofErr w:type="spellEnd"/>
            <w:r w:rsidRPr="00D94755">
              <w:rPr>
                <w:rFonts w:ascii="Times New Roman" w:hAnsi="Times New Roman" w:cs="Times New Roman" w:hint="eastAsia"/>
                <w:i/>
                <w:iCs/>
                <w:sz w:val="24"/>
                <w:szCs w:val="24"/>
                <w:u w:val="single"/>
              </w:rPr>
              <w:t>（</w:t>
            </w:r>
            <w:r w:rsidRPr="00D94755">
              <w:rPr>
                <w:rFonts w:ascii="Times New Roman" w:hAnsi="Times New Roman" w:cs="Times New Roman" w:hint="eastAsia"/>
                <w:i/>
                <w:iCs/>
                <w:sz w:val="24"/>
                <w:szCs w:val="24"/>
                <w:u w:val="single"/>
              </w:rPr>
              <w:t>r</w:t>
            </w:r>
            <w:r w:rsidRPr="00D94755">
              <w:rPr>
                <w:rFonts w:ascii="Times New Roman" w:hAnsi="Times New Roman" w:cs="Times New Roman" w:hint="eastAsia"/>
                <w:i/>
                <w:iCs/>
                <w:sz w:val="24"/>
                <w:szCs w:val="24"/>
                <w:u w:val="single"/>
              </w:rPr>
              <w:t>）</w:t>
            </w:r>
            <w:r w:rsidRPr="00D94755">
              <w:rPr>
                <w:rFonts w:ascii="Times New Roman" w:hAnsi="Times New Roman" w:cs="Times New Roman"/>
                <w:i/>
                <w:iCs/>
                <w:sz w:val="24"/>
                <w:szCs w:val="24"/>
                <w:u w:val="single"/>
              </w:rPr>
              <w:t>—</w:t>
            </w:r>
            <w:r w:rsidR="00BB66B5" w:rsidRPr="00D94755">
              <w:rPr>
                <w:rFonts w:ascii="Times New Roman" w:hAnsi="Times New Roman" w:cs="宋体" w:hint="eastAsia"/>
                <w:i/>
                <w:iCs/>
                <w:sz w:val="24"/>
                <w:szCs w:val="24"/>
                <w:u w:val="single"/>
              </w:rPr>
              <w:t>点</w:t>
            </w:r>
            <w:r w:rsidRPr="00D94755">
              <w:rPr>
                <w:rFonts w:ascii="Times New Roman" w:hAnsi="Times New Roman" w:cs="宋体" w:hint="eastAsia"/>
                <w:i/>
                <w:iCs/>
                <w:sz w:val="24"/>
                <w:szCs w:val="24"/>
                <w:u w:val="single"/>
              </w:rPr>
              <w:t>声源</w:t>
            </w:r>
            <w:r w:rsidR="00BB66B5" w:rsidRPr="00D94755">
              <w:rPr>
                <w:rFonts w:ascii="Times New Roman" w:hAnsi="Times New Roman" w:cs="宋体" w:hint="eastAsia"/>
                <w:i/>
                <w:iCs/>
                <w:sz w:val="24"/>
                <w:szCs w:val="24"/>
                <w:u w:val="single"/>
              </w:rPr>
              <w:t>在预测点产生的声压级；</w:t>
            </w:r>
            <w:r w:rsidRPr="00D94755">
              <w:rPr>
                <w:rFonts w:ascii="Times New Roman" w:hAnsi="Times New Roman" w:cs="Times New Roman"/>
                <w:i/>
                <w:iCs/>
                <w:sz w:val="24"/>
                <w:szCs w:val="24"/>
                <w:u w:val="single"/>
              </w:rPr>
              <w:t>dB</w:t>
            </w:r>
            <w:r w:rsidRPr="00D94755">
              <w:rPr>
                <w:rFonts w:ascii="Times New Roman" w:hAnsi="Times New Roman" w:cs="Times New Roman" w:hint="eastAsia"/>
                <w:i/>
                <w:iCs/>
                <w:sz w:val="24"/>
                <w:szCs w:val="24"/>
                <w:u w:val="single"/>
              </w:rPr>
              <w:t>（</w:t>
            </w:r>
            <w:r w:rsidRPr="00D94755">
              <w:rPr>
                <w:rFonts w:ascii="Times New Roman" w:hAnsi="Times New Roman" w:cs="Times New Roman"/>
                <w:i/>
                <w:iCs/>
                <w:sz w:val="24"/>
                <w:szCs w:val="24"/>
                <w:u w:val="single"/>
              </w:rPr>
              <w:t>A</w:t>
            </w:r>
            <w:r w:rsidRPr="00D94755">
              <w:rPr>
                <w:rFonts w:ascii="Times New Roman" w:hAnsi="Times New Roman" w:cs="Times New Roman" w:hint="eastAsia"/>
                <w:i/>
                <w:iCs/>
                <w:sz w:val="24"/>
                <w:szCs w:val="24"/>
                <w:u w:val="single"/>
              </w:rPr>
              <w:t>）</w:t>
            </w:r>
            <w:r w:rsidRPr="00D94755">
              <w:rPr>
                <w:rFonts w:ascii="Times New Roman" w:hAnsi="Times New Roman" w:cs="宋体" w:hint="eastAsia"/>
                <w:i/>
                <w:iCs/>
                <w:sz w:val="24"/>
                <w:szCs w:val="24"/>
                <w:u w:val="single"/>
              </w:rPr>
              <w:t>；</w:t>
            </w:r>
          </w:p>
          <w:p w14:paraId="6999B1E3" w14:textId="1BCA2DE8" w:rsidR="00160849" w:rsidRPr="00D94755" w:rsidRDefault="00160849" w:rsidP="00A63F99">
            <w:pPr>
              <w:spacing w:line="360" w:lineRule="auto"/>
              <w:ind w:firstLineChars="500" w:firstLine="1200"/>
              <w:rPr>
                <w:rFonts w:ascii="Times New Roman" w:hAnsi="Times New Roman" w:cs="Times New Roman"/>
                <w:i/>
                <w:iCs/>
                <w:sz w:val="24"/>
                <w:szCs w:val="24"/>
                <w:u w:val="single"/>
              </w:rPr>
            </w:pPr>
            <w:proofErr w:type="spellStart"/>
            <w:r w:rsidRPr="00D94755">
              <w:rPr>
                <w:rFonts w:ascii="Times New Roman" w:hAnsi="Times New Roman" w:cs="Times New Roman"/>
                <w:i/>
                <w:iCs/>
                <w:sz w:val="24"/>
                <w:szCs w:val="24"/>
                <w:u w:val="single"/>
              </w:rPr>
              <w:t>L</w:t>
            </w:r>
            <w:r w:rsidR="00BB66B5" w:rsidRPr="00D94755">
              <w:rPr>
                <w:rFonts w:ascii="Times New Roman" w:hAnsi="Times New Roman" w:cs="Times New Roman"/>
                <w:i/>
                <w:iCs/>
                <w:sz w:val="24"/>
                <w:szCs w:val="24"/>
                <w:u w:val="single"/>
                <w:vertAlign w:val="subscript"/>
              </w:rPr>
              <w:t>oct</w:t>
            </w:r>
            <w:proofErr w:type="spellEnd"/>
            <w:r w:rsidRPr="00D94755">
              <w:rPr>
                <w:rFonts w:ascii="Times New Roman" w:hAnsi="Times New Roman" w:cs="Times New Roman" w:hint="eastAsia"/>
                <w:i/>
                <w:iCs/>
                <w:sz w:val="24"/>
                <w:szCs w:val="24"/>
                <w:u w:val="single"/>
              </w:rPr>
              <w:t>（</w:t>
            </w:r>
            <w:r w:rsidRPr="00D94755">
              <w:rPr>
                <w:rFonts w:ascii="Times New Roman" w:hAnsi="Times New Roman" w:cs="Times New Roman" w:hint="eastAsia"/>
                <w:i/>
                <w:iCs/>
                <w:sz w:val="24"/>
                <w:szCs w:val="24"/>
                <w:u w:val="single"/>
              </w:rPr>
              <w:t>r</w:t>
            </w:r>
            <w:r w:rsidRPr="00D94755">
              <w:rPr>
                <w:rFonts w:ascii="Times New Roman" w:hAnsi="Times New Roman" w:cs="Times New Roman" w:hint="eastAsia"/>
                <w:i/>
                <w:iCs/>
                <w:sz w:val="24"/>
                <w:szCs w:val="24"/>
                <w:u w:val="single"/>
                <w:vertAlign w:val="subscript"/>
              </w:rPr>
              <w:t>0</w:t>
            </w:r>
            <w:r w:rsidRPr="00D94755">
              <w:rPr>
                <w:rFonts w:ascii="Times New Roman" w:hAnsi="Times New Roman" w:cs="Times New Roman" w:hint="eastAsia"/>
                <w:i/>
                <w:iCs/>
                <w:sz w:val="24"/>
                <w:szCs w:val="24"/>
                <w:u w:val="single"/>
              </w:rPr>
              <w:t>）</w:t>
            </w:r>
            <w:r w:rsidRPr="00D94755">
              <w:rPr>
                <w:rFonts w:ascii="Times New Roman" w:hAnsi="Times New Roman" w:cs="Times New Roman"/>
                <w:i/>
                <w:iCs/>
                <w:sz w:val="24"/>
                <w:szCs w:val="24"/>
                <w:u w:val="single"/>
              </w:rPr>
              <w:t>—</w:t>
            </w:r>
            <w:r w:rsidRPr="00D94755">
              <w:rPr>
                <w:rFonts w:ascii="Times New Roman" w:hAnsi="Times New Roman" w:cs="Times New Roman" w:hint="eastAsia"/>
                <w:i/>
                <w:iCs/>
                <w:sz w:val="24"/>
                <w:szCs w:val="24"/>
                <w:u w:val="single"/>
              </w:rPr>
              <w:t>参考位置</w:t>
            </w:r>
            <w:r w:rsidRPr="00D94755">
              <w:rPr>
                <w:rFonts w:ascii="Times New Roman" w:hAnsi="Times New Roman" w:cs="Times New Roman" w:hint="eastAsia"/>
                <w:i/>
                <w:iCs/>
                <w:sz w:val="24"/>
                <w:szCs w:val="24"/>
                <w:u w:val="single"/>
              </w:rPr>
              <w:t>r</w:t>
            </w:r>
            <w:r w:rsidRPr="00D94755">
              <w:rPr>
                <w:rFonts w:ascii="Times New Roman" w:hAnsi="Times New Roman" w:cs="Times New Roman" w:hint="eastAsia"/>
                <w:i/>
                <w:iCs/>
                <w:sz w:val="24"/>
                <w:szCs w:val="24"/>
                <w:u w:val="single"/>
                <w:vertAlign w:val="subscript"/>
              </w:rPr>
              <w:t>0</w:t>
            </w:r>
            <w:r w:rsidRPr="00D94755">
              <w:rPr>
                <w:rFonts w:ascii="Times New Roman" w:hAnsi="Times New Roman" w:cs="Times New Roman" w:hint="eastAsia"/>
                <w:i/>
                <w:iCs/>
                <w:sz w:val="24"/>
                <w:szCs w:val="24"/>
                <w:u w:val="single"/>
              </w:rPr>
              <w:t>处声压级</w:t>
            </w:r>
            <w:r w:rsidRPr="00D94755">
              <w:rPr>
                <w:rFonts w:ascii="Times New Roman" w:hAnsi="Times New Roman" w:cs="宋体" w:hint="eastAsia"/>
                <w:i/>
                <w:iCs/>
                <w:sz w:val="24"/>
                <w:szCs w:val="24"/>
                <w:u w:val="single"/>
              </w:rPr>
              <w:t>，</w:t>
            </w:r>
            <w:r w:rsidRPr="00D94755">
              <w:rPr>
                <w:rFonts w:ascii="Times New Roman" w:hAnsi="Times New Roman" w:cs="Times New Roman"/>
                <w:i/>
                <w:iCs/>
                <w:sz w:val="24"/>
                <w:szCs w:val="24"/>
                <w:u w:val="single"/>
              </w:rPr>
              <w:t>dB</w:t>
            </w:r>
            <w:r w:rsidRPr="00D94755">
              <w:rPr>
                <w:rFonts w:ascii="Times New Roman" w:hAnsi="Times New Roman" w:cs="Times New Roman" w:hint="eastAsia"/>
                <w:i/>
                <w:iCs/>
                <w:sz w:val="24"/>
                <w:szCs w:val="24"/>
                <w:u w:val="single"/>
              </w:rPr>
              <w:t>（</w:t>
            </w:r>
            <w:r w:rsidRPr="00D94755">
              <w:rPr>
                <w:rFonts w:ascii="Times New Roman" w:hAnsi="Times New Roman" w:cs="Times New Roman"/>
                <w:i/>
                <w:iCs/>
                <w:sz w:val="24"/>
                <w:szCs w:val="24"/>
                <w:u w:val="single"/>
              </w:rPr>
              <w:t>A</w:t>
            </w:r>
            <w:r w:rsidRPr="00D94755">
              <w:rPr>
                <w:rFonts w:ascii="Times New Roman" w:hAnsi="Times New Roman" w:cs="Times New Roman" w:hint="eastAsia"/>
                <w:i/>
                <w:iCs/>
                <w:sz w:val="24"/>
                <w:szCs w:val="24"/>
                <w:u w:val="single"/>
              </w:rPr>
              <w:t>）</w:t>
            </w:r>
            <w:r w:rsidRPr="00D94755">
              <w:rPr>
                <w:rFonts w:ascii="Times New Roman" w:hAnsi="Times New Roman" w:cs="宋体" w:hint="eastAsia"/>
                <w:i/>
                <w:iCs/>
                <w:sz w:val="24"/>
                <w:szCs w:val="24"/>
                <w:u w:val="single"/>
              </w:rPr>
              <w:t>；</w:t>
            </w:r>
          </w:p>
          <w:p w14:paraId="484A327F" w14:textId="77777777" w:rsidR="00160849" w:rsidRPr="00D94755" w:rsidRDefault="00160849" w:rsidP="00A63F99">
            <w:pPr>
              <w:spacing w:line="360" w:lineRule="auto"/>
              <w:ind w:firstLineChars="500" w:firstLine="1200"/>
              <w:rPr>
                <w:rFonts w:ascii="Times New Roman" w:hAnsi="Times New Roman" w:cs="Times New Roman"/>
                <w:i/>
                <w:iCs/>
                <w:sz w:val="24"/>
                <w:szCs w:val="24"/>
                <w:u w:val="single"/>
              </w:rPr>
            </w:pPr>
            <w:r w:rsidRPr="00D94755">
              <w:rPr>
                <w:rFonts w:ascii="Times New Roman" w:hAnsi="Times New Roman" w:cs="Times New Roman" w:hint="eastAsia"/>
                <w:i/>
                <w:iCs/>
                <w:sz w:val="24"/>
                <w:szCs w:val="24"/>
                <w:u w:val="single"/>
              </w:rPr>
              <w:t>r</w:t>
            </w:r>
            <w:r w:rsidRPr="00D94755">
              <w:rPr>
                <w:rFonts w:ascii="Times New Roman" w:hAnsi="Times New Roman" w:cs="Times New Roman" w:hint="eastAsia"/>
                <w:i/>
                <w:iCs/>
                <w:sz w:val="24"/>
                <w:szCs w:val="24"/>
                <w:u w:val="single"/>
                <w:vertAlign w:val="subscript"/>
              </w:rPr>
              <w:t>0</w:t>
            </w:r>
            <w:r w:rsidRPr="00D94755">
              <w:rPr>
                <w:rFonts w:ascii="Times New Roman" w:hAnsi="Times New Roman" w:cs="Times New Roman"/>
                <w:i/>
                <w:iCs/>
                <w:sz w:val="24"/>
                <w:szCs w:val="24"/>
                <w:u w:val="single"/>
              </w:rPr>
              <w:t xml:space="preserve">— </w:t>
            </w:r>
            <w:r w:rsidRPr="00D94755">
              <w:rPr>
                <w:rFonts w:ascii="Times New Roman" w:hAnsi="Times New Roman" w:cs="宋体" w:hint="eastAsia"/>
                <w:i/>
                <w:iCs/>
                <w:sz w:val="24"/>
                <w:szCs w:val="24"/>
                <w:u w:val="single"/>
              </w:rPr>
              <w:t>参考位置距离声源的距离，</w:t>
            </w:r>
            <w:r w:rsidRPr="00D94755">
              <w:rPr>
                <w:rFonts w:ascii="Times New Roman" w:hAnsi="Times New Roman" w:cs="宋体" w:hint="eastAsia"/>
                <w:i/>
                <w:iCs/>
                <w:sz w:val="24"/>
                <w:szCs w:val="24"/>
                <w:u w:val="single"/>
              </w:rPr>
              <w:t>m</w:t>
            </w:r>
            <w:r w:rsidRPr="00D94755">
              <w:rPr>
                <w:rFonts w:ascii="Times New Roman" w:hAnsi="Times New Roman" w:cs="宋体" w:hint="eastAsia"/>
                <w:i/>
                <w:iCs/>
                <w:sz w:val="24"/>
                <w:szCs w:val="24"/>
                <w:u w:val="single"/>
              </w:rPr>
              <w:t>；</w:t>
            </w:r>
          </w:p>
          <w:p w14:paraId="61801497" w14:textId="77777777" w:rsidR="00160849" w:rsidRPr="00D94755" w:rsidRDefault="00160849" w:rsidP="00A63F99">
            <w:pPr>
              <w:spacing w:line="360" w:lineRule="auto"/>
              <w:ind w:firstLineChars="500" w:firstLine="1200"/>
              <w:rPr>
                <w:rFonts w:ascii="Times New Roman" w:hAnsi="Times New Roman" w:cs="Times New Roman"/>
                <w:i/>
                <w:iCs/>
                <w:sz w:val="24"/>
                <w:szCs w:val="24"/>
                <w:u w:val="single"/>
              </w:rPr>
            </w:pPr>
            <w:r w:rsidRPr="00D94755">
              <w:rPr>
                <w:rFonts w:ascii="Times New Roman" w:hAnsi="Times New Roman" w:cs="Times New Roman" w:hint="eastAsia"/>
                <w:i/>
                <w:iCs/>
                <w:sz w:val="24"/>
                <w:szCs w:val="24"/>
                <w:u w:val="single"/>
              </w:rPr>
              <w:t>r</w:t>
            </w:r>
            <w:proofErr w:type="gramStart"/>
            <w:r w:rsidRPr="00D94755">
              <w:rPr>
                <w:rFonts w:ascii="Times New Roman" w:hAnsi="Times New Roman" w:cs="Times New Roman"/>
                <w:i/>
                <w:iCs/>
                <w:sz w:val="24"/>
                <w:szCs w:val="24"/>
                <w:u w:val="single"/>
              </w:rPr>
              <w:t>—</w:t>
            </w:r>
            <w:r w:rsidRPr="00D94755">
              <w:rPr>
                <w:rFonts w:ascii="Times New Roman" w:hAnsi="Times New Roman" w:cs="Times New Roman" w:hint="eastAsia"/>
                <w:i/>
                <w:iCs/>
                <w:sz w:val="24"/>
                <w:szCs w:val="24"/>
                <w:u w:val="single"/>
              </w:rPr>
              <w:t>预测点</w:t>
            </w:r>
            <w:proofErr w:type="gramEnd"/>
            <w:r w:rsidRPr="00D94755">
              <w:rPr>
                <w:rFonts w:ascii="Times New Roman" w:hAnsi="Times New Roman" w:cs="Times New Roman" w:hint="eastAsia"/>
                <w:i/>
                <w:iCs/>
                <w:sz w:val="24"/>
                <w:szCs w:val="24"/>
                <w:u w:val="single"/>
              </w:rPr>
              <w:t>距离声源的距离，</w:t>
            </w:r>
            <w:r w:rsidRPr="00D94755">
              <w:rPr>
                <w:rFonts w:ascii="Times New Roman" w:hAnsi="Times New Roman" w:cs="Times New Roman" w:hint="eastAsia"/>
                <w:i/>
                <w:iCs/>
                <w:sz w:val="24"/>
                <w:szCs w:val="24"/>
                <w:u w:val="single"/>
              </w:rPr>
              <w:t>m</w:t>
            </w:r>
            <w:r w:rsidRPr="00D94755">
              <w:rPr>
                <w:rFonts w:ascii="Times New Roman" w:hAnsi="Times New Roman" w:cs="宋体" w:hint="eastAsia"/>
                <w:i/>
                <w:iCs/>
                <w:sz w:val="24"/>
                <w:szCs w:val="24"/>
                <w:u w:val="single"/>
              </w:rPr>
              <w:t>。</w:t>
            </w:r>
          </w:p>
          <w:p w14:paraId="09A2D8A0" w14:textId="7C5BE34A" w:rsidR="00160849" w:rsidRPr="00D94755" w:rsidRDefault="00245B59" w:rsidP="00A63F99">
            <w:pPr>
              <w:spacing w:line="360" w:lineRule="auto"/>
              <w:ind w:firstLineChars="200" w:firstLine="480"/>
              <w:rPr>
                <w:rFonts w:ascii="Times New Roman" w:hAnsi="Times New Roman" w:cs="Times New Roman"/>
                <w:i/>
                <w:iCs/>
                <w:sz w:val="24"/>
                <w:szCs w:val="24"/>
                <w:u w:val="single"/>
              </w:rPr>
            </w:pPr>
            <w:r w:rsidRPr="00D94755">
              <w:rPr>
                <w:rFonts w:ascii="宋体" w:hAnsi="宋体" w:cs="宋体" w:hint="eastAsia"/>
                <w:i/>
                <w:iCs/>
                <w:sz w:val="24"/>
                <w:szCs w:val="24"/>
                <w:u w:val="single"/>
              </w:rPr>
              <w:t>（2）</w:t>
            </w:r>
            <w:r w:rsidR="00BB66B5" w:rsidRPr="00D94755">
              <w:rPr>
                <w:rFonts w:ascii="Times New Roman" w:hAnsi="Times New Roman" w:cs="宋体" w:hint="eastAsia"/>
                <w:i/>
                <w:iCs/>
                <w:sz w:val="24"/>
                <w:szCs w:val="24"/>
                <w:u w:val="single"/>
              </w:rPr>
              <w:t>若已知声源的声</w:t>
            </w:r>
            <w:proofErr w:type="gramStart"/>
            <w:r w:rsidR="00BB66B5" w:rsidRPr="00D94755">
              <w:rPr>
                <w:rFonts w:ascii="Times New Roman" w:hAnsi="Times New Roman" w:cs="宋体" w:hint="eastAsia"/>
                <w:i/>
                <w:iCs/>
                <w:sz w:val="24"/>
                <w:szCs w:val="24"/>
                <w:u w:val="single"/>
              </w:rPr>
              <w:t>功能级</w:t>
            </w:r>
            <w:proofErr w:type="gramEnd"/>
            <w:r w:rsidR="00BB66B5" w:rsidRPr="00D94755">
              <w:rPr>
                <w:rFonts w:ascii="Times New Roman" w:hAnsi="Times New Roman" w:cs="宋体" w:hint="eastAsia"/>
                <w:i/>
                <w:iCs/>
                <w:sz w:val="24"/>
                <w:szCs w:val="24"/>
                <w:u w:val="single"/>
              </w:rPr>
              <w:t>为</w:t>
            </w:r>
            <w:proofErr w:type="spellStart"/>
            <w:r w:rsidR="00BB66B5" w:rsidRPr="00D94755">
              <w:rPr>
                <w:rFonts w:ascii="Times New Roman" w:hAnsi="Times New Roman" w:cs="Times New Roman"/>
                <w:i/>
                <w:iCs/>
                <w:sz w:val="24"/>
                <w:szCs w:val="24"/>
                <w:u w:val="single"/>
              </w:rPr>
              <w:t>L</w:t>
            </w:r>
            <w:r w:rsidR="00BB66B5" w:rsidRPr="00D94755">
              <w:rPr>
                <w:rFonts w:ascii="Times New Roman" w:hAnsi="Times New Roman" w:cs="Times New Roman"/>
                <w:i/>
                <w:iCs/>
                <w:sz w:val="24"/>
                <w:szCs w:val="24"/>
                <w:u w:val="single"/>
                <w:vertAlign w:val="subscript"/>
              </w:rPr>
              <w:t>woct</w:t>
            </w:r>
            <w:proofErr w:type="spellEnd"/>
            <w:r w:rsidR="00BB66B5" w:rsidRPr="00D94755">
              <w:rPr>
                <w:rFonts w:ascii="Times New Roman" w:hAnsi="Times New Roman" w:cs="Times New Roman" w:hint="eastAsia"/>
                <w:i/>
                <w:iCs/>
                <w:sz w:val="24"/>
                <w:szCs w:val="24"/>
                <w:u w:val="single"/>
              </w:rPr>
              <w:t>，且声源可看作是位于地面的，则</w:t>
            </w:r>
          </w:p>
          <w:p w14:paraId="475D1797" w14:textId="6B982B39" w:rsidR="00160849" w:rsidRPr="00D94755" w:rsidRDefault="00244E68" w:rsidP="00BB66B5">
            <w:pPr>
              <w:spacing w:line="360" w:lineRule="auto"/>
              <w:ind w:firstLineChars="200" w:firstLine="420"/>
              <w:jc w:val="center"/>
              <w:rPr>
                <w:rFonts w:ascii="Times New Roman" w:hAnsi="Times New Roman" w:cs="Times New Roman"/>
                <w:i/>
                <w:iCs/>
                <w:u w:val="single"/>
              </w:rPr>
            </w:pPr>
            <m:oMathPara>
              <m:oMath>
                <m:sSub>
                  <m:sSubPr>
                    <m:ctrlPr>
                      <w:rPr>
                        <w:rFonts w:ascii="Cambria Math" w:hAnsi="Times New Roman" w:cs="Times New Roman"/>
                        <w:i/>
                        <w:iCs/>
                        <w:u w:val="single"/>
                      </w:rPr>
                    </m:ctrlPr>
                  </m:sSubPr>
                  <m:e>
                    <m:r>
                      <w:rPr>
                        <w:rFonts w:ascii="Cambria Math" w:hAnsi="Times New Roman" w:cs="Times New Roman"/>
                        <w:u w:val="single"/>
                      </w:rPr>
                      <m:t>L</m:t>
                    </m:r>
                  </m:e>
                  <m:sub>
                    <m:r>
                      <w:rPr>
                        <w:rFonts w:ascii="Cambria Math" w:hAnsi="Times New Roman" w:cs="Times New Roman" w:hint="eastAsia"/>
                        <w:u w:val="single"/>
                      </w:rPr>
                      <m:t>o</m:t>
                    </m:r>
                    <m:r>
                      <w:rPr>
                        <w:rFonts w:ascii="Cambria Math" w:hAnsi="Times New Roman" w:cs="Times New Roman"/>
                        <w:u w:val="single"/>
                      </w:rPr>
                      <m:t>ct</m:t>
                    </m:r>
                  </m:sub>
                </m:sSub>
                <m:r>
                  <w:rPr>
                    <w:rFonts w:ascii="Cambria Math" w:hAnsi="Times New Roman" w:cs="Times New Roman"/>
                    <w:u w:val="single"/>
                  </w:rPr>
                  <m:t>(r0)=L</m:t>
                </m:r>
                <m:func>
                  <m:funcPr>
                    <m:ctrlPr>
                      <w:rPr>
                        <w:rFonts w:ascii="Cambria Math" w:hAnsi="Times New Roman" w:cs="Times New Roman"/>
                        <w:i/>
                        <w:iCs/>
                        <w:u w:val="single"/>
                      </w:rPr>
                    </m:ctrlPr>
                  </m:funcPr>
                  <m:fName>
                    <m:r>
                      <w:rPr>
                        <w:rFonts w:ascii="Cambria Math" w:hAnsi="Times New Roman" w:cs="Times New Roman"/>
                        <w:u w:val="single"/>
                      </w:rPr>
                      <m:t>woct</m:t>
                    </m:r>
                    <m:r>
                      <w:rPr>
                        <w:rFonts w:ascii="Cambria Math" w:hAnsi="Times New Roman" w:cs="Times New Roman"/>
                        <w:u w:val="single"/>
                      </w:rPr>
                      <m:t>-</m:t>
                    </m:r>
                    <m:r>
                      <w:rPr>
                        <w:rFonts w:ascii="Cambria Math" w:hAnsi="Times New Roman" w:cs="Times New Roman"/>
                        <w:u w:val="single"/>
                      </w:rPr>
                      <m:t>20lg</m:t>
                    </m:r>
                  </m:fName>
                  <m:e>
                    <m:r>
                      <w:rPr>
                        <w:rFonts w:ascii="Cambria Math" w:hAnsi="Times New Roman" w:cs="Times New Roman"/>
                        <w:u w:val="single"/>
                      </w:rPr>
                      <m:t>r0</m:t>
                    </m:r>
                    <m:r>
                      <w:rPr>
                        <w:rFonts w:ascii="Cambria Math" w:hAnsi="Times New Roman" w:cs="Times New Roman"/>
                        <w:u w:val="single"/>
                      </w:rPr>
                      <m:t>-</m:t>
                    </m:r>
                    <m:r>
                      <w:rPr>
                        <w:rFonts w:ascii="Cambria Math" w:hAnsi="Times New Roman" w:cs="Times New Roman"/>
                        <w:u w:val="single"/>
                      </w:rPr>
                      <m:t>8</m:t>
                    </m:r>
                    <m:ctrlPr>
                      <w:rPr>
                        <w:rFonts w:ascii="Cambria Math" w:hAnsi="Cambria Math" w:cs="Times New Roman"/>
                        <w:i/>
                        <w:iCs/>
                        <w:u w:val="single"/>
                      </w:rPr>
                    </m:ctrlPr>
                  </m:e>
                </m:func>
              </m:oMath>
            </m:oMathPara>
          </w:p>
          <w:p w14:paraId="4D8EB1B1" w14:textId="3B6F12C9" w:rsidR="00160849" w:rsidRPr="00D94755" w:rsidRDefault="00BB66B5" w:rsidP="00A63F99">
            <w:pPr>
              <w:pStyle w:val="afc"/>
              <w:widowControl/>
              <w:ind w:firstLine="480"/>
              <w:rPr>
                <w:rFonts w:ascii="Times New Roman" w:hAnsi="Times New Roman" w:cs="Times New Roman"/>
                <w:i/>
                <w:iCs/>
                <w:u w:val="single"/>
              </w:rPr>
            </w:pPr>
            <w:r w:rsidRPr="00D94755">
              <w:rPr>
                <w:rFonts w:ascii="Times New Roman" w:hAnsi="Times New Roman" w:cs="Times New Roman" w:hint="eastAsia"/>
                <w:i/>
                <w:iCs/>
                <w:u w:val="single"/>
              </w:rPr>
              <w:t>项目生产设备同时运行时噪声源强叠加后</w:t>
            </w:r>
            <w:r w:rsidR="00385AE2" w:rsidRPr="00D94755">
              <w:rPr>
                <w:rFonts w:ascii="Times New Roman" w:hAnsi="Times New Roman" w:cs="Times New Roman" w:hint="eastAsia"/>
                <w:i/>
                <w:iCs/>
                <w:u w:val="single"/>
              </w:rPr>
              <w:t>7</w:t>
            </w:r>
            <w:r w:rsidR="00385AE2" w:rsidRPr="00D94755">
              <w:rPr>
                <w:rFonts w:ascii="Times New Roman" w:hAnsi="Times New Roman" w:cs="Times New Roman"/>
                <w:i/>
                <w:iCs/>
                <w:u w:val="single"/>
              </w:rPr>
              <w:t>5dB(A)</w:t>
            </w:r>
            <w:r w:rsidR="00385AE2" w:rsidRPr="00D94755">
              <w:rPr>
                <w:rFonts w:ascii="Times New Roman" w:hAnsi="Times New Roman" w:cs="Times New Roman" w:hint="eastAsia"/>
                <w:i/>
                <w:iCs/>
                <w:u w:val="single"/>
              </w:rPr>
              <w:t>，对厂界声环境质量</w:t>
            </w:r>
            <w:r w:rsidR="00160849" w:rsidRPr="00D94755">
              <w:rPr>
                <w:rFonts w:ascii="Times New Roman" w:hAnsi="Times New Roman" w:cs="Times New Roman" w:hint="eastAsia"/>
                <w:i/>
                <w:iCs/>
                <w:u w:val="single"/>
              </w:rPr>
              <w:t>预测结果详见表</w:t>
            </w:r>
            <w:r w:rsidR="00160849" w:rsidRPr="00D94755">
              <w:rPr>
                <w:rFonts w:ascii="Times New Roman" w:hAnsi="Times New Roman" w:cs="Times New Roman"/>
                <w:i/>
                <w:iCs/>
                <w:u w:val="single"/>
              </w:rPr>
              <w:t>2</w:t>
            </w:r>
            <w:r w:rsidR="00D94755">
              <w:rPr>
                <w:rFonts w:ascii="Times New Roman" w:hAnsi="Times New Roman" w:cs="Times New Roman"/>
                <w:i/>
                <w:iCs/>
                <w:u w:val="single"/>
              </w:rPr>
              <w:t>7</w:t>
            </w:r>
            <w:r w:rsidR="00160849" w:rsidRPr="00D94755">
              <w:rPr>
                <w:rFonts w:ascii="Times New Roman" w:hAnsi="Times New Roman" w:cs="Times New Roman" w:hint="eastAsia"/>
                <w:i/>
                <w:iCs/>
                <w:u w:val="single"/>
              </w:rPr>
              <w:t>。</w:t>
            </w:r>
          </w:p>
          <w:p w14:paraId="7643A56B" w14:textId="7DCFCFFF" w:rsidR="00160849" w:rsidRPr="00D94755" w:rsidRDefault="00160849" w:rsidP="00A63F99">
            <w:pPr>
              <w:pStyle w:val="afb"/>
              <w:spacing w:line="240" w:lineRule="auto"/>
              <w:ind w:firstLineChars="0" w:firstLine="0"/>
              <w:jc w:val="center"/>
              <w:rPr>
                <w:rFonts w:cs="宋体"/>
                <w:b/>
                <w:bCs/>
                <w:i/>
                <w:iCs/>
                <w:spacing w:val="8"/>
                <w:u w:val="single"/>
              </w:rPr>
            </w:pPr>
            <w:r w:rsidRPr="00D94755">
              <w:rPr>
                <w:rFonts w:cs="宋体" w:hint="eastAsia"/>
                <w:b/>
                <w:bCs/>
                <w:i/>
                <w:iCs/>
                <w:spacing w:val="8"/>
                <w:u w:val="single"/>
              </w:rPr>
              <w:t>表</w:t>
            </w:r>
            <w:r w:rsidRPr="00D94755">
              <w:rPr>
                <w:b/>
                <w:bCs/>
                <w:i/>
                <w:iCs/>
                <w:spacing w:val="8"/>
                <w:u w:val="single"/>
              </w:rPr>
              <w:t>2</w:t>
            </w:r>
            <w:r w:rsidR="00D94755">
              <w:rPr>
                <w:b/>
                <w:bCs/>
                <w:i/>
                <w:iCs/>
                <w:spacing w:val="8"/>
                <w:u w:val="single"/>
              </w:rPr>
              <w:t>7</w:t>
            </w:r>
            <w:r w:rsidRPr="00D94755">
              <w:rPr>
                <w:rFonts w:cs="宋体" w:hint="eastAsia"/>
                <w:b/>
                <w:bCs/>
                <w:i/>
                <w:iCs/>
                <w:spacing w:val="8"/>
                <w:u w:val="single"/>
              </w:rPr>
              <w:t>厂界预测</w:t>
            </w:r>
            <w:r w:rsidR="00385AE2" w:rsidRPr="00D94755">
              <w:rPr>
                <w:rFonts w:cs="宋体" w:hint="eastAsia"/>
                <w:b/>
                <w:bCs/>
                <w:i/>
                <w:iCs/>
                <w:spacing w:val="8"/>
                <w:u w:val="single"/>
              </w:rPr>
              <w:t>及评价</w:t>
            </w:r>
            <w:r w:rsidRPr="00D94755">
              <w:rPr>
                <w:rFonts w:cs="宋体" w:hint="eastAsia"/>
                <w:b/>
                <w:bCs/>
                <w:i/>
                <w:iCs/>
                <w:spacing w:val="8"/>
                <w:u w:val="single"/>
              </w:rPr>
              <w:t>结果一览表</w:t>
            </w:r>
          </w:p>
          <w:tbl>
            <w:tblPr>
              <w:tblW w:w="780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98"/>
              <w:gridCol w:w="1417"/>
              <w:gridCol w:w="851"/>
              <w:gridCol w:w="850"/>
              <w:gridCol w:w="1134"/>
              <w:gridCol w:w="992"/>
              <w:gridCol w:w="1260"/>
            </w:tblGrid>
            <w:tr w:rsidR="00385AE2" w:rsidRPr="00D94755" w14:paraId="5A17B838" w14:textId="77777777" w:rsidTr="00385AE2">
              <w:trPr>
                <w:trHeight w:val="314"/>
                <w:jc w:val="center"/>
              </w:trPr>
              <w:tc>
                <w:tcPr>
                  <w:tcW w:w="1298" w:type="dxa"/>
                  <w:shd w:val="clear" w:color="auto" w:fill="auto"/>
                  <w:vAlign w:val="center"/>
                </w:tcPr>
                <w:p w14:paraId="2B52777A" w14:textId="6C574568"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预测点</w:t>
                  </w:r>
                </w:p>
              </w:tc>
              <w:tc>
                <w:tcPr>
                  <w:tcW w:w="1417" w:type="dxa"/>
                  <w:shd w:val="clear" w:color="auto" w:fill="auto"/>
                  <w:vAlign w:val="center"/>
                </w:tcPr>
                <w:p w14:paraId="249AB6D3" w14:textId="77777777"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距声源</w:t>
                  </w:r>
                </w:p>
                <w:p w14:paraId="15BE584B" w14:textId="0453F997"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距离（</w:t>
                  </w:r>
                  <w:r w:rsidRPr="00D94755">
                    <w:rPr>
                      <w:rFonts w:cs="宋体" w:hint="eastAsia"/>
                      <w:bCs/>
                      <w:i/>
                      <w:iCs/>
                      <w:spacing w:val="8"/>
                      <w:sz w:val="21"/>
                      <w:szCs w:val="21"/>
                      <w:u w:val="single"/>
                    </w:rPr>
                    <w:t>m</w:t>
                  </w:r>
                  <w:r w:rsidRPr="00D94755">
                    <w:rPr>
                      <w:rFonts w:cs="宋体" w:hint="eastAsia"/>
                      <w:bCs/>
                      <w:i/>
                      <w:iCs/>
                      <w:spacing w:val="8"/>
                      <w:sz w:val="21"/>
                      <w:szCs w:val="21"/>
                      <w:u w:val="single"/>
                    </w:rPr>
                    <w:t>）</w:t>
                  </w:r>
                </w:p>
              </w:tc>
              <w:tc>
                <w:tcPr>
                  <w:tcW w:w="851" w:type="dxa"/>
                  <w:vAlign w:val="center"/>
                </w:tcPr>
                <w:p w14:paraId="49982D61" w14:textId="38A3ADDB"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噪声源强</w:t>
                  </w:r>
                </w:p>
              </w:tc>
              <w:tc>
                <w:tcPr>
                  <w:tcW w:w="850" w:type="dxa"/>
                  <w:vAlign w:val="center"/>
                </w:tcPr>
                <w:p w14:paraId="567CAF92" w14:textId="5DAC7E3D"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时段</w:t>
                  </w:r>
                </w:p>
              </w:tc>
              <w:tc>
                <w:tcPr>
                  <w:tcW w:w="1134" w:type="dxa"/>
                  <w:shd w:val="clear" w:color="auto" w:fill="auto"/>
                  <w:vAlign w:val="center"/>
                </w:tcPr>
                <w:p w14:paraId="2A4164D8" w14:textId="77777777"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贡献值</w:t>
                  </w:r>
                </w:p>
              </w:tc>
              <w:tc>
                <w:tcPr>
                  <w:tcW w:w="992" w:type="dxa"/>
                  <w:shd w:val="clear" w:color="auto" w:fill="auto"/>
                  <w:vAlign w:val="center"/>
                </w:tcPr>
                <w:p w14:paraId="29C6857E" w14:textId="32985C09"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标准值</w:t>
                  </w:r>
                </w:p>
              </w:tc>
              <w:tc>
                <w:tcPr>
                  <w:tcW w:w="1260" w:type="dxa"/>
                  <w:shd w:val="clear" w:color="auto" w:fill="auto"/>
                  <w:vAlign w:val="center"/>
                </w:tcPr>
                <w:p w14:paraId="502E5B70" w14:textId="63B10E58" w:rsidR="00385AE2" w:rsidRPr="00D94755" w:rsidRDefault="00385AE2" w:rsidP="00A63F99">
                  <w:pPr>
                    <w:pStyle w:val="afb"/>
                    <w:spacing w:line="240" w:lineRule="auto"/>
                    <w:ind w:firstLineChars="0" w:firstLine="0"/>
                    <w:jc w:val="center"/>
                    <w:rPr>
                      <w:rFonts w:cs="宋体"/>
                      <w:bCs/>
                      <w:i/>
                      <w:iCs/>
                      <w:spacing w:val="8"/>
                      <w:sz w:val="21"/>
                      <w:szCs w:val="21"/>
                      <w:u w:val="single"/>
                    </w:rPr>
                  </w:pPr>
                  <w:r w:rsidRPr="00D94755">
                    <w:rPr>
                      <w:rFonts w:cs="宋体" w:hint="eastAsia"/>
                      <w:bCs/>
                      <w:i/>
                      <w:iCs/>
                      <w:spacing w:val="8"/>
                      <w:sz w:val="21"/>
                      <w:szCs w:val="21"/>
                      <w:u w:val="single"/>
                    </w:rPr>
                    <w:t>评价结果</w:t>
                  </w:r>
                </w:p>
              </w:tc>
            </w:tr>
            <w:tr w:rsidR="00385AE2" w:rsidRPr="00D94755" w14:paraId="234B788E" w14:textId="77777777" w:rsidTr="00385AE2">
              <w:trPr>
                <w:trHeight w:val="120"/>
                <w:jc w:val="center"/>
              </w:trPr>
              <w:tc>
                <w:tcPr>
                  <w:tcW w:w="1298" w:type="dxa"/>
                  <w:shd w:val="clear" w:color="auto" w:fill="auto"/>
                  <w:vAlign w:val="center"/>
                </w:tcPr>
                <w:p w14:paraId="0FE8F651" w14:textId="503FCAB8"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hint="eastAsia"/>
                      <w:i/>
                      <w:iCs/>
                      <w:sz w:val="21"/>
                      <w:szCs w:val="21"/>
                      <w:u w:val="single"/>
                    </w:rPr>
                    <w:t>东侧厂界</w:t>
                  </w:r>
                </w:p>
              </w:tc>
              <w:tc>
                <w:tcPr>
                  <w:tcW w:w="1417" w:type="dxa"/>
                  <w:shd w:val="clear" w:color="auto" w:fill="auto"/>
                  <w:vAlign w:val="center"/>
                </w:tcPr>
                <w:p w14:paraId="773E43E2" w14:textId="19779C16"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bCs/>
                      <w:i/>
                      <w:iCs/>
                      <w:spacing w:val="8"/>
                      <w:sz w:val="21"/>
                      <w:szCs w:val="21"/>
                      <w:u w:val="single"/>
                    </w:rPr>
                    <w:t>80m</w:t>
                  </w:r>
                </w:p>
              </w:tc>
              <w:tc>
                <w:tcPr>
                  <w:tcW w:w="851" w:type="dxa"/>
                  <w:vMerge w:val="restart"/>
                  <w:vAlign w:val="center"/>
                </w:tcPr>
                <w:p w14:paraId="3C93B878" w14:textId="02A3C6FC" w:rsidR="00385AE2" w:rsidRPr="00D94755" w:rsidRDefault="00385AE2" w:rsidP="00467173">
                  <w:pPr>
                    <w:pStyle w:val="afb"/>
                    <w:spacing w:line="240" w:lineRule="auto"/>
                    <w:ind w:firstLineChars="0" w:firstLine="0"/>
                    <w:jc w:val="center"/>
                    <w:rPr>
                      <w:rFonts w:ascii="宋体" w:hAnsi="宋体"/>
                      <w:i/>
                      <w:iCs/>
                      <w:sz w:val="21"/>
                      <w:szCs w:val="21"/>
                      <w:u w:val="single"/>
                    </w:rPr>
                  </w:pPr>
                  <w:r w:rsidRPr="00D94755">
                    <w:rPr>
                      <w:rFonts w:ascii="宋体" w:hAnsi="宋体" w:hint="eastAsia"/>
                      <w:i/>
                      <w:iCs/>
                      <w:sz w:val="21"/>
                      <w:szCs w:val="21"/>
                      <w:u w:val="single"/>
                    </w:rPr>
                    <w:t>7</w:t>
                  </w:r>
                  <w:r w:rsidRPr="00D94755">
                    <w:rPr>
                      <w:rFonts w:ascii="宋体" w:hAnsi="宋体"/>
                      <w:i/>
                      <w:iCs/>
                      <w:sz w:val="21"/>
                      <w:szCs w:val="21"/>
                      <w:u w:val="single"/>
                    </w:rPr>
                    <w:t>5</w:t>
                  </w:r>
                </w:p>
              </w:tc>
              <w:tc>
                <w:tcPr>
                  <w:tcW w:w="850" w:type="dxa"/>
                  <w:vMerge w:val="restart"/>
                  <w:vAlign w:val="center"/>
                </w:tcPr>
                <w:p w14:paraId="27F2FAB5" w14:textId="11EAFEEE" w:rsidR="00385AE2" w:rsidRPr="00D94755" w:rsidRDefault="00385AE2" w:rsidP="00467173">
                  <w:pPr>
                    <w:pStyle w:val="afb"/>
                    <w:spacing w:line="240" w:lineRule="auto"/>
                    <w:ind w:firstLineChars="0" w:firstLine="0"/>
                    <w:jc w:val="center"/>
                    <w:rPr>
                      <w:rFonts w:ascii="宋体" w:hAnsi="宋体"/>
                      <w:i/>
                      <w:iCs/>
                      <w:sz w:val="21"/>
                      <w:szCs w:val="21"/>
                      <w:u w:val="single"/>
                    </w:rPr>
                  </w:pPr>
                  <w:r w:rsidRPr="00D94755">
                    <w:rPr>
                      <w:rFonts w:ascii="宋体" w:hAnsi="宋体" w:hint="eastAsia"/>
                      <w:i/>
                      <w:iCs/>
                      <w:sz w:val="21"/>
                      <w:szCs w:val="21"/>
                      <w:u w:val="single"/>
                    </w:rPr>
                    <w:t>昼间</w:t>
                  </w:r>
                </w:p>
              </w:tc>
              <w:tc>
                <w:tcPr>
                  <w:tcW w:w="1134" w:type="dxa"/>
                  <w:shd w:val="clear" w:color="auto" w:fill="auto"/>
                  <w:vAlign w:val="center"/>
                </w:tcPr>
                <w:p w14:paraId="2AE19DE8" w14:textId="7F6812C1" w:rsidR="00385AE2" w:rsidRPr="00D94755" w:rsidRDefault="00D83ED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i/>
                      <w:iCs/>
                      <w:sz w:val="21"/>
                      <w:szCs w:val="21"/>
                      <w:u w:val="single"/>
                    </w:rPr>
                    <w:t>2</w:t>
                  </w:r>
                  <w:r w:rsidR="00385AE2" w:rsidRPr="00D94755">
                    <w:rPr>
                      <w:rFonts w:ascii="宋体" w:hAnsi="宋体"/>
                      <w:i/>
                      <w:iCs/>
                      <w:sz w:val="21"/>
                      <w:szCs w:val="21"/>
                      <w:u w:val="single"/>
                    </w:rPr>
                    <w:t>9</w:t>
                  </w:r>
                </w:p>
              </w:tc>
              <w:tc>
                <w:tcPr>
                  <w:tcW w:w="992" w:type="dxa"/>
                  <w:shd w:val="clear" w:color="auto" w:fill="auto"/>
                  <w:vAlign w:val="center"/>
                </w:tcPr>
                <w:p w14:paraId="2C7398E3" w14:textId="41930B63"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6</w:t>
                  </w:r>
                  <w:r w:rsidRPr="00D94755">
                    <w:rPr>
                      <w:rFonts w:ascii="宋体" w:hAnsi="宋体" w:cs="宋体"/>
                      <w:bCs/>
                      <w:i/>
                      <w:iCs/>
                      <w:spacing w:val="8"/>
                      <w:sz w:val="21"/>
                      <w:szCs w:val="21"/>
                      <w:u w:val="single"/>
                    </w:rPr>
                    <w:t>0</w:t>
                  </w:r>
                </w:p>
              </w:tc>
              <w:tc>
                <w:tcPr>
                  <w:tcW w:w="1260" w:type="dxa"/>
                  <w:shd w:val="clear" w:color="auto" w:fill="auto"/>
                  <w:vAlign w:val="center"/>
                </w:tcPr>
                <w:p w14:paraId="2ABF39BA" w14:textId="75A51183"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达标</w:t>
                  </w:r>
                </w:p>
              </w:tc>
            </w:tr>
            <w:tr w:rsidR="00385AE2" w:rsidRPr="00D94755" w14:paraId="368BCEF2" w14:textId="77777777" w:rsidTr="00385AE2">
              <w:trPr>
                <w:trHeight w:val="128"/>
                <w:jc w:val="center"/>
              </w:trPr>
              <w:tc>
                <w:tcPr>
                  <w:tcW w:w="1298" w:type="dxa"/>
                  <w:shd w:val="clear" w:color="auto" w:fill="auto"/>
                  <w:vAlign w:val="center"/>
                </w:tcPr>
                <w:p w14:paraId="7BE96BC9" w14:textId="3A50CA43"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hint="eastAsia"/>
                      <w:i/>
                      <w:iCs/>
                      <w:sz w:val="21"/>
                      <w:szCs w:val="21"/>
                      <w:u w:val="single"/>
                    </w:rPr>
                    <w:t>南侧厂界</w:t>
                  </w:r>
                </w:p>
              </w:tc>
              <w:tc>
                <w:tcPr>
                  <w:tcW w:w="1417" w:type="dxa"/>
                  <w:shd w:val="clear" w:color="auto" w:fill="auto"/>
                  <w:vAlign w:val="center"/>
                </w:tcPr>
                <w:p w14:paraId="44D8F994" w14:textId="3FC900BE"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bCs/>
                      <w:i/>
                      <w:iCs/>
                      <w:spacing w:val="8"/>
                      <w:sz w:val="21"/>
                      <w:szCs w:val="21"/>
                      <w:u w:val="single"/>
                    </w:rPr>
                    <w:t>200m</w:t>
                  </w:r>
                </w:p>
              </w:tc>
              <w:tc>
                <w:tcPr>
                  <w:tcW w:w="851" w:type="dxa"/>
                  <w:vMerge/>
                  <w:vAlign w:val="center"/>
                </w:tcPr>
                <w:p w14:paraId="6E01E12B"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850" w:type="dxa"/>
                  <w:vMerge/>
                  <w:vAlign w:val="center"/>
                </w:tcPr>
                <w:p w14:paraId="2E05B73F"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1134" w:type="dxa"/>
                  <w:shd w:val="clear" w:color="auto" w:fill="auto"/>
                  <w:vAlign w:val="center"/>
                </w:tcPr>
                <w:p w14:paraId="289BECEE" w14:textId="33367A11" w:rsidR="00385AE2" w:rsidRPr="00D94755" w:rsidRDefault="00D83ED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i/>
                      <w:iCs/>
                      <w:sz w:val="21"/>
                      <w:szCs w:val="21"/>
                      <w:u w:val="single"/>
                    </w:rPr>
                    <w:t>21</w:t>
                  </w:r>
                </w:p>
              </w:tc>
              <w:tc>
                <w:tcPr>
                  <w:tcW w:w="992" w:type="dxa"/>
                  <w:shd w:val="clear" w:color="auto" w:fill="auto"/>
                  <w:vAlign w:val="center"/>
                </w:tcPr>
                <w:p w14:paraId="00DD1C90" w14:textId="7F78C905"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6</w:t>
                  </w:r>
                  <w:r w:rsidRPr="00D94755">
                    <w:rPr>
                      <w:rFonts w:ascii="宋体" w:hAnsi="宋体" w:cs="宋体"/>
                      <w:bCs/>
                      <w:i/>
                      <w:iCs/>
                      <w:spacing w:val="8"/>
                      <w:sz w:val="21"/>
                      <w:szCs w:val="21"/>
                      <w:u w:val="single"/>
                    </w:rPr>
                    <w:t>0</w:t>
                  </w:r>
                </w:p>
              </w:tc>
              <w:tc>
                <w:tcPr>
                  <w:tcW w:w="1260" w:type="dxa"/>
                  <w:shd w:val="clear" w:color="auto" w:fill="auto"/>
                  <w:vAlign w:val="center"/>
                </w:tcPr>
                <w:p w14:paraId="52EB6A79" w14:textId="69055309"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达标</w:t>
                  </w:r>
                </w:p>
              </w:tc>
            </w:tr>
            <w:tr w:rsidR="00385AE2" w:rsidRPr="00D94755" w14:paraId="3AA692AA" w14:textId="77777777" w:rsidTr="00385AE2">
              <w:trPr>
                <w:trHeight w:val="125"/>
                <w:jc w:val="center"/>
              </w:trPr>
              <w:tc>
                <w:tcPr>
                  <w:tcW w:w="1298" w:type="dxa"/>
                  <w:shd w:val="clear" w:color="auto" w:fill="auto"/>
                  <w:vAlign w:val="center"/>
                </w:tcPr>
                <w:p w14:paraId="00F97E02" w14:textId="486C48E0"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hint="eastAsia"/>
                      <w:i/>
                      <w:iCs/>
                      <w:sz w:val="21"/>
                      <w:szCs w:val="21"/>
                      <w:u w:val="single"/>
                    </w:rPr>
                    <w:t>西侧厂界</w:t>
                  </w:r>
                </w:p>
              </w:tc>
              <w:tc>
                <w:tcPr>
                  <w:tcW w:w="1417" w:type="dxa"/>
                  <w:shd w:val="clear" w:color="auto" w:fill="auto"/>
                  <w:vAlign w:val="center"/>
                </w:tcPr>
                <w:p w14:paraId="7E63C3BA" w14:textId="413364C3"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bCs/>
                      <w:i/>
                      <w:iCs/>
                      <w:spacing w:val="8"/>
                      <w:sz w:val="21"/>
                      <w:szCs w:val="21"/>
                      <w:u w:val="single"/>
                    </w:rPr>
                    <w:t>20m</w:t>
                  </w:r>
                </w:p>
              </w:tc>
              <w:tc>
                <w:tcPr>
                  <w:tcW w:w="851" w:type="dxa"/>
                  <w:vMerge/>
                  <w:vAlign w:val="center"/>
                </w:tcPr>
                <w:p w14:paraId="74237735"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850" w:type="dxa"/>
                  <w:vMerge/>
                  <w:vAlign w:val="center"/>
                </w:tcPr>
                <w:p w14:paraId="21AD8696"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1134" w:type="dxa"/>
                  <w:shd w:val="clear" w:color="auto" w:fill="auto"/>
                  <w:vAlign w:val="center"/>
                </w:tcPr>
                <w:p w14:paraId="6C9FC51C" w14:textId="2D64C8B8"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i/>
                      <w:iCs/>
                      <w:sz w:val="21"/>
                      <w:szCs w:val="21"/>
                      <w:u w:val="single"/>
                    </w:rPr>
                    <w:t>4</w:t>
                  </w:r>
                  <w:r w:rsidR="00D83ED2" w:rsidRPr="00D94755">
                    <w:rPr>
                      <w:rFonts w:ascii="宋体" w:hAnsi="宋体"/>
                      <w:i/>
                      <w:iCs/>
                      <w:sz w:val="21"/>
                      <w:szCs w:val="21"/>
                      <w:u w:val="single"/>
                    </w:rPr>
                    <w:t>1</w:t>
                  </w:r>
                </w:p>
              </w:tc>
              <w:tc>
                <w:tcPr>
                  <w:tcW w:w="992" w:type="dxa"/>
                  <w:shd w:val="clear" w:color="auto" w:fill="auto"/>
                  <w:vAlign w:val="center"/>
                </w:tcPr>
                <w:p w14:paraId="4859B9DC" w14:textId="57C4B129"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6</w:t>
                  </w:r>
                  <w:r w:rsidRPr="00D94755">
                    <w:rPr>
                      <w:rFonts w:ascii="宋体" w:hAnsi="宋体" w:cs="宋体"/>
                      <w:bCs/>
                      <w:i/>
                      <w:iCs/>
                      <w:spacing w:val="8"/>
                      <w:sz w:val="21"/>
                      <w:szCs w:val="21"/>
                      <w:u w:val="single"/>
                    </w:rPr>
                    <w:t>0</w:t>
                  </w:r>
                </w:p>
              </w:tc>
              <w:tc>
                <w:tcPr>
                  <w:tcW w:w="1260" w:type="dxa"/>
                  <w:shd w:val="clear" w:color="auto" w:fill="auto"/>
                  <w:vAlign w:val="center"/>
                </w:tcPr>
                <w:p w14:paraId="5458AED5" w14:textId="6355A96F"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达标</w:t>
                  </w:r>
                </w:p>
              </w:tc>
            </w:tr>
            <w:tr w:rsidR="00385AE2" w:rsidRPr="00D94755" w14:paraId="60C5DB89" w14:textId="77777777" w:rsidTr="00385AE2">
              <w:trPr>
                <w:trHeight w:val="125"/>
                <w:jc w:val="center"/>
              </w:trPr>
              <w:tc>
                <w:tcPr>
                  <w:tcW w:w="1298" w:type="dxa"/>
                  <w:shd w:val="clear" w:color="auto" w:fill="auto"/>
                  <w:vAlign w:val="center"/>
                </w:tcPr>
                <w:p w14:paraId="192EB3B6" w14:textId="7D349FB9"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hint="eastAsia"/>
                      <w:i/>
                      <w:iCs/>
                      <w:sz w:val="21"/>
                      <w:szCs w:val="21"/>
                      <w:u w:val="single"/>
                    </w:rPr>
                    <w:t>北侧厂界</w:t>
                  </w:r>
                </w:p>
              </w:tc>
              <w:tc>
                <w:tcPr>
                  <w:tcW w:w="1417" w:type="dxa"/>
                  <w:shd w:val="clear" w:color="auto" w:fill="auto"/>
                  <w:vAlign w:val="center"/>
                </w:tcPr>
                <w:p w14:paraId="2FB103BE" w14:textId="574ACF9E"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bCs/>
                      <w:i/>
                      <w:iCs/>
                      <w:spacing w:val="8"/>
                      <w:sz w:val="21"/>
                      <w:szCs w:val="21"/>
                      <w:u w:val="single"/>
                    </w:rPr>
                    <w:t>100m</w:t>
                  </w:r>
                </w:p>
              </w:tc>
              <w:tc>
                <w:tcPr>
                  <w:tcW w:w="851" w:type="dxa"/>
                  <w:vMerge/>
                  <w:vAlign w:val="center"/>
                </w:tcPr>
                <w:p w14:paraId="35F9AD41"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850" w:type="dxa"/>
                  <w:vMerge/>
                  <w:vAlign w:val="center"/>
                </w:tcPr>
                <w:p w14:paraId="37D35F42" w14:textId="77777777" w:rsidR="00385AE2" w:rsidRPr="00D94755" w:rsidRDefault="00385AE2" w:rsidP="00467173">
                  <w:pPr>
                    <w:pStyle w:val="afb"/>
                    <w:spacing w:line="240" w:lineRule="auto"/>
                    <w:ind w:firstLineChars="0" w:firstLine="0"/>
                    <w:jc w:val="center"/>
                    <w:rPr>
                      <w:rFonts w:ascii="宋体" w:hAnsi="宋体"/>
                      <w:i/>
                      <w:iCs/>
                      <w:sz w:val="21"/>
                      <w:szCs w:val="21"/>
                      <w:u w:val="single"/>
                    </w:rPr>
                  </w:pPr>
                </w:p>
              </w:tc>
              <w:tc>
                <w:tcPr>
                  <w:tcW w:w="1134" w:type="dxa"/>
                  <w:shd w:val="clear" w:color="auto" w:fill="auto"/>
                  <w:vAlign w:val="center"/>
                </w:tcPr>
                <w:p w14:paraId="1CE9C902" w14:textId="6D7D8D31" w:rsidR="00385AE2" w:rsidRPr="00D94755" w:rsidRDefault="00D83ED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i/>
                      <w:iCs/>
                      <w:sz w:val="21"/>
                      <w:szCs w:val="21"/>
                      <w:u w:val="single"/>
                    </w:rPr>
                    <w:t>27</w:t>
                  </w:r>
                </w:p>
              </w:tc>
              <w:tc>
                <w:tcPr>
                  <w:tcW w:w="992" w:type="dxa"/>
                  <w:shd w:val="clear" w:color="auto" w:fill="auto"/>
                  <w:vAlign w:val="center"/>
                </w:tcPr>
                <w:p w14:paraId="4FD10B0C" w14:textId="2FCD64E9"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6</w:t>
                  </w:r>
                  <w:r w:rsidRPr="00D94755">
                    <w:rPr>
                      <w:rFonts w:ascii="宋体" w:hAnsi="宋体" w:cs="宋体"/>
                      <w:bCs/>
                      <w:i/>
                      <w:iCs/>
                      <w:spacing w:val="8"/>
                      <w:sz w:val="21"/>
                      <w:szCs w:val="21"/>
                      <w:u w:val="single"/>
                    </w:rPr>
                    <w:t>0</w:t>
                  </w:r>
                </w:p>
              </w:tc>
              <w:tc>
                <w:tcPr>
                  <w:tcW w:w="1260" w:type="dxa"/>
                  <w:shd w:val="clear" w:color="auto" w:fill="auto"/>
                  <w:vAlign w:val="center"/>
                </w:tcPr>
                <w:p w14:paraId="34E95376" w14:textId="6851ED73" w:rsidR="00385AE2" w:rsidRPr="00D94755" w:rsidRDefault="00385AE2" w:rsidP="00467173">
                  <w:pPr>
                    <w:pStyle w:val="afb"/>
                    <w:spacing w:line="240" w:lineRule="auto"/>
                    <w:ind w:firstLineChars="0" w:firstLine="0"/>
                    <w:jc w:val="center"/>
                    <w:rPr>
                      <w:rFonts w:ascii="宋体" w:hAnsi="宋体" w:cs="宋体"/>
                      <w:bCs/>
                      <w:i/>
                      <w:iCs/>
                      <w:spacing w:val="8"/>
                      <w:sz w:val="21"/>
                      <w:szCs w:val="21"/>
                      <w:u w:val="single"/>
                    </w:rPr>
                  </w:pPr>
                  <w:r w:rsidRPr="00D94755">
                    <w:rPr>
                      <w:rFonts w:ascii="宋体" w:hAnsi="宋体" w:cs="宋体" w:hint="eastAsia"/>
                      <w:bCs/>
                      <w:i/>
                      <w:iCs/>
                      <w:spacing w:val="8"/>
                      <w:sz w:val="21"/>
                      <w:szCs w:val="21"/>
                      <w:u w:val="single"/>
                    </w:rPr>
                    <w:t>达标</w:t>
                  </w:r>
                </w:p>
              </w:tc>
            </w:tr>
          </w:tbl>
          <w:p w14:paraId="63E49A7C" w14:textId="6D2CA96F" w:rsidR="00160849" w:rsidRPr="00D94755" w:rsidRDefault="00160849" w:rsidP="00A63F99">
            <w:pPr>
              <w:pStyle w:val="afb"/>
              <w:rPr>
                <w:b/>
                <w:bCs/>
                <w:i/>
                <w:iCs/>
                <w:u w:val="single"/>
              </w:rPr>
            </w:pPr>
            <w:r w:rsidRPr="00D94755">
              <w:rPr>
                <w:rFonts w:cs="宋体" w:hint="eastAsia"/>
                <w:i/>
                <w:iCs/>
                <w:u w:val="single"/>
              </w:rPr>
              <w:t>根据预测结果可知，本项目昼间和夜间噪声贡献值均满足《工业企业厂界环境噪声排放标准》（</w:t>
            </w:r>
            <w:r w:rsidRPr="00D94755">
              <w:rPr>
                <w:i/>
                <w:iCs/>
                <w:u w:val="single"/>
              </w:rPr>
              <w:t>GB12348-2008</w:t>
            </w:r>
            <w:r w:rsidRPr="00D94755">
              <w:rPr>
                <w:rFonts w:cs="宋体" w:hint="eastAsia"/>
                <w:i/>
                <w:iCs/>
                <w:u w:val="single"/>
              </w:rPr>
              <w:t>）中的</w:t>
            </w:r>
            <w:r w:rsidR="00543D87" w:rsidRPr="00D94755">
              <w:rPr>
                <w:i/>
                <w:iCs/>
                <w:u w:val="single"/>
              </w:rPr>
              <w:t>2</w:t>
            </w:r>
            <w:r w:rsidRPr="00D94755">
              <w:rPr>
                <w:rFonts w:cs="宋体" w:hint="eastAsia"/>
                <w:i/>
                <w:iCs/>
                <w:u w:val="single"/>
              </w:rPr>
              <w:t>类标准的要求，对周围环境影响较小。</w:t>
            </w:r>
          </w:p>
          <w:p w14:paraId="5407684E" w14:textId="0E0FF1D1" w:rsidR="00160849" w:rsidRPr="00D94755" w:rsidRDefault="00160849" w:rsidP="00A63F99">
            <w:pPr>
              <w:spacing w:line="360" w:lineRule="auto"/>
              <w:ind w:firstLineChars="200" w:firstLine="480"/>
              <w:rPr>
                <w:rFonts w:ascii="Times New Roman" w:hAnsi="Times New Roman" w:cs="宋体"/>
                <w:i/>
                <w:iCs/>
                <w:sz w:val="24"/>
                <w:szCs w:val="24"/>
                <w:u w:val="single"/>
              </w:rPr>
            </w:pPr>
            <w:r w:rsidRPr="00D94755">
              <w:rPr>
                <w:rFonts w:ascii="Times New Roman" w:hAnsi="Times New Roman" w:cs="宋体" w:hint="eastAsia"/>
                <w:i/>
                <w:iCs/>
                <w:sz w:val="24"/>
                <w:szCs w:val="24"/>
                <w:u w:val="single"/>
              </w:rPr>
              <w:lastRenderedPageBreak/>
              <w:t>针对噪声</w:t>
            </w:r>
            <w:proofErr w:type="gramStart"/>
            <w:r w:rsidRPr="00D94755">
              <w:rPr>
                <w:rFonts w:ascii="Times New Roman" w:hAnsi="Times New Roman" w:cs="宋体" w:hint="eastAsia"/>
                <w:i/>
                <w:iCs/>
                <w:sz w:val="24"/>
                <w:szCs w:val="24"/>
                <w:u w:val="single"/>
              </w:rPr>
              <w:t>源采取</w:t>
            </w:r>
            <w:proofErr w:type="gramEnd"/>
            <w:r w:rsidRPr="00D94755">
              <w:rPr>
                <w:rFonts w:ascii="Times New Roman" w:hAnsi="Times New Roman" w:cs="宋体" w:hint="eastAsia"/>
                <w:i/>
                <w:iCs/>
                <w:sz w:val="24"/>
                <w:szCs w:val="24"/>
                <w:u w:val="single"/>
              </w:rPr>
              <w:t>以下降</w:t>
            </w:r>
            <w:proofErr w:type="gramStart"/>
            <w:r w:rsidRPr="00D94755">
              <w:rPr>
                <w:rFonts w:ascii="Times New Roman" w:hAnsi="Times New Roman" w:cs="宋体" w:hint="eastAsia"/>
                <w:i/>
                <w:iCs/>
                <w:sz w:val="24"/>
                <w:szCs w:val="24"/>
                <w:u w:val="single"/>
              </w:rPr>
              <w:t>噪</w:t>
            </w:r>
            <w:proofErr w:type="gramEnd"/>
            <w:r w:rsidRPr="00D94755">
              <w:rPr>
                <w:rFonts w:ascii="Times New Roman" w:hAnsi="Times New Roman" w:cs="宋体" w:hint="eastAsia"/>
                <w:i/>
                <w:iCs/>
                <w:sz w:val="24"/>
                <w:szCs w:val="24"/>
                <w:u w:val="single"/>
              </w:rPr>
              <w:t>措施：应尽量选用低噪声设备进行生产加工</w:t>
            </w:r>
            <w:r w:rsidR="00D83ED2" w:rsidRPr="00D94755">
              <w:rPr>
                <w:rFonts w:ascii="Times New Roman" w:hAnsi="Times New Roman" w:cs="宋体" w:hint="eastAsia"/>
                <w:i/>
                <w:iCs/>
                <w:sz w:val="24"/>
                <w:szCs w:val="24"/>
                <w:u w:val="single"/>
              </w:rPr>
              <w:t>，</w:t>
            </w:r>
            <w:r w:rsidRPr="00D94755">
              <w:rPr>
                <w:i/>
                <w:iCs/>
                <w:sz w:val="24"/>
                <w:u w:val="single"/>
              </w:rPr>
              <w:t>将产生噪声的设备连接部位调整到平衡位置，尽量避免振动产生噪声</w:t>
            </w:r>
            <w:r w:rsidR="00D83ED2" w:rsidRPr="00D94755">
              <w:rPr>
                <w:rFonts w:hint="eastAsia"/>
                <w:i/>
                <w:iCs/>
                <w:sz w:val="24"/>
                <w:u w:val="single"/>
              </w:rPr>
              <w:t>，</w:t>
            </w:r>
            <w:r w:rsidRPr="00D94755">
              <w:rPr>
                <w:rFonts w:ascii="Times New Roman" w:hAnsi="Times New Roman" w:cs="宋体" w:hint="eastAsia"/>
                <w:i/>
                <w:iCs/>
                <w:sz w:val="24"/>
                <w:szCs w:val="24"/>
                <w:u w:val="single"/>
              </w:rPr>
              <w:t>采取基础减振</w:t>
            </w:r>
            <w:r w:rsidR="00D83ED2" w:rsidRPr="00D94755">
              <w:rPr>
                <w:rFonts w:ascii="Times New Roman" w:hAnsi="Times New Roman" w:cs="宋体" w:hint="eastAsia"/>
                <w:i/>
                <w:iCs/>
                <w:sz w:val="24"/>
                <w:szCs w:val="24"/>
                <w:u w:val="single"/>
              </w:rPr>
              <w:t>措施</w:t>
            </w:r>
            <w:r w:rsidRPr="00D94755">
              <w:rPr>
                <w:rFonts w:ascii="Times New Roman" w:hAnsi="Times New Roman" w:cs="宋体" w:hint="eastAsia"/>
                <w:i/>
                <w:iCs/>
                <w:sz w:val="24"/>
                <w:szCs w:val="24"/>
                <w:u w:val="single"/>
              </w:rPr>
              <w:t>；定期对设备进行检查维护，以起到降噪的作用。</w:t>
            </w:r>
          </w:p>
          <w:p w14:paraId="3B394956" w14:textId="77777777" w:rsidR="00160849" w:rsidRPr="00245B59" w:rsidRDefault="00245B59" w:rsidP="00A63F99">
            <w:pPr>
              <w:spacing w:line="360" w:lineRule="auto"/>
              <w:ind w:firstLineChars="200" w:firstLine="482"/>
              <w:rPr>
                <w:rFonts w:ascii="Times New Roman" w:hAnsi="Times New Roman" w:cs="Times New Roman"/>
                <w:b/>
                <w:bCs/>
                <w:sz w:val="24"/>
                <w:szCs w:val="24"/>
              </w:rPr>
            </w:pPr>
            <w:r w:rsidRPr="00245B59">
              <w:rPr>
                <w:rFonts w:ascii="Times New Roman" w:hAnsi="Times New Roman" w:cs="宋体" w:hint="eastAsia"/>
                <w:b/>
                <w:bCs/>
                <w:sz w:val="24"/>
                <w:szCs w:val="24"/>
              </w:rPr>
              <w:t>4</w:t>
            </w:r>
            <w:r w:rsidRPr="00245B59">
              <w:rPr>
                <w:rFonts w:ascii="Times New Roman" w:hAnsi="Times New Roman" w:cs="宋体" w:hint="eastAsia"/>
                <w:b/>
                <w:bCs/>
                <w:sz w:val="24"/>
                <w:szCs w:val="24"/>
              </w:rPr>
              <w:t>、</w:t>
            </w:r>
            <w:r w:rsidR="00160849" w:rsidRPr="00245B59">
              <w:rPr>
                <w:rFonts w:ascii="Times New Roman" w:hAnsi="Times New Roman" w:cs="宋体" w:hint="eastAsia"/>
                <w:b/>
                <w:bCs/>
                <w:sz w:val="24"/>
                <w:szCs w:val="24"/>
              </w:rPr>
              <w:t>固体废物</w:t>
            </w:r>
            <w:r w:rsidRPr="00245B59">
              <w:rPr>
                <w:rFonts w:ascii="Times New Roman" w:hAnsi="Times New Roman" w:cs="宋体" w:hint="eastAsia"/>
                <w:b/>
                <w:bCs/>
                <w:sz w:val="24"/>
                <w:szCs w:val="24"/>
              </w:rPr>
              <w:t>环境影响分析</w:t>
            </w:r>
          </w:p>
          <w:p w14:paraId="1FBF2948" w14:textId="77777777" w:rsidR="00160849" w:rsidRPr="00863E23" w:rsidRDefault="00E520CD" w:rsidP="00E520CD">
            <w:pPr>
              <w:spacing w:line="360" w:lineRule="auto"/>
              <w:ind w:firstLineChars="200" w:firstLine="480"/>
              <w:rPr>
                <w:rFonts w:ascii="Times New Roman" w:hAnsi="Times New Roman" w:cs="宋体"/>
                <w:sz w:val="24"/>
                <w:szCs w:val="24"/>
              </w:rPr>
            </w:pPr>
            <w:r w:rsidRPr="00E520CD">
              <w:rPr>
                <w:rFonts w:ascii="Times New Roman" w:hAnsi="Times New Roman" w:cs="宋体" w:hint="eastAsia"/>
                <w:sz w:val="24"/>
                <w:szCs w:val="24"/>
              </w:rPr>
              <w:t>本项目运营期产生的固体废物主要有沉淀池沉渣、生活垃圾</w:t>
            </w:r>
            <w:r w:rsidR="00550AA9">
              <w:rPr>
                <w:rFonts w:ascii="Times New Roman" w:hAnsi="Times New Roman" w:cs="宋体" w:hint="eastAsia"/>
                <w:sz w:val="24"/>
                <w:szCs w:val="24"/>
              </w:rPr>
              <w:t>、</w:t>
            </w:r>
            <w:r w:rsidR="00714BE0">
              <w:rPr>
                <w:rFonts w:ascii="Times New Roman" w:hAnsi="Times New Roman" w:cs="宋体" w:hint="eastAsia"/>
                <w:sz w:val="24"/>
                <w:szCs w:val="24"/>
              </w:rPr>
              <w:t>餐厨垃圾</w:t>
            </w:r>
            <w:r w:rsidR="00550AA9">
              <w:rPr>
                <w:rFonts w:ascii="Times New Roman" w:hAnsi="Times New Roman" w:cs="宋体" w:hint="eastAsia"/>
                <w:sz w:val="24"/>
                <w:szCs w:val="24"/>
              </w:rPr>
              <w:t>和隔油渣</w:t>
            </w:r>
            <w:r w:rsidRPr="00E520CD">
              <w:rPr>
                <w:rFonts w:ascii="Times New Roman" w:hAnsi="Times New Roman" w:cs="宋体" w:hint="eastAsia"/>
                <w:sz w:val="24"/>
                <w:szCs w:val="24"/>
              </w:rPr>
              <w:t>，其处置方法见下表。</w:t>
            </w:r>
            <w:r w:rsidR="00160849">
              <w:rPr>
                <w:rFonts w:ascii="Times New Roman" w:hAnsi="Times New Roman"/>
                <w:sz w:val="24"/>
                <w:szCs w:val="24"/>
              </w:rPr>
              <w:t>固体废物处置情况见下表。</w:t>
            </w:r>
          </w:p>
          <w:p w14:paraId="039F7C1D" w14:textId="74ED8E83" w:rsidR="00160849" w:rsidRPr="002B40F2" w:rsidRDefault="00160849" w:rsidP="00A63F99">
            <w:pPr>
              <w:adjustRightInd w:val="0"/>
              <w:snapToGrid w:val="0"/>
              <w:ind w:firstLine="482"/>
              <w:jc w:val="center"/>
              <w:rPr>
                <w:rFonts w:ascii="Times New Roman" w:hAnsi="Times New Roman"/>
                <w:b/>
                <w:color w:val="000000" w:themeColor="text1"/>
                <w:sz w:val="24"/>
              </w:rPr>
            </w:pPr>
            <w:r w:rsidRPr="002B40F2">
              <w:rPr>
                <w:rFonts w:ascii="Times New Roman" w:hAnsi="Times New Roman"/>
                <w:b/>
                <w:color w:val="000000" w:themeColor="text1"/>
                <w:sz w:val="24"/>
              </w:rPr>
              <w:t>表</w:t>
            </w:r>
            <w:r>
              <w:rPr>
                <w:rFonts w:ascii="Times New Roman" w:hAnsi="Times New Roman"/>
                <w:b/>
                <w:color w:val="000000" w:themeColor="text1"/>
                <w:sz w:val="24"/>
              </w:rPr>
              <w:t>2</w:t>
            </w:r>
            <w:r w:rsidR="00D94755">
              <w:rPr>
                <w:rFonts w:ascii="Times New Roman" w:hAnsi="Times New Roman"/>
                <w:b/>
                <w:color w:val="000000" w:themeColor="text1"/>
                <w:sz w:val="24"/>
              </w:rPr>
              <w:t>8</w:t>
            </w:r>
            <w:r w:rsidRPr="002B40F2">
              <w:rPr>
                <w:rFonts w:ascii="Times New Roman" w:hAnsi="Times New Roman"/>
                <w:b/>
                <w:color w:val="000000" w:themeColor="text1"/>
                <w:sz w:val="24"/>
              </w:rPr>
              <w:t>项目固体废物利用处置方式一览表</w:t>
            </w:r>
          </w:p>
          <w:tbl>
            <w:tblPr>
              <w:tblW w:w="8083"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18"/>
              <w:gridCol w:w="1085"/>
              <w:gridCol w:w="854"/>
              <w:gridCol w:w="1134"/>
              <w:gridCol w:w="2835"/>
              <w:gridCol w:w="1557"/>
            </w:tblGrid>
            <w:tr w:rsidR="00160849" w:rsidRPr="002B40F2" w14:paraId="7433AF91" w14:textId="77777777" w:rsidTr="00504F3E">
              <w:trPr>
                <w:trHeight w:val="383"/>
                <w:jc w:val="center"/>
              </w:trPr>
              <w:tc>
                <w:tcPr>
                  <w:tcW w:w="618" w:type="dxa"/>
                  <w:vAlign w:val="center"/>
                </w:tcPr>
                <w:p w14:paraId="1869068E" w14:textId="77777777" w:rsidR="00160849" w:rsidRPr="002B40F2" w:rsidRDefault="00160849" w:rsidP="00A63F99">
                  <w:pPr>
                    <w:jc w:val="center"/>
                    <w:rPr>
                      <w:rFonts w:ascii="Times New Roman" w:hAnsi="Times New Roman"/>
                      <w:color w:val="000000" w:themeColor="text1"/>
                    </w:rPr>
                  </w:pPr>
                  <w:r w:rsidRPr="002B40F2">
                    <w:rPr>
                      <w:rFonts w:ascii="Times New Roman" w:hAnsi="Times New Roman"/>
                      <w:color w:val="000000" w:themeColor="text1"/>
                    </w:rPr>
                    <w:t>序号</w:t>
                  </w:r>
                </w:p>
              </w:tc>
              <w:tc>
                <w:tcPr>
                  <w:tcW w:w="1085" w:type="dxa"/>
                  <w:vAlign w:val="center"/>
                </w:tcPr>
                <w:p w14:paraId="102D3AE6" w14:textId="77777777" w:rsidR="004562D9" w:rsidRDefault="00160849" w:rsidP="00A63F99">
                  <w:pPr>
                    <w:jc w:val="center"/>
                    <w:rPr>
                      <w:rFonts w:ascii="Times New Roman" w:hAnsi="Times New Roman"/>
                      <w:color w:val="000000" w:themeColor="text1"/>
                    </w:rPr>
                  </w:pPr>
                  <w:r w:rsidRPr="002B40F2">
                    <w:rPr>
                      <w:rFonts w:ascii="Times New Roman" w:hAnsi="Times New Roman"/>
                      <w:color w:val="000000" w:themeColor="text1"/>
                    </w:rPr>
                    <w:t>固废</w:t>
                  </w:r>
                </w:p>
                <w:p w14:paraId="32393DB5" w14:textId="77777777" w:rsidR="00160849" w:rsidRPr="002B40F2" w:rsidRDefault="00160849" w:rsidP="00A63F99">
                  <w:pPr>
                    <w:jc w:val="center"/>
                    <w:rPr>
                      <w:rFonts w:ascii="Times New Roman" w:hAnsi="Times New Roman"/>
                      <w:color w:val="000000" w:themeColor="text1"/>
                    </w:rPr>
                  </w:pPr>
                  <w:r w:rsidRPr="002B40F2">
                    <w:rPr>
                      <w:rFonts w:ascii="Times New Roman" w:hAnsi="Times New Roman"/>
                      <w:color w:val="000000" w:themeColor="text1"/>
                    </w:rPr>
                    <w:t>名称</w:t>
                  </w:r>
                </w:p>
              </w:tc>
              <w:tc>
                <w:tcPr>
                  <w:tcW w:w="854" w:type="dxa"/>
                  <w:vAlign w:val="center"/>
                </w:tcPr>
                <w:p w14:paraId="59010C6A" w14:textId="77777777" w:rsidR="00160849" w:rsidRPr="002B40F2" w:rsidRDefault="00E520CD" w:rsidP="00A63F99">
                  <w:pPr>
                    <w:jc w:val="center"/>
                    <w:rPr>
                      <w:rFonts w:ascii="Times New Roman" w:hAnsi="Times New Roman"/>
                      <w:color w:val="000000" w:themeColor="text1"/>
                    </w:rPr>
                  </w:pPr>
                  <w:r>
                    <w:rPr>
                      <w:rFonts w:ascii="Times New Roman" w:hAnsi="Times New Roman" w:hint="eastAsia"/>
                      <w:color w:val="000000" w:themeColor="text1"/>
                    </w:rPr>
                    <w:t>数量（</w:t>
                  </w:r>
                  <w:r>
                    <w:rPr>
                      <w:rFonts w:ascii="Times New Roman" w:hAnsi="Times New Roman" w:hint="eastAsia"/>
                      <w:color w:val="000000" w:themeColor="text1"/>
                    </w:rPr>
                    <w:t>t</w:t>
                  </w:r>
                  <w:r>
                    <w:rPr>
                      <w:rFonts w:ascii="Times New Roman" w:hAnsi="Times New Roman"/>
                      <w:color w:val="000000" w:themeColor="text1"/>
                    </w:rPr>
                    <w:t>/a</w:t>
                  </w:r>
                  <w:r>
                    <w:rPr>
                      <w:rFonts w:ascii="Times New Roman" w:hAnsi="Times New Roman" w:hint="eastAsia"/>
                      <w:color w:val="000000" w:themeColor="text1"/>
                    </w:rPr>
                    <w:t>）</w:t>
                  </w:r>
                </w:p>
              </w:tc>
              <w:tc>
                <w:tcPr>
                  <w:tcW w:w="1134" w:type="dxa"/>
                  <w:vAlign w:val="center"/>
                </w:tcPr>
                <w:p w14:paraId="1846192C" w14:textId="77777777" w:rsidR="00160849" w:rsidRPr="002B40F2" w:rsidRDefault="00E520CD" w:rsidP="00A63F99">
                  <w:pPr>
                    <w:jc w:val="center"/>
                    <w:rPr>
                      <w:rFonts w:ascii="Times New Roman" w:hAnsi="Times New Roman"/>
                      <w:color w:val="000000" w:themeColor="text1"/>
                    </w:rPr>
                  </w:pPr>
                  <w:r>
                    <w:rPr>
                      <w:rFonts w:ascii="Times New Roman" w:hAnsi="Times New Roman" w:hint="eastAsia"/>
                      <w:color w:val="000000" w:themeColor="text1"/>
                    </w:rPr>
                    <w:t>处置措施</w:t>
                  </w:r>
                </w:p>
              </w:tc>
              <w:tc>
                <w:tcPr>
                  <w:tcW w:w="2835" w:type="dxa"/>
                  <w:vAlign w:val="center"/>
                </w:tcPr>
                <w:p w14:paraId="54407E95" w14:textId="77777777" w:rsidR="00160849" w:rsidRPr="002B40F2" w:rsidRDefault="00E520CD" w:rsidP="00A63F99">
                  <w:pPr>
                    <w:jc w:val="center"/>
                    <w:rPr>
                      <w:rFonts w:ascii="Times New Roman" w:hAnsi="Times New Roman"/>
                      <w:color w:val="000000" w:themeColor="text1"/>
                    </w:rPr>
                  </w:pPr>
                  <w:r>
                    <w:rPr>
                      <w:rFonts w:ascii="Times New Roman" w:hAnsi="Times New Roman" w:hint="eastAsia"/>
                      <w:color w:val="000000" w:themeColor="text1"/>
                    </w:rPr>
                    <w:t>厂区内临时存储要求</w:t>
                  </w:r>
                </w:p>
              </w:tc>
              <w:tc>
                <w:tcPr>
                  <w:tcW w:w="1557" w:type="dxa"/>
                  <w:vAlign w:val="center"/>
                </w:tcPr>
                <w:p w14:paraId="4944EC8D" w14:textId="77777777" w:rsidR="00160849" w:rsidRPr="002B40F2" w:rsidRDefault="00E520CD" w:rsidP="00A63F99">
                  <w:pPr>
                    <w:jc w:val="center"/>
                    <w:rPr>
                      <w:rFonts w:ascii="Times New Roman" w:hAnsi="Times New Roman"/>
                      <w:color w:val="000000" w:themeColor="text1"/>
                    </w:rPr>
                  </w:pPr>
                  <w:r>
                    <w:rPr>
                      <w:rFonts w:ascii="Times New Roman" w:hAnsi="Times New Roman" w:hint="eastAsia"/>
                      <w:color w:val="000000" w:themeColor="text1"/>
                    </w:rPr>
                    <w:t>影响分析</w:t>
                  </w:r>
                </w:p>
              </w:tc>
            </w:tr>
            <w:tr w:rsidR="00DC1913" w:rsidRPr="002B40F2" w14:paraId="34FCD276" w14:textId="77777777" w:rsidTr="00A27339">
              <w:trPr>
                <w:trHeight w:val="694"/>
                <w:jc w:val="center"/>
              </w:trPr>
              <w:tc>
                <w:tcPr>
                  <w:tcW w:w="618" w:type="dxa"/>
                  <w:vMerge w:val="restart"/>
                  <w:vAlign w:val="center"/>
                </w:tcPr>
                <w:p w14:paraId="7DE33F6A" w14:textId="77777777" w:rsidR="00DC1913" w:rsidRPr="002B40F2" w:rsidRDefault="00DC1913" w:rsidP="00A63F99">
                  <w:pPr>
                    <w:jc w:val="center"/>
                    <w:rPr>
                      <w:rFonts w:ascii="Times New Roman" w:hAnsi="Times New Roman"/>
                      <w:color w:val="000000" w:themeColor="text1"/>
                    </w:rPr>
                  </w:pPr>
                  <w:r w:rsidRPr="002B40F2">
                    <w:rPr>
                      <w:rFonts w:ascii="Times New Roman" w:hAnsi="Times New Roman"/>
                      <w:color w:val="000000" w:themeColor="text1"/>
                    </w:rPr>
                    <w:t>1</w:t>
                  </w:r>
                </w:p>
              </w:tc>
              <w:tc>
                <w:tcPr>
                  <w:tcW w:w="1085" w:type="dxa"/>
                  <w:vAlign w:val="center"/>
                </w:tcPr>
                <w:p w14:paraId="1204BB86" w14:textId="39248983" w:rsidR="00DC1913" w:rsidRPr="002B40F2" w:rsidRDefault="00DC1913" w:rsidP="00A63F99">
                  <w:pPr>
                    <w:jc w:val="center"/>
                    <w:textAlignment w:val="baseline"/>
                    <w:rPr>
                      <w:rFonts w:ascii="Times New Roman" w:hAnsi="Times New Roman"/>
                      <w:color w:val="000000" w:themeColor="text1"/>
                      <w:u w:color="000000"/>
                    </w:rPr>
                  </w:pPr>
                  <w:r>
                    <w:rPr>
                      <w:rFonts w:ascii="Times New Roman" w:hAnsi="Times New Roman" w:hint="eastAsia"/>
                      <w:color w:val="000000" w:themeColor="text1"/>
                      <w:u w:color="000000"/>
                    </w:rPr>
                    <w:t>沉淀池泥渣</w:t>
                  </w:r>
                </w:p>
              </w:tc>
              <w:tc>
                <w:tcPr>
                  <w:tcW w:w="854" w:type="dxa"/>
                  <w:vAlign w:val="center"/>
                </w:tcPr>
                <w:p w14:paraId="5A9ABA73" w14:textId="6BC01DB7" w:rsidR="00DC1913" w:rsidRPr="002B40F2" w:rsidRDefault="00B73842" w:rsidP="00A63F99">
                  <w:pPr>
                    <w:jc w:val="center"/>
                    <w:rPr>
                      <w:rFonts w:ascii="Times New Roman" w:hAnsi="Times New Roman"/>
                      <w:color w:val="000000" w:themeColor="text1"/>
                    </w:rPr>
                  </w:pPr>
                  <w:r>
                    <w:rPr>
                      <w:rFonts w:ascii="Times New Roman" w:hAnsi="Times New Roman"/>
                      <w:color w:val="000000" w:themeColor="text1"/>
                    </w:rPr>
                    <w:t>2</w:t>
                  </w:r>
                  <w:r w:rsidR="00DC1913">
                    <w:rPr>
                      <w:rFonts w:ascii="Times New Roman" w:hAnsi="Times New Roman"/>
                      <w:color w:val="000000" w:themeColor="text1"/>
                    </w:rPr>
                    <w:t>000</w:t>
                  </w:r>
                </w:p>
              </w:tc>
              <w:tc>
                <w:tcPr>
                  <w:tcW w:w="1134" w:type="dxa"/>
                  <w:vMerge w:val="restart"/>
                  <w:vAlign w:val="center"/>
                </w:tcPr>
                <w:p w14:paraId="7CEFC582" w14:textId="77777777" w:rsidR="00DC1913" w:rsidRPr="002B40F2" w:rsidRDefault="00DC1913" w:rsidP="00E520CD">
                  <w:pPr>
                    <w:jc w:val="center"/>
                    <w:rPr>
                      <w:rFonts w:ascii="Times New Roman" w:hAnsi="Times New Roman"/>
                      <w:color w:val="000000" w:themeColor="text1"/>
                    </w:rPr>
                  </w:pPr>
                  <w:r>
                    <w:rPr>
                      <w:rFonts w:ascii="Times New Roman" w:hAnsi="Times New Roman" w:hint="eastAsia"/>
                      <w:color w:val="000000" w:themeColor="text1"/>
                    </w:rPr>
                    <w:t>收集晾干后外售</w:t>
                  </w:r>
                </w:p>
              </w:tc>
              <w:tc>
                <w:tcPr>
                  <w:tcW w:w="2835" w:type="dxa"/>
                  <w:vMerge w:val="restart"/>
                  <w:vAlign w:val="center"/>
                </w:tcPr>
                <w:p w14:paraId="15791679" w14:textId="50AA7C8E" w:rsidR="00DC1913" w:rsidRPr="002B40F2" w:rsidRDefault="00C26764" w:rsidP="00E520CD">
                  <w:pPr>
                    <w:jc w:val="center"/>
                    <w:rPr>
                      <w:rFonts w:ascii="Times New Roman" w:hAnsi="Times New Roman"/>
                      <w:color w:val="000000" w:themeColor="text1"/>
                    </w:rPr>
                  </w:pPr>
                  <w:r>
                    <w:rPr>
                      <w:rFonts w:ascii="Times New Roman" w:hAnsi="Times New Roman" w:hint="eastAsia"/>
                      <w:color w:val="000000" w:themeColor="text1"/>
                    </w:rPr>
                    <w:t>晾干场</w:t>
                  </w:r>
                  <w:r w:rsidR="00DC1913" w:rsidRPr="00E520CD">
                    <w:rPr>
                      <w:rFonts w:ascii="Times New Roman" w:hAnsi="Times New Roman" w:hint="eastAsia"/>
                      <w:color w:val="000000" w:themeColor="text1"/>
                    </w:rPr>
                    <w:t>地面应采取硬化措施并满足承载力要求，必要时采取相应措施防止地基下沉，设置必要的防风、防雨、防晒、防渗措施，并</w:t>
                  </w:r>
                  <w:r>
                    <w:rPr>
                      <w:rFonts w:ascii="Times New Roman" w:hAnsi="Times New Roman" w:hint="eastAsia"/>
                      <w:color w:val="000000" w:themeColor="text1"/>
                    </w:rPr>
                    <w:t>设置导流</w:t>
                  </w:r>
                  <w:r w:rsidR="00A27339">
                    <w:rPr>
                      <w:rFonts w:ascii="Times New Roman" w:hAnsi="Times New Roman" w:hint="eastAsia"/>
                      <w:color w:val="000000" w:themeColor="text1"/>
                    </w:rPr>
                    <w:t>渠</w:t>
                  </w:r>
                </w:p>
              </w:tc>
              <w:tc>
                <w:tcPr>
                  <w:tcW w:w="1557" w:type="dxa"/>
                  <w:vMerge w:val="restart"/>
                  <w:vAlign w:val="center"/>
                </w:tcPr>
                <w:p w14:paraId="615FD860" w14:textId="77777777" w:rsidR="00DC1913" w:rsidRPr="002B40F2" w:rsidRDefault="00DC1913" w:rsidP="00A63F99">
                  <w:pPr>
                    <w:jc w:val="center"/>
                    <w:rPr>
                      <w:rFonts w:ascii="Times New Roman" w:hAnsi="Times New Roman"/>
                      <w:color w:val="000000" w:themeColor="text1"/>
                    </w:rPr>
                  </w:pPr>
                  <w:r>
                    <w:rPr>
                      <w:rFonts w:ascii="Times New Roman" w:hAnsi="Times New Roman" w:hint="eastAsia"/>
                      <w:color w:val="000000" w:themeColor="text1"/>
                    </w:rPr>
                    <w:t>定期</w:t>
                  </w:r>
                  <w:r w:rsidRPr="00E520CD">
                    <w:rPr>
                      <w:rFonts w:ascii="Times New Roman" w:hAnsi="Times New Roman" w:hint="eastAsia"/>
                      <w:color w:val="000000" w:themeColor="text1"/>
                    </w:rPr>
                    <w:t>收集</w:t>
                  </w:r>
                  <w:r>
                    <w:rPr>
                      <w:rFonts w:ascii="Times New Roman" w:hAnsi="Times New Roman" w:hint="eastAsia"/>
                      <w:color w:val="000000" w:themeColor="text1"/>
                    </w:rPr>
                    <w:t>晾干后外售</w:t>
                  </w:r>
                  <w:r w:rsidRPr="00E520CD">
                    <w:rPr>
                      <w:rFonts w:ascii="Times New Roman" w:hAnsi="Times New Roman" w:hint="eastAsia"/>
                      <w:color w:val="000000" w:themeColor="text1"/>
                    </w:rPr>
                    <w:t>，不外排，不会对周边环境造成不利影响</w:t>
                  </w:r>
                </w:p>
              </w:tc>
            </w:tr>
            <w:tr w:rsidR="00DC1913" w:rsidRPr="002B40F2" w14:paraId="56613DB8" w14:textId="77777777" w:rsidTr="00C26764">
              <w:trPr>
                <w:trHeight w:val="896"/>
                <w:jc w:val="center"/>
              </w:trPr>
              <w:tc>
                <w:tcPr>
                  <w:tcW w:w="618" w:type="dxa"/>
                  <w:vMerge/>
                  <w:vAlign w:val="center"/>
                </w:tcPr>
                <w:p w14:paraId="7BE68FD9" w14:textId="77777777" w:rsidR="00DC1913" w:rsidRPr="002B40F2" w:rsidRDefault="00DC1913" w:rsidP="00A63F99">
                  <w:pPr>
                    <w:jc w:val="center"/>
                    <w:rPr>
                      <w:rFonts w:ascii="Times New Roman" w:hAnsi="Times New Roman"/>
                      <w:color w:val="000000" w:themeColor="text1"/>
                    </w:rPr>
                  </w:pPr>
                </w:p>
              </w:tc>
              <w:tc>
                <w:tcPr>
                  <w:tcW w:w="1085" w:type="dxa"/>
                  <w:vAlign w:val="center"/>
                </w:tcPr>
                <w:p w14:paraId="5729659A" w14:textId="4DCE78E2" w:rsidR="00DC1913" w:rsidRDefault="00C2731F" w:rsidP="00A63F99">
                  <w:pPr>
                    <w:jc w:val="center"/>
                    <w:textAlignment w:val="baseline"/>
                    <w:rPr>
                      <w:rFonts w:ascii="Times New Roman" w:hAnsi="Times New Roman"/>
                      <w:color w:val="000000" w:themeColor="text1"/>
                      <w:u w:color="000000"/>
                    </w:rPr>
                  </w:pPr>
                  <w:r>
                    <w:rPr>
                      <w:rFonts w:ascii="Times New Roman" w:hAnsi="Times New Roman" w:hint="eastAsia"/>
                      <w:color w:val="000000" w:themeColor="text1"/>
                      <w:u w:color="000000"/>
                    </w:rPr>
                    <w:t>回收细砂</w:t>
                  </w:r>
                </w:p>
              </w:tc>
              <w:tc>
                <w:tcPr>
                  <w:tcW w:w="854" w:type="dxa"/>
                  <w:vAlign w:val="center"/>
                </w:tcPr>
                <w:p w14:paraId="6A2BA2D4" w14:textId="076F36BE" w:rsidR="00DC1913" w:rsidRDefault="00B73842" w:rsidP="00A63F99">
                  <w:pPr>
                    <w:jc w:val="center"/>
                    <w:rPr>
                      <w:rFonts w:ascii="Times New Roman" w:hAnsi="Times New Roman"/>
                      <w:color w:val="000000" w:themeColor="text1"/>
                    </w:rPr>
                  </w:pPr>
                  <w:r>
                    <w:rPr>
                      <w:rFonts w:ascii="Times New Roman" w:hAnsi="Times New Roman"/>
                      <w:color w:val="000000" w:themeColor="text1"/>
                    </w:rPr>
                    <w:t>8</w:t>
                  </w:r>
                  <w:r w:rsidR="00DC1913">
                    <w:rPr>
                      <w:rFonts w:ascii="Times New Roman" w:hAnsi="Times New Roman"/>
                      <w:color w:val="000000" w:themeColor="text1"/>
                    </w:rPr>
                    <w:t>000</w:t>
                  </w:r>
                </w:p>
              </w:tc>
              <w:tc>
                <w:tcPr>
                  <w:tcW w:w="1134" w:type="dxa"/>
                  <w:vMerge/>
                  <w:vAlign w:val="center"/>
                </w:tcPr>
                <w:p w14:paraId="27128FB6" w14:textId="77777777" w:rsidR="00DC1913" w:rsidRDefault="00DC1913" w:rsidP="00E520CD">
                  <w:pPr>
                    <w:jc w:val="center"/>
                    <w:rPr>
                      <w:rFonts w:ascii="Times New Roman" w:hAnsi="Times New Roman"/>
                      <w:color w:val="000000" w:themeColor="text1"/>
                    </w:rPr>
                  </w:pPr>
                </w:p>
              </w:tc>
              <w:tc>
                <w:tcPr>
                  <w:tcW w:w="2835" w:type="dxa"/>
                  <w:vMerge/>
                  <w:vAlign w:val="center"/>
                </w:tcPr>
                <w:p w14:paraId="0E1FF3CA" w14:textId="77777777" w:rsidR="00DC1913" w:rsidRPr="00E520CD" w:rsidRDefault="00DC1913" w:rsidP="00E520CD">
                  <w:pPr>
                    <w:jc w:val="center"/>
                    <w:rPr>
                      <w:rFonts w:ascii="Times New Roman" w:hAnsi="Times New Roman"/>
                      <w:color w:val="000000" w:themeColor="text1"/>
                    </w:rPr>
                  </w:pPr>
                </w:p>
              </w:tc>
              <w:tc>
                <w:tcPr>
                  <w:tcW w:w="1557" w:type="dxa"/>
                  <w:vMerge/>
                  <w:vAlign w:val="center"/>
                </w:tcPr>
                <w:p w14:paraId="7AD84879" w14:textId="77777777" w:rsidR="00DC1913" w:rsidRDefault="00DC1913" w:rsidP="00A63F99">
                  <w:pPr>
                    <w:jc w:val="center"/>
                    <w:rPr>
                      <w:rFonts w:ascii="Times New Roman" w:hAnsi="Times New Roman"/>
                      <w:color w:val="000000" w:themeColor="text1"/>
                    </w:rPr>
                  </w:pPr>
                </w:p>
              </w:tc>
            </w:tr>
            <w:tr w:rsidR="00550AA9" w:rsidRPr="002B40F2" w14:paraId="31D43DDB" w14:textId="77777777" w:rsidTr="00504F3E">
              <w:trPr>
                <w:trHeight w:val="383"/>
                <w:jc w:val="center"/>
              </w:trPr>
              <w:tc>
                <w:tcPr>
                  <w:tcW w:w="618" w:type="dxa"/>
                  <w:vAlign w:val="center"/>
                </w:tcPr>
                <w:p w14:paraId="6222CECF" w14:textId="77777777" w:rsidR="00550AA9" w:rsidRPr="002B40F2" w:rsidRDefault="00550AA9" w:rsidP="00A63F99">
                  <w:pPr>
                    <w:jc w:val="center"/>
                    <w:rPr>
                      <w:rFonts w:ascii="Times New Roman" w:hAnsi="Times New Roman"/>
                      <w:color w:val="000000" w:themeColor="text1"/>
                    </w:rPr>
                  </w:pPr>
                  <w:r w:rsidRPr="002B40F2">
                    <w:rPr>
                      <w:rFonts w:ascii="Times New Roman" w:hAnsi="Times New Roman"/>
                      <w:color w:val="000000" w:themeColor="text1"/>
                    </w:rPr>
                    <w:t>2</w:t>
                  </w:r>
                </w:p>
              </w:tc>
              <w:tc>
                <w:tcPr>
                  <w:tcW w:w="1085" w:type="dxa"/>
                  <w:vAlign w:val="center"/>
                </w:tcPr>
                <w:p w14:paraId="6C64C226" w14:textId="77777777" w:rsidR="00550AA9" w:rsidRPr="002B40F2" w:rsidRDefault="00550AA9" w:rsidP="00A63F99">
                  <w:pPr>
                    <w:jc w:val="center"/>
                    <w:textAlignment w:val="baseline"/>
                    <w:rPr>
                      <w:rFonts w:ascii="Times New Roman" w:hAnsi="Times New Roman"/>
                      <w:color w:val="000000" w:themeColor="text1"/>
                      <w:u w:color="000000"/>
                    </w:rPr>
                  </w:pPr>
                  <w:r>
                    <w:rPr>
                      <w:rFonts w:ascii="Times New Roman" w:hAnsi="Times New Roman" w:hint="eastAsia"/>
                      <w:color w:val="000000" w:themeColor="text1"/>
                      <w:u w:color="000000"/>
                    </w:rPr>
                    <w:t>生活垃圾</w:t>
                  </w:r>
                </w:p>
              </w:tc>
              <w:tc>
                <w:tcPr>
                  <w:tcW w:w="854" w:type="dxa"/>
                  <w:vAlign w:val="center"/>
                </w:tcPr>
                <w:p w14:paraId="70791BAC"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3</w:t>
                  </w:r>
                </w:p>
              </w:tc>
              <w:tc>
                <w:tcPr>
                  <w:tcW w:w="1134" w:type="dxa"/>
                  <w:vAlign w:val="center"/>
                </w:tcPr>
                <w:p w14:paraId="712776AA"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集中收</w:t>
                  </w:r>
                  <w:proofErr w:type="gramStart"/>
                  <w:r>
                    <w:rPr>
                      <w:rFonts w:ascii="Times New Roman" w:hAnsi="Times New Roman" w:hint="eastAsia"/>
                      <w:color w:val="000000" w:themeColor="text1"/>
                    </w:rPr>
                    <w:t>集运交环卫</w:t>
                  </w:r>
                  <w:proofErr w:type="gramEnd"/>
                  <w:r>
                    <w:rPr>
                      <w:rFonts w:ascii="Times New Roman" w:hAnsi="Times New Roman" w:hint="eastAsia"/>
                      <w:color w:val="000000" w:themeColor="text1"/>
                    </w:rPr>
                    <w:t>部门处理</w:t>
                  </w:r>
                </w:p>
              </w:tc>
              <w:tc>
                <w:tcPr>
                  <w:tcW w:w="2835" w:type="dxa"/>
                  <w:vMerge w:val="restart"/>
                  <w:vAlign w:val="center"/>
                </w:tcPr>
                <w:p w14:paraId="1200483A"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分类定点集中收集</w:t>
                  </w:r>
                </w:p>
              </w:tc>
              <w:tc>
                <w:tcPr>
                  <w:tcW w:w="1557" w:type="dxa"/>
                  <w:vMerge w:val="restart"/>
                  <w:vAlign w:val="center"/>
                </w:tcPr>
                <w:p w14:paraId="2FDFA546"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不对环境造成二次污染</w:t>
                  </w:r>
                </w:p>
              </w:tc>
            </w:tr>
            <w:tr w:rsidR="00550AA9" w:rsidRPr="002B40F2" w14:paraId="60A481C1" w14:textId="77777777" w:rsidTr="00504F3E">
              <w:trPr>
                <w:trHeight w:val="383"/>
                <w:jc w:val="center"/>
              </w:trPr>
              <w:tc>
                <w:tcPr>
                  <w:tcW w:w="618" w:type="dxa"/>
                  <w:vAlign w:val="center"/>
                </w:tcPr>
                <w:p w14:paraId="3655C2B7"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3</w:t>
                  </w:r>
                </w:p>
              </w:tc>
              <w:tc>
                <w:tcPr>
                  <w:tcW w:w="1085" w:type="dxa"/>
                  <w:vAlign w:val="center"/>
                </w:tcPr>
                <w:p w14:paraId="131BBD40" w14:textId="77777777" w:rsidR="00550AA9" w:rsidRDefault="00550AA9" w:rsidP="00A63F99">
                  <w:pPr>
                    <w:jc w:val="center"/>
                    <w:textAlignment w:val="baseline"/>
                    <w:rPr>
                      <w:rFonts w:ascii="Times New Roman" w:hAnsi="Times New Roman"/>
                      <w:color w:val="000000" w:themeColor="text1"/>
                      <w:u w:color="000000"/>
                    </w:rPr>
                  </w:pPr>
                  <w:r>
                    <w:rPr>
                      <w:rFonts w:ascii="Times New Roman" w:hAnsi="Times New Roman" w:hint="eastAsia"/>
                      <w:color w:val="000000" w:themeColor="text1"/>
                      <w:u w:color="000000"/>
                    </w:rPr>
                    <w:t>餐厨垃圾</w:t>
                  </w:r>
                </w:p>
              </w:tc>
              <w:tc>
                <w:tcPr>
                  <w:tcW w:w="854" w:type="dxa"/>
                  <w:vAlign w:val="center"/>
                </w:tcPr>
                <w:p w14:paraId="2A3800C4" w14:textId="77777777" w:rsidR="00550AA9" w:rsidRPr="002B40F2" w:rsidRDefault="00550AA9" w:rsidP="00A63F99">
                  <w:pPr>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.2</w:t>
                  </w:r>
                </w:p>
              </w:tc>
              <w:tc>
                <w:tcPr>
                  <w:tcW w:w="1134" w:type="dxa"/>
                  <w:vMerge w:val="restart"/>
                  <w:vAlign w:val="center"/>
                </w:tcPr>
                <w:p w14:paraId="418221BD" w14:textId="77777777" w:rsidR="00550AA9" w:rsidRDefault="00550AA9" w:rsidP="00A63F99">
                  <w:pPr>
                    <w:jc w:val="center"/>
                    <w:rPr>
                      <w:rFonts w:ascii="Times New Roman" w:hAnsi="Times New Roman"/>
                      <w:color w:val="000000" w:themeColor="text1"/>
                    </w:rPr>
                  </w:pPr>
                  <w:r>
                    <w:rPr>
                      <w:rFonts w:ascii="Times New Roman" w:hAnsi="Times New Roman" w:hint="eastAsia"/>
                      <w:color w:val="000000" w:themeColor="text1"/>
                    </w:rPr>
                    <w:t>运交有餐厨处理资质的单位处理</w:t>
                  </w:r>
                </w:p>
              </w:tc>
              <w:tc>
                <w:tcPr>
                  <w:tcW w:w="2835" w:type="dxa"/>
                  <w:vMerge/>
                  <w:vAlign w:val="center"/>
                </w:tcPr>
                <w:p w14:paraId="385534E4" w14:textId="77777777" w:rsidR="00550AA9" w:rsidRDefault="00550AA9" w:rsidP="00A63F99">
                  <w:pPr>
                    <w:jc w:val="center"/>
                    <w:rPr>
                      <w:rFonts w:ascii="Times New Roman" w:hAnsi="Times New Roman"/>
                      <w:color w:val="000000" w:themeColor="text1"/>
                    </w:rPr>
                  </w:pPr>
                </w:p>
              </w:tc>
              <w:tc>
                <w:tcPr>
                  <w:tcW w:w="1557" w:type="dxa"/>
                  <w:vMerge/>
                  <w:vAlign w:val="center"/>
                </w:tcPr>
                <w:p w14:paraId="37DAD184" w14:textId="77777777" w:rsidR="00550AA9" w:rsidRDefault="00550AA9" w:rsidP="00A63F99">
                  <w:pPr>
                    <w:jc w:val="center"/>
                    <w:rPr>
                      <w:rFonts w:ascii="Times New Roman" w:hAnsi="Times New Roman"/>
                      <w:color w:val="000000" w:themeColor="text1"/>
                    </w:rPr>
                  </w:pPr>
                </w:p>
              </w:tc>
            </w:tr>
            <w:tr w:rsidR="00550AA9" w:rsidRPr="002B40F2" w14:paraId="73591770" w14:textId="77777777" w:rsidTr="00504F3E">
              <w:trPr>
                <w:trHeight w:val="383"/>
                <w:jc w:val="center"/>
              </w:trPr>
              <w:tc>
                <w:tcPr>
                  <w:tcW w:w="618" w:type="dxa"/>
                  <w:vAlign w:val="center"/>
                </w:tcPr>
                <w:p w14:paraId="2212A9EC" w14:textId="77777777" w:rsidR="00550AA9" w:rsidRDefault="00550AA9" w:rsidP="00A63F99">
                  <w:pPr>
                    <w:jc w:val="center"/>
                    <w:rPr>
                      <w:rFonts w:ascii="Times New Roman" w:hAnsi="Times New Roman"/>
                      <w:color w:val="000000" w:themeColor="text1"/>
                    </w:rPr>
                  </w:pPr>
                  <w:r>
                    <w:rPr>
                      <w:rFonts w:ascii="Times New Roman" w:hAnsi="Times New Roman" w:hint="eastAsia"/>
                      <w:color w:val="000000" w:themeColor="text1"/>
                    </w:rPr>
                    <w:t>4</w:t>
                  </w:r>
                </w:p>
              </w:tc>
              <w:tc>
                <w:tcPr>
                  <w:tcW w:w="1085" w:type="dxa"/>
                  <w:vAlign w:val="center"/>
                </w:tcPr>
                <w:p w14:paraId="410D9049" w14:textId="77777777" w:rsidR="00550AA9" w:rsidRDefault="00550AA9" w:rsidP="00A63F99">
                  <w:pPr>
                    <w:jc w:val="center"/>
                    <w:textAlignment w:val="baseline"/>
                    <w:rPr>
                      <w:rFonts w:ascii="Times New Roman" w:hAnsi="Times New Roman"/>
                      <w:color w:val="000000" w:themeColor="text1"/>
                      <w:u w:color="000000"/>
                    </w:rPr>
                  </w:pPr>
                  <w:r>
                    <w:rPr>
                      <w:rFonts w:ascii="Times New Roman" w:hAnsi="Times New Roman" w:hint="eastAsia"/>
                      <w:color w:val="000000" w:themeColor="text1"/>
                      <w:u w:color="000000"/>
                    </w:rPr>
                    <w:t>隔油渣</w:t>
                  </w:r>
                </w:p>
              </w:tc>
              <w:tc>
                <w:tcPr>
                  <w:tcW w:w="854" w:type="dxa"/>
                  <w:vAlign w:val="center"/>
                </w:tcPr>
                <w:p w14:paraId="40651A49" w14:textId="77777777" w:rsidR="00550AA9" w:rsidRDefault="00550AA9" w:rsidP="00A63F99">
                  <w:pPr>
                    <w:jc w:val="center"/>
                    <w:rPr>
                      <w:rFonts w:ascii="Times New Roman" w:hAnsi="Times New Roman"/>
                      <w:color w:val="000000" w:themeColor="text1"/>
                    </w:rPr>
                  </w:pPr>
                  <w:r>
                    <w:rPr>
                      <w:rFonts w:ascii="Times New Roman" w:hAnsi="Times New Roman" w:hint="eastAsia"/>
                      <w:color w:val="000000" w:themeColor="text1"/>
                    </w:rPr>
                    <w:t>少量</w:t>
                  </w:r>
                </w:p>
              </w:tc>
              <w:tc>
                <w:tcPr>
                  <w:tcW w:w="1134" w:type="dxa"/>
                  <w:vMerge/>
                  <w:vAlign w:val="center"/>
                </w:tcPr>
                <w:p w14:paraId="01AE2D3A" w14:textId="77777777" w:rsidR="00550AA9" w:rsidRDefault="00550AA9" w:rsidP="00A63F99">
                  <w:pPr>
                    <w:jc w:val="center"/>
                    <w:rPr>
                      <w:rFonts w:ascii="Times New Roman" w:hAnsi="Times New Roman"/>
                      <w:color w:val="000000" w:themeColor="text1"/>
                    </w:rPr>
                  </w:pPr>
                </w:p>
              </w:tc>
              <w:tc>
                <w:tcPr>
                  <w:tcW w:w="2835" w:type="dxa"/>
                  <w:vMerge/>
                  <w:vAlign w:val="center"/>
                </w:tcPr>
                <w:p w14:paraId="1209C138" w14:textId="77777777" w:rsidR="00550AA9" w:rsidRDefault="00550AA9" w:rsidP="00A63F99">
                  <w:pPr>
                    <w:jc w:val="center"/>
                    <w:rPr>
                      <w:rFonts w:ascii="Times New Roman" w:hAnsi="Times New Roman"/>
                      <w:color w:val="000000" w:themeColor="text1"/>
                    </w:rPr>
                  </w:pPr>
                </w:p>
              </w:tc>
              <w:tc>
                <w:tcPr>
                  <w:tcW w:w="1557" w:type="dxa"/>
                  <w:vMerge/>
                  <w:vAlign w:val="center"/>
                </w:tcPr>
                <w:p w14:paraId="1B464F33" w14:textId="77777777" w:rsidR="00550AA9" w:rsidRDefault="00550AA9" w:rsidP="00A63F99">
                  <w:pPr>
                    <w:jc w:val="center"/>
                    <w:rPr>
                      <w:rFonts w:ascii="Times New Roman" w:hAnsi="Times New Roman"/>
                      <w:color w:val="000000" w:themeColor="text1"/>
                    </w:rPr>
                  </w:pPr>
                </w:p>
              </w:tc>
            </w:tr>
          </w:tbl>
          <w:p w14:paraId="3BE52191" w14:textId="77777777" w:rsidR="00160849" w:rsidRDefault="00160849" w:rsidP="00A63F99">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本项目固体废物均得到有效处理，不对周围环境造二次污染。</w:t>
            </w:r>
          </w:p>
          <w:p w14:paraId="60459782" w14:textId="5A211B70" w:rsidR="005748DD" w:rsidRPr="00235E16" w:rsidRDefault="00245B59" w:rsidP="005748DD">
            <w:pPr>
              <w:spacing w:line="360" w:lineRule="auto"/>
              <w:ind w:firstLineChars="200" w:firstLine="482"/>
              <w:rPr>
                <w:rFonts w:ascii="Times New Roman" w:hAnsi="Times New Roman" w:cs="宋体"/>
                <w:b/>
                <w:bCs/>
                <w:i/>
                <w:iCs/>
                <w:sz w:val="24"/>
                <w:szCs w:val="24"/>
                <w:u w:val="single"/>
              </w:rPr>
            </w:pPr>
            <w:r w:rsidRPr="00235E16">
              <w:rPr>
                <w:rFonts w:ascii="Times New Roman" w:hAnsi="Times New Roman" w:cs="宋体" w:hint="eastAsia"/>
                <w:b/>
                <w:bCs/>
                <w:i/>
                <w:iCs/>
                <w:sz w:val="24"/>
                <w:szCs w:val="24"/>
                <w:u w:val="single"/>
              </w:rPr>
              <w:t>5</w:t>
            </w:r>
            <w:r w:rsidRPr="00235E16">
              <w:rPr>
                <w:rFonts w:ascii="Times New Roman" w:hAnsi="Times New Roman" w:cs="宋体" w:hint="eastAsia"/>
                <w:b/>
                <w:bCs/>
                <w:i/>
                <w:iCs/>
                <w:sz w:val="24"/>
                <w:szCs w:val="24"/>
                <w:u w:val="single"/>
              </w:rPr>
              <w:t>、</w:t>
            </w:r>
            <w:r w:rsidR="005748DD" w:rsidRPr="00235E16">
              <w:rPr>
                <w:rFonts w:ascii="Times New Roman" w:hAnsi="Times New Roman" w:cs="宋体" w:hint="eastAsia"/>
                <w:b/>
                <w:bCs/>
                <w:i/>
                <w:iCs/>
                <w:sz w:val="24"/>
                <w:szCs w:val="24"/>
                <w:u w:val="single"/>
              </w:rPr>
              <w:t>地下水</w:t>
            </w:r>
            <w:r w:rsidR="00F80F0E" w:rsidRPr="00235E16">
              <w:rPr>
                <w:rFonts w:ascii="Times New Roman" w:hAnsi="Times New Roman" w:cs="宋体" w:hint="eastAsia"/>
                <w:b/>
                <w:bCs/>
                <w:i/>
                <w:iCs/>
                <w:sz w:val="24"/>
                <w:szCs w:val="24"/>
                <w:u w:val="single"/>
              </w:rPr>
              <w:t>、土壤</w:t>
            </w:r>
            <w:r w:rsidR="005748DD" w:rsidRPr="00235E16">
              <w:rPr>
                <w:rFonts w:ascii="Times New Roman" w:hAnsi="Times New Roman" w:cs="宋体" w:hint="eastAsia"/>
                <w:b/>
                <w:bCs/>
                <w:i/>
                <w:iCs/>
                <w:sz w:val="24"/>
                <w:szCs w:val="24"/>
                <w:u w:val="single"/>
              </w:rPr>
              <w:t>环境影响</w:t>
            </w:r>
            <w:r w:rsidR="00F80F0E" w:rsidRPr="00235E16">
              <w:rPr>
                <w:rFonts w:ascii="Times New Roman" w:hAnsi="Times New Roman" w:cs="宋体" w:hint="eastAsia"/>
                <w:b/>
                <w:bCs/>
                <w:i/>
                <w:iCs/>
                <w:sz w:val="24"/>
                <w:szCs w:val="24"/>
                <w:u w:val="single"/>
              </w:rPr>
              <w:t>防治措施</w:t>
            </w:r>
          </w:p>
          <w:p w14:paraId="3DC8CCFD" w14:textId="7992A227" w:rsidR="00F80F0E" w:rsidRPr="00235E16" w:rsidRDefault="00F80F0E" w:rsidP="00F80F0E">
            <w:pPr>
              <w:spacing w:line="360" w:lineRule="auto"/>
              <w:ind w:firstLineChars="200" w:firstLine="480"/>
              <w:rPr>
                <w:rFonts w:ascii="宋体" w:hAnsi="宋体"/>
                <w:i/>
                <w:iCs/>
                <w:sz w:val="24"/>
                <w:szCs w:val="24"/>
                <w:u w:val="single"/>
              </w:rPr>
            </w:pPr>
            <w:r w:rsidRPr="00235E16">
              <w:rPr>
                <w:rFonts w:ascii="宋体" w:hAnsi="宋体" w:hint="eastAsia"/>
                <w:i/>
                <w:iCs/>
                <w:sz w:val="24"/>
                <w:szCs w:val="24"/>
                <w:u w:val="single"/>
              </w:rPr>
              <w:t>地下水、土壤保护与污染防治按照“源头控制、分区防治、污染监控、应急响应”的原则。项目运行过程中要建立健全地下水</w:t>
            </w:r>
            <w:r w:rsidR="00FB562D" w:rsidRPr="00235E16">
              <w:rPr>
                <w:rFonts w:ascii="宋体" w:hAnsi="宋体" w:hint="eastAsia"/>
                <w:i/>
                <w:iCs/>
                <w:sz w:val="24"/>
                <w:szCs w:val="24"/>
                <w:u w:val="single"/>
              </w:rPr>
              <w:t>、土壤</w:t>
            </w:r>
            <w:r w:rsidRPr="00235E16">
              <w:rPr>
                <w:rFonts w:ascii="宋体" w:hAnsi="宋体" w:hint="eastAsia"/>
                <w:i/>
                <w:iCs/>
                <w:sz w:val="24"/>
                <w:szCs w:val="24"/>
                <w:u w:val="single"/>
              </w:rPr>
              <w:t>保护与污染防治的措施与方法；必须采取必要</w:t>
            </w:r>
            <w:r w:rsidR="001B5CC0">
              <w:rPr>
                <w:rFonts w:ascii="宋体" w:hAnsi="宋体" w:hint="eastAsia"/>
                <w:i/>
                <w:iCs/>
                <w:sz w:val="24"/>
                <w:szCs w:val="24"/>
                <w:u w:val="single"/>
              </w:rPr>
              <w:t>的</w:t>
            </w:r>
            <w:r w:rsidRPr="00235E16">
              <w:rPr>
                <w:rFonts w:ascii="宋体" w:hAnsi="宋体" w:hint="eastAsia"/>
                <w:i/>
                <w:iCs/>
                <w:sz w:val="24"/>
                <w:szCs w:val="24"/>
                <w:u w:val="single"/>
              </w:rPr>
              <w:t>监测制度，一旦发现地下水遭受污染，就应及时采取措施；尽量减少污染物进入</w:t>
            </w:r>
            <w:r w:rsidR="00FB562D" w:rsidRPr="00235E16">
              <w:rPr>
                <w:rFonts w:ascii="宋体" w:hAnsi="宋体" w:hint="eastAsia"/>
                <w:i/>
                <w:iCs/>
                <w:sz w:val="24"/>
                <w:szCs w:val="24"/>
                <w:u w:val="single"/>
              </w:rPr>
              <w:t>土壤、</w:t>
            </w:r>
            <w:r w:rsidRPr="00235E16">
              <w:rPr>
                <w:rFonts w:ascii="宋体" w:hAnsi="宋体" w:hint="eastAsia"/>
                <w:i/>
                <w:iCs/>
                <w:sz w:val="24"/>
                <w:szCs w:val="24"/>
                <w:u w:val="single"/>
              </w:rPr>
              <w:t>地下含水层的机会和数量。</w:t>
            </w:r>
          </w:p>
          <w:p w14:paraId="5B6CCF57" w14:textId="0963A32A" w:rsidR="00F80F0E" w:rsidRPr="00235E16" w:rsidRDefault="00F80F0E" w:rsidP="00F80F0E">
            <w:pPr>
              <w:spacing w:line="360" w:lineRule="auto"/>
              <w:ind w:firstLineChars="200" w:firstLine="480"/>
              <w:rPr>
                <w:rFonts w:ascii="宋体" w:hAnsi="宋体"/>
                <w:i/>
                <w:iCs/>
                <w:sz w:val="24"/>
                <w:szCs w:val="24"/>
                <w:u w:val="single"/>
              </w:rPr>
            </w:pPr>
            <w:r w:rsidRPr="00235E16">
              <w:rPr>
                <w:rFonts w:ascii="宋体" w:hAnsi="宋体" w:hint="eastAsia"/>
                <w:i/>
                <w:iCs/>
                <w:sz w:val="24"/>
                <w:szCs w:val="24"/>
                <w:u w:val="single"/>
              </w:rPr>
              <w:t>通过</w:t>
            </w:r>
            <w:r w:rsidR="00B620FB">
              <w:rPr>
                <w:rFonts w:ascii="宋体" w:hAnsi="宋体" w:hint="eastAsia"/>
                <w:i/>
                <w:iCs/>
                <w:sz w:val="24"/>
                <w:szCs w:val="24"/>
                <w:u w:val="single"/>
              </w:rPr>
              <w:t>对</w:t>
            </w:r>
            <w:r w:rsidRPr="00235E16">
              <w:rPr>
                <w:rFonts w:ascii="宋体" w:hAnsi="宋体" w:hint="eastAsia"/>
                <w:i/>
                <w:iCs/>
                <w:sz w:val="24"/>
                <w:szCs w:val="24"/>
                <w:u w:val="single"/>
              </w:rPr>
              <w:t>污染区地面进行防渗处理</w:t>
            </w:r>
            <w:r w:rsidR="001B5CC0">
              <w:rPr>
                <w:rFonts w:ascii="宋体" w:hAnsi="宋体" w:hint="eastAsia"/>
                <w:i/>
                <w:iCs/>
                <w:sz w:val="24"/>
                <w:szCs w:val="24"/>
                <w:u w:val="single"/>
              </w:rPr>
              <w:t>，</w:t>
            </w:r>
            <w:r w:rsidRPr="00235E16">
              <w:rPr>
                <w:rFonts w:ascii="宋体" w:hAnsi="宋体" w:hint="eastAsia"/>
                <w:i/>
                <w:iCs/>
                <w:sz w:val="24"/>
                <w:szCs w:val="24"/>
                <w:u w:val="single"/>
              </w:rPr>
              <w:t>防止洒落地面的污染物渗入地下。</w:t>
            </w:r>
          </w:p>
          <w:p w14:paraId="3075F078" w14:textId="06E1B97C" w:rsidR="00235E16" w:rsidRPr="00235E16" w:rsidRDefault="00F80F0E" w:rsidP="00F80F0E">
            <w:pPr>
              <w:spacing w:line="360" w:lineRule="auto"/>
              <w:ind w:firstLineChars="200" w:firstLine="480"/>
              <w:rPr>
                <w:rFonts w:ascii="宋体" w:hAnsi="宋体"/>
                <w:i/>
                <w:iCs/>
                <w:sz w:val="24"/>
                <w:szCs w:val="24"/>
                <w:u w:val="single"/>
              </w:rPr>
            </w:pPr>
            <w:r w:rsidRPr="00235E16">
              <w:rPr>
                <w:rFonts w:ascii="宋体" w:hAnsi="宋体" w:hint="eastAsia"/>
                <w:i/>
                <w:iCs/>
                <w:sz w:val="24"/>
                <w:szCs w:val="24"/>
                <w:u w:val="single"/>
              </w:rPr>
              <w:t>本项目污染防治区主要包括生产</w:t>
            </w:r>
            <w:r w:rsidR="00FB562D" w:rsidRPr="00235E16">
              <w:rPr>
                <w:rFonts w:ascii="宋体" w:hAnsi="宋体" w:hint="eastAsia"/>
                <w:i/>
                <w:iCs/>
                <w:sz w:val="24"/>
                <w:szCs w:val="24"/>
                <w:u w:val="single"/>
              </w:rPr>
              <w:t>加工</w:t>
            </w:r>
            <w:r w:rsidRPr="00235E16">
              <w:rPr>
                <w:rFonts w:ascii="宋体" w:hAnsi="宋体" w:hint="eastAsia"/>
                <w:i/>
                <w:iCs/>
                <w:sz w:val="24"/>
                <w:szCs w:val="24"/>
                <w:u w:val="single"/>
              </w:rPr>
              <w:t>区、</w:t>
            </w:r>
            <w:r w:rsidR="00FB562D" w:rsidRPr="00235E16">
              <w:rPr>
                <w:rFonts w:ascii="宋体" w:hAnsi="宋体" w:hint="eastAsia"/>
                <w:i/>
                <w:iCs/>
                <w:sz w:val="24"/>
                <w:szCs w:val="24"/>
                <w:u w:val="single"/>
              </w:rPr>
              <w:t>原料和产品堆场、沉淀池、</w:t>
            </w:r>
            <w:r w:rsidR="00A92CE5">
              <w:rPr>
                <w:rFonts w:ascii="宋体" w:hAnsi="宋体" w:hint="eastAsia"/>
                <w:i/>
                <w:iCs/>
                <w:sz w:val="24"/>
                <w:szCs w:val="24"/>
                <w:u w:val="single"/>
              </w:rPr>
              <w:t>防渗旱厕</w:t>
            </w:r>
            <w:r w:rsidR="001B5CC0">
              <w:rPr>
                <w:rFonts w:ascii="宋体" w:hAnsi="宋体" w:hint="eastAsia"/>
                <w:i/>
                <w:iCs/>
                <w:sz w:val="24"/>
                <w:szCs w:val="24"/>
                <w:u w:val="single"/>
              </w:rPr>
              <w:t>、</w:t>
            </w:r>
            <w:proofErr w:type="gramStart"/>
            <w:r w:rsidR="001B5CC0">
              <w:rPr>
                <w:rFonts w:ascii="宋体" w:hAnsi="宋体" w:hint="eastAsia"/>
                <w:i/>
                <w:iCs/>
                <w:sz w:val="24"/>
                <w:szCs w:val="24"/>
                <w:u w:val="single"/>
              </w:rPr>
              <w:t>晾干场</w:t>
            </w:r>
            <w:proofErr w:type="gramEnd"/>
            <w:r w:rsidR="00235E16" w:rsidRPr="00235E16">
              <w:rPr>
                <w:rFonts w:ascii="宋体" w:hAnsi="宋体" w:hint="eastAsia"/>
                <w:i/>
                <w:iCs/>
                <w:sz w:val="24"/>
                <w:szCs w:val="24"/>
                <w:u w:val="single"/>
              </w:rPr>
              <w:t>等，</w:t>
            </w:r>
            <w:r w:rsidR="001B5CC0">
              <w:rPr>
                <w:rFonts w:ascii="宋体" w:hAnsi="宋体" w:hint="eastAsia"/>
                <w:i/>
                <w:iCs/>
                <w:sz w:val="24"/>
                <w:szCs w:val="24"/>
                <w:u w:val="single"/>
              </w:rPr>
              <w:t>均为一般防渗区；</w:t>
            </w:r>
            <w:r w:rsidRPr="00235E16">
              <w:rPr>
                <w:rFonts w:ascii="宋体" w:hAnsi="宋体" w:hint="eastAsia"/>
                <w:i/>
                <w:iCs/>
                <w:sz w:val="24"/>
                <w:szCs w:val="24"/>
                <w:u w:val="single"/>
              </w:rPr>
              <w:t>防渗系</w:t>
            </w:r>
            <w:r w:rsidRPr="00235E16">
              <w:rPr>
                <w:rFonts w:ascii="宋体" w:hAnsi="宋体"/>
                <w:i/>
                <w:iCs/>
                <w:sz w:val="24"/>
                <w:szCs w:val="24"/>
                <w:u w:val="single"/>
              </w:rPr>
              <w:t>数不小于10</w:t>
            </w:r>
            <w:r w:rsidRPr="00235E16">
              <w:rPr>
                <w:rFonts w:ascii="宋体" w:hAnsi="宋体"/>
                <w:i/>
                <w:iCs/>
                <w:sz w:val="24"/>
                <w:szCs w:val="24"/>
                <w:u w:val="single"/>
                <w:vertAlign w:val="superscript"/>
              </w:rPr>
              <w:t>-7</w:t>
            </w:r>
            <w:r w:rsidRPr="00235E16">
              <w:rPr>
                <w:rFonts w:ascii="宋体" w:hAnsi="宋体"/>
                <w:i/>
                <w:iCs/>
                <w:sz w:val="24"/>
                <w:szCs w:val="24"/>
                <w:u w:val="single"/>
              </w:rPr>
              <w:t>cm/s。本项目地面设计应参考《地下工程防水技术规范》 （GB5018-2008）及其他防渗规范的要求，根据不同位置相应的防渗等级，进行防渗设</w:t>
            </w:r>
            <w:r w:rsidRPr="00235E16">
              <w:rPr>
                <w:rFonts w:ascii="宋体" w:hAnsi="宋体" w:hint="eastAsia"/>
                <w:i/>
                <w:iCs/>
                <w:sz w:val="24"/>
                <w:szCs w:val="24"/>
                <w:u w:val="single"/>
              </w:rPr>
              <w:t>计处理。生产</w:t>
            </w:r>
            <w:r w:rsidR="00235E16" w:rsidRPr="00235E16">
              <w:rPr>
                <w:rFonts w:ascii="宋体" w:hAnsi="宋体" w:hint="eastAsia"/>
                <w:i/>
                <w:iCs/>
                <w:sz w:val="24"/>
                <w:szCs w:val="24"/>
                <w:u w:val="single"/>
              </w:rPr>
              <w:t>加工区</w:t>
            </w:r>
            <w:r w:rsidRPr="00235E16">
              <w:rPr>
                <w:rFonts w:ascii="宋体" w:hAnsi="宋体" w:hint="eastAsia"/>
                <w:i/>
                <w:iCs/>
                <w:sz w:val="24"/>
                <w:szCs w:val="24"/>
                <w:u w:val="single"/>
              </w:rPr>
              <w:t>地面</w:t>
            </w:r>
            <w:r w:rsidR="00235E16" w:rsidRPr="00235E16">
              <w:rPr>
                <w:rFonts w:ascii="宋体" w:hAnsi="宋体" w:hint="eastAsia"/>
                <w:i/>
                <w:iCs/>
                <w:sz w:val="24"/>
                <w:szCs w:val="24"/>
                <w:u w:val="single"/>
              </w:rPr>
              <w:t>应</w:t>
            </w:r>
            <w:r w:rsidRPr="00235E16">
              <w:rPr>
                <w:rFonts w:ascii="宋体" w:hAnsi="宋体" w:hint="eastAsia"/>
                <w:i/>
                <w:iCs/>
                <w:sz w:val="24"/>
                <w:szCs w:val="24"/>
                <w:u w:val="single"/>
              </w:rPr>
              <w:t>采用混凝土硬化。厂区内部除绿化地外全部地面进行混凝土硬化。沉淀池、</w:t>
            </w:r>
            <w:r w:rsidR="00A92CE5">
              <w:rPr>
                <w:rFonts w:ascii="宋体" w:hAnsi="宋体" w:hint="eastAsia"/>
                <w:i/>
                <w:iCs/>
                <w:sz w:val="24"/>
                <w:szCs w:val="24"/>
                <w:u w:val="single"/>
              </w:rPr>
              <w:t>防渗旱厕</w:t>
            </w:r>
            <w:r w:rsidRPr="00235E16">
              <w:rPr>
                <w:rFonts w:ascii="宋体" w:hAnsi="宋体" w:hint="eastAsia"/>
                <w:i/>
                <w:iCs/>
                <w:sz w:val="24"/>
                <w:szCs w:val="24"/>
                <w:u w:val="single"/>
              </w:rPr>
              <w:t>需设置防渗处理，除混凝土硬化外，还需要铺设防渗膜。除了在技术方面做好防渗以外，还应加强管理，避免不必要的污染，对项目地下水</w:t>
            </w:r>
            <w:r w:rsidR="001B5CC0">
              <w:rPr>
                <w:rFonts w:ascii="宋体" w:hAnsi="宋体" w:hint="eastAsia"/>
                <w:i/>
                <w:iCs/>
                <w:sz w:val="24"/>
                <w:szCs w:val="24"/>
                <w:u w:val="single"/>
              </w:rPr>
              <w:t>、土壤</w:t>
            </w:r>
            <w:r w:rsidRPr="00235E16">
              <w:rPr>
                <w:rFonts w:ascii="宋体" w:hAnsi="宋体" w:hint="eastAsia"/>
                <w:i/>
                <w:iCs/>
                <w:sz w:val="24"/>
                <w:szCs w:val="24"/>
                <w:u w:val="single"/>
              </w:rPr>
              <w:t>环境产生不良影响。</w:t>
            </w:r>
          </w:p>
          <w:p w14:paraId="43268FDF" w14:textId="00A554BE" w:rsidR="00F80F0E" w:rsidRPr="00235E16" w:rsidRDefault="00F80F0E" w:rsidP="005748DD">
            <w:pPr>
              <w:spacing w:line="360" w:lineRule="auto"/>
              <w:ind w:firstLineChars="200" w:firstLine="480"/>
              <w:rPr>
                <w:rFonts w:ascii="Times New Roman" w:hAnsi="Times New Roman" w:cs="宋体"/>
                <w:b/>
                <w:bCs/>
                <w:i/>
                <w:iCs/>
                <w:sz w:val="24"/>
                <w:szCs w:val="24"/>
                <w:u w:val="single"/>
              </w:rPr>
            </w:pPr>
            <w:r w:rsidRPr="00235E16">
              <w:rPr>
                <w:rFonts w:ascii="宋体" w:hAnsi="宋体" w:hint="eastAsia"/>
                <w:i/>
                <w:iCs/>
                <w:sz w:val="24"/>
                <w:szCs w:val="24"/>
                <w:u w:val="single"/>
              </w:rPr>
              <w:lastRenderedPageBreak/>
              <w:t>本项目在严格采取各项污染防治措施，做好日常管理的基础上，可最大限度地减轻拟建项目对地下水</w:t>
            </w:r>
            <w:r w:rsidR="00235E16" w:rsidRPr="00235E16">
              <w:rPr>
                <w:rFonts w:ascii="宋体" w:hAnsi="宋体" w:hint="eastAsia"/>
                <w:i/>
                <w:iCs/>
                <w:sz w:val="24"/>
                <w:szCs w:val="24"/>
                <w:u w:val="single"/>
              </w:rPr>
              <w:t>、土壤</w:t>
            </w:r>
            <w:r w:rsidRPr="00235E16">
              <w:rPr>
                <w:rFonts w:ascii="宋体" w:hAnsi="宋体" w:hint="eastAsia"/>
                <w:i/>
                <w:iCs/>
                <w:sz w:val="24"/>
                <w:szCs w:val="24"/>
                <w:u w:val="single"/>
              </w:rPr>
              <w:t>的影响。在采取有效的保护措施和污染防治措施的前提下，项目对地下水环</w:t>
            </w:r>
            <w:r w:rsidR="00235E16" w:rsidRPr="00235E16">
              <w:rPr>
                <w:rFonts w:ascii="宋体" w:hAnsi="宋体" w:hint="eastAsia"/>
                <w:i/>
                <w:iCs/>
                <w:sz w:val="24"/>
                <w:szCs w:val="24"/>
                <w:u w:val="single"/>
              </w:rPr>
              <w:t>、土壤环</w:t>
            </w:r>
            <w:r w:rsidRPr="00235E16">
              <w:rPr>
                <w:rFonts w:ascii="宋体" w:hAnsi="宋体" w:hint="eastAsia"/>
                <w:i/>
                <w:iCs/>
                <w:sz w:val="24"/>
                <w:szCs w:val="24"/>
                <w:u w:val="single"/>
              </w:rPr>
              <w:t>境</w:t>
            </w:r>
            <w:r w:rsidR="00235E16" w:rsidRPr="00235E16">
              <w:rPr>
                <w:rFonts w:ascii="宋体" w:hAnsi="宋体" w:hint="eastAsia"/>
                <w:i/>
                <w:iCs/>
                <w:sz w:val="24"/>
                <w:szCs w:val="24"/>
                <w:u w:val="single"/>
              </w:rPr>
              <w:t>的</w:t>
            </w:r>
            <w:r w:rsidRPr="00235E16">
              <w:rPr>
                <w:rFonts w:ascii="宋体" w:hAnsi="宋体" w:hint="eastAsia"/>
                <w:i/>
                <w:iCs/>
                <w:sz w:val="24"/>
                <w:szCs w:val="24"/>
                <w:u w:val="single"/>
              </w:rPr>
              <w:t>影响较小。</w:t>
            </w:r>
          </w:p>
          <w:p w14:paraId="1B6F84FC" w14:textId="17839DC0" w:rsidR="00AC1AF8" w:rsidRPr="00245B59" w:rsidRDefault="00F80F0E" w:rsidP="00A63F99">
            <w:pPr>
              <w:spacing w:line="360" w:lineRule="auto"/>
              <w:ind w:firstLineChars="200" w:firstLine="48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245B59">
              <w:rPr>
                <w:rFonts w:ascii="Times New Roman" w:hAnsi="Times New Roman" w:cs="Times New Roman" w:hint="eastAsia"/>
                <w:b/>
                <w:bCs/>
                <w:color w:val="000000" w:themeColor="text1"/>
                <w:sz w:val="24"/>
                <w:szCs w:val="24"/>
              </w:rPr>
              <w:t>、环境</w:t>
            </w:r>
            <w:r w:rsidR="00245B59" w:rsidRPr="00245B59">
              <w:rPr>
                <w:rFonts w:ascii="Times New Roman" w:hAnsi="Times New Roman" w:cs="Times New Roman" w:hint="eastAsia"/>
                <w:b/>
                <w:bCs/>
                <w:color w:val="000000" w:themeColor="text1"/>
                <w:sz w:val="24"/>
                <w:szCs w:val="24"/>
              </w:rPr>
              <w:t>风险分析</w:t>
            </w:r>
          </w:p>
          <w:p w14:paraId="204D84BA"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Pr>
                <w:rFonts w:ascii="宋体" w:hAnsi="宋体" w:hint="eastAsia"/>
                <w:sz w:val="24"/>
                <w:szCs w:val="24"/>
              </w:rPr>
              <w:t>（</w:t>
            </w:r>
            <w:r w:rsidRPr="006B7DFA">
              <w:rPr>
                <w:rFonts w:ascii="宋体" w:hAnsi="宋体" w:hint="eastAsia"/>
                <w:sz w:val="24"/>
                <w:szCs w:val="24"/>
              </w:rPr>
              <w:t>1</w:t>
            </w:r>
            <w:r>
              <w:rPr>
                <w:rFonts w:ascii="宋体" w:hAnsi="宋体" w:hint="eastAsia"/>
                <w:sz w:val="24"/>
                <w:szCs w:val="24"/>
              </w:rPr>
              <w:t>）</w:t>
            </w:r>
            <w:r w:rsidRPr="006B7DFA">
              <w:rPr>
                <w:rFonts w:ascii="宋体" w:hAnsi="宋体" w:hint="eastAsia"/>
                <w:sz w:val="24"/>
                <w:szCs w:val="24"/>
              </w:rPr>
              <w:t xml:space="preserve"> 环境风险识别及等级判定</w:t>
            </w:r>
          </w:p>
          <w:p w14:paraId="58E98A7E" w14:textId="77777777" w:rsidR="00245B59"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本项目所使用的原辅材料、 成品均不属于《建设项目 境风险评价技术导则》（HJ/T169-2018）附录B中风险物质。</w:t>
            </w:r>
          </w:p>
          <w:p w14:paraId="1272E316"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本项目在事故情形下的环境影响途径主要为地表水，风险潜势为Ⅰ，根据《建设项目环境风险评价技术导则》 (HT169-2018)评价工作等级划分，确定本项目环境风险评价等级为简单分析。</w:t>
            </w:r>
          </w:p>
          <w:p w14:paraId="5C7E7844"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Pr>
                <w:rFonts w:ascii="宋体" w:hAnsi="宋体" w:hint="eastAsia"/>
                <w:sz w:val="24"/>
                <w:szCs w:val="24"/>
              </w:rPr>
              <w:t>（</w:t>
            </w:r>
            <w:r w:rsidRPr="006B7DFA">
              <w:rPr>
                <w:rFonts w:ascii="宋体" w:hAnsi="宋体" w:hint="eastAsia"/>
                <w:sz w:val="24"/>
                <w:szCs w:val="24"/>
              </w:rPr>
              <w:t>2</w:t>
            </w:r>
            <w:r>
              <w:rPr>
                <w:rFonts w:ascii="宋体" w:hAnsi="宋体" w:hint="eastAsia"/>
                <w:sz w:val="24"/>
                <w:szCs w:val="24"/>
              </w:rPr>
              <w:t>）</w:t>
            </w:r>
            <w:r w:rsidRPr="006B7DFA">
              <w:rPr>
                <w:rFonts w:ascii="宋体" w:hAnsi="宋体" w:hint="eastAsia"/>
                <w:sz w:val="24"/>
                <w:szCs w:val="24"/>
              </w:rPr>
              <w:t xml:space="preserve"> 最大可信事故</w:t>
            </w:r>
            <w:proofErr w:type="gramStart"/>
            <w:r w:rsidRPr="006B7DFA">
              <w:rPr>
                <w:rFonts w:ascii="宋体" w:hAnsi="宋体" w:hint="eastAsia"/>
                <w:sz w:val="24"/>
                <w:szCs w:val="24"/>
              </w:rPr>
              <w:t>及源项分析</w:t>
            </w:r>
            <w:proofErr w:type="gramEnd"/>
          </w:p>
          <w:p w14:paraId="7AD8A829"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查阅《危险化学品重大危险源辨识》（GB18218-2009），项目无重大危险源。 项目存在的主要环境风险为生产废水泄漏，</w:t>
            </w:r>
            <w:proofErr w:type="gramStart"/>
            <w:r w:rsidRPr="006B7DFA">
              <w:rPr>
                <w:rFonts w:ascii="宋体" w:hAnsi="宋体" w:hint="eastAsia"/>
                <w:sz w:val="24"/>
                <w:szCs w:val="24"/>
              </w:rPr>
              <w:t>若项目</w:t>
            </w:r>
            <w:proofErr w:type="gramEnd"/>
            <w:r w:rsidRPr="006B7DFA">
              <w:rPr>
                <w:rFonts w:ascii="宋体" w:hAnsi="宋体" w:hint="eastAsia"/>
                <w:sz w:val="24"/>
                <w:szCs w:val="24"/>
              </w:rPr>
              <w:t>生产废水发生泄漏事故，可能对项目周边河流、地下水和土壤造成一定的影响。</w:t>
            </w:r>
          </w:p>
          <w:p w14:paraId="64B81677"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项目正常生产情况下，项目生产废水经</w:t>
            </w:r>
            <w:r w:rsidR="00A75103">
              <w:rPr>
                <w:rFonts w:ascii="宋体" w:hAnsi="宋体" w:hint="eastAsia"/>
                <w:sz w:val="24"/>
                <w:szCs w:val="24"/>
              </w:rPr>
              <w:t>三级</w:t>
            </w:r>
            <w:r w:rsidR="008C136C">
              <w:rPr>
                <w:rFonts w:ascii="宋体" w:hAnsi="宋体" w:hint="eastAsia"/>
                <w:sz w:val="24"/>
                <w:szCs w:val="24"/>
              </w:rPr>
              <w:t>沉淀池</w:t>
            </w:r>
            <w:r w:rsidRPr="006B7DFA">
              <w:rPr>
                <w:rFonts w:ascii="宋体" w:hAnsi="宋体" w:hint="eastAsia"/>
                <w:sz w:val="24"/>
                <w:szCs w:val="24"/>
              </w:rPr>
              <w:t>处理后回用于生产，不会发生废水直接进入水体的情况。发生该类废水非正常工况下的事故性排放的可能原因主要有废水</w:t>
            </w:r>
            <w:r w:rsidR="007A3129">
              <w:rPr>
                <w:rFonts w:ascii="宋体" w:hAnsi="宋体" w:hint="eastAsia"/>
                <w:sz w:val="24"/>
                <w:szCs w:val="24"/>
              </w:rPr>
              <w:t>沉淀池</w:t>
            </w:r>
            <w:r w:rsidRPr="006B7DFA">
              <w:rPr>
                <w:rFonts w:ascii="宋体" w:hAnsi="宋体" w:hint="eastAsia"/>
                <w:sz w:val="24"/>
                <w:szCs w:val="24"/>
              </w:rPr>
              <w:t>破损</w:t>
            </w:r>
            <w:r w:rsidR="007A3129">
              <w:rPr>
                <w:rFonts w:ascii="宋体" w:hAnsi="宋体" w:hint="eastAsia"/>
                <w:sz w:val="24"/>
                <w:szCs w:val="24"/>
              </w:rPr>
              <w:t>，</w:t>
            </w:r>
            <w:r w:rsidRPr="006B7DFA">
              <w:rPr>
                <w:rFonts w:ascii="宋体" w:hAnsi="宋体" w:hint="eastAsia"/>
                <w:sz w:val="24"/>
                <w:szCs w:val="24"/>
              </w:rPr>
              <w:t>导致污染物排放浓度和排放量增加，在短时间内造成水环境污染。</w:t>
            </w:r>
          </w:p>
          <w:p w14:paraId="0542D0E4"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Pr>
                <w:rFonts w:ascii="宋体" w:hAnsi="宋体" w:hint="eastAsia"/>
                <w:sz w:val="24"/>
                <w:szCs w:val="24"/>
              </w:rPr>
              <w:t>（</w:t>
            </w:r>
            <w:r w:rsidRPr="006B7DFA">
              <w:rPr>
                <w:rFonts w:ascii="宋体" w:hAnsi="宋体" w:hint="eastAsia"/>
                <w:sz w:val="24"/>
                <w:szCs w:val="24"/>
              </w:rPr>
              <w:t>3</w:t>
            </w:r>
            <w:r>
              <w:rPr>
                <w:rFonts w:ascii="宋体" w:hAnsi="宋体" w:hint="eastAsia"/>
                <w:sz w:val="24"/>
                <w:szCs w:val="24"/>
              </w:rPr>
              <w:t>）</w:t>
            </w:r>
            <w:r w:rsidRPr="006B7DFA">
              <w:rPr>
                <w:rFonts w:ascii="宋体" w:hAnsi="宋体" w:hint="eastAsia"/>
                <w:sz w:val="24"/>
                <w:szCs w:val="24"/>
              </w:rPr>
              <w:t xml:space="preserve"> 风险管理及减缓风险措施</w:t>
            </w:r>
          </w:p>
          <w:p w14:paraId="6F545F64"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主要设备设施及土建构筑物的质量控制，废水处理设施建设工程应严把设备实施及土建构筑物质量，消除质量缺陷造成的先天性事故隐患。</w:t>
            </w:r>
          </w:p>
          <w:p w14:paraId="12DC71BF"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当发生事故时，</w:t>
            </w:r>
            <w:proofErr w:type="gramStart"/>
            <w:r w:rsidRPr="006B7DFA">
              <w:rPr>
                <w:rFonts w:ascii="宋体" w:hAnsi="宋体" w:hint="eastAsia"/>
                <w:sz w:val="24"/>
                <w:szCs w:val="24"/>
              </w:rPr>
              <w:t>若一段</w:t>
            </w:r>
            <w:proofErr w:type="gramEnd"/>
            <w:r w:rsidRPr="006B7DFA">
              <w:rPr>
                <w:rFonts w:ascii="宋体" w:hAnsi="宋体" w:hint="eastAsia"/>
                <w:sz w:val="24"/>
                <w:szCs w:val="24"/>
              </w:rPr>
              <w:t>时间内故障仍未排除，企业需停产，待故障排除时才能恢复生产。做好废水处理设施防渗防漏措施，并加强防范意识，则本项目运营期间发生废水泄漏的概率较小。</w:t>
            </w:r>
          </w:p>
          <w:p w14:paraId="2E046DF3"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Pr>
                <w:rFonts w:ascii="宋体" w:hAnsi="宋体" w:hint="eastAsia"/>
                <w:sz w:val="24"/>
                <w:szCs w:val="24"/>
              </w:rPr>
              <w:t>（</w:t>
            </w:r>
            <w:r w:rsidRPr="006B7DFA">
              <w:rPr>
                <w:rFonts w:ascii="宋体" w:hAnsi="宋体" w:hint="eastAsia"/>
                <w:sz w:val="24"/>
                <w:szCs w:val="24"/>
              </w:rPr>
              <w:t>4</w:t>
            </w:r>
            <w:r>
              <w:rPr>
                <w:rFonts w:ascii="宋体" w:hAnsi="宋体" w:hint="eastAsia"/>
                <w:sz w:val="24"/>
                <w:szCs w:val="24"/>
              </w:rPr>
              <w:t>）</w:t>
            </w:r>
            <w:r w:rsidRPr="006B7DFA">
              <w:rPr>
                <w:rFonts w:ascii="宋体" w:hAnsi="宋体" w:hint="eastAsia"/>
                <w:sz w:val="24"/>
                <w:szCs w:val="24"/>
              </w:rPr>
              <w:t xml:space="preserve"> 结论</w:t>
            </w:r>
          </w:p>
          <w:p w14:paraId="7AFADAA4" w14:textId="77777777" w:rsidR="00245B59" w:rsidRPr="006B7DFA"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项目原辅材料及最终产品，不属于《建设项目环境风险评价技术导则》（HJ/T169-2018）附录B中的风险物质，不构成重大危险源。通过采取环境风险防范、减缓和应急措施后，则可有效防止项目事故对环境的影响。</w:t>
            </w:r>
          </w:p>
          <w:p w14:paraId="04A2BDD8" w14:textId="77777777" w:rsidR="00245B59" w:rsidRDefault="00245B59" w:rsidP="00245B59">
            <w:pPr>
              <w:adjustRightInd w:val="0"/>
              <w:snapToGrid w:val="0"/>
              <w:spacing w:line="360" w:lineRule="auto"/>
              <w:ind w:firstLineChars="200" w:firstLine="480"/>
              <w:outlineLvl w:val="0"/>
              <w:rPr>
                <w:rFonts w:ascii="宋体" w:hAnsi="宋体"/>
                <w:sz w:val="24"/>
                <w:szCs w:val="24"/>
              </w:rPr>
            </w:pPr>
            <w:r w:rsidRPr="006B7DFA">
              <w:rPr>
                <w:rFonts w:ascii="宋体" w:hAnsi="宋体" w:hint="eastAsia"/>
                <w:sz w:val="24"/>
                <w:szCs w:val="24"/>
              </w:rPr>
              <w:t>综上所述，建设单位在落实对废水处理设施的管理及风险防范措施后，可以</w:t>
            </w:r>
            <w:r w:rsidRPr="006B7DFA">
              <w:rPr>
                <w:rFonts w:ascii="宋体" w:hAnsi="宋体" w:hint="eastAsia"/>
                <w:sz w:val="24"/>
                <w:szCs w:val="24"/>
              </w:rPr>
              <w:lastRenderedPageBreak/>
              <w:t>把环境风险控制在最低范围， 环境风险程度可以接受。</w:t>
            </w:r>
          </w:p>
          <w:p w14:paraId="67B12AE2" w14:textId="77777777" w:rsidR="00CD2335" w:rsidRDefault="00CD2335" w:rsidP="00CD2335">
            <w:pPr>
              <w:adjustRightInd w:val="0"/>
              <w:snapToGrid w:val="0"/>
              <w:ind w:firstLineChars="200" w:firstLine="420"/>
              <w:jc w:val="center"/>
              <w:outlineLvl w:val="0"/>
              <w:rPr>
                <w:rFonts w:ascii="宋体" w:hAnsi="宋体"/>
              </w:rPr>
            </w:pPr>
          </w:p>
          <w:p w14:paraId="7259A91C" w14:textId="6D46BAF2" w:rsidR="006D31BF" w:rsidRPr="00CD2335" w:rsidRDefault="006D31BF" w:rsidP="00CD2335">
            <w:pPr>
              <w:adjustRightInd w:val="0"/>
              <w:snapToGrid w:val="0"/>
              <w:ind w:firstLineChars="200" w:firstLine="422"/>
              <w:jc w:val="center"/>
              <w:outlineLvl w:val="0"/>
              <w:rPr>
                <w:rFonts w:ascii="宋体" w:hAnsi="宋体"/>
                <w:b/>
                <w:bCs/>
              </w:rPr>
            </w:pPr>
            <w:r w:rsidRPr="00CD2335">
              <w:rPr>
                <w:rFonts w:ascii="宋体" w:hAnsi="宋体" w:hint="eastAsia"/>
                <w:b/>
                <w:bCs/>
              </w:rPr>
              <w:t>表</w:t>
            </w:r>
            <w:r w:rsidR="00E53E0F" w:rsidRPr="00CD2335">
              <w:rPr>
                <w:rFonts w:ascii="宋体" w:hAnsi="宋体"/>
                <w:b/>
                <w:bCs/>
              </w:rPr>
              <w:t>2</w:t>
            </w:r>
            <w:r w:rsidR="00D94755">
              <w:rPr>
                <w:rFonts w:ascii="宋体" w:hAnsi="宋体"/>
                <w:b/>
                <w:bCs/>
              </w:rPr>
              <w:t>9</w:t>
            </w:r>
            <w:r w:rsidRPr="00CD2335">
              <w:rPr>
                <w:rFonts w:ascii="宋体" w:hAnsi="宋体" w:hint="eastAsia"/>
                <w:b/>
                <w:bCs/>
              </w:rPr>
              <w:t>. 建设项目环境风险简单分析内容表</w:t>
            </w:r>
          </w:p>
          <w:tbl>
            <w:tblPr>
              <w:tblStyle w:val="a5"/>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238"/>
              <w:gridCol w:w="6053"/>
            </w:tblGrid>
            <w:tr w:rsidR="00FD14F2" w:rsidRPr="00FD14F2" w14:paraId="087E6226" w14:textId="77777777" w:rsidTr="0010340C">
              <w:tc>
                <w:tcPr>
                  <w:tcW w:w="2238" w:type="dxa"/>
                  <w:vAlign w:val="center"/>
                </w:tcPr>
                <w:p w14:paraId="74B9865D"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建设项目名称</w:t>
                  </w:r>
                </w:p>
              </w:tc>
              <w:tc>
                <w:tcPr>
                  <w:tcW w:w="6053" w:type="dxa"/>
                  <w:vAlign w:val="center"/>
                </w:tcPr>
                <w:p w14:paraId="0C648CE8" w14:textId="77777777" w:rsidR="00FD14F2" w:rsidRPr="00FD14F2" w:rsidRDefault="00FD14F2" w:rsidP="0010340C">
                  <w:pPr>
                    <w:adjustRightInd w:val="0"/>
                    <w:snapToGrid w:val="0"/>
                    <w:outlineLvl w:val="0"/>
                    <w:rPr>
                      <w:rFonts w:ascii="宋体" w:hAnsi="宋体"/>
                      <w:sz w:val="21"/>
                    </w:rPr>
                  </w:pPr>
                  <w:r w:rsidRPr="00FD14F2">
                    <w:rPr>
                      <w:rFonts w:ascii="Times New Roman" w:hAnsi="Times New Roman" w:cs="Times New Roman" w:hint="eastAsia"/>
                      <w:sz w:val="21"/>
                    </w:rPr>
                    <w:t>吉林省勇正建筑材料有限公司年产</w:t>
                  </w:r>
                  <w:r w:rsidRPr="00FD14F2">
                    <w:rPr>
                      <w:rFonts w:ascii="Times New Roman" w:hAnsi="Times New Roman" w:cs="Times New Roman" w:hint="eastAsia"/>
                      <w:sz w:val="21"/>
                    </w:rPr>
                    <w:t>1</w:t>
                  </w:r>
                  <w:r w:rsidRPr="00FD14F2">
                    <w:rPr>
                      <w:rFonts w:ascii="Times New Roman" w:hAnsi="Times New Roman" w:cs="Times New Roman"/>
                      <w:sz w:val="21"/>
                    </w:rPr>
                    <w:t>0</w:t>
                  </w:r>
                  <w:r w:rsidRPr="00FD14F2">
                    <w:rPr>
                      <w:rFonts w:ascii="Times New Roman" w:hAnsi="Times New Roman" w:cs="Times New Roman" w:hint="eastAsia"/>
                      <w:sz w:val="21"/>
                    </w:rPr>
                    <w:t>万方机制</w:t>
                  </w:r>
                  <w:proofErr w:type="gramStart"/>
                  <w:r w:rsidRPr="00FD14F2">
                    <w:rPr>
                      <w:rFonts w:ascii="Times New Roman" w:hAnsi="Times New Roman" w:cs="Times New Roman" w:hint="eastAsia"/>
                      <w:sz w:val="21"/>
                    </w:rPr>
                    <w:t>砂</w:t>
                  </w:r>
                  <w:proofErr w:type="gramEnd"/>
                  <w:r w:rsidRPr="00FD14F2">
                    <w:rPr>
                      <w:rFonts w:ascii="Times New Roman" w:hAnsi="Times New Roman" w:cs="Times New Roman" w:hint="eastAsia"/>
                      <w:sz w:val="21"/>
                    </w:rPr>
                    <w:t>建设项目</w:t>
                  </w:r>
                </w:p>
              </w:tc>
            </w:tr>
            <w:tr w:rsidR="00FD14F2" w:rsidRPr="00FD14F2" w14:paraId="4C369565" w14:textId="77777777" w:rsidTr="0010340C">
              <w:tc>
                <w:tcPr>
                  <w:tcW w:w="2238" w:type="dxa"/>
                  <w:vAlign w:val="center"/>
                </w:tcPr>
                <w:p w14:paraId="7387F251"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建设地点</w:t>
                  </w:r>
                </w:p>
              </w:tc>
              <w:tc>
                <w:tcPr>
                  <w:tcW w:w="6053" w:type="dxa"/>
                  <w:vAlign w:val="center"/>
                </w:tcPr>
                <w:p w14:paraId="4167F534"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白山市浑江区东山村</w:t>
                  </w:r>
                </w:p>
              </w:tc>
            </w:tr>
            <w:tr w:rsidR="00FD14F2" w:rsidRPr="00FD14F2" w14:paraId="12DD440D" w14:textId="77777777" w:rsidTr="0010340C">
              <w:tc>
                <w:tcPr>
                  <w:tcW w:w="2238" w:type="dxa"/>
                  <w:vAlign w:val="center"/>
                </w:tcPr>
                <w:p w14:paraId="650E24CC"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地理坐标</w:t>
                  </w:r>
                </w:p>
              </w:tc>
              <w:tc>
                <w:tcPr>
                  <w:tcW w:w="6053" w:type="dxa"/>
                  <w:vAlign w:val="center"/>
                </w:tcPr>
                <w:p w14:paraId="6AA68F88" w14:textId="77777777" w:rsidR="00FD14F2" w:rsidRPr="00FD14F2" w:rsidRDefault="00FD14F2" w:rsidP="0010340C">
                  <w:pPr>
                    <w:adjustRightInd w:val="0"/>
                    <w:snapToGrid w:val="0"/>
                    <w:outlineLvl w:val="0"/>
                    <w:rPr>
                      <w:rFonts w:ascii="宋体" w:hAnsi="宋体"/>
                      <w:sz w:val="21"/>
                    </w:rPr>
                  </w:pPr>
                  <w:r w:rsidRPr="00FD14F2">
                    <w:rPr>
                      <w:rFonts w:ascii="Times New Roman" w:hAnsi="Times New Roman"/>
                      <w:sz w:val="21"/>
                    </w:rPr>
                    <w:t>N41.927390</w:t>
                  </w:r>
                  <w:r w:rsidRPr="00FD14F2">
                    <w:rPr>
                      <w:rFonts w:ascii="Times New Roman" w:hAnsi="Times New Roman" w:hint="eastAsia"/>
                      <w:sz w:val="21"/>
                    </w:rPr>
                    <w:t>；</w:t>
                  </w:r>
                  <w:r w:rsidRPr="00FD14F2">
                    <w:rPr>
                      <w:rFonts w:ascii="Times New Roman" w:hAnsi="Times New Roman"/>
                      <w:sz w:val="21"/>
                    </w:rPr>
                    <w:t>E 126.457316</w:t>
                  </w:r>
                </w:p>
              </w:tc>
            </w:tr>
            <w:tr w:rsidR="00FD14F2" w:rsidRPr="00FD14F2" w14:paraId="524C85D6" w14:textId="77777777" w:rsidTr="0010340C">
              <w:tc>
                <w:tcPr>
                  <w:tcW w:w="2238" w:type="dxa"/>
                  <w:vAlign w:val="center"/>
                </w:tcPr>
                <w:p w14:paraId="4D8872ED"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主要危险物质及分布</w:t>
                  </w:r>
                </w:p>
              </w:tc>
              <w:tc>
                <w:tcPr>
                  <w:tcW w:w="6053" w:type="dxa"/>
                  <w:vAlign w:val="center"/>
                </w:tcPr>
                <w:p w14:paraId="06ADBD87"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w:t>
                  </w:r>
                </w:p>
              </w:tc>
            </w:tr>
            <w:tr w:rsidR="00FD14F2" w:rsidRPr="00FD14F2" w14:paraId="5C512958" w14:textId="77777777" w:rsidTr="0010340C">
              <w:tc>
                <w:tcPr>
                  <w:tcW w:w="2238" w:type="dxa"/>
                  <w:vAlign w:val="center"/>
                </w:tcPr>
                <w:p w14:paraId="5CB73982"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环境途径及危害后果</w:t>
                  </w:r>
                </w:p>
              </w:tc>
              <w:tc>
                <w:tcPr>
                  <w:tcW w:w="6053" w:type="dxa"/>
                  <w:vAlign w:val="center"/>
                </w:tcPr>
                <w:p w14:paraId="7C26171A"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废水事故性排放会影响周边水环境</w:t>
                  </w:r>
                </w:p>
              </w:tc>
            </w:tr>
            <w:tr w:rsidR="00FD14F2" w:rsidRPr="00FD14F2" w14:paraId="1A073C77" w14:textId="77777777" w:rsidTr="0010340C">
              <w:tc>
                <w:tcPr>
                  <w:tcW w:w="2238" w:type="dxa"/>
                  <w:vAlign w:val="center"/>
                </w:tcPr>
                <w:p w14:paraId="30ABFA33"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风险防范措施要求</w:t>
                  </w:r>
                </w:p>
              </w:tc>
              <w:tc>
                <w:tcPr>
                  <w:tcW w:w="6053" w:type="dxa"/>
                  <w:vAlign w:val="center"/>
                </w:tcPr>
                <w:p w14:paraId="50AA3936"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1、主要设备设施及土建构筑物的质量控制，废水处理设施建设工程应严把设备实施及图件构筑物质量，消除质量缺陷造成的先天性事故隐患。</w:t>
                  </w:r>
                </w:p>
                <w:p w14:paraId="2D61BFC9"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2、当发生事故时，</w:t>
                  </w:r>
                  <w:proofErr w:type="gramStart"/>
                  <w:r w:rsidRPr="00FD14F2">
                    <w:rPr>
                      <w:rFonts w:ascii="宋体" w:hAnsi="宋体" w:hint="eastAsia"/>
                      <w:sz w:val="21"/>
                    </w:rPr>
                    <w:t>若一段</w:t>
                  </w:r>
                  <w:proofErr w:type="gramEnd"/>
                  <w:r w:rsidRPr="00FD14F2">
                    <w:rPr>
                      <w:rFonts w:ascii="宋体" w:hAnsi="宋体" w:hint="eastAsia"/>
                      <w:sz w:val="21"/>
                    </w:rPr>
                    <w:t>时间内故障仍未排除，企业需停产，待故障排除时才能恢复生产。做好废水处理设施防渗防漏措施，并加强防范意识，则项目运营期间发生废水泄漏的概率较小。</w:t>
                  </w:r>
                </w:p>
              </w:tc>
            </w:tr>
            <w:tr w:rsidR="00FD14F2" w:rsidRPr="00FD14F2" w14:paraId="3882A1F0" w14:textId="77777777" w:rsidTr="0010340C">
              <w:tc>
                <w:tcPr>
                  <w:tcW w:w="2238" w:type="dxa"/>
                  <w:vAlign w:val="center"/>
                </w:tcPr>
                <w:p w14:paraId="22A76EC9" w14:textId="77777777" w:rsidR="00FD14F2" w:rsidRPr="00FD14F2" w:rsidRDefault="00FD14F2" w:rsidP="0010340C">
                  <w:pPr>
                    <w:adjustRightInd w:val="0"/>
                    <w:snapToGrid w:val="0"/>
                    <w:jc w:val="center"/>
                    <w:outlineLvl w:val="0"/>
                    <w:rPr>
                      <w:rFonts w:ascii="宋体" w:hAnsi="宋体"/>
                      <w:sz w:val="21"/>
                    </w:rPr>
                  </w:pPr>
                  <w:r w:rsidRPr="00FD14F2">
                    <w:rPr>
                      <w:rFonts w:ascii="宋体" w:hAnsi="宋体" w:hint="eastAsia"/>
                      <w:sz w:val="21"/>
                    </w:rPr>
                    <w:t>填表说明</w:t>
                  </w:r>
                </w:p>
              </w:tc>
              <w:tc>
                <w:tcPr>
                  <w:tcW w:w="6053" w:type="dxa"/>
                  <w:vAlign w:val="center"/>
                </w:tcPr>
                <w:p w14:paraId="0C51C86C" w14:textId="77777777" w:rsidR="00FD14F2" w:rsidRPr="00FD14F2" w:rsidRDefault="00FD14F2" w:rsidP="0010340C">
                  <w:pPr>
                    <w:adjustRightInd w:val="0"/>
                    <w:snapToGrid w:val="0"/>
                    <w:outlineLvl w:val="0"/>
                    <w:rPr>
                      <w:rFonts w:ascii="宋体" w:hAnsi="宋体"/>
                      <w:sz w:val="21"/>
                    </w:rPr>
                  </w:pPr>
                  <w:r w:rsidRPr="00FD14F2">
                    <w:rPr>
                      <w:rFonts w:ascii="宋体" w:hAnsi="宋体" w:hint="eastAsia"/>
                      <w:sz w:val="21"/>
                    </w:rPr>
                    <w:t>项目主要环境风险为废水处理设施故障造成废水事故性排放。</w:t>
                  </w:r>
                </w:p>
              </w:tc>
            </w:tr>
          </w:tbl>
          <w:p w14:paraId="068B51B4" w14:textId="77777777" w:rsidR="00245B59" w:rsidRPr="00245B59" w:rsidRDefault="00245B59" w:rsidP="00A63F99">
            <w:pPr>
              <w:spacing w:line="360" w:lineRule="auto"/>
              <w:ind w:firstLineChars="200" w:firstLine="482"/>
              <w:rPr>
                <w:rFonts w:ascii="Times New Roman" w:hAnsi="Times New Roman" w:cs="Times New Roman"/>
                <w:b/>
                <w:bCs/>
                <w:color w:val="FF0000"/>
                <w:sz w:val="24"/>
                <w:szCs w:val="24"/>
              </w:rPr>
            </w:pPr>
          </w:p>
          <w:p w14:paraId="47834003" w14:textId="5C6AA8A5" w:rsidR="005770FD" w:rsidRPr="00E53E0F" w:rsidRDefault="006D31BF" w:rsidP="00A63F99">
            <w:pPr>
              <w:spacing w:line="360" w:lineRule="auto"/>
              <w:ind w:firstLineChars="200" w:firstLine="482"/>
              <w:rPr>
                <w:rFonts w:ascii="Times New Roman" w:hAnsi="Times New Roman" w:cs="宋体"/>
                <w:sz w:val="24"/>
                <w:szCs w:val="24"/>
              </w:rPr>
            </w:pPr>
            <w:r w:rsidRPr="00E53E0F">
              <w:rPr>
                <w:rFonts w:ascii="Times New Roman" w:hAnsi="Times New Roman" w:cs="Times New Roman" w:hint="eastAsia"/>
                <w:b/>
                <w:bCs/>
                <w:sz w:val="24"/>
                <w:szCs w:val="24"/>
              </w:rPr>
              <w:t>三、</w:t>
            </w:r>
            <w:r w:rsidR="00160849" w:rsidRPr="00E53E0F">
              <w:rPr>
                <w:rFonts w:ascii="Times New Roman" w:hAnsi="Times New Roman" w:cs="宋体" w:hint="eastAsia"/>
                <w:sz w:val="24"/>
                <w:szCs w:val="24"/>
              </w:rPr>
              <w:t>本项目环保投资详见表</w:t>
            </w:r>
            <w:r w:rsidR="00D94755">
              <w:rPr>
                <w:rFonts w:ascii="Times New Roman" w:hAnsi="Times New Roman" w:cs="Times New Roman"/>
                <w:sz w:val="24"/>
                <w:szCs w:val="24"/>
              </w:rPr>
              <w:t>30</w:t>
            </w:r>
            <w:r w:rsidR="00160849" w:rsidRPr="00E53E0F">
              <w:rPr>
                <w:rFonts w:ascii="Times New Roman" w:hAnsi="Times New Roman" w:cs="宋体" w:hint="eastAsia"/>
                <w:sz w:val="24"/>
                <w:szCs w:val="24"/>
              </w:rPr>
              <w:t>。</w:t>
            </w:r>
          </w:p>
          <w:p w14:paraId="113B93AD" w14:textId="2929BA55" w:rsidR="00160849" w:rsidRPr="00E53E0F" w:rsidRDefault="00160849" w:rsidP="00A63F99">
            <w:pPr>
              <w:jc w:val="center"/>
              <w:rPr>
                <w:rFonts w:ascii="Times New Roman" w:hAnsi="Times New Roman" w:cs="Times New Roman"/>
                <w:b/>
                <w:bCs/>
                <w:sz w:val="24"/>
                <w:szCs w:val="24"/>
              </w:rPr>
            </w:pPr>
            <w:r w:rsidRPr="00E53E0F">
              <w:rPr>
                <w:rFonts w:ascii="Times New Roman" w:hAnsi="Times New Roman" w:cs="宋体" w:hint="eastAsia"/>
                <w:b/>
                <w:bCs/>
                <w:sz w:val="24"/>
                <w:szCs w:val="24"/>
              </w:rPr>
              <w:t>表</w:t>
            </w:r>
            <w:r w:rsidR="00D94755">
              <w:rPr>
                <w:rFonts w:ascii="Times New Roman" w:hAnsi="Times New Roman" w:cs="Times New Roman"/>
                <w:b/>
                <w:bCs/>
                <w:sz w:val="24"/>
                <w:szCs w:val="24"/>
              </w:rPr>
              <w:t>30</w:t>
            </w:r>
            <w:r w:rsidRPr="00E53E0F">
              <w:rPr>
                <w:rFonts w:ascii="Times New Roman" w:hAnsi="Times New Roman" w:cs="宋体" w:hint="eastAsia"/>
                <w:b/>
                <w:bCs/>
                <w:sz w:val="24"/>
                <w:szCs w:val="24"/>
              </w:rPr>
              <w:t>环保投资一览表</w:t>
            </w:r>
          </w:p>
          <w:tbl>
            <w:tblPr>
              <w:tblW w:w="8291"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825"/>
              <w:gridCol w:w="699"/>
              <w:gridCol w:w="2410"/>
              <w:gridCol w:w="3154"/>
              <w:gridCol w:w="1203"/>
            </w:tblGrid>
            <w:tr w:rsidR="00160849" w:rsidRPr="00F51A8B" w14:paraId="38B3BAEC" w14:textId="77777777" w:rsidTr="00A63F99">
              <w:tc>
                <w:tcPr>
                  <w:tcW w:w="1524" w:type="dxa"/>
                  <w:gridSpan w:val="2"/>
                  <w:vAlign w:val="center"/>
                </w:tcPr>
                <w:p w14:paraId="359D0C7F" w14:textId="77777777" w:rsidR="00160849" w:rsidRPr="00F51A8B" w:rsidRDefault="00160849" w:rsidP="005109EA">
                  <w:pPr>
                    <w:jc w:val="center"/>
                    <w:rPr>
                      <w:rFonts w:ascii="Times New Roman" w:hAnsi="Times New Roman" w:cs="Times New Roman"/>
                    </w:rPr>
                  </w:pPr>
                  <w:r w:rsidRPr="00F51A8B">
                    <w:rPr>
                      <w:rFonts w:ascii="Times New Roman" w:hAnsi="Times New Roman" w:cs="宋体" w:hint="eastAsia"/>
                    </w:rPr>
                    <w:t>名称</w:t>
                  </w:r>
                </w:p>
              </w:tc>
              <w:tc>
                <w:tcPr>
                  <w:tcW w:w="2410" w:type="dxa"/>
                  <w:vAlign w:val="center"/>
                </w:tcPr>
                <w:p w14:paraId="64F523E6" w14:textId="77777777" w:rsidR="00160849" w:rsidRPr="00F51A8B" w:rsidRDefault="00160849" w:rsidP="005109EA">
                  <w:pPr>
                    <w:jc w:val="center"/>
                    <w:rPr>
                      <w:rFonts w:ascii="Times New Roman" w:hAnsi="Times New Roman" w:cs="Times New Roman"/>
                    </w:rPr>
                  </w:pPr>
                </w:p>
              </w:tc>
              <w:tc>
                <w:tcPr>
                  <w:tcW w:w="3154" w:type="dxa"/>
                  <w:vAlign w:val="center"/>
                </w:tcPr>
                <w:p w14:paraId="2B6F1E80" w14:textId="77777777" w:rsidR="00160849" w:rsidRPr="00F51A8B" w:rsidRDefault="00714BE0" w:rsidP="005109EA">
                  <w:pPr>
                    <w:jc w:val="center"/>
                    <w:rPr>
                      <w:rFonts w:ascii="Times New Roman" w:hAnsi="Times New Roman" w:cs="Times New Roman"/>
                    </w:rPr>
                  </w:pPr>
                  <w:r w:rsidRPr="00F51A8B">
                    <w:rPr>
                      <w:rFonts w:ascii="Times New Roman" w:hAnsi="Times New Roman" w:cs="宋体" w:hint="eastAsia"/>
                    </w:rPr>
                    <w:t>环境措施</w:t>
                  </w:r>
                </w:p>
              </w:tc>
              <w:tc>
                <w:tcPr>
                  <w:tcW w:w="1203" w:type="dxa"/>
                  <w:vAlign w:val="center"/>
                </w:tcPr>
                <w:p w14:paraId="60F1D636" w14:textId="77777777" w:rsidR="00160849" w:rsidRPr="00F51A8B" w:rsidRDefault="00160849" w:rsidP="005109EA">
                  <w:pPr>
                    <w:jc w:val="center"/>
                    <w:rPr>
                      <w:rFonts w:ascii="Times New Roman" w:hAnsi="Times New Roman" w:cs="Times New Roman"/>
                    </w:rPr>
                  </w:pPr>
                  <w:r w:rsidRPr="00F51A8B">
                    <w:rPr>
                      <w:rFonts w:ascii="Times New Roman" w:hAnsi="Times New Roman" w:cs="宋体" w:hint="eastAsia"/>
                    </w:rPr>
                    <w:t>投资</w:t>
                  </w:r>
                  <w:r w:rsidRPr="00F51A8B">
                    <w:rPr>
                      <w:rFonts w:ascii="Times New Roman" w:hAnsi="Times New Roman" w:cs="Times New Roman"/>
                    </w:rPr>
                    <w:t>(</w:t>
                  </w:r>
                  <w:r w:rsidRPr="00F51A8B">
                    <w:rPr>
                      <w:rFonts w:ascii="Times New Roman" w:hAnsi="Times New Roman" w:cs="宋体" w:hint="eastAsia"/>
                    </w:rPr>
                    <w:t>万元</w:t>
                  </w:r>
                  <w:r w:rsidRPr="00F51A8B">
                    <w:rPr>
                      <w:rFonts w:ascii="Times New Roman" w:hAnsi="Times New Roman" w:cs="Times New Roman"/>
                    </w:rPr>
                    <w:t>)</w:t>
                  </w:r>
                </w:p>
              </w:tc>
            </w:tr>
            <w:tr w:rsidR="00714BE0" w:rsidRPr="00F51A8B" w14:paraId="271E124E" w14:textId="77777777" w:rsidTr="00E57E81">
              <w:tc>
                <w:tcPr>
                  <w:tcW w:w="825" w:type="dxa"/>
                  <w:vMerge w:val="restart"/>
                  <w:textDirection w:val="tbRlV"/>
                  <w:vAlign w:val="center"/>
                </w:tcPr>
                <w:p w14:paraId="6216B963" w14:textId="77777777" w:rsidR="00714BE0" w:rsidRPr="00F51A8B" w:rsidRDefault="00714BE0" w:rsidP="00A63F99">
                  <w:pPr>
                    <w:ind w:left="113" w:right="113"/>
                    <w:jc w:val="center"/>
                    <w:rPr>
                      <w:rFonts w:ascii="Times New Roman" w:hAnsi="Times New Roman" w:cs="Times New Roman"/>
                    </w:rPr>
                  </w:pPr>
                  <w:bookmarkStart w:id="8" w:name="_Hlk25582572"/>
                  <w:r w:rsidRPr="00F51A8B">
                    <w:rPr>
                      <w:rFonts w:ascii="Times New Roman" w:hAnsi="Times New Roman" w:cs="Times New Roman" w:hint="eastAsia"/>
                    </w:rPr>
                    <w:t>营运期</w:t>
                  </w:r>
                </w:p>
              </w:tc>
              <w:tc>
                <w:tcPr>
                  <w:tcW w:w="699" w:type="dxa"/>
                  <w:vMerge w:val="restart"/>
                  <w:vAlign w:val="center"/>
                </w:tcPr>
                <w:p w14:paraId="1CD2FA03" w14:textId="77777777" w:rsidR="00714BE0" w:rsidRPr="00F51A8B" w:rsidRDefault="00714BE0" w:rsidP="005109EA">
                  <w:pPr>
                    <w:jc w:val="center"/>
                    <w:rPr>
                      <w:rFonts w:ascii="Times New Roman" w:hAnsi="Times New Roman" w:cs="Times New Roman"/>
                    </w:rPr>
                  </w:pPr>
                  <w:r w:rsidRPr="00F51A8B">
                    <w:rPr>
                      <w:rFonts w:ascii="Times New Roman" w:hAnsi="Times New Roman" w:cs="宋体" w:hint="eastAsia"/>
                    </w:rPr>
                    <w:t>废气</w:t>
                  </w:r>
                </w:p>
              </w:tc>
              <w:tc>
                <w:tcPr>
                  <w:tcW w:w="2410" w:type="dxa"/>
                  <w:vAlign w:val="center"/>
                </w:tcPr>
                <w:p w14:paraId="64CDFFE8" w14:textId="77777777" w:rsidR="00714BE0" w:rsidRPr="0069774E" w:rsidRDefault="00714BE0" w:rsidP="005109EA">
                  <w:pPr>
                    <w:jc w:val="center"/>
                    <w:rPr>
                      <w:rFonts w:ascii="Times New Roman" w:hAnsi="Times New Roman" w:cs="Times New Roman"/>
                      <w:color w:val="000000" w:themeColor="text1"/>
                    </w:rPr>
                  </w:pPr>
                  <w:r>
                    <w:rPr>
                      <w:rFonts w:ascii="Times New Roman" w:hAnsi="Times New Roman" w:cs="宋体" w:hint="eastAsia"/>
                      <w:color w:val="000000" w:themeColor="text1"/>
                    </w:rPr>
                    <w:t>生产粉尘</w:t>
                  </w:r>
                </w:p>
              </w:tc>
              <w:tc>
                <w:tcPr>
                  <w:tcW w:w="3154" w:type="dxa"/>
                  <w:vAlign w:val="center"/>
                </w:tcPr>
                <w:p w14:paraId="4DDF57AC" w14:textId="029A94EB" w:rsidR="00714BE0" w:rsidRPr="00F51A8B" w:rsidRDefault="00714BE0" w:rsidP="005109EA">
                  <w:pPr>
                    <w:jc w:val="center"/>
                    <w:rPr>
                      <w:rFonts w:ascii="Times New Roman" w:hAnsi="Times New Roman" w:cs="Times New Roman"/>
                    </w:rPr>
                  </w:pPr>
                  <w:r>
                    <w:rPr>
                      <w:rFonts w:ascii="Times New Roman" w:hAnsi="Times New Roman" w:cs="Times New Roman" w:hint="eastAsia"/>
                    </w:rPr>
                    <w:t>喷</w:t>
                  </w:r>
                  <w:r w:rsidR="00E20A8C">
                    <w:rPr>
                      <w:rFonts w:ascii="Times New Roman" w:hAnsi="Times New Roman" w:cs="Times New Roman" w:hint="eastAsia"/>
                    </w:rPr>
                    <w:t>淋</w:t>
                  </w:r>
                  <w:r>
                    <w:rPr>
                      <w:rFonts w:ascii="Times New Roman" w:hAnsi="Times New Roman" w:cs="Times New Roman" w:hint="eastAsia"/>
                    </w:rPr>
                    <w:t>设施、密闭措施、围档</w:t>
                  </w:r>
                </w:p>
              </w:tc>
              <w:tc>
                <w:tcPr>
                  <w:tcW w:w="1203" w:type="dxa"/>
                  <w:vAlign w:val="center"/>
                </w:tcPr>
                <w:p w14:paraId="0C334D03" w14:textId="77777777" w:rsidR="00714BE0" w:rsidRPr="00F51A8B" w:rsidRDefault="00714BE0" w:rsidP="005109EA">
                  <w:pPr>
                    <w:jc w:val="center"/>
                    <w:rPr>
                      <w:rFonts w:ascii="Times New Roman" w:hAnsi="Times New Roman" w:cs="Times New Roman"/>
                    </w:rPr>
                  </w:pPr>
                  <w:r>
                    <w:rPr>
                      <w:rFonts w:ascii="Times New Roman" w:hAnsi="Times New Roman" w:cs="Times New Roman"/>
                    </w:rPr>
                    <w:t>3</w:t>
                  </w:r>
                </w:p>
              </w:tc>
            </w:tr>
            <w:tr w:rsidR="00714BE0" w:rsidRPr="00F51A8B" w14:paraId="3EAC7C1C" w14:textId="77777777" w:rsidTr="00E57E81">
              <w:tc>
                <w:tcPr>
                  <w:tcW w:w="825" w:type="dxa"/>
                  <w:vMerge/>
                  <w:textDirection w:val="tbRlV"/>
                  <w:vAlign w:val="center"/>
                </w:tcPr>
                <w:p w14:paraId="47B1063D" w14:textId="77777777" w:rsidR="00714BE0" w:rsidRPr="00F51A8B" w:rsidRDefault="00714BE0" w:rsidP="00A63F99">
                  <w:pPr>
                    <w:ind w:left="113" w:right="113"/>
                    <w:jc w:val="center"/>
                    <w:rPr>
                      <w:rFonts w:ascii="Times New Roman" w:hAnsi="Times New Roman" w:cs="Times New Roman"/>
                    </w:rPr>
                  </w:pPr>
                </w:p>
              </w:tc>
              <w:tc>
                <w:tcPr>
                  <w:tcW w:w="699" w:type="dxa"/>
                  <w:vMerge/>
                  <w:vAlign w:val="center"/>
                </w:tcPr>
                <w:p w14:paraId="6D492C12" w14:textId="77777777" w:rsidR="00714BE0" w:rsidRPr="00F51A8B" w:rsidRDefault="00714BE0" w:rsidP="005109EA">
                  <w:pPr>
                    <w:jc w:val="center"/>
                    <w:rPr>
                      <w:rFonts w:ascii="Times New Roman" w:hAnsi="Times New Roman" w:cs="宋体"/>
                    </w:rPr>
                  </w:pPr>
                </w:p>
              </w:tc>
              <w:tc>
                <w:tcPr>
                  <w:tcW w:w="2410" w:type="dxa"/>
                  <w:vAlign w:val="center"/>
                </w:tcPr>
                <w:p w14:paraId="2B2CAD8B" w14:textId="77777777" w:rsidR="00714BE0" w:rsidRPr="0069774E" w:rsidRDefault="00714BE0" w:rsidP="005109EA">
                  <w:pPr>
                    <w:jc w:val="center"/>
                    <w:rPr>
                      <w:rFonts w:ascii="Times New Roman" w:hAnsi="Times New Roman" w:cs="宋体"/>
                      <w:color w:val="000000" w:themeColor="text1"/>
                    </w:rPr>
                  </w:pPr>
                  <w:r>
                    <w:rPr>
                      <w:rFonts w:ascii="Times New Roman" w:hAnsi="Times New Roman" w:cs="宋体" w:hint="eastAsia"/>
                      <w:color w:val="000000" w:themeColor="text1"/>
                    </w:rPr>
                    <w:t>食堂油烟</w:t>
                  </w:r>
                </w:p>
              </w:tc>
              <w:tc>
                <w:tcPr>
                  <w:tcW w:w="3154" w:type="dxa"/>
                  <w:vAlign w:val="center"/>
                </w:tcPr>
                <w:p w14:paraId="6C0A82D6" w14:textId="77777777" w:rsidR="00714BE0" w:rsidRPr="00F51A8B" w:rsidRDefault="00714BE0" w:rsidP="005109EA">
                  <w:pPr>
                    <w:jc w:val="center"/>
                    <w:rPr>
                      <w:rFonts w:ascii="Times New Roman" w:hAnsi="Times New Roman" w:cs="Times New Roman"/>
                    </w:rPr>
                  </w:pPr>
                  <w:r>
                    <w:rPr>
                      <w:rFonts w:ascii="Times New Roman" w:hAnsi="Times New Roman" w:cs="Times New Roman" w:hint="eastAsia"/>
                    </w:rPr>
                    <w:t>集气罩、油烟净化器</w:t>
                  </w:r>
                </w:p>
              </w:tc>
              <w:tc>
                <w:tcPr>
                  <w:tcW w:w="1203" w:type="dxa"/>
                  <w:vAlign w:val="center"/>
                </w:tcPr>
                <w:p w14:paraId="6A4A47AC" w14:textId="77777777" w:rsidR="00714BE0" w:rsidRPr="00F86491" w:rsidRDefault="00714BE0" w:rsidP="005109EA">
                  <w:pPr>
                    <w:jc w:val="center"/>
                    <w:rPr>
                      <w:rFonts w:ascii="Times New Roman" w:hAnsi="Times New Roman" w:cs="Times New Roman"/>
                    </w:rPr>
                  </w:pPr>
                  <w:r>
                    <w:rPr>
                      <w:rFonts w:ascii="Times New Roman" w:hAnsi="Times New Roman" w:cs="Times New Roman" w:hint="eastAsia"/>
                    </w:rPr>
                    <w:t>1</w:t>
                  </w:r>
                </w:p>
              </w:tc>
            </w:tr>
            <w:tr w:rsidR="00714BE0" w:rsidRPr="00F51A8B" w14:paraId="4EF739C7" w14:textId="77777777" w:rsidTr="00136EFE">
              <w:tc>
                <w:tcPr>
                  <w:tcW w:w="825" w:type="dxa"/>
                  <w:vMerge/>
                  <w:textDirection w:val="tbRlV"/>
                  <w:vAlign w:val="center"/>
                </w:tcPr>
                <w:p w14:paraId="7A2203DA" w14:textId="77777777" w:rsidR="00714BE0" w:rsidRPr="00F51A8B" w:rsidRDefault="00714BE0" w:rsidP="00A63F99">
                  <w:pPr>
                    <w:ind w:left="113" w:right="113"/>
                    <w:jc w:val="center"/>
                    <w:rPr>
                      <w:rFonts w:ascii="Times New Roman" w:hAnsi="Times New Roman" w:cs="Times New Roman"/>
                    </w:rPr>
                  </w:pPr>
                </w:p>
              </w:tc>
              <w:tc>
                <w:tcPr>
                  <w:tcW w:w="3109" w:type="dxa"/>
                  <w:gridSpan w:val="2"/>
                  <w:vAlign w:val="center"/>
                </w:tcPr>
                <w:p w14:paraId="05FABF8E" w14:textId="77777777" w:rsidR="00714BE0" w:rsidRPr="00F51A8B" w:rsidRDefault="00714BE0" w:rsidP="005109EA">
                  <w:pPr>
                    <w:jc w:val="center"/>
                    <w:rPr>
                      <w:rFonts w:ascii="Times New Roman" w:hAnsi="Times New Roman" w:cs="宋体"/>
                    </w:rPr>
                  </w:pPr>
                  <w:r w:rsidRPr="00F51A8B">
                    <w:rPr>
                      <w:rFonts w:ascii="Times New Roman" w:hAnsi="Times New Roman" w:cs="宋体" w:hint="eastAsia"/>
                    </w:rPr>
                    <w:t>噪声</w:t>
                  </w:r>
                </w:p>
              </w:tc>
              <w:tc>
                <w:tcPr>
                  <w:tcW w:w="3154" w:type="dxa"/>
                  <w:vAlign w:val="center"/>
                </w:tcPr>
                <w:p w14:paraId="7F9359B6" w14:textId="77777777" w:rsidR="00714BE0" w:rsidRPr="00F51A8B" w:rsidRDefault="00714BE0" w:rsidP="005109EA">
                  <w:pPr>
                    <w:jc w:val="center"/>
                    <w:rPr>
                      <w:rFonts w:ascii="Times New Roman" w:hAnsi="Times New Roman" w:cs="宋体"/>
                    </w:rPr>
                  </w:pPr>
                  <w:r w:rsidRPr="00F51A8B">
                    <w:rPr>
                      <w:rFonts w:ascii="Times New Roman" w:hAnsi="Times New Roman" w:cs="宋体" w:hint="eastAsia"/>
                    </w:rPr>
                    <w:t>选购低噪声、低频率的设备，对设备加装基础减振降噪等设施</w:t>
                  </w:r>
                </w:p>
              </w:tc>
              <w:tc>
                <w:tcPr>
                  <w:tcW w:w="1203" w:type="dxa"/>
                  <w:vAlign w:val="center"/>
                </w:tcPr>
                <w:p w14:paraId="52E5A4FC" w14:textId="77777777" w:rsidR="00714BE0" w:rsidRPr="00F51A8B" w:rsidRDefault="00714BE0" w:rsidP="005109EA">
                  <w:pPr>
                    <w:jc w:val="center"/>
                    <w:rPr>
                      <w:rFonts w:ascii="Times New Roman" w:hAnsi="Times New Roman" w:cs="Times New Roman"/>
                    </w:rPr>
                  </w:pPr>
                  <w:r w:rsidRPr="00F86491">
                    <w:rPr>
                      <w:rFonts w:ascii="Times New Roman" w:hAnsi="Times New Roman" w:cs="Times New Roman"/>
                    </w:rPr>
                    <w:t>1</w:t>
                  </w:r>
                </w:p>
              </w:tc>
            </w:tr>
            <w:tr w:rsidR="00714BE0" w:rsidRPr="00F51A8B" w14:paraId="22E6AC6B" w14:textId="77777777" w:rsidTr="00714BE0">
              <w:trPr>
                <w:trHeight w:val="270"/>
              </w:trPr>
              <w:tc>
                <w:tcPr>
                  <w:tcW w:w="825" w:type="dxa"/>
                  <w:vMerge/>
                  <w:vAlign w:val="center"/>
                </w:tcPr>
                <w:p w14:paraId="7D706626" w14:textId="77777777" w:rsidR="00714BE0" w:rsidRPr="00F51A8B" w:rsidRDefault="00714BE0" w:rsidP="00A63F99">
                  <w:pPr>
                    <w:jc w:val="center"/>
                    <w:rPr>
                      <w:rFonts w:ascii="Times New Roman" w:hAnsi="Times New Roman" w:cs="Times New Roman"/>
                    </w:rPr>
                  </w:pPr>
                </w:p>
              </w:tc>
              <w:tc>
                <w:tcPr>
                  <w:tcW w:w="699" w:type="dxa"/>
                  <w:vMerge w:val="restart"/>
                  <w:vAlign w:val="center"/>
                </w:tcPr>
                <w:p w14:paraId="5C0BBE5B" w14:textId="77777777" w:rsidR="00714BE0" w:rsidRPr="00F51A8B" w:rsidRDefault="00714BE0" w:rsidP="005109EA">
                  <w:pPr>
                    <w:jc w:val="center"/>
                    <w:rPr>
                      <w:rFonts w:ascii="Times New Roman" w:hAnsi="Times New Roman" w:cs="宋体"/>
                    </w:rPr>
                  </w:pPr>
                  <w:r>
                    <w:rPr>
                      <w:rFonts w:ascii="Times New Roman" w:hAnsi="Times New Roman" w:cs="宋体" w:hint="eastAsia"/>
                    </w:rPr>
                    <w:t>废水</w:t>
                  </w:r>
                </w:p>
              </w:tc>
              <w:tc>
                <w:tcPr>
                  <w:tcW w:w="2410" w:type="dxa"/>
                  <w:vAlign w:val="center"/>
                </w:tcPr>
                <w:p w14:paraId="4992A151" w14:textId="77777777" w:rsidR="00714BE0" w:rsidRPr="00F51A8B" w:rsidRDefault="00714BE0" w:rsidP="005109EA">
                  <w:pPr>
                    <w:jc w:val="center"/>
                    <w:rPr>
                      <w:rFonts w:ascii="Times New Roman" w:hAnsi="Times New Roman" w:cs="宋体"/>
                    </w:rPr>
                  </w:pPr>
                  <w:r>
                    <w:rPr>
                      <w:rFonts w:ascii="Times New Roman" w:hAnsi="Times New Roman" w:cs="宋体" w:hint="eastAsia"/>
                    </w:rPr>
                    <w:t>生活污水</w:t>
                  </w:r>
                </w:p>
              </w:tc>
              <w:tc>
                <w:tcPr>
                  <w:tcW w:w="3154" w:type="dxa"/>
                  <w:tcBorders>
                    <w:top w:val="single" w:sz="4" w:space="0" w:color="auto"/>
                  </w:tcBorders>
                  <w:vAlign w:val="center"/>
                </w:tcPr>
                <w:p w14:paraId="19438EB9" w14:textId="2F42C8BE" w:rsidR="00714BE0" w:rsidRPr="00B5135F" w:rsidRDefault="00A92CE5" w:rsidP="005109EA">
                  <w:pPr>
                    <w:ind w:firstLineChars="200" w:firstLine="420"/>
                    <w:jc w:val="center"/>
                    <w:rPr>
                      <w:rFonts w:ascii="Times New Roman" w:hAnsi="Times New Roman" w:cs="宋体"/>
                    </w:rPr>
                  </w:pPr>
                  <w:r>
                    <w:rPr>
                      <w:rFonts w:ascii="Times New Roman" w:hAnsi="Times New Roman" w:cs="宋体" w:hint="eastAsia"/>
                    </w:rPr>
                    <w:t>防渗旱厕</w:t>
                  </w:r>
                </w:p>
              </w:tc>
              <w:tc>
                <w:tcPr>
                  <w:tcW w:w="1203" w:type="dxa"/>
                  <w:vMerge w:val="restart"/>
                  <w:vAlign w:val="center"/>
                </w:tcPr>
                <w:p w14:paraId="4FC71112" w14:textId="77777777" w:rsidR="00714BE0" w:rsidRPr="00F51A8B" w:rsidRDefault="005109EA" w:rsidP="005109EA">
                  <w:pPr>
                    <w:jc w:val="center"/>
                    <w:rPr>
                      <w:rFonts w:ascii="Times New Roman" w:hAnsi="Times New Roman" w:cs="Times New Roman"/>
                    </w:rPr>
                  </w:pPr>
                  <w:r>
                    <w:rPr>
                      <w:rFonts w:ascii="Times New Roman" w:hAnsi="Times New Roman" w:cs="Times New Roman"/>
                    </w:rPr>
                    <w:t>8</w:t>
                  </w:r>
                </w:p>
              </w:tc>
            </w:tr>
            <w:tr w:rsidR="005770FD" w:rsidRPr="00F51A8B" w14:paraId="79591812" w14:textId="77777777" w:rsidTr="00714BE0">
              <w:trPr>
                <w:trHeight w:val="270"/>
              </w:trPr>
              <w:tc>
                <w:tcPr>
                  <w:tcW w:w="825" w:type="dxa"/>
                  <w:vMerge/>
                  <w:vAlign w:val="center"/>
                </w:tcPr>
                <w:p w14:paraId="0671464A" w14:textId="77777777" w:rsidR="005770FD" w:rsidRPr="00F51A8B" w:rsidRDefault="005770FD" w:rsidP="00A63F99">
                  <w:pPr>
                    <w:jc w:val="center"/>
                    <w:rPr>
                      <w:rFonts w:ascii="Times New Roman" w:hAnsi="Times New Roman" w:cs="Times New Roman"/>
                    </w:rPr>
                  </w:pPr>
                </w:p>
              </w:tc>
              <w:tc>
                <w:tcPr>
                  <w:tcW w:w="699" w:type="dxa"/>
                  <w:vMerge/>
                  <w:vAlign w:val="center"/>
                </w:tcPr>
                <w:p w14:paraId="42A227F3" w14:textId="77777777" w:rsidR="005770FD" w:rsidRDefault="005770FD" w:rsidP="005109EA">
                  <w:pPr>
                    <w:jc w:val="center"/>
                    <w:rPr>
                      <w:rFonts w:ascii="Times New Roman" w:hAnsi="Times New Roman" w:cs="宋体"/>
                    </w:rPr>
                  </w:pPr>
                </w:p>
              </w:tc>
              <w:tc>
                <w:tcPr>
                  <w:tcW w:w="2410" w:type="dxa"/>
                  <w:vAlign w:val="center"/>
                </w:tcPr>
                <w:p w14:paraId="61E36F6A" w14:textId="77777777" w:rsidR="005770FD" w:rsidRDefault="005770FD" w:rsidP="005109EA">
                  <w:pPr>
                    <w:jc w:val="center"/>
                    <w:rPr>
                      <w:rFonts w:ascii="Times New Roman" w:hAnsi="Times New Roman" w:cs="宋体"/>
                    </w:rPr>
                  </w:pPr>
                  <w:r>
                    <w:rPr>
                      <w:rFonts w:ascii="Times New Roman" w:hAnsi="Times New Roman" w:cs="宋体" w:hint="eastAsia"/>
                    </w:rPr>
                    <w:t>食堂废水</w:t>
                  </w:r>
                </w:p>
              </w:tc>
              <w:tc>
                <w:tcPr>
                  <w:tcW w:w="3154" w:type="dxa"/>
                  <w:tcBorders>
                    <w:top w:val="single" w:sz="4" w:space="0" w:color="auto"/>
                  </w:tcBorders>
                  <w:vAlign w:val="center"/>
                </w:tcPr>
                <w:p w14:paraId="6D36230D" w14:textId="39DE9FB4" w:rsidR="005770FD" w:rsidRDefault="005770FD" w:rsidP="005109EA">
                  <w:pPr>
                    <w:ind w:firstLineChars="200" w:firstLine="420"/>
                    <w:jc w:val="center"/>
                    <w:rPr>
                      <w:rFonts w:ascii="Times New Roman" w:hAnsi="Times New Roman" w:cs="宋体"/>
                    </w:rPr>
                  </w:pPr>
                  <w:r>
                    <w:rPr>
                      <w:rFonts w:ascii="Times New Roman" w:hAnsi="Times New Roman" w:cs="宋体" w:hint="eastAsia"/>
                    </w:rPr>
                    <w:t>隔油处理后排入</w:t>
                  </w:r>
                  <w:r w:rsidR="00A92CE5">
                    <w:rPr>
                      <w:rFonts w:ascii="Times New Roman" w:hAnsi="Times New Roman" w:cs="宋体" w:hint="eastAsia"/>
                    </w:rPr>
                    <w:t>防渗旱厕</w:t>
                  </w:r>
                </w:p>
              </w:tc>
              <w:tc>
                <w:tcPr>
                  <w:tcW w:w="1203" w:type="dxa"/>
                  <w:vMerge/>
                  <w:vAlign w:val="center"/>
                </w:tcPr>
                <w:p w14:paraId="50EB98FE" w14:textId="77777777" w:rsidR="005770FD" w:rsidRDefault="005770FD" w:rsidP="005109EA">
                  <w:pPr>
                    <w:jc w:val="center"/>
                    <w:rPr>
                      <w:rFonts w:ascii="Times New Roman" w:hAnsi="Times New Roman" w:cs="Times New Roman"/>
                    </w:rPr>
                  </w:pPr>
                </w:p>
              </w:tc>
            </w:tr>
            <w:tr w:rsidR="00714BE0" w:rsidRPr="00F51A8B" w14:paraId="59735861" w14:textId="77777777" w:rsidTr="00136EFE">
              <w:trPr>
                <w:trHeight w:val="270"/>
              </w:trPr>
              <w:tc>
                <w:tcPr>
                  <w:tcW w:w="825" w:type="dxa"/>
                  <w:vMerge/>
                  <w:vAlign w:val="center"/>
                </w:tcPr>
                <w:p w14:paraId="69FD5589" w14:textId="77777777" w:rsidR="00714BE0" w:rsidRPr="00F51A8B" w:rsidRDefault="00714BE0" w:rsidP="00A63F99">
                  <w:pPr>
                    <w:jc w:val="center"/>
                    <w:rPr>
                      <w:rFonts w:ascii="Times New Roman" w:hAnsi="Times New Roman" w:cs="Times New Roman"/>
                    </w:rPr>
                  </w:pPr>
                </w:p>
              </w:tc>
              <w:tc>
                <w:tcPr>
                  <w:tcW w:w="699" w:type="dxa"/>
                  <w:vMerge/>
                  <w:vAlign w:val="center"/>
                </w:tcPr>
                <w:p w14:paraId="36C7514C" w14:textId="77777777" w:rsidR="00714BE0" w:rsidRDefault="00714BE0" w:rsidP="005109EA">
                  <w:pPr>
                    <w:jc w:val="center"/>
                    <w:rPr>
                      <w:rFonts w:ascii="Times New Roman" w:hAnsi="Times New Roman" w:cs="宋体"/>
                    </w:rPr>
                  </w:pPr>
                </w:p>
              </w:tc>
              <w:tc>
                <w:tcPr>
                  <w:tcW w:w="2410" w:type="dxa"/>
                  <w:vAlign w:val="center"/>
                </w:tcPr>
                <w:p w14:paraId="17869300" w14:textId="77777777" w:rsidR="00714BE0" w:rsidRPr="00F51A8B" w:rsidRDefault="00714BE0" w:rsidP="005109EA">
                  <w:pPr>
                    <w:jc w:val="center"/>
                    <w:rPr>
                      <w:rFonts w:ascii="Times New Roman" w:hAnsi="Times New Roman" w:cs="宋体"/>
                    </w:rPr>
                  </w:pPr>
                  <w:r>
                    <w:rPr>
                      <w:rFonts w:ascii="Times New Roman" w:hAnsi="Times New Roman" w:cs="宋体" w:hint="eastAsia"/>
                    </w:rPr>
                    <w:t>生产废水</w:t>
                  </w:r>
                </w:p>
              </w:tc>
              <w:tc>
                <w:tcPr>
                  <w:tcW w:w="3154" w:type="dxa"/>
                  <w:vAlign w:val="center"/>
                </w:tcPr>
                <w:p w14:paraId="20C217EE" w14:textId="77777777" w:rsidR="00714BE0" w:rsidRPr="00B5135F" w:rsidRDefault="00A75103" w:rsidP="005109EA">
                  <w:pPr>
                    <w:ind w:firstLineChars="200" w:firstLine="420"/>
                    <w:jc w:val="center"/>
                    <w:rPr>
                      <w:rFonts w:ascii="Times New Roman" w:hAnsi="Times New Roman" w:cs="宋体"/>
                    </w:rPr>
                  </w:pPr>
                  <w:r>
                    <w:rPr>
                      <w:rFonts w:ascii="Times New Roman" w:hAnsi="Times New Roman" w:cs="宋体" w:hint="eastAsia"/>
                    </w:rPr>
                    <w:t>三级</w:t>
                  </w:r>
                  <w:r w:rsidR="00714BE0">
                    <w:rPr>
                      <w:rFonts w:ascii="Times New Roman" w:hAnsi="Times New Roman" w:cs="宋体" w:hint="eastAsia"/>
                    </w:rPr>
                    <w:t>沉淀池</w:t>
                  </w:r>
                </w:p>
              </w:tc>
              <w:tc>
                <w:tcPr>
                  <w:tcW w:w="1203" w:type="dxa"/>
                  <w:vMerge/>
                  <w:vAlign w:val="center"/>
                </w:tcPr>
                <w:p w14:paraId="511CD063" w14:textId="77777777" w:rsidR="00714BE0" w:rsidRDefault="00714BE0" w:rsidP="005109EA">
                  <w:pPr>
                    <w:jc w:val="center"/>
                    <w:rPr>
                      <w:rFonts w:ascii="Times New Roman" w:hAnsi="Times New Roman" w:cs="Times New Roman"/>
                    </w:rPr>
                  </w:pPr>
                </w:p>
              </w:tc>
            </w:tr>
            <w:tr w:rsidR="00714BE0" w:rsidRPr="00F51A8B" w14:paraId="0C87D607" w14:textId="77777777" w:rsidTr="00136EFE">
              <w:trPr>
                <w:trHeight w:val="270"/>
              </w:trPr>
              <w:tc>
                <w:tcPr>
                  <w:tcW w:w="825" w:type="dxa"/>
                  <w:vMerge/>
                  <w:vAlign w:val="center"/>
                </w:tcPr>
                <w:p w14:paraId="39126917" w14:textId="77777777" w:rsidR="00714BE0" w:rsidRPr="00F51A8B" w:rsidRDefault="00714BE0" w:rsidP="00A63F99">
                  <w:pPr>
                    <w:jc w:val="center"/>
                    <w:rPr>
                      <w:rFonts w:ascii="Times New Roman" w:hAnsi="Times New Roman" w:cs="Times New Roman"/>
                    </w:rPr>
                  </w:pPr>
                </w:p>
              </w:tc>
              <w:tc>
                <w:tcPr>
                  <w:tcW w:w="699" w:type="dxa"/>
                  <w:vMerge/>
                  <w:vAlign w:val="center"/>
                </w:tcPr>
                <w:p w14:paraId="125667C2" w14:textId="77777777" w:rsidR="00714BE0" w:rsidRDefault="00714BE0" w:rsidP="005109EA">
                  <w:pPr>
                    <w:jc w:val="center"/>
                    <w:rPr>
                      <w:rFonts w:ascii="Times New Roman" w:hAnsi="Times New Roman" w:cs="宋体"/>
                    </w:rPr>
                  </w:pPr>
                </w:p>
              </w:tc>
              <w:tc>
                <w:tcPr>
                  <w:tcW w:w="2410" w:type="dxa"/>
                  <w:vAlign w:val="center"/>
                </w:tcPr>
                <w:p w14:paraId="17D72D22" w14:textId="77777777" w:rsidR="00714BE0" w:rsidRPr="00F51A8B" w:rsidRDefault="00714BE0" w:rsidP="005109EA">
                  <w:pPr>
                    <w:jc w:val="center"/>
                    <w:rPr>
                      <w:rFonts w:ascii="Times New Roman" w:hAnsi="Times New Roman" w:cs="宋体"/>
                    </w:rPr>
                  </w:pPr>
                  <w:r>
                    <w:rPr>
                      <w:rFonts w:ascii="Times New Roman" w:hAnsi="Times New Roman" w:cs="宋体" w:hint="eastAsia"/>
                    </w:rPr>
                    <w:t>初期雨水</w:t>
                  </w:r>
                </w:p>
              </w:tc>
              <w:tc>
                <w:tcPr>
                  <w:tcW w:w="3154" w:type="dxa"/>
                  <w:vAlign w:val="center"/>
                </w:tcPr>
                <w:p w14:paraId="34EB38E9" w14:textId="77777777" w:rsidR="00714BE0" w:rsidRPr="00B5135F" w:rsidRDefault="00714BE0" w:rsidP="005109EA">
                  <w:pPr>
                    <w:ind w:firstLineChars="200" w:firstLine="420"/>
                    <w:jc w:val="center"/>
                    <w:rPr>
                      <w:rFonts w:ascii="Times New Roman" w:hAnsi="Times New Roman" w:cs="宋体"/>
                    </w:rPr>
                  </w:pPr>
                  <w:r>
                    <w:rPr>
                      <w:rFonts w:ascii="Times New Roman" w:hAnsi="Times New Roman" w:cs="宋体" w:hint="eastAsia"/>
                    </w:rPr>
                    <w:t>雨水槽</w:t>
                  </w:r>
                </w:p>
              </w:tc>
              <w:tc>
                <w:tcPr>
                  <w:tcW w:w="1203" w:type="dxa"/>
                  <w:vMerge/>
                  <w:vAlign w:val="center"/>
                </w:tcPr>
                <w:p w14:paraId="3EF30807" w14:textId="77777777" w:rsidR="00714BE0" w:rsidRDefault="00714BE0" w:rsidP="005109EA">
                  <w:pPr>
                    <w:jc w:val="center"/>
                    <w:rPr>
                      <w:rFonts w:ascii="Times New Roman" w:hAnsi="Times New Roman" w:cs="Times New Roman"/>
                    </w:rPr>
                  </w:pPr>
                </w:p>
              </w:tc>
            </w:tr>
            <w:tr w:rsidR="00714BE0" w:rsidRPr="00F51A8B" w14:paraId="17F45F93" w14:textId="77777777" w:rsidTr="005109EA">
              <w:trPr>
                <w:trHeight w:val="231"/>
              </w:trPr>
              <w:tc>
                <w:tcPr>
                  <w:tcW w:w="825" w:type="dxa"/>
                  <w:vMerge/>
                  <w:vAlign w:val="center"/>
                </w:tcPr>
                <w:p w14:paraId="522A8A15" w14:textId="77777777" w:rsidR="00714BE0" w:rsidRPr="00F51A8B" w:rsidRDefault="00714BE0" w:rsidP="00A63F99">
                  <w:pPr>
                    <w:jc w:val="center"/>
                    <w:rPr>
                      <w:rFonts w:ascii="Times New Roman" w:hAnsi="Times New Roman" w:cs="Times New Roman"/>
                    </w:rPr>
                  </w:pPr>
                </w:p>
              </w:tc>
              <w:tc>
                <w:tcPr>
                  <w:tcW w:w="699" w:type="dxa"/>
                  <w:vMerge w:val="restart"/>
                  <w:vAlign w:val="center"/>
                </w:tcPr>
                <w:p w14:paraId="450022AB" w14:textId="77777777" w:rsidR="00714BE0" w:rsidRPr="00F51A8B" w:rsidRDefault="00714BE0" w:rsidP="005109EA">
                  <w:pPr>
                    <w:jc w:val="center"/>
                    <w:rPr>
                      <w:rFonts w:ascii="Times New Roman" w:hAnsi="Times New Roman" w:cs="宋体"/>
                    </w:rPr>
                  </w:pPr>
                  <w:r>
                    <w:rPr>
                      <w:rFonts w:ascii="Times New Roman" w:hAnsi="Times New Roman" w:cs="宋体" w:hint="eastAsia"/>
                    </w:rPr>
                    <w:t>固体</w:t>
                  </w:r>
                  <w:r w:rsidRPr="00F51A8B">
                    <w:rPr>
                      <w:rFonts w:ascii="Times New Roman" w:hAnsi="Times New Roman" w:cs="宋体" w:hint="eastAsia"/>
                    </w:rPr>
                    <w:t>废物</w:t>
                  </w:r>
                </w:p>
              </w:tc>
              <w:tc>
                <w:tcPr>
                  <w:tcW w:w="2410" w:type="dxa"/>
                  <w:vAlign w:val="center"/>
                </w:tcPr>
                <w:p w14:paraId="313EC833" w14:textId="77777777" w:rsidR="00714BE0" w:rsidRPr="00F51A8B" w:rsidRDefault="00714BE0" w:rsidP="005109EA">
                  <w:pPr>
                    <w:jc w:val="center"/>
                    <w:rPr>
                      <w:rFonts w:ascii="Times New Roman" w:hAnsi="Times New Roman" w:cs="宋体"/>
                    </w:rPr>
                  </w:pPr>
                  <w:r>
                    <w:rPr>
                      <w:rFonts w:ascii="Times New Roman" w:hAnsi="Times New Roman" w:cs="宋体" w:hint="eastAsia"/>
                    </w:rPr>
                    <w:t>生活垃圾</w:t>
                  </w:r>
                </w:p>
              </w:tc>
              <w:tc>
                <w:tcPr>
                  <w:tcW w:w="3154" w:type="dxa"/>
                  <w:tcBorders>
                    <w:top w:val="single" w:sz="4" w:space="0" w:color="auto"/>
                  </w:tcBorders>
                  <w:vAlign w:val="center"/>
                </w:tcPr>
                <w:p w14:paraId="50930A58" w14:textId="77777777" w:rsidR="00714BE0" w:rsidRPr="00F51A8B" w:rsidRDefault="00714BE0" w:rsidP="005109EA">
                  <w:pPr>
                    <w:ind w:firstLineChars="200" w:firstLine="420"/>
                    <w:jc w:val="center"/>
                    <w:rPr>
                      <w:rFonts w:ascii="Times New Roman" w:hAnsi="Times New Roman" w:cs="宋体"/>
                    </w:rPr>
                  </w:pPr>
                  <w:r>
                    <w:rPr>
                      <w:rFonts w:ascii="Times New Roman" w:hAnsi="Times New Roman" w:cs="宋体" w:hint="eastAsia"/>
                    </w:rPr>
                    <w:t>垃圾桶、环卫</w:t>
                  </w:r>
                  <w:r w:rsidR="005109EA">
                    <w:rPr>
                      <w:rFonts w:ascii="Times New Roman" w:hAnsi="Times New Roman" w:cs="宋体" w:hint="eastAsia"/>
                    </w:rPr>
                    <w:t>部门处理</w:t>
                  </w:r>
                </w:p>
              </w:tc>
              <w:tc>
                <w:tcPr>
                  <w:tcW w:w="1203" w:type="dxa"/>
                  <w:vMerge w:val="restart"/>
                  <w:vAlign w:val="center"/>
                </w:tcPr>
                <w:p w14:paraId="3400A630" w14:textId="77777777" w:rsidR="00714BE0" w:rsidRPr="00734F78" w:rsidRDefault="005109EA" w:rsidP="005109EA">
                  <w:pPr>
                    <w:jc w:val="center"/>
                    <w:rPr>
                      <w:rFonts w:ascii="Times New Roman" w:hAnsi="Times New Roman" w:cs="Times New Roman"/>
                    </w:rPr>
                  </w:pPr>
                  <w:r>
                    <w:rPr>
                      <w:rFonts w:ascii="Times New Roman" w:hAnsi="Times New Roman" w:cs="Times New Roman"/>
                    </w:rPr>
                    <w:t>2</w:t>
                  </w:r>
                </w:p>
              </w:tc>
            </w:tr>
            <w:tr w:rsidR="001A1305" w:rsidRPr="00F51A8B" w14:paraId="63EB7D27" w14:textId="77777777" w:rsidTr="005109EA">
              <w:trPr>
                <w:trHeight w:val="235"/>
              </w:trPr>
              <w:tc>
                <w:tcPr>
                  <w:tcW w:w="825" w:type="dxa"/>
                  <w:vMerge/>
                  <w:vAlign w:val="center"/>
                </w:tcPr>
                <w:p w14:paraId="15033F9B" w14:textId="77777777" w:rsidR="001A1305" w:rsidRPr="00F51A8B" w:rsidRDefault="001A1305" w:rsidP="00A63F99">
                  <w:pPr>
                    <w:jc w:val="center"/>
                    <w:rPr>
                      <w:rFonts w:ascii="Times New Roman" w:hAnsi="Times New Roman" w:cs="Times New Roman"/>
                    </w:rPr>
                  </w:pPr>
                </w:p>
              </w:tc>
              <w:tc>
                <w:tcPr>
                  <w:tcW w:w="699" w:type="dxa"/>
                  <w:vMerge/>
                  <w:vAlign w:val="center"/>
                </w:tcPr>
                <w:p w14:paraId="38ABCF70" w14:textId="77777777" w:rsidR="001A1305" w:rsidRDefault="001A1305" w:rsidP="005109EA">
                  <w:pPr>
                    <w:jc w:val="center"/>
                    <w:rPr>
                      <w:rFonts w:ascii="Times New Roman" w:hAnsi="Times New Roman" w:cs="宋体"/>
                    </w:rPr>
                  </w:pPr>
                </w:p>
              </w:tc>
              <w:tc>
                <w:tcPr>
                  <w:tcW w:w="2410" w:type="dxa"/>
                  <w:vAlign w:val="center"/>
                </w:tcPr>
                <w:p w14:paraId="3241C305" w14:textId="77777777" w:rsidR="001A1305" w:rsidRPr="00F51A8B" w:rsidRDefault="001A1305" w:rsidP="005109EA">
                  <w:pPr>
                    <w:jc w:val="center"/>
                    <w:rPr>
                      <w:rFonts w:ascii="Times New Roman" w:hAnsi="Times New Roman" w:cs="宋体"/>
                    </w:rPr>
                  </w:pPr>
                  <w:r>
                    <w:rPr>
                      <w:rFonts w:ascii="Times New Roman" w:hAnsi="Times New Roman" w:cs="宋体" w:hint="eastAsia"/>
                    </w:rPr>
                    <w:t>餐厨垃圾</w:t>
                  </w:r>
                </w:p>
              </w:tc>
              <w:tc>
                <w:tcPr>
                  <w:tcW w:w="3154" w:type="dxa"/>
                  <w:vMerge w:val="restart"/>
                  <w:vAlign w:val="center"/>
                </w:tcPr>
                <w:p w14:paraId="1FE36DA9" w14:textId="77777777" w:rsidR="001A1305" w:rsidRPr="00B5135F" w:rsidRDefault="001A1305" w:rsidP="005109EA">
                  <w:pPr>
                    <w:ind w:firstLineChars="200" w:firstLine="420"/>
                    <w:jc w:val="center"/>
                    <w:rPr>
                      <w:rFonts w:ascii="宋体" w:hAnsi="宋体" w:cs="宋体"/>
                      <w:kern w:val="0"/>
                    </w:rPr>
                  </w:pPr>
                  <w:r>
                    <w:rPr>
                      <w:rFonts w:ascii="宋体" w:hAnsi="宋体" w:cs="宋体" w:hint="eastAsia"/>
                      <w:kern w:val="0"/>
                    </w:rPr>
                    <w:t>分类收集，运交有餐厨垃圾处理资质的单位处理</w:t>
                  </w:r>
                </w:p>
              </w:tc>
              <w:tc>
                <w:tcPr>
                  <w:tcW w:w="1203" w:type="dxa"/>
                  <w:vMerge/>
                  <w:vAlign w:val="center"/>
                </w:tcPr>
                <w:p w14:paraId="72F2B3E0" w14:textId="77777777" w:rsidR="001A1305" w:rsidRPr="00734F78" w:rsidRDefault="001A1305" w:rsidP="005109EA">
                  <w:pPr>
                    <w:jc w:val="center"/>
                    <w:rPr>
                      <w:rFonts w:ascii="Times New Roman" w:hAnsi="Times New Roman" w:cs="Times New Roman"/>
                    </w:rPr>
                  </w:pPr>
                </w:p>
              </w:tc>
            </w:tr>
            <w:tr w:rsidR="001A1305" w:rsidRPr="00F51A8B" w14:paraId="5F6CB912" w14:textId="77777777" w:rsidTr="005109EA">
              <w:trPr>
                <w:trHeight w:val="235"/>
              </w:trPr>
              <w:tc>
                <w:tcPr>
                  <w:tcW w:w="825" w:type="dxa"/>
                  <w:vMerge/>
                  <w:vAlign w:val="center"/>
                </w:tcPr>
                <w:p w14:paraId="5C2D26D8" w14:textId="77777777" w:rsidR="001A1305" w:rsidRPr="00F51A8B" w:rsidRDefault="001A1305" w:rsidP="00A63F99">
                  <w:pPr>
                    <w:jc w:val="center"/>
                    <w:rPr>
                      <w:rFonts w:ascii="Times New Roman" w:hAnsi="Times New Roman" w:cs="Times New Roman"/>
                    </w:rPr>
                  </w:pPr>
                </w:p>
              </w:tc>
              <w:tc>
                <w:tcPr>
                  <w:tcW w:w="699" w:type="dxa"/>
                  <w:vMerge/>
                  <w:vAlign w:val="center"/>
                </w:tcPr>
                <w:p w14:paraId="4B3818F7" w14:textId="77777777" w:rsidR="001A1305" w:rsidRDefault="001A1305" w:rsidP="005109EA">
                  <w:pPr>
                    <w:jc w:val="center"/>
                    <w:rPr>
                      <w:rFonts w:ascii="Times New Roman" w:hAnsi="Times New Roman" w:cs="宋体"/>
                    </w:rPr>
                  </w:pPr>
                </w:p>
              </w:tc>
              <w:tc>
                <w:tcPr>
                  <w:tcW w:w="2410" w:type="dxa"/>
                  <w:vAlign w:val="center"/>
                </w:tcPr>
                <w:p w14:paraId="4222962B" w14:textId="77777777" w:rsidR="001A1305" w:rsidRDefault="001A1305" w:rsidP="005109EA">
                  <w:pPr>
                    <w:jc w:val="center"/>
                    <w:rPr>
                      <w:rFonts w:ascii="Times New Roman" w:hAnsi="Times New Roman" w:cs="宋体"/>
                    </w:rPr>
                  </w:pPr>
                  <w:r>
                    <w:rPr>
                      <w:rFonts w:ascii="Times New Roman" w:hAnsi="Times New Roman" w:cs="宋体" w:hint="eastAsia"/>
                    </w:rPr>
                    <w:t>隔油渣</w:t>
                  </w:r>
                </w:p>
              </w:tc>
              <w:tc>
                <w:tcPr>
                  <w:tcW w:w="3154" w:type="dxa"/>
                  <w:vMerge/>
                  <w:vAlign w:val="center"/>
                </w:tcPr>
                <w:p w14:paraId="43E7D2AD" w14:textId="77777777" w:rsidR="001A1305" w:rsidRPr="00B5135F" w:rsidRDefault="001A1305" w:rsidP="005109EA">
                  <w:pPr>
                    <w:ind w:firstLineChars="200" w:firstLine="420"/>
                    <w:jc w:val="center"/>
                    <w:rPr>
                      <w:rFonts w:ascii="宋体" w:hAnsi="宋体" w:cs="宋体"/>
                      <w:kern w:val="0"/>
                    </w:rPr>
                  </w:pPr>
                </w:p>
              </w:tc>
              <w:tc>
                <w:tcPr>
                  <w:tcW w:w="1203" w:type="dxa"/>
                  <w:vMerge/>
                  <w:vAlign w:val="center"/>
                </w:tcPr>
                <w:p w14:paraId="2F8A15A2" w14:textId="77777777" w:rsidR="001A1305" w:rsidRPr="00734F78" w:rsidRDefault="001A1305" w:rsidP="005109EA">
                  <w:pPr>
                    <w:jc w:val="center"/>
                    <w:rPr>
                      <w:rFonts w:ascii="Times New Roman" w:hAnsi="Times New Roman" w:cs="Times New Roman"/>
                    </w:rPr>
                  </w:pPr>
                </w:p>
              </w:tc>
            </w:tr>
            <w:tr w:rsidR="00714BE0" w:rsidRPr="00F51A8B" w14:paraId="2BBADAA9" w14:textId="77777777" w:rsidTr="007A3129">
              <w:trPr>
                <w:trHeight w:val="413"/>
              </w:trPr>
              <w:tc>
                <w:tcPr>
                  <w:tcW w:w="825" w:type="dxa"/>
                  <w:vMerge/>
                  <w:vAlign w:val="center"/>
                </w:tcPr>
                <w:p w14:paraId="6904E3D8" w14:textId="77777777" w:rsidR="00714BE0" w:rsidRPr="00F51A8B" w:rsidRDefault="00714BE0" w:rsidP="00A63F99">
                  <w:pPr>
                    <w:jc w:val="center"/>
                    <w:rPr>
                      <w:rFonts w:ascii="Times New Roman" w:hAnsi="Times New Roman" w:cs="Times New Roman"/>
                    </w:rPr>
                  </w:pPr>
                </w:p>
              </w:tc>
              <w:tc>
                <w:tcPr>
                  <w:tcW w:w="699" w:type="dxa"/>
                  <w:vMerge/>
                  <w:vAlign w:val="center"/>
                </w:tcPr>
                <w:p w14:paraId="7BA5BC6B" w14:textId="77777777" w:rsidR="00714BE0" w:rsidRDefault="00714BE0" w:rsidP="005109EA">
                  <w:pPr>
                    <w:jc w:val="center"/>
                    <w:rPr>
                      <w:rFonts w:ascii="Times New Roman" w:hAnsi="Times New Roman" w:cs="宋体"/>
                    </w:rPr>
                  </w:pPr>
                </w:p>
              </w:tc>
              <w:tc>
                <w:tcPr>
                  <w:tcW w:w="2410" w:type="dxa"/>
                  <w:vAlign w:val="center"/>
                </w:tcPr>
                <w:p w14:paraId="203A44BE" w14:textId="615C0947" w:rsidR="00714BE0" w:rsidRPr="00F51A8B" w:rsidRDefault="005109EA" w:rsidP="005109EA">
                  <w:pPr>
                    <w:jc w:val="center"/>
                    <w:rPr>
                      <w:rFonts w:ascii="Times New Roman" w:hAnsi="Times New Roman" w:cs="宋体"/>
                    </w:rPr>
                  </w:pPr>
                  <w:r>
                    <w:rPr>
                      <w:rFonts w:ascii="Times New Roman" w:hAnsi="Times New Roman" w:cs="宋体" w:hint="eastAsia"/>
                    </w:rPr>
                    <w:t>沉淀池泥渣</w:t>
                  </w:r>
                  <w:r w:rsidR="00DC1913">
                    <w:rPr>
                      <w:rFonts w:ascii="Times New Roman" w:hAnsi="Times New Roman" w:cs="宋体" w:hint="eastAsia"/>
                    </w:rPr>
                    <w:t>及细砂</w:t>
                  </w:r>
                </w:p>
              </w:tc>
              <w:tc>
                <w:tcPr>
                  <w:tcW w:w="3154" w:type="dxa"/>
                  <w:vAlign w:val="center"/>
                </w:tcPr>
                <w:p w14:paraId="766BE7D7" w14:textId="77777777" w:rsidR="00714BE0" w:rsidRPr="00B5135F" w:rsidRDefault="005109EA" w:rsidP="005109EA">
                  <w:pPr>
                    <w:ind w:firstLineChars="200" w:firstLine="420"/>
                    <w:jc w:val="center"/>
                    <w:rPr>
                      <w:rFonts w:ascii="宋体" w:hAnsi="宋体" w:cs="宋体"/>
                      <w:kern w:val="0"/>
                    </w:rPr>
                  </w:pPr>
                  <w:r>
                    <w:rPr>
                      <w:rFonts w:ascii="宋体" w:hAnsi="宋体" w:cs="宋体" w:hint="eastAsia"/>
                      <w:kern w:val="0"/>
                    </w:rPr>
                    <w:t>固废暂存点</w:t>
                  </w:r>
                </w:p>
              </w:tc>
              <w:tc>
                <w:tcPr>
                  <w:tcW w:w="1203" w:type="dxa"/>
                  <w:vMerge/>
                  <w:vAlign w:val="center"/>
                </w:tcPr>
                <w:p w14:paraId="24AA1380" w14:textId="77777777" w:rsidR="00714BE0" w:rsidRPr="00734F78" w:rsidRDefault="00714BE0" w:rsidP="005109EA">
                  <w:pPr>
                    <w:jc w:val="center"/>
                    <w:rPr>
                      <w:rFonts w:ascii="Times New Roman" w:hAnsi="Times New Roman" w:cs="Times New Roman"/>
                    </w:rPr>
                  </w:pPr>
                </w:p>
              </w:tc>
            </w:tr>
            <w:tr w:rsidR="00160849" w:rsidRPr="00F51A8B" w14:paraId="063E6857" w14:textId="77777777" w:rsidTr="00A63F99">
              <w:tc>
                <w:tcPr>
                  <w:tcW w:w="7088" w:type="dxa"/>
                  <w:gridSpan w:val="4"/>
                  <w:vAlign w:val="center"/>
                </w:tcPr>
                <w:p w14:paraId="3A6351F9" w14:textId="77777777" w:rsidR="00160849" w:rsidRPr="00F51A8B" w:rsidRDefault="00160849" w:rsidP="005109EA">
                  <w:pPr>
                    <w:jc w:val="center"/>
                    <w:rPr>
                      <w:rFonts w:ascii="Times New Roman" w:hAnsi="Times New Roman" w:cs="Times New Roman"/>
                    </w:rPr>
                  </w:pPr>
                  <w:r w:rsidRPr="00F51A8B">
                    <w:rPr>
                      <w:rFonts w:ascii="Times New Roman" w:hAnsi="Times New Roman" w:cs="宋体" w:hint="eastAsia"/>
                    </w:rPr>
                    <w:t>合计</w:t>
                  </w:r>
                </w:p>
              </w:tc>
              <w:tc>
                <w:tcPr>
                  <w:tcW w:w="1203" w:type="dxa"/>
                  <w:vAlign w:val="center"/>
                </w:tcPr>
                <w:p w14:paraId="0F4C895D" w14:textId="77777777" w:rsidR="00160849" w:rsidRPr="00734F78" w:rsidRDefault="005109EA" w:rsidP="005109EA">
                  <w:pPr>
                    <w:jc w:val="center"/>
                    <w:rPr>
                      <w:rFonts w:ascii="Times New Roman" w:hAnsi="Times New Roman" w:cs="Times New Roman"/>
                    </w:rPr>
                  </w:pPr>
                  <w:r>
                    <w:rPr>
                      <w:rFonts w:ascii="Times New Roman" w:hAnsi="Times New Roman" w:cs="Times New Roman"/>
                    </w:rPr>
                    <w:t>15</w:t>
                  </w:r>
                </w:p>
              </w:tc>
            </w:tr>
          </w:tbl>
          <w:bookmarkEnd w:id="8"/>
          <w:p w14:paraId="233583E2" w14:textId="01235FBE" w:rsidR="00160849" w:rsidRDefault="00160849" w:rsidP="00A63F99">
            <w:pPr>
              <w:spacing w:line="360" w:lineRule="auto"/>
              <w:ind w:firstLineChars="200" w:firstLine="480"/>
              <w:rPr>
                <w:rFonts w:ascii="Times New Roman" w:hAnsi="Times New Roman" w:cs="Times New Roman"/>
              </w:rPr>
            </w:pPr>
            <w:r w:rsidRPr="00F51A8B">
              <w:rPr>
                <w:rFonts w:ascii="Times New Roman" w:hAnsi="Times New Roman" w:cs="宋体" w:hint="eastAsia"/>
                <w:sz w:val="24"/>
                <w:szCs w:val="24"/>
              </w:rPr>
              <w:t>由表</w:t>
            </w:r>
            <w:r w:rsidR="00D94755">
              <w:rPr>
                <w:rFonts w:ascii="Times New Roman" w:hAnsi="Times New Roman" w:cs="Times New Roman"/>
                <w:sz w:val="24"/>
                <w:szCs w:val="24"/>
              </w:rPr>
              <w:t>30</w:t>
            </w:r>
            <w:r w:rsidRPr="00F51A8B">
              <w:rPr>
                <w:rFonts w:ascii="Times New Roman" w:hAnsi="Times New Roman" w:cs="宋体" w:hint="eastAsia"/>
                <w:sz w:val="24"/>
                <w:szCs w:val="24"/>
              </w:rPr>
              <w:t>可知，本项目各项环保治理措施投资总计约</w:t>
            </w:r>
            <w:r w:rsidR="005109EA">
              <w:rPr>
                <w:rFonts w:ascii="Times New Roman" w:hAnsi="Times New Roman" w:cs="Times New Roman"/>
                <w:sz w:val="24"/>
                <w:szCs w:val="24"/>
              </w:rPr>
              <w:t>15</w:t>
            </w:r>
            <w:r w:rsidRPr="00F51A8B">
              <w:rPr>
                <w:rFonts w:ascii="Times New Roman" w:hAnsi="Times New Roman" w:cs="宋体" w:hint="eastAsia"/>
                <w:sz w:val="24"/>
                <w:szCs w:val="24"/>
              </w:rPr>
              <w:t>万元，占总投资的</w:t>
            </w:r>
            <w:r w:rsidR="005109EA">
              <w:rPr>
                <w:rFonts w:ascii="Times New Roman" w:hAnsi="Times New Roman" w:cs="Times New Roman"/>
                <w:sz w:val="24"/>
                <w:szCs w:val="24"/>
              </w:rPr>
              <w:t>3</w:t>
            </w:r>
            <w:r w:rsidRPr="00F51A8B">
              <w:rPr>
                <w:rFonts w:ascii="Times New Roman" w:hAnsi="Times New Roman" w:cs="Times New Roman"/>
                <w:sz w:val="24"/>
                <w:szCs w:val="24"/>
              </w:rPr>
              <w:t>%</w:t>
            </w:r>
            <w:r w:rsidRPr="00F51A8B">
              <w:rPr>
                <w:rFonts w:ascii="Times New Roman" w:hAnsi="Times New Roman" w:cs="宋体" w:hint="eastAsia"/>
                <w:sz w:val="24"/>
                <w:szCs w:val="24"/>
              </w:rPr>
              <w:t>，上述环保投资及治理项目可使本项目各项污染物达标排放。</w:t>
            </w:r>
          </w:p>
          <w:p w14:paraId="57114A5E" w14:textId="77777777" w:rsidR="00160849" w:rsidRPr="00F51A8B" w:rsidRDefault="00160849" w:rsidP="00A63F99">
            <w:pPr>
              <w:spacing w:line="360" w:lineRule="auto"/>
              <w:rPr>
                <w:rFonts w:ascii="Times New Roman" w:hAnsi="Times New Roman" w:cs="Times New Roman"/>
              </w:rPr>
            </w:pPr>
          </w:p>
        </w:tc>
      </w:tr>
    </w:tbl>
    <w:p w14:paraId="4DBB39C4" w14:textId="77777777" w:rsidR="00160849" w:rsidRPr="00F46358" w:rsidRDefault="00160849" w:rsidP="00160849">
      <w:pPr>
        <w:pStyle w:val="bgb"/>
        <w:snapToGrid w:val="0"/>
        <w:contextualSpacing/>
        <w:outlineLvl w:val="0"/>
        <w:rPr>
          <w:rFonts w:eastAsia="宋体"/>
          <w:b w:val="0"/>
          <w:bCs/>
          <w:sz w:val="24"/>
          <w:szCs w:val="24"/>
        </w:rPr>
      </w:pPr>
    </w:p>
    <w:p w14:paraId="22A3F1F1" w14:textId="77777777" w:rsidR="00160849" w:rsidRDefault="00160849" w:rsidP="00160849">
      <w:pPr>
        <w:pStyle w:val="bgb"/>
        <w:snapToGrid w:val="0"/>
        <w:contextualSpacing/>
        <w:outlineLvl w:val="0"/>
        <w:rPr>
          <w:rFonts w:eastAsia="宋体"/>
          <w:b w:val="0"/>
          <w:bCs/>
          <w:sz w:val="24"/>
          <w:szCs w:val="24"/>
        </w:rPr>
      </w:pPr>
    </w:p>
    <w:p w14:paraId="068566F2" w14:textId="77777777" w:rsidR="00160849" w:rsidRDefault="00160849" w:rsidP="00160849">
      <w:pPr>
        <w:spacing w:line="520" w:lineRule="atLeast"/>
        <w:outlineLvl w:val="0"/>
        <w:rPr>
          <w:rFonts w:ascii="Times New Roman" w:hAnsi="Times New Roman"/>
          <w:b/>
          <w:sz w:val="28"/>
          <w:szCs w:val="28"/>
        </w:rPr>
      </w:pPr>
      <w:r>
        <w:rPr>
          <w:rFonts w:ascii="Times New Roman" w:hAnsi="Times New Roman"/>
          <w:b/>
          <w:sz w:val="28"/>
          <w:szCs w:val="28"/>
        </w:rPr>
        <w:lastRenderedPageBreak/>
        <w:t>建设项目拟采取的防治措施及预期治理效果</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544"/>
        <w:gridCol w:w="1865"/>
        <w:gridCol w:w="1732"/>
        <w:gridCol w:w="3317"/>
        <w:gridCol w:w="860"/>
      </w:tblGrid>
      <w:tr w:rsidR="00BB39E0" w:rsidRPr="005957B8" w14:paraId="14FABF09" w14:textId="77777777" w:rsidTr="00A8412C">
        <w:trPr>
          <w:trHeight w:val="651"/>
          <w:jc w:val="center"/>
        </w:trPr>
        <w:tc>
          <w:tcPr>
            <w:tcW w:w="816" w:type="dxa"/>
            <w:tcBorders>
              <w:tl2br w:val="single" w:sz="4" w:space="0" w:color="auto"/>
            </w:tcBorders>
            <w:vAlign w:val="center"/>
          </w:tcPr>
          <w:p w14:paraId="46CB14D3" w14:textId="77777777" w:rsidR="00BB39E0" w:rsidRPr="005957B8" w:rsidRDefault="00BB39E0" w:rsidP="00A63F99">
            <w:pPr>
              <w:spacing w:line="300" w:lineRule="exact"/>
              <w:jc w:val="right"/>
              <w:rPr>
                <w:rFonts w:ascii="Times New Roman" w:hAnsi="Times New Roman" w:cs="Times New Roman"/>
              </w:rPr>
            </w:pPr>
            <w:bookmarkStart w:id="9" w:name="_Hlk38454332"/>
            <w:r w:rsidRPr="005957B8">
              <w:rPr>
                <w:rFonts w:ascii="Times New Roman" w:hAnsi="Times New Roman" w:cs="宋体" w:hint="eastAsia"/>
              </w:rPr>
              <w:t>内容</w:t>
            </w:r>
          </w:p>
          <w:p w14:paraId="77EAC45B" w14:textId="77777777" w:rsidR="00BB39E0" w:rsidRPr="005957B8" w:rsidRDefault="00BB39E0" w:rsidP="00A63F99">
            <w:pPr>
              <w:spacing w:line="300" w:lineRule="exact"/>
              <w:jc w:val="left"/>
              <w:rPr>
                <w:rFonts w:ascii="Times New Roman" w:hAnsi="Times New Roman" w:cs="Times New Roman"/>
              </w:rPr>
            </w:pPr>
            <w:r w:rsidRPr="005957B8">
              <w:rPr>
                <w:rFonts w:ascii="Times New Roman" w:hAnsi="Times New Roman" w:cs="宋体" w:hint="eastAsia"/>
              </w:rPr>
              <w:t>类型</w:t>
            </w:r>
          </w:p>
        </w:tc>
        <w:tc>
          <w:tcPr>
            <w:tcW w:w="2552" w:type="dxa"/>
            <w:gridSpan w:val="2"/>
            <w:vAlign w:val="center"/>
          </w:tcPr>
          <w:p w14:paraId="047BD1DF" w14:textId="77777777" w:rsidR="00BB39E0" w:rsidRPr="005957B8" w:rsidRDefault="00BB39E0" w:rsidP="00A63F99">
            <w:pPr>
              <w:spacing w:line="300" w:lineRule="exact"/>
              <w:jc w:val="center"/>
              <w:rPr>
                <w:rFonts w:ascii="Times New Roman" w:hAnsi="Times New Roman" w:cs="Times New Roman"/>
              </w:rPr>
            </w:pPr>
            <w:r w:rsidRPr="005957B8">
              <w:rPr>
                <w:rFonts w:ascii="Times New Roman" w:hAnsi="Times New Roman" w:cs="宋体" w:hint="eastAsia"/>
              </w:rPr>
              <w:t>排放源</w:t>
            </w:r>
          </w:p>
        </w:tc>
        <w:tc>
          <w:tcPr>
            <w:tcW w:w="1842" w:type="dxa"/>
            <w:vAlign w:val="center"/>
          </w:tcPr>
          <w:p w14:paraId="1D2F0067" w14:textId="77777777" w:rsidR="00BB39E0" w:rsidRPr="005957B8" w:rsidRDefault="00BB39E0" w:rsidP="00A63F99">
            <w:pPr>
              <w:spacing w:line="300" w:lineRule="exact"/>
              <w:jc w:val="center"/>
              <w:rPr>
                <w:rFonts w:ascii="Times New Roman" w:hAnsi="Times New Roman" w:cs="Times New Roman"/>
              </w:rPr>
            </w:pPr>
            <w:r w:rsidRPr="005957B8">
              <w:rPr>
                <w:rFonts w:ascii="Times New Roman" w:hAnsi="Times New Roman" w:cs="宋体" w:hint="eastAsia"/>
              </w:rPr>
              <w:t>污染物名称</w:t>
            </w:r>
          </w:p>
        </w:tc>
        <w:tc>
          <w:tcPr>
            <w:tcW w:w="3544" w:type="dxa"/>
            <w:vAlign w:val="center"/>
          </w:tcPr>
          <w:p w14:paraId="2F2F1F39" w14:textId="77777777" w:rsidR="00BB39E0" w:rsidRPr="005957B8" w:rsidRDefault="00BB39E0" w:rsidP="00A63F99">
            <w:pPr>
              <w:spacing w:line="300" w:lineRule="exact"/>
              <w:jc w:val="center"/>
              <w:rPr>
                <w:rFonts w:ascii="Times New Roman" w:hAnsi="Times New Roman" w:cs="Times New Roman"/>
              </w:rPr>
            </w:pPr>
            <w:r w:rsidRPr="005957B8">
              <w:rPr>
                <w:rFonts w:ascii="Times New Roman" w:hAnsi="Times New Roman" w:cs="宋体" w:hint="eastAsia"/>
              </w:rPr>
              <w:t>防治措施</w:t>
            </w:r>
          </w:p>
        </w:tc>
        <w:tc>
          <w:tcPr>
            <w:tcW w:w="906" w:type="dxa"/>
            <w:vAlign w:val="center"/>
          </w:tcPr>
          <w:p w14:paraId="3DCDA333" w14:textId="77777777" w:rsidR="00BB39E0" w:rsidRPr="005957B8" w:rsidRDefault="00BB39E0" w:rsidP="00A63F99">
            <w:pPr>
              <w:spacing w:line="300" w:lineRule="exact"/>
              <w:jc w:val="center"/>
              <w:rPr>
                <w:rFonts w:ascii="Times New Roman" w:hAnsi="Times New Roman" w:cs="Times New Roman"/>
              </w:rPr>
            </w:pPr>
            <w:r w:rsidRPr="005957B8">
              <w:rPr>
                <w:rFonts w:ascii="Times New Roman" w:hAnsi="Times New Roman" w:cs="宋体" w:hint="eastAsia"/>
              </w:rPr>
              <w:t>预期治理效果</w:t>
            </w:r>
          </w:p>
        </w:tc>
      </w:tr>
      <w:tr w:rsidR="00204884" w:rsidRPr="005957B8" w14:paraId="0FAE3D37" w14:textId="77777777" w:rsidTr="00A8412C">
        <w:trPr>
          <w:trHeight w:val="547"/>
          <w:jc w:val="center"/>
        </w:trPr>
        <w:tc>
          <w:tcPr>
            <w:tcW w:w="816" w:type="dxa"/>
            <w:vMerge w:val="restart"/>
            <w:textDirection w:val="tbRlV"/>
            <w:vAlign w:val="center"/>
          </w:tcPr>
          <w:p w14:paraId="727F7822" w14:textId="77777777" w:rsidR="00204884" w:rsidRPr="005957B8" w:rsidRDefault="00204884" w:rsidP="005109EA">
            <w:pPr>
              <w:spacing w:line="300" w:lineRule="exact"/>
              <w:ind w:left="113" w:right="113"/>
              <w:jc w:val="center"/>
              <w:rPr>
                <w:rFonts w:ascii="Times New Roman" w:hAnsi="Times New Roman" w:cs="宋体"/>
              </w:rPr>
            </w:pPr>
            <w:r>
              <w:rPr>
                <w:rFonts w:ascii="Times New Roman" w:hAnsi="Times New Roman" w:cs="宋体" w:hint="eastAsia"/>
              </w:rPr>
              <w:t>废水</w:t>
            </w:r>
          </w:p>
        </w:tc>
        <w:tc>
          <w:tcPr>
            <w:tcW w:w="567" w:type="dxa"/>
            <w:vMerge w:val="restart"/>
            <w:vAlign w:val="center"/>
          </w:tcPr>
          <w:p w14:paraId="1F30B594" w14:textId="77777777" w:rsidR="00204884" w:rsidRDefault="00204884" w:rsidP="005109EA">
            <w:pPr>
              <w:jc w:val="center"/>
              <w:rPr>
                <w:rFonts w:ascii="Times New Roman" w:hAnsi="Times New Roman" w:cs="宋体"/>
                <w:color w:val="000000" w:themeColor="text1"/>
              </w:rPr>
            </w:pPr>
            <w:r>
              <w:rPr>
                <w:rFonts w:ascii="Times New Roman" w:hAnsi="Times New Roman" w:cs="宋体" w:hint="eastAsia"/>
                <w:color w:val="000000" w:themeColor="text1"/>
              </w:rPr>
              <w:t>施</w:t>
            </w:r>
          </w:p>
          <w:p w14:paraId="2AB2A0BF" w14:textId="77777777" w:rsidR="00204884" w:rsidRDefault="00204884" w:rsidP="005109EA">
            <w:pPr>
              <w:jc w:val="center"/>
              <w:rPr>
                <w:rFonts w:ascii="Times New Roman" w:hAnsi="Times New Roman" w:cs="宋体"/>
                <w:color w:val="000000" w:themeColor="text1"/>
              </w:rPr>
            </w:pPr>
            <w:r>
              <w:rPr>
                <w:rFonts w:ascii="Times New Roman" w:hAnsi="Times New Roman" w:cs="宋体" w:hint="eastAsia"/>
                <w:color w:val="000000" w:themeColor="text1"/>
              </w:rPr>
              <w:t>工</w:t>
            </w:r>
          </w:p>
          <w:p w14:paraId="21CD78C9" w14:textId="77777777" w:rsidR="00204884" w:rsidRDefault="00204884" w:rsidP="005109EA">
            <w:pPr>
              <w:jc w:val="center"/>
              <w:rPr>
                <w:rFonts w:ascii="Times New Roman" w:hAnsi="Times New Roman" w:cs="宋体"/>
                <w:color w:val="000000" w:themeColor="text1"/>
              </w:rPr>
            </w:pPr>
            <w:r>
              <w:rPr>
                <w:rFonts w:ascii="Times New Roman" w:hAnsi="Times New Roman" w:cs="宋体" w:hint="eastAsia"/>
                <w:color w:val="000000" w:themeColor="text1"/>
              </w:rPr>
              <w:t>期</w:t>
            </w:r>
          </w:p>
        </w:tc>
        <w:tc>
          <w:tcPr>
            <w:tcW w:w="1985" w:type="dxa"/>
            <w:vAlign w:val="center"/>
          </w:tcPr>
          <w:p w14:paraId="629F6FBD" w14:textId="77777777" w:rsidR="00204884" w:rsidRDefault="000D62C5" w:rsidP="005109EA">
            <w:pPr>
              <w:jc w:val="center"/>
              <w:rPr>
                <w:rFonts w:ascii="Times New Roman" w:hAnsi="Times New Roman" w:cs="宋体"/>
                <w:color w:val="000000" w:themeColor="text1"/>
              </w:rPr>
            </w:pPr>
            <w:r>
              <w:rPr>
                <w:rFonts w:ascii="Times New Roman" w:hAnsi="Times New Roman" w:cs="宋体" w:hint="eastAsia"/>
                <w:color w:val="000000" w:themeColor="text1"/>
              </w:rPr>
              <w:t>暴雨形成地面径流</w:t>
            </w:r>
          </w:p>
        </w:tc>
        <w:tc>
          <w:tcPr>
            <w:tcW w:w="1842" w:type="dxa"/>
            <w:vAlign w:val="center"/>
          </w:tcPr>
          <w:p w14:paraId="198E92C2" w14:textId="77777777" w:rsidR="00204884" w:rsidRDefault="00204884" w:rsidP="005109EA">
            <w:pPr>
              <w:jc w:val="center"/>
              <w:rPr>
                <w:rFonts w:ascii="Times New Roman" w:hAnsi="Times New Roman" w:cs="宋体"/>
                <w:color w:val="000000" w:themeColor="text1"/>
              </w:rPr>
            </w:pPr>
            <w:r>
              <w:rPr>
                <w:rFonts w:ascii="Times New Roman" w:hAnsi="Times New Roman" w:cs="宋体"/>
                <w:color w:val="000000" w:themeColor="text1"/>
              </w:rPr>
              <w:t>COD</w:t>
            </w:r>
            <w:r>
              <w:rPr>
                <w:rFonts w:ascii="Times New Roman" w:hAnsi="Times New Roman" w:cs="宋体" w:hint="eastAsia"/>
                <w:color w:val="000000" w:themeColor="text1"/>
              </w:rPr>
              <w:t>、</w:t>
            </w:r>
            <w:r>
              <w:rPr>
                <w:rFonts w:ascii="Times New Roman" w:hAnsi="Times New Roman" w:cs="宋体"/>
                <w:color w:val="000000" w:themeColor="text1"/>
              </w:rPr>
              <w:t>BOD</w:t>
            </w:r>
            <w:r w:rsidRPr="0010340C">
              <w:rPr>
                <w:rFonts w:ascii="Times New Roman" w:hAnsi="Times New Roman" w:cs="宋体"/>
                <w:color w:val="000000" w:themeColor="text1"/>
                <w:vertAlign w:val="subscript"/>
              </w:rPr>
              <w:t>5</w:t>
            </w:r>
            <w:r>
              <w:rPr>
                <w:rFonts w:ascii="Times New Roman" w:hAnsi="Times New Roman" w:cs="宋体" w:hint="eastAsia"/>
                <w:color w:val="000000" w:themeColor="text1"/>
              </w:rPr>
              <w:t>、</w:t>
            </w:r>
            <w:r>
              <w:rPr>
                <w:rFonts w:ascii="Times New Roman" w:hAnsi="Times New Roman" w:cs="宋体"/>
                <w:color w:val="000000" w:themeColor="text1"/>
              </w:rPr>
              <w:t>SS</w:t>
            </w:r>
            <w:r>
              <w:rPr>
                <w:rFonts w:ascii="Times New Roman" w:hAnsi="Times New Roman" w:cs="宋体" w:hint="eastAsia"/>
                <w:color w:val="000000" w:themeColor="text1"/>
              </w:rPr>
              <w:t>石油类</w:t>
            </w:r>
          </w:p>
        </w:tc>
        <w:tc>
          <w:tcPr>
            <w:tcW w:w="3544" w:type="dxa"/>
            <w:vAlign w:val="center"/>
          </w:tcPr>
          <w:p w14:paraId="0DA0E1F0" w14:textId="77777777" w:rsidR="00204884" w:rsidRDefault="00204884" w:rsidP="005109EA">
            <w:pPr>
              <w:jc w:val="center"/>
              <w:rPr>
                <w:rFonts w:ascii="Times New Roman" w:hAnsi="Times New Roman" w:cs="宋体"/>
              </w:rPr>
            </w:pPr>
            <w:r>
              <w:rPr>
                <w:rFonts w:ascii="Times New Roman" w:hAnsi="Times New Roman" w:cs="宋体" w:hint="eastAsia"/>
              </w:rPr>
              <w:t>沉淀后用于施工场地</w:t>
            </w:r>
            <w:proofErr w:type="gramStart"/>
            <w:r>
              <w:rPr>
                <w:rFonts w:ascii="Times New Roman" w:hAnsi="Times New Roman" w:cs="宋体" w:hint="eastAsia"/>
              </w:rPr>
              <w:t>洒水抑尘</w:t>
            </w:r>
            <w:proofErr w:type="gramEnd"/>
          </w:p>
        </w:tc>
        <w:tc>
          <w:tcPr>
            <w:tcW w:w="906" w:type="dxa"/>
            <w:vMerge w:val="restart"/>
            <w:vAlign w:val="center"/>
          </w:tcPr>
          <w:p w14:paraId="70087646" w14:textId="77777777" w:rsidR="00204884" w:rsidRPr="005957B8" w:rsidRDefault="00204884" w:rsidP="005109EA">
            <w:pPr>
              <w:jc w:val="center"/>
              <w:rPr>
                <w:rFonts w:ascii="Times New Roman" w:hAnsi="Times New Roman" w:cs="宋体"/>
              </w:rPr>
            </w:pPr>
            <w:r w:rsidRPr="005957B8">
              <w:rPr>
                <w:rFonts w:ascii="Times New Roman" w:hAnsi="Times New Roman" w:cs="宋体" w:hint="eastAsia"/>
              </w:rPr>
              <w:t>不对周围环境造成污染</w:t>
            </w:r>
          </w:p>
        </w:tc>
      </w:tr>
      <w:tr w:rsidR="00204884" w:rsidRPr="005957B8" w14:paraId="24BD3112" w14:textId="77777777" w:rsidTr="00A8412C">
        <w:trPr>
          <w:trHeight w:val="369"/>
          <w:jc w:val="center"/>
        </w:trPr>
        <w:tc>
          <w:tcPr>
            <w:tcW w:w="816" w:type="dxa"/>
            <w:vMerge/>
            <w:textDirection w:val="tbRlV"/>
            <w:vAlign w:val="center"/>
          </w:tcPr>
          <w:p w14:paraId="2A6F1C1B" w14:textId="77777777" w:rsidR="00204884" w:rsidRDefault="00204884" w:rsidP="005109EA">
            <w:pPr>
              <w:spacing w:line="300" w:lineRule="exact"/>
              <w:ind w:left="113" w:right="113"/>
              <w:jc w:val="center"/>
              <w:rPr>
                <w:rFonts w:ascii="Times New Roman" w:hAnsi="Times New Roman" w:cs="宋体"/>
              </w:rPr>
            </w:pPr>
          </w:p>
        </w:tc>
        <w:tc>
          <w:tcPr>
            <w:tcW w:w="567" w:type="dxa"/>
            <w:vMerge/>
            <w:vAlign w:val="center"/>
          </w:tcPr>
          <w:p w14:paraId="03960956" w14:textId="77777777" w:rsidR="00204884" w:rsidRDefault="00204884" w:rsidP="005109EA">
            <w:pPr>
              <w:jc w:val="center"/>
              <w:rPr>
                <w:rFonts w:ascii="Times New Roman" w:hAnsi="Times New Roman" w:cs="宋体"/>
                <w:color w:val="000000" w:themeColor="text1"/>
              </w:rPr>
            </w:pPr>
          </w:p>
        </w:tc>
        <w:tc>
          <w:tcPr>
            <w:tcW w:w="1985" w:type="dxa"/>
            <w:vAlign w:val="center"/>
          </w:tcPr>
          <w:p w14:paraId="2DF0CD55" w14:textId="77777777" w:rsidR="00204884" w:rsidRDefault="00204884" w:rsidP="005109EA">
            <w:pPr>
              <w:jc w:val="center"/>
              <w:rPr>
                <w:rFonts w:ascii="Times New Roman" w:hAnsi="Times New Roman" w:cs="宋体"/>
                <w:color w:val="000000" w:themeColor="text1"/>
              </w:rPr>
            </w:pPr>
            <w:r>
              <w:rPr>
                <w:rFonts w:ascii="Times New Roman" w:hAnsi="Times New Roman" w:cs="宋体" w:hint="eastAsia"/>
                <w:color w:val="000000" w:themeColor="text1"/>
              </w:rPr>
              <w:t>生活污水</w:t>
            </w:r>
          </w:p>
        </w:tc>
        <w:tc>
          <w:tcPr>
            <w:tcW w:w="1842" w:type="dxa"/>
            <w:vAlign w:val="center"/>
          </w:tcPr>
          <w:p w14:paraId="0A020C5A" w14:textId="77777777" w:rsidR="00204884" w:rsidRPr="000D62C5" w:rsidRDefault="00204884" w:rsidP="005109EA">
            <w:pPr>
              <w:jc w:val="center"/>
              <w:rPr>
                <w:rFonts w:ascii="Times New Roman" w:hAnsi="Times New Roman" w:cs="宋体"/>
              </w:rPr>
            </w:pPr>
            <w:r w:rsidRPr="000D62C5">
              <w:rPr>
                <w:rFonts w:ascii="Times New Roman" w:hAnsi="Times New Roman" w:cs="宋体"/>
              </w:rPr>
              <w:t>COD</w:t>
            </w:r>
            <w:r w:rsidRPr="000D62C5">
              <w:rPr>
                <w:rFonts w:ascii="Times New Roman" w:hAnsi="Times New Roman" w:cs="宋体" w:hint="eastAsia"/>
              </w:rPr>
              <w:t>、</w:t>
            </w:r>
            <w:r w:rsidRPr="000D62C5">
              <w:rPr>
                <w:rFonts w:ascii="Times New Roman" w:hAnsi="Times New Roman" w:cs="宋体"/>
              </w:rPr>
              <w:t>BOD</w:t>
            </w:r>
            <w:r w:rsidRPr="000D62C5">
              <w:rPr>
                <w:rFonts w:ascii="Times New Roman" w:hAnsi="Times New Roman" w:cs="宋体"/>
                <w:vertAlign w:val="subscript"/>
              </w:rPr>
              <w:t>5</w:t>
            </w:r>
            <w:r w:rsidRPr="000D62C5">
              <w:rPr>
                <w:rFonts w:ascii="Times New Roman" w:hAnsi="Times New Roman" w:cs="宋体" w:hint="eastAsia"/>
              </w:rPr>
              <w:t>、</w:t>
            </w:r>
            <w:r w:rsidRPr="000D62C5">
              <w:rPr>
                <w:rFonts w:ascii="Times New Roman" w:hAnsi="Times New Roman" w:cs="宋体"/>
              </w:rPr>
              <w:t>SS</w:t>
            </w:r>
            <w:r w:rsidRPr="000D62C5">
              <w:rPr>
                <w:rFonts w:ascii="Times New Roman" w:hAnsi="Times New Roman" w:cs="宋体" w:hint="eastAsia"/>
              </w:rPr>
              <w:t>、氨氮</w:t>
            </w:r>
          </w:p>
        </w:tc>
        <w:tc>
          <w:tcPr>
            <w:tcW w:w="3544" w:type="dxa"/>
            <w:vAlign w:val="center"/>
          </w:tcPr>
          <w:p w14:paraId="0BA07D57" w14:textId="77777777" w:rsidR="00204884" w:rsidRDefault="00204884" w:rsidP="005109EA">
            <w:pPr>
              <w:jc w:val="center"/>
              <w:rPr>
                <w:rFonts w:ascii="Times New Roman" w:hAnsi="Times New Roman" w:cs="宋体"/>
              </w:rPr>
            </w:pPr>
            <w:r>
              <w:rPr>
                <w:rFonts w:ascii="Times New Roman" w:hAnsi="Times New Roman" w:cs="宋体" w:hint="eastAsia"/>
              </w:rPr>
              <w:t>经化粪池处理后用作农肥</w:t>
            </w:r>
          </w:p>
        </w:tc>
        <w:tc>
          <w:tcPr>
            <w:tcW w:w="906" w:type="dxa"/>
            <w:vMerge/>
            <w:vAlign w:val="center"/>
          </w:tcPr>
          <w:p w14:paraId="26F51F44" w14:textId="77777777" w:rsidR="00204884" w:rsidRPr="005957B8" w:rsidRDefault="00204884" w:rsidP="005109EA">
            <w:pPr>
              <w:jc w:val="center"/>
              <w:rPr>
                <w:rFonts w:ascii="Times New Roman" w:hAnsi="Times New Roman" w:cs="宋体"/>
              </w:rPr>
            </w:pPr>
          </w:p>
        </w:tc>
      </w:tr>
      <w:tr w:rsidR="00BB39E0" w:rsidRPr="005957B8" w14:paraId="53EA09DD" w14:textId="77777777" w:rsidTr="00A8412C">
        <w:trPr>
          <w:trHeight w:val="377"/>
          <w:jc w:val="center"/>
        </w:trPr>
        <w:tc>
          <w:tcPr>
            <w:tcW w:w="816" w:type="dxa"/>
            <w:vMerge/>
            <w:textDirection w:val="tbRlV"/>
            <w:vAlign w:val="center"/>
          </w:tcPr>
          <w:p w14:paraId="09105051" w14:textId="77777777" w:rsidR="00BB39E0" w:rsidRDefault="00BB39E0" w:rsidP="00BB39E0">
            <w:pPr>
              <w:spacing w:line="300" w:lineRule="exact"/>
              <w:ind w:left="113" w:right="113"/>
              <w:jc w:val="center"/>
              <w:rPr>
                <w:rFonts w:ascii="Times New Roman" w:hAnsi="Times New Roman" w:cs="宋体"/>
              </w:rPr>
            </w:pPr>
          </w:p>
        </w:tc>
        <w:tc>
          <w:tcPr>
            <w:tcW w:w="567" w:type="dxa"/>
            <w:vMerge w:val="restart"/>
            <w:vAlign w:val="center"/>
          </w:tcPr>
          <w:p w14:paraId="51E5DF8F" w14:textId="77777777" w:rsidR="00BB39E0" w:rsidRDefault="00BB39E0" w:rsidP="00BB39E0">
            <w:pPr>
              <w:jc w:val="center"/>
              <w:rPr>
                <w:rFonts w:ascii="Times New Roman" w:hAnsi="Times New Roman" w:cs="宋体"/>
                <w:color w:val="000000" w:themeColor="text1"/>
              </w:rPr>
            </w:pPr>
            <w:r>
              <w:rPr>
                <w:rFonts w:ascii="Times New Roman" w:hAnsi="Times New Roman" w:cs="宋体" w:hint="eastAsia"/>
                <w:color w:val="000000" w:themeColor="text1"/>
              </w:rPr>
              <w:t>运营期</w:t>
            </w:r>
          </w:p>
        </w:tc>
        <w:tc>
          <w:tcPr>
            <w:tcW w:w="1985" w:type="dxa"/>
            <w:vAlign w:val="center"/>
          </w:tcPr>
          <w:p w14:paraId="7ABE4A43" w14:textId="77777777" w:rsidR="00BB39E0" w:rsidRDefault="00BB39E0" w:rsidP="00BB39E0">
            <w:pPr>
              <w:jc w:val="center"/>
              <w:rPr>
                <w:rFonts w:ascii="Times New Roman" w:hAnsi="Times New Roman" w:cs="宋体"/>
                <w:color w:val="000000" w:themeColor="text1"/>
              </w:rPr>
            </w:pPr>
            <w:proofErr w:type="gramStart"/>
            <w:r>
              <w:rPr>
                <w:rFonts w:ascii="Times New Roman" w:hAnsi="Times New Roman" w:cs="宋体" w:hint="eastAsia"/>
                <w:color w:val="000000" w:themeColor="text1"/>
              </w:rPr>
              <w:t>洗砂废水</w:t>
            </w:r>
            <w:proofErr w:type="gramEnd"/>
          </w:p>
        </w:tc>
        <w:tc>
          <w:tcPr>
            <w:tcW w:w="1842" w:type="dxa"/>
            <w:vAlign w:val="center"/>
          </w:tcPr>
          <w:p w14:paraId="7133D9F5" w14:textId="77777777" w:rsidR="00BB39E0" w:rsidRDefault="00BB39E0" w:rsidP="00BB39E0">
            <w:pPr>
              <w:jc w:val="center"/>
              <w:rPr>
                <w:rFonts w:ascii="Times New Roman" w:hAnsi="Times New Roman" w:cs="宋体"/>
                <w:color w:val="000000" w:themeColor="text1"/>
              </w:rPr>
            </w:pPr>
            <w:proofErr w:type="gramStart"/>
            <w:r>
              <w:rPr>
                <w:rFonts w:ascii="Times New Roman" w:hAnsi="Times New Roman" w:cs="宋体" w:hint="eastAsia"/>
                <w:color w:val="000000" w:themeColor="text1"/>
              </w:rPr>
              <w:t>洗砂废水</w:t>
            </w:r>
            <w:proofErr w:type="gramEnd"/>
          </w:p>
        </w:tc>
        <w:tc>
          <w:tcPr>
            <w:tcW w:w="3544" w:type="dxa"/>
            <w:vAlign w:val="center"/>
          </w:tcPr>
          <w:p w14:paraId="6D3D8250" w14:textId="77777777" w:rsidR="00BB39E0" w:rsidRDefault="00BB39E0" w:rsidP="00BB39E0">
            <w:pPr>
              <w:jc w:val="center"/>
              <w:rPr>
                <w:rFonts w:ascii="Times New Roman" w:hAnsi="Times New Roman" w:cs="宋体"/>
              </w:rPr>
            </w:pPr>
            <w:r>
              <w:rPr>
                <w:rFonts w:ascii="Times New Roman" w:hAnsi="Times New Roman" w:cs="宋体" w:hint="eastAsia"/>
              </w:rPr>
              <w:t>沉淀后循环使用，不外排</w:t>
            </w:r>
          </w:p>
        </w:tc>
        <w:tc>
          <w:tcPr>
            <w:tcW w:w="906" w:type="dxa"/>
            <w:vMerge/>
            <w:vAlign w:val="center"/>
          </w:tcPr>
          <w:p w14:paraId="6BBD3012" w14:textId="77777777" w:rsidR="00BB39E0" w:rsidRPr="005957B8" w:rsidRDefault="00BB39E0" w:rsidP="00BB39E0">
            <w:pPr>
              <w:jc w:val="center"/>
              <w:rPr>
                <w:rFonts w:ascii="Times New Roman" w:hAnsi="Times New Roman" w:cs="宋体"/>
              </w:rPr>
            </w:pPr>
          </w:p>
        </w:tc>
      </w:tr>
      <w:tr w:rsidR="00BB39E0" w:rsidRPr="005957B8" w14:paraId="6C9E26D3" w14:textId="77777777" w:rsidTr="00A8412C">
        <w:trPr>
          <w:trHeight w:val="425"/>
          <w:jc w:val="center"/>
        </w:trPr>
        <w:tc>
          <w:tcPr>
            <w:tcW w:w="816" w:type="dxa"/>
            <w:vMerge/>
            <w:textDirection w:val="tbRlV"/>
            <w:vAlign w:val="center"/>
          </w:tcPr>
          <w:p w14:paraId="54894FB5" w14:textId="77777777" w:rsidR="00BB39E0" w:rsidRPr="005957B8" w:rsidRDefault="00BB39E0" w:rsidP="00BB39E0">
            <w:pPr>
              <w:spacing w:line="300" w:lineRule="exact"/>
              <w:ind w:left="113" w:right="113"/>
              <w:jc w:val="center"/>
              <w:rPr>
                <w:rFonts w:ascii="Times New Roman" w:hAnsi="Times New Roman" w:cs="宋体"/>
              </w:rPr>
            </w:pPr>
          </w:p>
        </w:tc>
        <w:tc>
          <w:tcPr>
            <w:tcW w:w="567" w:type="dxa"/>
            <w:vMerge/>
            <w:vAlign w:val="center"/>
          </w:tcPr>
          <w:p w14:paraId="32C3A63A" w14:textId="77777777" w:rsidR="00BB39E0" w:rsidRDefault="00BB39E0" w:rsidP="00BB39E0">
            <w:pPr>
              <w:jc w:val="center"/>
              <w:rPr>
                <w:rFonts w:ascii="Times New Roman" w:hAnsi="Times New Roman" w:cs="宋体"/>
                <w:color w:val="000000" w:themeColor="text1"/>
              </w:rPr>
            </w:pPr>
          </w:p>
        </w:tc>
        <w:tc>
          <w:tcPr>
            <w:tcW w:w="1985" w:type="dxa"/>
            <w:vAlign w:val="center"/>
          </w:tcPr>
          <w:p w14:paraId="16CCBFE3" w14:textId="77777777" w:rsidR="00BB39E0" w:rsidRDefault="00BB39E0" w:rsidP="00BB39E0">
            <w:pPr>
              <w:jc w:val="center"/>
              <w:rPr>
                <w:rFonts w:ascii="Times New Roman" w:hAnsi="Times New Roman" w:cs="宋体"/>
                <w:color w:val="000000" w:themeColor="text1"/>
              </w:rPr>
            </w:pPr>
            <w:r>
              <w:rPr>
                <w:rFonts w:ascii="Times New Roman" w:hAnsi="Times New Roman" w:cs="宋体" w:hint="eastAsia"/>
                <w:color w:val="000000" w:themeColor="text1"/>
              </w:rPr>
              <w:t>车辆清洗用水</w:t>
            </w:r>
          </w:p>
        </w:tc>
        <w:tc>
          <w:tcPr>
            <w:tcW w:w="1842" w:type="dxa"/>
            <w:vAlign w:val="center"/>
          </w:tcPr>
          <w:p w14:paraId="47EA1F83" w14:textId="77777777" w:rsidR="00BB39E0" w:rsidRDefault="00BB39E0" w:rsidP="00BB39E0">
            <w:pPr>
              <w:jc w:val="center"/>
              <w:rPr>
                <w:rFonts w:ascii="Times New Roman" w:hAnsi="Times New Roman" w:cs="宋体"/>
                <w:color w:val="000000" w:themeColor="text1"/>
              </w:rPr>
            </w:pPr>
            <w:r>
              <w:rPr>
                <w:rFonts w:ascii="Times New Roman" w:hAnsi="Times New Roman" w:cs="宋体" w:hint="eastAsia"/>
                <w:color w:val="000000" w:themeColor="text1"/>
              </w:rPr>
              <w:t>车辆清洗用水</w:t>
            </w:r>
          </w:p>
        </w:tc>
        <w:tc>
          <w:tcPr>
            <w:tcW w:w="3544" w:type="dxa"/>
            <w:vAlign w:val="center"/>
          </w:tcPr>
          <w:p w14:paraId="7BC7B955" w14:textId="77777777" w:rsidR="00BB39E0" w:rsidRDefault="00BB39E0" w:rsidP="00BB39E0">
            <w:pPr>
              <w:jc w:val="center"/>
              <w:rPr>
                <w:rFonts w:ascii="Times New Roman" w:hAnsi="Times New Roman" w:cs="宋体"/>
              </w:rPr>
            </w:pPr>
            <w:r>
              <w:rPr>
                <w:rFonts w:ascii="Times New Roman" w:hAnsi="Times New Roman" w:cs="宋体" w:hint="eastAsia"/>
              </w:rPr>
              <w:t>沉淀后循环使用，不外排</w:t>
            </w:r>
          </w:p>
        </w:tc>
        <w:tc>
          <w:tcPr>
            <w:tcW w:w="906" w:type="dxa"/>
            <w:vMerge/>
            <w:vAlign w:val="center"/>
          </w:tcPr>
          <w:p w14:paraId="381DDC6E" w14:textId="77777777" w:rsidR="00BB39E0" w:rsidRPr="005957B8" w:rsidRDefault="00BB39E0" w:rsidP="00BB39E0">
            <w:pPr>
              <w:jc w:val="center"/>
              <w:rPr>
                <w:rFonts w:ascii="Times New Roman" w:hAnsi="Times New Roman" w:cs="宋体"/>
              </w:rPr>
            </w:pPr>
          </w:p>
        </w:tc>
      </w:tr>
      <w:tr w:rsidR="00BB39E0" w:rsidRPr="005957B8" w14:paraId="5E13D01F" w14:textId="77777777" w:rsidTr="00A8412C">
        <w:trPr>
          <w:trHeight w:val="511"/>
          <w:jc w:val="center"/>
        </w:trPr>
        <w:tc>
          <w:tcPr>
            <w:tcW w:w="816" w:type="dxa"/>
            <w:vMerge/>
            <w:textDirection w:val="tbRlV"/>
            <w:vAlign w:val="center"/>
          </w:tcPr>
          <w:p w14:paraId="0A4455B5" w14:textId="77777777" w:rsidR="00BB39E0" w:rsidRPr="005957B8" w:rsidRDefault="00BB39E0" w:rsidP="00BB39E0">
            <w:pPr>
              <w:spacing w:line="300" w:lineRule="exact"/>
              <w:ind w:left="113" w:right="113"/>
              <w:jc w:val="center"/>
              <w:rPr>
                <w:rFonts w:ascii="Times New Roman" w:hAnsi="Times New Roman" w:cs="宋体"/>
              </w:rPr>
            </w:pPr>
          </w:p>
        </w:tc>
        <w:tc>
          <w:tcPr>
            <w:tcW w:w="567" w:type="dxa"/>
            <w:vMerge/>
            <w:vAlign w:val="center"/>
          </w:tcPr>
          <w:p w14:paraId="7A98A757" w14:textId="77777777" w:rsidR="00BB39E0" w:rsidRPr="005957B8" w:rsidRDefault="00BB39E0" w:rsidP="00BB39E0">
            <w:pPr>
              <w:jc w:val="center"/>
              <w:rPr>
                <w:rFonts w:ascii="Times New Roman" w:hAnsi="Times New Roman" w:cs="宋体"/>
                <w:color w:val="000000" w:themeColor="text1"/>
              </w:rPr>
            </w:pPr>
          </w:p>
        </w:tc>
        <w:tc>
          <w:tcPr>
            <w:tcW w:w="1985" w:type="dxa"/>
            <w:vAlign w:val="center"/>
          </w:tcPr>
          <w:p w14:paraId="4D58A359" w14:textId="77777777" w:rsidR="00BB39E0" w:rsidRPr="005957B8" w:rsidRDefault="00BB39E0" w:rsidP="00BB39E0">
            <w:pPr>
              <w:jc w:val="center"/>
              <w:rPr>
                <w:rFonts w:ascii="Times New Roman" w:hAnsi="Times New Roman" w:cs="宋体"/>
                <w:color w:val="FF0000"/>
              </w:rPr>
            </w:pPr>
            <w:r w:rsidRPr="005957B8">
              <w:rPr>
                <w:rFonts w:ascii="Times New Roman" w:hAnsi="Times New Roman" w:cs="宋体" w:hint="eastAsia"/>
                <w:color w:val="000000" w:themeColor="text1"/>
              </w:rPr>
              <w:t>员工生活</w:t>
            </w:r>
          </w:p>
        </w:tc>
        <w:tc>
          <w:tcPr>
            <w:tcW w:w="1842" w:type="dxa"/>
            <w:vAlign w:val="center"/>
          </w:tcPr>
          <w:p w14:paraId="5C7F7927" w14:textId="77777777" w:rsidR="00BB39E0" w:rsidRPr="005957B8" w:rsidRDefault="00BB39E0" w:rsidP="00BB39E0">
            <w:pPr>
              <w:jc w:val="center"/>
              <w:rPr>
                <w:rFonts w:ascii="Times New Roman" w:hAnsi="Times New Roman" w:cs="宋体"/>
              </w:rPr>
            </w:pPr>
            <w:r w:rsidRPr="005957B8">
              <w:rPr>
                <w:rFonts w:ascii="Times New Roman" w:hAnsi="Times New Roman" w:cs="宋体" w:hint="eastAsia"/>
              </w:rPr>
              <w:t>生活污水</w:t>
            </w:r>
          </w:p>
        </w:tc>
        <w:tc>
          <w:tcPr>
            <w:tcW w:w="3544" w:type="dxa"/>
            <w:vAlign w:val="center"/>
          </w:tcPr>
          <w:p w14:paraId="2157B59F" w14:textId="223BDC31" w:rsidR="00BB39E0" w:rsidRPr="005957B8" w:rsidRDefault="00BB39E0" w:rsidP="00BB39E0">
            <w:pPr>
              <w:jc w:val="left"/>
              <w:rPr>
                <w:rFonts w:ascii="Times New Roman" w:hAnsi="Times New Roman" w:cs="宋体"/>
              </w:rPr>
            </w:pPr>
            <w:r>
              <w:rPr>
                <w:rFonts w:ascii="Times New Roman" w:hAnsi="Times New Roman" w:cs="宋体" w:hint="eastAsia"/>
              </w:rPr>
              <w:t>排入</w:t>
            </w:r>
            <w:r w:rsidR="00A92CE5">
              <w:rPr>
                <w:rFonts w:ascii="Times New Roman" w:hAnsi="Times New Roman" w:cs="宋体" w:hint="eastAsia"/>
              </w:rPr>
              <w:t>防渗旱厕</w:t>
            </w:r>
            <w:r>
              <w:rPr>
                <w:rFonts w:ascii="Times New Roman" w:hAnsi="Times New Roman" w:cs="宋体" w:hint="eastAsia"/>
              </w:rPr>
              <w:t>，</w:t>
            </w:r>
            <w:proofErr w:type="gramStart"/>
            <w:r>
              <w:rPr>
                <w:rFonts w:ascii="Times New Roman" w:hAnsi="Times New Roman" w:cs="宋体" w:hint="eastAsia"/>
              </w:rPr>
              <w:t>定期</w:t>
            </w:r>
            <w:r w:rsidR="00A8412C">
              <w:rPr>
                <w:rFonts w:ascii="Times New Roman" w:hAnsi="Times New Roman" w:cs="宋体" w:hint="eastAsia"/>
              </w:rPr>
              <w:t>由</w:t>
            </w:r>
            <w:proofErr w:type="gramEnd"/>
            <w:r w:rsidR="00A8412C">
              <w:rPr>
                <w:rFonts w:ascii="Times New Roman" w:hAnsi="Times New Roman" w:cs="宋体" w:hint="eastAsia"/>
              </w:rPr>
              <w:t>环卫部门</w:t>
            </w:r>
            <w:r>
              <w:rPr>
                <w:rFonts w:ascii="Times New Roman" w:hAnsi="Times New Roman" w:cs="宋体" w:hint="eastAsia"/>
              </w:rPr>
              <w:t>清掏，不外排</w:t>
            </w:r>
          </w:p>
        </w:tc>
        <w:tc>
          <w:tcPr>
            <w:tcW w:w="906" w:type="dxa"/>
            <w:vMerge/>
            <w:vAlign w:val="center"/>
          </w:tcPr>
          <w:p w14:paraId="3CDF502E" w14:textId="77777777" w:rsidR="00BB39E0" w:rsidRPr="005957B8" w:rsidRDefault="00BB39E0" w:rsidP="00BB39E0">
            <w:pPr>
              <w:jc w:val="center"/>
              <w:rPr>
                <w:rFonts w:ascii="Times New Roman" w:hAnsi="Times New Roman" w:cs="宋体"/>
              </w:rPr>
            </w:pPr>
          </w:p>
        </w:tc>
      </w:tr>
      <w:tr w:rsidR="005770FD" w:rsidRPr="005957B8" w14:paraId="3216D15C" w14:textId="77777777" w:rsidTr="00A8412C">
        <w:trPr>
          <w:trHeight w:val="511"/>
          <w:jc w:val="center"/>
        </w:trPr>
        <w:tc>
          <w:tcPr>
            <w:tcW w:w="816" w:type="dxa"/>
            <w:vMerge/>
            <w:textDirection w:val="tbRlV"/>
            <w:vAlign w:val="center"/>
          </w:tcPr>
          <w:p w14:paraId="3924262E" w14:textId="77777777" w:rsidR="005770FD" w:rsidRPr="005957B8" w:rsidRDefault="005770FD" w:rsidP="00BB39E0">
            <w:pPr>
              <w:spacing w:line="300" w:lineRule="exact"/>
              <w:ind w:left="113" w:right="113"/>
              <w:jc w:val="center"/>
              <w:rPr>
                <w:rFonts w:ascii="Times New Roman" w:hAnsi="Times New Roman" w:cs="宋体"/>
              </w:rPr>
            </w:pPr>
          </w:p>
        </w:tc>
        <w:tc>
          <w:tcPr>
            <w:tcW w:w="567" w:type="dxa"/>
            <w:vMerge/>
            <w:vAlign w:val="center"/>
          </w:tcPr>
          <w:p w14:paraId="3AD98249" w14:textId="77777777" w:rsidR="005770FD" w:rsidRPr="005957B8" w:rsidRDefault="005770FD" w:rsidP="00BB39E0">
            <w:pPr>
              <w:jc w:val="center"/>
              <w:rPr>
                <w:rFonts w:ascii="Times New Roman" w:hAnsi="Times New Roman" w:cs="宋体"/>
                <w:color w:val="000000" w:themeColor="text1"/>
              </w:rPr>
            </w:pPr>
          </w:p>
        </w:tc>
        <w:tc>
          <w:tcPr>
            <w:tcW w:w="1985" w:type="dxa"/>
            <w:vAlign w:val="center"/>
          </w:tcPr>
          <w:p w14:paraId="4568009D" w14:textId="77777777" w:rsidR="005770FD" w:rsidRPr="005957B8" w:rsidRDefault="005770FD" w:rsidP="00BB39E0">
            <w:pPr>
              <w:jc w:val="center"/>
              <w:rPr>
                <w:rFonts w:ascii="Times New Roman" w:hAnsi="Times New Roman" w:cs="宋体"/>
                <w:color w:val="000000" w:themeColor="text1"/>
              </w:rPr>
            </w:pPr>
            <w:r>
              <w:rPr>
                <w:rFonts w:ascii="Times New Roman" w:hAnsi="Times New Roman" w:cs="宋体" w:hint="eastAsia"/>
                <w:color w:val="000000" w:themeColor="text1"/>
              </w:rPr>
              <w:t>食堂</w:t>
            </w:r>
          </w:p>
        </w:tc>
        <w:tc>
          <w:tcPr>
            <w:tcW w:w="1842" w:type="dxa"/>
            <w:vAlign w:val="center"/>
          </w:tcPr>
          <w:p w14:paraId="41EC558F" w14:textId="77777777" w:rsidR="005770FD" w:rsidRPr="005957B8" w:rsidRDefault="005770FD" w:rsidP="00BB39E0">
            <w:pPr>
              <w:jc w:val="center"/>
              <w:rPr>
                <w:rFonts w:ascii="Times New Roman" w:hAnsi="Times New Roman" w:cs="宋体"/>
              </w:rPr>
            </w:pPr>
            <w:r>
              <w:rPr>
                <w:rFonts w:ascii="Times New Roman" w:hAnsi="Times New Roman" w:cs="宋体" w:hint="eastAsia"/>
              </w:rPr>
              <w:t>食堂废水</w:t>
            </w:r>
          </w:p>
        </w:tc>
        <w:tc>
          <w:tcPr>
            <w:tcW w:w="3544" w:type="dxa"/>
            <w:vAlign w:val="center"/>
          </w:tcPr>
          <w:p w14:paraId="229B3694" w14:textId="2403DD96" w:rsidR="005770FD" w:rsidRDefault="005770FD" w:rsidP="00BB39E0">
            <w:pPr>
              <w:jc w:val="left"/>
              <w:rPr>
                <w:rFonts w:ascii="Times New Roman" w:hAnsi="Times New Roman" w:cs="宋体"/>
              </w:rPr>
            </w:pPr>
            <w:r>
              <w:rPr>
                <w:rFonts w:ascii="Times New Roman" w:hAnsi="Times New Roman" w:cs="宋体" w:hint="eastAsia"/>
              </w:rPr>
              <w:t>经隔油处理后，排入</w:t>
            </w:r>
            <w:r w:rsidR="00A92CE5">
              <w:rPr>
                <w:rFonts w:ascii="Times New Roman" w:hAnsi="Times New Roman" w:cs="宋体" w:hint="eastAsia"/>
              </w:rPr>
              <w:t>防渗旱厕</w:t>
            </w:r>
            <w:r>
              <w:rPr>
                <w:rFonts w:ascii="Times New Roman" w:hAnsi="Times New Roman" w:cs="宋体" w:hint="eastAsia"/>
              </w:rPr>
              <w:t>，</w:t>
            </w:r>
            <w:proofErr w:type="gramStart"/>
            <w:r w:rsidR="00A8412C">
              <w:rPr>
                <w:rFonts w:ascii="Times New Roman" w:hAnsi="Times New Roman" w:cs="宋体" w:hint="eastAsia"/>
              </w:rPr>
              <w:t>定期由</w:t>
            </w:r>
            <w:proofErr w:type="gramEnd"/>
            <w:r w:rsidR="00A8412C">
              <w:rPr>
                <w:rFonts w:ascii="Times New Roman" w:hAnsi="Times New Roman" w:cs="宋体" w:hint="eastAsia"/>
              </w:rPr>
              <w:t>环卫部门清掏，不外排</w:t>
            </w:r>
          </w:p>
        </w:tc>
        <w:tc>
          <w:tcPr>
            <w:tcW w:w="906" w:type="dxa"/>
            <w:vMerge/>
            <w:vAlign w:val="center"/>
          </w:tcPr>
          <w:p w14:paraId="37898742" w14:textId="77777777" w:rsidR="005770FD" w:rsidRPr="005957B8" w:rsidRDefault="005770FD" w:rsidP="00BB39E0">
            <w:pPr>
              <w:jc w:val="center"/>
              <w:rPr>
                <w:rFonts w:ascii="Times New Roman" w:hAnsi="Times New Roman" w:cs="宋体"/>
              </w:rPr>
            </w:pPr>
          </w:p>
        </w:tc>
      </w:tr>
      <w:tr w:rsidR="00BB39E0" w:rsidRPr="005957B8" w14:paraId="011191CC" w14:textId="77777777" w:rsidTr="00A8412C">
        <w:trPr>
          <w:trHeight w:val="566"/>
          <w:jc w:val="center"/>
        </w:trPr>
        <w:tc>
          <w:tcPr>
            <w:tcW w:w="816" w:type="dxa"/>
            <w:vMerge/>
            <w:textDirection w:val="tbRlV"/>
            <w:vAlign w:val="center"/>
          </w:tcPr>
          <w:p w14:paraId="306A7CDB" w14:textId="77777777" w:rsidR="00BB39E0" w:rsidRPr="005957B8" w:rsidRDefault="00BB39E0" w:rsidP="00BB39E0">
            <w:pPr>
              <w:spacing w:line="300" w:lineRule="exact"/>
              <w:ind w:left="113" w:right="113"/>
              <w:jc w:val="center"/>
              <w:rPr>
                <w:rFonts w:ascii="Times New Roman" w:hAnsi="Times New Roman" w:cs="宋体"/>
              </w:rPr>
            </w:pPr>
          </w:p>
        </w:tc>
        <w:tc>
          <w:tcPr>
            <w:tcW w:w="567" w:type="dxa"/>
            <w:vMerge/>
            <w:vAlign w:val="center"/>
          </w:tcPr>
          <w:p w14:paraId="0044AD83" w14:textId="77777777" w:rsidR="00BB39E0" w:rsidRDefault="00BB39E0" w:rsidP="00BB39E0">
            <w:pPr>
              <w:jc w:val="center"/>
              <w:rPr>
                <w:rFonts w:ascii="Times New Roman" w:hAnsi="Times New Roman" w:cs="宋体"/>
                <w:color w:val="000000" w:themeColor="text1"/>
              </w:rPr>
            </w:pPr>
          </w:p>
        </w:tc>
        <w:tc>
          <w:tcPr>
            <w:tcW w:w="1985" w:type="dxa"/>
            <w:vAlign w:val="center"/>
          </w:tcPr>
          <w:p w14:paraId="65C126CC" w14:textId="77777777" w:rsidR="00BB39E0" w:rsidRPr="005957B8" w:rsidRDefault="00BB39E0" w:rsidP="00BB39E0">
            <w:pPr>
              <w:jc w:val="center"/>
              <w:rPr>
                <w:rFonts w:ascii="Times New Roman" w:hAnsi="Times New Roman" w:cs="宋体"/>
                <w:color w:val="000000" w:themeColor="text1"/>
              </w:rPr>
            </w:pPr>
            <w:r>
              <w:rPr>
                <w:rFonts w:ascii="Times New Roman" w:hAnsi="Times New Roman" w:cs="宋体" w:hint="eastAsia"/>
                <w:color w:val="000000" w:themeColor="text1"/>
              </w:rPr>
              <w:t>初期雨水</w:t>
            </w:r>
          </w:p>
        </w:tc>
        <w:tc>
          <w:tcPr>
            <w:tcW w:w="1842" w:type="dxa"/>
            <w:vAlign w:val="center"/>
          </w:tcPr>
          <w:p w14:paraId="3DFA4065" w14:textId="77777777" w:rsidR="00BB39E0" w:rsidRPr="005957B8" w:rsidRDefault="00BB39E0" w:rsidP="00BB39E0">
            <w:pPr>
              <w:jc w:val="center"/>
              <w:rPr>
                <w:rFonts w:ascii="Times New Roman" w:hAnsi="Times New Roman" w:cs="宋体"/>
              </w:rPr>
            </w:pPr>
            <w:r>
              <w:rPr>
                <w:rFonts w:ascii="Times New Roman" w:hAnsi="Times New Roman" w:cs="宋体" w:hint="eastAsia"/>
                <w:color w:val="000000" w:themeColor="text1"/>
              </w:rPr>
              <w:t>初期雨水</w:t>
            </w:r>
          </w:p>
        </w:tc>
        <w:tc>
          <w:tcPr>
            <w:tcW w:w="3544" w:type="dxa"/>
            <w:vAlign w:val="center"/>
          </w:tcPr>
          <w:p w14:paraId="44853437" w14:textId="77777777" w:rsidR="00BB39E0" w:rsidRDefault="00BB39E0" w:rsidP="00BB39E0">
            <w:pPr>
              <w:jc w:val="left"/>
              <w:rPr>
                <w:rFonts w:ascii="Times New Roman" w:hAnsi="Times New Roman" w:cs="宋体"/>
              </w:rPr>
            </w:pPr>
            <w:r>
              <w:rPr>
                <w:rFonts w:ascii="Times New Roman" w:hAnsi="Times New Roman" w:cs="宋体" w:hint="eastAsia"/>
              </w:rPr>
              <w:t>经雨水槽排放沉淀池，沉淀处理后用于</w:t>
            </w:r>
            <w:r w:rsidR="007A3129">
              <w:rPr>
                <w:rFonts w:ascii="Times New Roman" w:hAnsi="Times New Roman" w:cs="宋体" w:hint="eastAsia"/>
              </w:rPr>
              <w:t>场区洒水抑尘</w:t>
            </w:r>
            <w:r>
              <w:rPr>
                <w:rFonts w:ascii="Times New Roman" w:hAnsi="Times New Roman" w:cs="宋体" w:hint="eastAsia"/>
              </w:rPr>
              <w:t>，不外排</w:t>
            </w:r>
          </w:p>
        </w:tc>
        <w:tc>
          <w:tcPr>
            <w:tcW w:w="906" w:type="dxa"/>
            <w:vMerge/>
            <w:vAlign w:val="center"/>
          </w:tcPr>
          <w:p w14:paraId="4530ED6F" w14:textId="77777777" w:rsidR="00BB39E0" w:rsidRPr="005957B8" w:rsidRDefault="00BB39E0" w:rsidP="00BB39E0">
            <w:pPr>
              <w:jc w:val="center"/>
              <w:rPr>
                <w:rFonts w:ascii="Times New Roman" w:hAnsi="Times New Roman" w:cs="宋体"/>
              </w:rPr>
            </w:pPr>
          </w:p>
        </w:tc>
      </w:tr>
      <w:tr w:rsidR="0010340C" w:rsidRPr="005957B8" w14:paraId="124C1957" w14:textId="77777777" w:rsidTr="00A8412C">
        <w:trPr>
          <w:trHeight w:val="300"/>
          <w:jc w:val="center"/>
        </w:trPr>
        <w:tc>
          <w:tcPr>
            <w:tcW w:w="816" w:type="dxa"/>
            <w:vMerge w:val="restart"/>
            <w:textDirection w:val="tbRlV"/>
            <w:vAlign w:val="center"/>
          </w:tcPr>
          <w:p w14:paraId="1A12E3C1" w14:textId="77777777" w:rsidR="0010340C" w:rsidRPr="005957B8" w:rsidRDefault="0010340C" w:rsidP="00BB39E0">
            <w:pPr>
              <w:spacing w:line="300" w:lineRule="exact"/>
              <w:ind w:left="113" w:right="113"/>
              <w:jc w:val="center"/>
              <w:rPr>
                <w:rFonts w:ascii="Times New Roman" w:hAnsi="Times New Roman" w:cs="宋体"/>
              </w:rPr>
            </w:pPr>
            <w:r w:rsidRPr="005957B8">
              <w:rPr>
                <w:rFonts w:ascii="Times New Roman" w:hAnsi="Times New Roman" w:cs="宋体" w:hint="eastAsia"/>
              </w:rPr>
              <w:t>废气</w:t>
            </w:r>
          </w:p>
        </w:tc>
        <w:tc>
          <w:tcPr>
            <w:tcW w:w="567" w:type="dxa"/>
            <w:vMerge w:val="restart"/>
            <w:vAlign w:val="center"/>
          </w:tcPr>
          <w:p w14:paraId="61B80FC5" w14:textId="77777777" w:rsidR="0010340C" w:rsidRDefault="0010340C" w:rsidP="00BB39E0">
            <w:pPr>
              <w:jc w:val="center"/>
              <w:rPr>
                <w:rFonts w:ascii="Times New Roman" w:hAnsi="Times New Roman" w:cs="宋体"/>
                <w:color w:val="000000" w:themeColor="text1"/>
              </w:rPr>
            </w:pPr>
            <w:r>
              <w:rPr>
                <w:rFonts w:ascii="Times New Roman" w:hAnsi="Times New Roman" w:cs="宋体" w:hint="eastAsia"/>
                <w:color w:val="000000" w:themeColor="text1"/>
              </w:rPr>
              <w:t>施工期</w:t>
            </w:r>
          </w:p>
        </w:tc>
        <w:tc>
          <w:tcPr>
            <w:tcW w:w="1985" w:type="dxa"/>
            <w:vAlign w:val="center"/>
          </w:tcPr>
          <w:p w14:paraId="6D41E7CC" w14:textId="77777777" w:rsidR="0010340C" w:rsidRDefault="0010340C" w:rsidP="00BB39E0">
            <w:pPr>
              <w:jc w:val="center"/>
              <w:rPr>
                <w:rFonts w:ascii="Times New Roman" w:hAnsi="Times New Roman" w:cs="宋体"/>
                <w:color w:val="000000" w:themeColor="text1"/>
              </w:rPr>
            </w:pPr>
            <w:r>
              <w:rPr>
                <w:rFonts w:ascii="Times New Roman" w:hAnsi="Times New Roman" w:cs="宋体" w:hint="eastAsia"/>
                <w:color w:val="000000" w:themeColor="text1"/>
              </w:rPr>
              <w:t>施工扬尘</w:t>
            </w:r>
          </w:p>
        </w:tc>
        <w:tc>
          <w:tcPr>
            <w:tcW w:w="1842" w:type="dxa"/>
            <w:vAlign w:val="center"/>
          </w:tcPr>
          <w:p w14:paraId="14665C92" w14:textId="77777777" w:rsidR="0010340C" w:rsidRDefault="0010340C" w:rsidP="00BB39E0">
            <w:pPr>
              <w:jc w:val="center"/>
              <w:rPr>
                <w:rFonts w:ascii="Times New Roman" w:hAnsi="Times New Roman" w:cs="宋体"/>
                <w:color w:val="000000" w:themeColor="text1"/>
              </w:rPr>
            </w:pPr>
            <w:r>
              <w:rPr>
                <w:rFonts w:ascii="Times New Roman" w:hAnsi="Times New Roman" w:cs="宋体" w:hint="eastAsia"/>
                <w:color w:val="000000" w:themeColor="text1"/>
              </w:rPr>
              <w:t>粉尘</w:t>
            </w:r>
          </w:p>
        </w:tc>
        <w:tc>
          <w:tcPr>
            <w:tcW w:w="3544" w:type="dxa"/>
            <w:vAlign w:val="center"/>
          </w:tcPr>
          <w:p w14:paraId="35FA1067" w14:textId="77777777" w:rsidR="0010340C" w:rsidRDefault="0010340C" w:rsidP="00BB39E0">
            <w:pPr>
              <w:jc w:val="left"/>
              <w:rPr>
                <w:rFonts w:ascii="Times New Roman" w:hAnsi="Times New Roman" w:cs="宋体"/>
              </w:rPr>
            </w:pPr>
            <w:r>
              <w:rPr>
                <w:rFonts w:ascii="Times New Roman" w:hAnsi="Times New Roman" w:cs="宋体" w:hint="eastAsia"/>
              </w:rPr>
              <w:t>加强施工管理、文明施工、围档、喷雾、遮盖材料</w:t>
            </w:r>
          </w:p>
        </w:tc>
        <w:tc>
          <w:tcPr>
            <w:tcW w:w="906" w:type="dxa"/>
            <w:vMerge w:val="restart"/>
            <w:vAlign w:val="center"/>
          </w:tcPr>
          <w:p w14:paraId="5553FE35" w14:textId="77777777" w:rsidR="0010340C" w:rsidRPr="005957B8" w:rsidRDefault="0010340C" w:rsidP="00BB39E0">
            <w:pPr>
              <w:jc w:val="center"/>
              <w:rPr>
                <w:rFonts w:ascii="Times New Roman" w:hAnsi="Times New Roman" w:cs="宋体"/>
              </w:rPr>
            </w:pPr>
            <w:r w:rsidRPr="005957B8">
              <w:rPr>
                <w:rFonts w:ascii="Times New Roman" w:hAnsi="Times New Roman" w:cs="宋体" w:hint="eastAsia"/>
              </w:rPr>
              <w:t>不对周围环境造成污染</w:t>
            </w:r>
          </w:p>
        </w:tc>
      </w:tr>
      <w:tr w:rsidR="0010340C" w:rsidRPr="005957B8" w14:paraId="7ECEAA22" w14:textId="77777777" w:rsidTr="00A8412C">
        <w:trPr>
          <w:trHeight w:val="300"/>
          <w:jc w:val="center"/>
        </w:trPr>
        <w:tc>
          <w:tcPr>
            <w:tcW w:w="816" w:type="dxa"/>
            <w:vMerge/>
            <w:textDirection w:val="tbRlV"/>
            <w:vAlign w:val="center"/>
          </w:tcPr>
          <w:p w14:paraId="0C74C92B" w14:textId="77777777" w:rsidR="0010340C" w:rsidRPr="005957B8" w:rsidRDefault="0010340C" w:rsidP="00BB39E0">
            <w:pPr>
              <w:spacing w:line="300" w:lineRule="exact"/>
              <w:ind w:left="113" w:right="113"/>
              <w:jc w:val="center"/>
              <w:rPr>
                <w:rFonts w:ascii="Times New Roman" w:hAnsi="Times New Roman" w:cs="宋体"/>
              </w:rPr>
            </w:pPr>
          </w:p>
        </w:tc>
        <w:tc>
          <w:tcPr>
            <w:tcW w:w="567" w:type="dxa"/>
            <w:vMerge/>
            <w:vAlign w:val="center"/>
          </w:tcPr>
          <w:p w14:paraId="775630B0" w14:textId="77777777" w:rsidR="0010340C" w:rsidRDefault="0010340C" w:rsidP="00BB39E0">
            <w:pPr>
              <w:jc w:val="center"/>
              <w:rPr>
                <w:rFonts w:ascii="Times New Roman" w:hAnsi="Times New Roman" w:cs="宋体"/>
                <w:color w:val="000000" w:themeColor="text1"/>
              </w:rPr>
            </w:pPr>
          </w:p>
        </w:tc>
        <w:tc>
          <w:tcPr>
            <w:tcW w:w="1985" w:type="dxa"/>
            <w:vAlign w:val="center"/>
          </w:tcPr>
          <w:p w14:paraId="4096C760" w14:textId="77777777" w:rsidR="0010340C" w:rsidRDefault="0010340C" w:rsidP="00BB39E0">
            <w:pPr>
              <w:jc w:val="center"/>
              <w:rPr>
                <w:rFonts w:ascii="Times New Roman" w:hAnsi="Times New Roman" w:cs="宋体"/>
                <w:color w:val="000000" w:themeColor="text1"/>
              </w:rPr>
            </w:pPr>
            <w:r>
              <w:rPr>
                <w:rFonts w:ascii="Times New Roman" w:hAnsi="Times New Roman" w:cs="宋体" w:hint="eastAsia"/>
                <w:color w:val="000000" w:themeColor="text1"/>
              </w:rPr>
              <w:t>机械废气</w:t>
            </w:r>
          </w:p>
        </w:tc>
        <w:tc>
          <w:tcPr>
            <w:tcW w:w="1842" w:type="dxa"/>
            <w:vAlign w:val="center"/>
          </w:tcPr>
          <w:p w14:paraId="736B7607" w14:textId="77777777" w:rsidR="0010340C" w:rsidRDefault="0010340C" w:rsidP="00BB39E0">
            <w:pPr>
              <w:jc w:val="center"/>
              <w:rPr>
                <w:rFonts w:ascii="Times New Roman" w:hAnsi="Times New Roman" w:cs="宋体"/>
                <w:color w:val="000000" w:themeColor="text1"/>
              </w:rPr>
            </w:pPr>
            <w:r>
              <w:rPr>
                <w:rFonts w:ascii="Times New Roman" w:hAnsi="Times New Roman" w:cs="宋体"/>
                <w:color w:val="000000" w:themeColor="text1"/>
              </w:rPr>
              <w:t>CO</w:t>
            </w:r>
            <w:r>
              <w:rPr>
                <w:rFonts w:ascii="Times New Roman" w:hAnsi="Times New Roman" w:cs="宋体" w:hint="eastAsia"/>
                <w:color w:val="000000" w:themeColor="text1"/>
              </w:rPr>
              <w:t>、</w:t>
            </w:r>
            <w:r>
              <w:rPr>
                <w:rFonts w:ascii="Times New Roman" w:hAnsi="Times New Roman" w:cs="宋体"/>
                <w:color w:val="000000" w:themeColor="text1"/>
              </w:rPr>
              <w:t>THC</w:t>
            </w:r>
            <w:r>
              <w:rPr>
                <w:rFonts w:ascii="Times New Roman" w:hAnsi="Times New Roman" w:cs="宋体" w:hint="eastAsia"/>
                <w:color w:val="000000" w:themeColor="text1"/>
              </w:rPr>
              <w:t>、</w:t>
            </w:r>
            <w:r>
              <w:rPr>
                <w:rFonts w:ascii="Times New Roman" w:hAnsi="Times New Roman" w:cs="宋体"/>
                <w:color w:val="000000" w:themeColor="text1"/>
              </w:rPr>
              <w:t>NO</w:t>
            </w:r>
            <w:r w:rsidRPr="0010340C">
              <w:rPr>
                <w:rFonts w:ascii="Times New Roman" w:hAnsi="Times New Roman" w:cs="宋体"/>
                <w:color w:val="000000" w:themeColor="text1"/>
                <w:vertAlign w:val="subscript"/>
              </w:rPr>
              <w:t>2</w:t>
            </w:r>
          </w:p>
        </w:tc>
        <w:tc>
          <w:tcPr>
            <w:tcW w:w="3544" w:type="dxa"/>
            <w:vAlign w:val="center"/>
          </w:tcPr>
          <w:p w14:paraId="7C9BE7AB" w14:textId="77777777" w:rsidR="0010340C" w:rsidRDefault="00436E11" w:rsidP="00BB39E0">
            <w:pPr>
              <w:jc w:val="left"/>
              <w:rPr>
                <w:rFonts w:ascii="Times New Roman" w:hAnsi="Times New Roman" w:cs="宋体"/>
              </w:rPr>
            </w:pPr>
            <w:r>
              <w:rPr>
                <w:rFonts w:ascii="Times New Roman" w:hAnsi="Times New Roman" w:cs="宋体" w:hint="eastAsia"/>
              </w:rPr>
              <w:t>加强对施工机械、车辆的维修保养</w:t>
            </w:r>
          </w:p>
        </w:tc>
        <w:tc>
          <w:tcPr>
            <w:tcW w:w="906" w:type="dxa"/>
            <w:vMerge/>
            <w:vAlign w:val="center"/>
          </w:tcPr>
          <w:p w14:paraId="04139884" w14:textId="77777777" w:rsidR="0010340C" w:rsidRPr="005957B8" w:rsidRDefault="0010340C" w:rsidP="00BB39E0">
            <w:pPr>
              <w:jc w:val="center"/>
              <w:rPr>
                <w:rFonts w:ascii="Times New Roman" w:hAnsi="Times New Roman" w:cs="宋体"/>
              </w:rPr>
            </w:pPr>
          </w:p>
        </w:tc>
      </w:tr>
      <w:tr w:rsidR="00E20A8C" w:rsidRPr="005957B8" w14:paraId="1ADC0991" w14:textId="77777777" w:rsidTr="00A8412C">
        <w:trPr>
          <w:trHeight w:val="300"/>
          <w:jc w:val="center"/>
        </w:trPr>
        <w:tc>
          <w:tcPr>
            <w:tcW w:w="816" w:type="dxa"/>
            <w:vMerge/>
            <w:textDirection w:val="tbRlV"/>
            <w:vAlign w:val="center"/>
          </w:tcPr>
          <w:p w14:paraId="6C7E6229" w14:textId="77777777" w:rsidR="00E20A8C" w:rsidRPr="005957B8" w:rsidRDefault="00E20A8C" w:rsidP="00BB39E0">
            <w:pPr>
              <w:spacing w:line="300" w:lineRule="exact"/>
              <w:ind w:left="113" w:right="113"/>
              <w:jc w:val="center"/>
              <w:rPr>
                <w:rFonts w:ascii="Times New Roman" w:hAnsi="Times New Roman" w:cs="宋体"/>
              </w:rPr>
            </w:pPr>
          </w:p>
        </w:tc>
        <w:tc>
          <w:tcPr>
            <w:tcW w:w="567" w:type="dxa"/>
            <w:vMerge w:val="restart"/>
            <w:vAlign w:val="center"/>
          </w:tcPr>
          <w:p w14:paraId="4788C2C5" w14:textId="77F60E82" w:rsidR="00E20A8C" w:rsidRDefault="00E20A8C" w:rsidP="00BB39E0">
            <w:pPr>
              <w:jc w:val="center"/>
              <w:rPr>
                <w:rFonts w:ascii="Times New Roman" w:hAnsi="Times New Roman" w:cs="宋体"/>
                <w:color w:val="000000" w:themeColor="text1"/>
              </w:rPr>
            </w:pPr>
            <w:r>
              <w:rPr>
                <w:rFonts w:ascii="Times New Roman" w:hAnsi="Times New Roman" w:cs="Times New Roman" w:hint="eastAsia"/>
              </w:rPr>
              <w:t>运营期</w:t>
            </w:r>
          </w:p>
        </w:tc>
        <w:tc>
          <w:tcPr>
            <w:tcW w:w="1985" w:type="dxa"/>
            <w:vAlign w:val="center"/>
          </w:tcPr>
          <w:p w14:paraId="64A4CD6A" w14:textId="53A21BCC" w:rsidR="00E20A8C" w:rsidRDefault="00E20A8C" w:rsidP="00BB39E0">
            <w:pPr>
              <w:jc w:val="center"/>
              <w:rPr>
                <w:rFonts w:ascii="Times New Roman" w:hAnsi="Times New Roman" w:cs="宋体"/>
                <w:color w:val="000000" w:themeColor="text1"/>
              </w:rPr>
            </w:pPr>
            <w:r>
              <w:rPr>
                <w:rFonts w:ascii="Times New Roman" w:hAnsi="Times New Roman" w:cs="宋体" w:hint="eastAsia"/>
              </w:rPr>
              <w:t>破碎、制砂粉尘</w:t>
            </w:r>
          </w:p>
        </w:tc>
        <w:tc>
          <w:tcPr>
            <w:tcW w:w="1842" w:type="dxa"/>
            <w:vAlign w:val="center"/>
          </w:tcPr>
          <w:p w14:paraId="21695126" w14:textId="6BFD8C31" w:rsidR="00E20A8C" w:rsidRDefault="00E20A8C" w:rsidP="00BB39E0">
            <w:pPr>
              <w:jc w:val="center"/>
              <w:rPr>
                <w:rFonts w:ascii="Times New Roman" w:hAnsi="Times New Roman" w:cs="宋体"/>
                <w:color w:val="000000" w:themeColor="text1"/>
              </w:rPr>
            </w:pPr>
            <w:r>
              <w:rPr>
                <w:rFonts w:ascii="Times New Roman" w:hAnsi="Times New Roman" w:cs="宋体" w:hint="eastAsia"/>
                <w:color w:val="000000" w:themeColor="text1"/>
              </w:rPr>
              <w:t>颗粒物</w:t>
            </w:r>
          </w:p>
        </w:tc>
        <w:tc>
          <w:tcPr>
            <w:tcW w:w="3544" w:type="dxa"/>
            <w:vAlign w:val="center"/>
          </w:tcPr>
          <w:p w14:paraId="605AD906" w14:textId="093C85AB" w:rsidR="00E20A8C" w:rsidRPr="00E20A8C" w:rsidRDefault="00E20A8C" w:rsidP="002870B8">
            <w:pPr>
              <w:rPr>
                <w:rFonts w:ascii="Times New Roman" w:hAnsi="Times New Roman" w:cs="Times New Roman"/>
              </w:rPr>
            </w:pPr>
            <w:r w:rsidRPr="00E20A8C">
              <w:rPr>
                <w:rFonts w:ascii="Times New Roman" w:hAnsi="Times New Roman" w:cs="Times New Roman" w:hint="eastAsia"/>
              </w:rPr>
              <w:t>给料口及颚式破碎机除进料侧外，左、右、后、上四面封闭，并加装喷水装置；圆锥</w:t>
            </w:r>
            <w:proofErr w:type="gramStart"/>
            <w:r w:rsidRPr="00E20A8C">
              <w:rPr>
                <w:rFonts w:ascii="Times New Roman" w:hAnsi="Times New Roman" w:cs="Times New Roman" w:hint="eastAsia"/>
              </w:rPr>
              <w:t>破实行</w:t>
            </w:r>
            <w:proofErr w:type="gramEnd"/>
            <w:r w:rsidRPr="00E20A8C">
              <w:rPr>
                <w:rFonts w:ascii="Times New Roman" w:hAnsi="Times New Roman" w:cs="Times New Roman" w:hint="eastAsia"/>
              </w:rPr>
              <w:t>全封闭作业，破碎过程实行喷水湿式作业。</w:t>
            </w:r>
          </w:p>
        </w:tc>
        <w:tc>
          <w:tcPr>
            <w:tcW w:w="906" w:type="dxa"/>
            <w:vMerge w:val="restart"/>
            <w:vAlign w:val="center"/>
          </w:tcPr>
          <w:p w14:paraId="18449A31" w14:textId="6D0B2138" w:rsidR="00E20A8C" w:rsidRPr="00E20A8C" w:rsidRDefault="00E20A8C" w:rsidP="00E20A8C">
            <w:pPr>
              <w:spacing w:line="240" w:lineRule="atLeast"/>
              <w:jc w:val="center"/>
              <w:rPr>
                <w:rFonts w:ascii="Times New Roman" w:hAnsi="Times New Roman" w:cs="Times New Roman"/>
              </w:rPr>
            </w:pPr>
            <w:r w:rsidRPr="005957B8">
              <w:rPr>
                <w:rFonts w:ascii="Times New Roman" w:hAnsi="Times New Roman" w:cs="宋体" w:hint="eastAsia"/>
              </w:rPr>
              <w:t>达标排放</w:t>
            </w:r>
          </w:p>
        </w:tc>
      </w:tr>
      <w:tr w:rsidR="00E20A8C" w:rsidRPr="005957B8" w14:paraId="14789AC8" w14:textId="77777777" w:rsidTr="00A8412C">
        <w:trPr>
          <w:trHeight w:val="427"/>
          <w:jc w:val="center"/>
        </w:trPr>
        <w:tc>
          <w:tcPr>
            <w:tcW w:w="816" w:type="dxa"/>
            <w:vMerge/>
            <w:textDirection w:val="tbRlV"/>
            <w:vAlign w:val="center"/>
          </w:tcPr>
          <w:p w14:paraId="5961E4AB" w14:textId="77777777" w:rsidR="00E20A8C" w:rsidRPr="005957B8" w:rsidRDefault="00E20A8C" w:rsidP="00BB39E0">
            <w:pPr>
              <w:spacing w:line="300" w:lineRule="exact"/>
              <w:ind w:left="113" w:right="113"/>
              <w:jc w:val="center"/>
              <w:rPr>
                <w:rFonts w:ascii="Times New Roman" w:hAnsi="Times New Roman" w:cs="Times New Roman"/>
              </w:rPr>
            </w:pPr>
          </w:p>
        </w:tc>
        <w:tc>
          <w:tcPr>
            <w:tcW w:w="567" w:type="dxa"/>
            <w:vMerge/>
            <w:vAlign w:val="center"/>
          </w:tcPr>
          <w:p w14:paraId="1B8E59F4" w14:textId="0C496D62" w:rsidR="00E20A8C" w:rsidRDefault="00E20A8C" w:rsidP="00BB39E0">
            <w:pPr>
              <w:jc w:val="center"/>
              <w:rPr>
                <w:rFonts w:ascii="Times New Roman" w:hAnsi="Times New Roman" w:cs="Times New Roman"/>
              </w:rPr>
            </w:pPr>
          </w:p>
        </w:tc>
        <w:tc>
          <w:tcPr>
            <w:tcW w:w="1985" w:type="dxa"/>
            <w:vAlign w:val="center"/>
          </w:tcPr>
          <w:p w14:paraId="3F1D9359" w14:textId="77777777" w:rsidR="00E20A8C" w:rsidRPr="005957B8" w:rsidRDefault="00E20A8C" w:rsidP="00BB39E0">
            <w:pPr>
              <w:jc w:val="center"/>
              <w:rPr>
                <w:rFonts w:ascii="Times New Roman" w:hAnsi="Times New Roman" w:cs="Times New Roman"/>
              </w:rPr>
            </w:pPr>
            <w:r>
              <w:rPr>
                <w:rFonts w:ascii="Times New Roman" w:hAnsi="Times New Roman" w:cs="Times New Roman" w:hint="eastAsia"/>
              </w:rPr>
              <w:t>装卸扬尘</w:t>
            </w:r>
          </w:p>
        </w:tc>
        <w:tc>
          <w:tcPr>
            <w:tcW w:w="1842" w:type="dxa"/>
            <w:vAlign w:val="center"/>
          </w:tcPr>
          <w:p w14:paraId="6CAA8F87" w14:textId="77777777" w:rsidR="00E20A8C" w:rsidRPr="005957B8" w:rsidRDefault="00E20A8C" w:rsidP="00BB39E0">
            <w:pPr>
              <w:jc w:val="center"/>
              <w:rPr>
                <w:rFonts w:ascii="Times New Roman" w:hAnsi="Times New Roman" w:cs="Times New Roman"/>
              </w:rPr>
            </w:pPr>
            <w:r>
              <w:rPr>
                <w:rFonts w:ascii="Times New Roman" w:hAnsi="Times New Roman" w:cs="Times New Roman" w:hint="eastAsia"/>
              </w:rPr>
              <w:t>颗粒物</w:t>
            </w:r>
          </w:p>
        </w:tc>
        <w:tc>
          <w:tcPr>
            <w:tcW w:w="3544" w:type="dxa"/>
            <w:vAlign w:val="center"/>
          </w:tcPr>
          <w:p w14:paraId="665111D8" w14:textId="77777777" w:rsidR="00E20A8C" w:rsidRPr="005957B8" w:rsidRDefault="00E20A8C" w:rsidP="00397B4F">
            <w:pPr>
              <w:jc w:val="center"/>
              <w:rPr>
                <w:rFonts w:ascii="Times New Roman" w:hAnsi="Times New Roman" w:cs="Times New Roman"/>
              </w:rPr>
            </w:pPr>
            <w:r>
              <w:rPr>
                <w:rFonts w:ascii="Times New Roman" w:hAnsi="Times New Roman" w:cs="Times New Roman" w:hint="eastAsia"/>
              </w:rPr>
              <w:t>围档</w:t>
            </w:r>
            <w:r>
              <w:rPr>
                <w:rFonts w:ascii="Times New Roman" w:hAnsi="Times New Roman" w:cs="Times New Roman" w:hint="eastAsia"/>
              </w:rPr>
              <w:t>+</w:t>
            </w:r>
            <w:r>
              <w:rPr>
                <w:rFonts w:ascii="Times New Roman" w:hAnsi="Times New Roman" w:cs="Times New Roman" w:hint="eastAsia"/>
              </w:rPr>
              <w:t>喷淋</w:t>
            </w:r>
            <w:proofErr w:type="gramStart"/>
            <w:r>
              <w:rPr>
                <w:rFonts w:ascii="Times New Roman" w:hAnsi="Times New Roman" w:cs="Times New Roman" w:hint="eastAsia"/>
              </w:rPr>
              <w:t>洒水抑尘</w:t>
            </w:r>
            <w:proofErr w:type="gramEnd"/>
          </w:p>
        </w:tc>
        <w:tc>
          <w:tcPr>
            <w:tcW w:w="906" w:type="dxa"/>
            <w:vMerge/>
            <w:vAlign w:val="center"/>
          </w:tcPr>
          <w:p w14:paraId="4F268993" w14:textId="490143E0" w:rsidR="00E20A8C" w:rsidRPr="005957B8" w:rsidRDefault="00E20A8C" w:rsidP="00BB39E0">
            <w:pPr>
              <w:spacing w:line="240" w:lineRule="atLeast"/>
              <w:jc w:val="center"/>
              <w:rPr>
                <w:rFonts w:ascii="Times New Roman" w:hAnsi="Times New Roman" w:cs="Times New Roman"/>
              </w:rPr>
            </w:pPr>
          </w:p>
        </w:tc>
      </w:tr>
      <w:tr w:rsidR="00E20A8C" w:rsidRPr="005957B8" w14:paraId="50516D0A" w14:textId="77777777" w:rsidTr="00A8412C">
        <w:trPr>
          <w:trHeight w:val="582"/>
          <w:jc w:val="center"/>
        </w:trPr>
        <w:tc>
          <w:tcPr>
            <w:tcW w:w="816" w:type="dxa"/>
            <w:vMerge/>
            <w:textDirection w:val="tbRlV"/>
            <w:vAlign w:val="center"/>
          </w:tcPr>
          <w:p w14:paraId="71D69DFB" w14:textId="77777777" w:rsidR="00E20A8C" w:rsidRPr="005957B8" w:rsidRDefault="00E20A8C" w:rsidP="00BB39E0">
            <w:pPr>
              <w:spacing w:line="300" w:lineRule="exact"/>
              <w:ind w:left="113" w:right="113"/>
              <w:jc w:val="center"/>
              <w:rPr>
                <w:rFonts w:ascii="Times New Roman" w:hAnsi="Times New Roman" w:cs="宋体"/>
              </w:rPr>
            </w:pPr>
          </w:p>
        </w:tc>
        <w:tc>
          <w:tcPr>
            <w:tcW w:w="567" w:type="dxa"/>
            <w:vMerge/>
            <w:vAlign w:val="center"/>
          </w:tcPr>
          <w:p w14:paraId="51779048" w14:textId="77777777" w:rsidR="00E20A8C" w:rsidRDefault="00E20A8C" w:rsidP="00BB39E0">
            <w:pPr>
              <w:jc w:val="center"/>
              <w:rPr>
                <w:rFonts w:ascii="Times New Roman" w:hAnsi="Times New Roman" w:cs="Times New Roman"/>
              </w:rPr>
            </w:pPr>
          </w:p>
        </w:tc>
        <w:tc>
          <w:tcPr>
            <w:tcW w:w="1985" w:type="dxa"/>
            <w:vAlign w:val="center"/>
          </w:tcPr>
          <w:p w14:paraId="72E6FBC9" w14:textId="77777777" w:rsidR="00E20A8C" w:rsidRDefault="00E20A8C" w:rsidP="00BB39E0">
            <w:pPr>
              <w:jc w:val="center"/>
              <w:rPr>
                <w:rFonts w:ascii="Times New Roman" w:hAnsi="Times New Roman" w:cs="Times New Roman"/>
              </w:rPr>
            </w:pPr>
            <w:r>
              <w:rPr>
                <w:rFonts w:ascii="Times New Roman" w:hAnsi="Times New Roman" w:cs="Times New Roman" w:hint="eastAsia"/>
              </w:rPr>
              <w:t>运输车辆动力起尘</w:t>
            </w:r>
          </w:p>
        </w:tc>
        <w:tc>
          <w:tcPr>
            <w:tcW w:w="1842" w:type="dxa"/>
            <w:vAlign w:val="center"/>
          </w:tcPr>
          <w:p w14:paraId="225641DC" w14:textId="77777777" w:rsidR="00E20A8C" w:rsidRDefault="00E20A8C" w:rsidP="00BB39E0">
            <w:pPr>
              <w:jc w:val="center"/>
              <w:rPr>
                <w:rFonts w:ascii="Times New Roman" w:hAnsi="Times New Roman" w:cs="Times New Roman"/>
              </w:rPr>
            </w:pPr>
            <w:r>
              <w:rPr>
                <w:rFonts w:ascii="Times New Roman" w:hAnsi="Times New Roman" w:cs="Times New Roman" w:hint="eastAsia"/>
              </w:rPr>
              <w:t>颗粒物</w:t>
            </w:r>
          </w:p>
        </w:tc>
        <w:tc>
          <w:tcPr>
            <w:tcW w:w="3544" w:type="dxa"/>
            <w:vAlign w:val="center"/>
          </w:tcPr>
          <w:p w14:paraId="622967DE" w14:textId="77777777" w:rsidR="00E20A8C" w:rsidRDefault="00E20A8C" w:rsidP="00397B4F">
            <w:pPr>
              <w:jc w:val="center"/>
              <w:rPr>
                <w:rFonts w:ascii="Times New Roman" w:hAnsi="Times New Roman" w:cs="Times New Roman"/>
              </w:rPr>
            </w:pPr>
            <w:r>
              <w:rPr>
                <w:rFonts w:ascii="Times New Roman" w:hAnsi="Times New Roman" w:cs="Times New Roman" w:hint="eastAsia"/>
              </w:rPr>
              <w:t>厂区内地面进行定期洒水、清扫</w:t>
            </w:r>
          </w:p>
        </w:tc>
        <w:tc>
          <w:tcPr>
            <w:tcW w:w="906" w:type="dxa"/>
            <w:vMerge/>
            <w:vAlign w:val="center"/>
          </w:tcPr>
          <w:p w14:paraId="69828C68" w14:textId="40B028BF" w:rsidR="00E20A8C" w:rsidRPr="005957B8" w:rsidRDefault="00E20A8C" w:rsidP="00BB39E0">
            <w:pPr>
              <w:spacing w:line="240" w:lineRule="atLeast"/>
              <w:jc w:val="center"/>
              <w:rPr>
                <w:rFonts w:ascii="Times New Roman" w:hAnsi="Times New Roman" w:cs="宋体"/>
              </w:rPr>
            </w:pPr>
          </w:p>
        </w:tc>
      </w:tr>
      <w:tr w:rsidR="00E20A8C" w:rsidRPr="005957B8" w14:paraId="0107200C" w14:textId="77777777" w:rsidTr="00A8412C">
        <w:trPr>
          <w:trHeight w:val="582"/>
          <w:jc w:val="center"/>
        </w:trPr>
        <w:tc>
          <w:tcPr>
            <w:tcW w:w="816" w:type="dxa"/>
            <w:vMerge/>
            <w:textDirection w:val="tbRlV"/>
            <w:vAlign w:val="center"/>
          </w:tcPr>
          <w:p w14:paraId="5ED0EAC1" w14:textId="77777777" w:rsidR="00E20A8C" w:rsidRPr="005957B8" w:rsidRDefault="00E20A8C" w:rsidP="00BB39E0">
            <w:pPr>
              <w:spacing w:line="300" w:lineRule="exact"/>
              <w:ind w:left="113" w:right="113"/>
              <w:jc w:val="center"/>
              <w:rPr>
                <w:rFonts w:ascii="Times New Roman" w:hAnsi="Times New Roman" w:cs="宋体"/>
              </w:rPr>
            </w:pPr>
          </w:p>
        </w:tc>
        <w:tc>
          <w:tcPr>
            <w:tcW w:w="567" w:type="dxa"/>
            <w:vMerge/>
            <w:vAlign w:val="center"/>
          </w:tcPr>
          <w:p w14:paraId="0FCACAF4" w14:textId="77777777" w:rsidR="00E20A8C" w:rsidRDefault="00E20A8C" w:rsidP="00BB39E0">
            <w:pPr>
              <w:jc w:val="center"/>
              <w:rPr>
                <w:rFonts w:ascii="Times New Roman" w:hAnsi="Times New Roman" w:cs="Times New Roman"/>
              </w:rPr>
            </w:pPr>
          </w:p>
        </w:tc>
        <w:tc>
          <w:tcPr>
            <w:tcW w:w="1985" w:type="dxa"/>
            <w:vAlign w:val="center"/>
          </w:tcPr>
          <w:p w14:paraId="71D8A823" w14:textId="77777777" w:rsidR="00E20A8C" w:rsidRDefault="00E20A8C" w:rsidP="00BB39E0">
            <w:pPr>
              <w:jc w:val="center"/>
              <w:rPr>
                <w:rFonts w:ascii="Times New Roman" w:hAnsi="Times New Roman" w:cs="Times New Roman"/>
              </w:rPr>
            </w:pPr>
            <w:r>
              <w:rPr>
                <w:rFonts w:ascii="Times New Roman" w:hAnsi="Times New Roman" w:cs="Times New Roman" w:hint="eastAsia"/>
              </w:rPr>
              <w:t>破碎、制砂粉尘</w:t>
            </w:r>
          </w:p>
        </w:tc>
        <w:tc>
          <w:tcPr>
            <w:tcW w:w="1842" w:type="dxa"/>
            <w:vAlign w:val="center"/>
          </w:tcPr>
          <w:p w14:paraId="1FB73B15" w14:textId="77777777" w:rsidR="00E20A8C" w:rsidRDefault="00E20A8C" w:rsidP="00BB39E0">
            <w:pPr>
              <w:jc w:val="center"/>
              <w:rPr>
                <w:rFonts w:ascii="Times New Roman" w:hAnsi="Times New Roman" w:cs="Times New Roman"/>
              </w:rPr>
            </w:pPr>
            <w:r>
              <w:rPr>
                <w:rFonts w:ascii="Times New Roman" w:hAnsi="Times New Roman" w:cs="Times New Roman" w:hint="eastAsia"/>
              </w:rPr>
              <w:t>颗粒物</w:t>
            </w:r>
          </w:p>
        </w:tc>
        <w:tc>
          <w:tcPr>
            <w:tcW w:w="3544" w:type="dxa"/>
            <w:vAlign w:val="center"/>
          </w:tcPr>
          <w:p w14:paraId="53624B8D" w14:textId="77777777" w:rsidR="00E20A8C" w:rsidRDefault="00E20A8C" w:rsidP="00397B4F">
            <w:pPr>
              <w:jc w:val="center"/>
              <w:rPr>
                <w:rFonts w:ascii="Times New Roman" w:hAnsi="Times New Roman" w:cs="Times New Roman"/>
              </w:rPr>
            </w:pPr>
            <w:r>
              <w:rPr>
                <w:rFonts w:ascii="Times New Roman" w:hAnsi="Times New Roman" w:cs="Times New Roman" w:hint="eastAsia"/>
              </w:rPr>
              <w:t>加盖封闭、雾化水喷淋、定期</w:t>
            </w:r>
            <w:proofErr w:type="gramStart"/>
            <w:r>
              <w:rPr>
                <w:rFonts w:ascii="Times New Roman" w:hAnsi="Times New Roman" w:cs="Times New Roman" w:hint="eastAsia"/>
              </w:rPr>
              <w:t>洒水抑尘</w:t>
            </w:r>
            <w:proofErr w:type="gramEnd"/>
          </w:p>
        </w:tc>
        <w:tc>
          <w:tcPr>
            <w:tcW w:w="906" w:type="dxa"/>
            <w:vMerge/>
            <w:vAlign w:val="center"/>
          </w:tcPr>
          <w:p w14:paraId="7CF93F87" w14:textId="33E05DC3" w:rsidR="00E20A8C" w:rsidRPr="005957B8" w:rsidRDefault="00E20A8C" w:rsidP="00BB39E0">
            <w:pPr>
              <w:spacing w:line="240" w:lineRule="atLeast"/>
              <w:jc w:val="center"/>
              <w:rPr>
                <w:rFonts w:ascii="Times New Roman" w:hAnsi="Times New Roman" w:cs="宋体"/>
              </w:rPr>
            </w:pPr>
          </w:p>
        </w:tc>
      </w:tr>
      <w:tr w:rsidR="00E20A8C" w:rsidRPr="005957B8" w14:paraId="565AA2F5" w14:textId="77777777" w:rsidTr="00A8412C">
        <w:trPr>
          <w:trHeight w:val="582"/>
          <w:jc w:val="center"/>
        </w:trPr>
        <w:tc>
          <w:tcPr>
            <w:tcW w:w="816" w:type="dxa"/>
            <w:vMerge/>
            <w:textDirection w:val="tbRlV"/>
            <w:vAlign w:val="center"/>
          </w:tcPr>
          <w:p w14:paraId="09652589" w14:textId="77777777" w:rsidR="00E20A8C" w:rsidRPr="005957B8" w:rsidRDefault="00E20A8C" w:rsidP="00BB39E0">
            <w:pPr>
              <w:spacing w:line="300" w:lineRule="exact"/>
              <w:ind w:left="113" w:right="113"/>
              <w:jc w:val="center"/>
              <w:rPr>
                <w:rFonts w:ascii="Times New Roman" w:hAnsi="Times New Roman" w:cs="宋体"/>
              </w:rPr>
            </w:pPr>
          </w:p>
        </w:tc>
        <w:tc>
          <w:tcPr>
            <w:tcW w:w="567" w:type="dxa"/>
            <w:vMerge/>
            <w:vAlign w:val="center"/>
          </w:tcPr>
          <w:p w14:paraId="085D9C97" w14:textId="77777777" w:rsidR="00E20A8C" w:rsidRDefault="00E20A8C" w:rsidP="00BB39E0">
            <w:pPr>
              <w:jc w:val="center"/>
              <w:rPr>
                <w:rFonts w:ascii="Times New Roman" w:hAnsi="Times New Roman" w:cs="Times New Roman"/>
              </w:rPr>
            </w:pPr>
          </w:p>
        </w:tc>
        <w:tc>
          <w:tcPr>
            <w:tcW w:w="1985" w:type="dxa"/>
            <w:vAlign w:val="center"/>
          </w:tcPr>
          <w:p w14:paraId="0A4D0518" w14:textId="77777777" w:rsidR="00E20A8C" w:rsidRDefault="00E20A8C" w:rsidP="00BB39E0">
            <w:pPr>
              <w:jc w:val="center"/>
              <w:rPr>
                <w:rFonts w:ascii="Times New Roman" w:hAnsi="Times New Roman" w:cs="Times New Roman"/>
              </w:rPr>
            </w:pPr>
            <w:r>
              <w:rPr>
                <w:rFonts w:ascii="Times New Roman" w:hAnsi="Times New Roman" w:cs="Times New Roman" w:hint="eastAsia"/>
              </w:rPr>
              <w:t>汽车尾气</w:t>
            </w:r>
          </w:p>
        </w:tc>
        <w:tc>
          <w:tcPr>
            <w:tcW w:w="1842" w:type="dxa"/>
            <w:vAlign w:val="center"/>
          </w:tcPr>
          <w:p w14:paraId="47C91657" w14:textId="77777777" w:rsidR="00E20A8C" w:rsidRPr="005109EA" w:rsidRDefault="00E20A8C" w:rsidP="00BB39E0">
            <w:pPr>
              <w:jc w:val="center"/>
              <w:rPr>
                <w:rFonts w:ascii="Times New Roman" w:hAnsi="Times New Roman" w:cs="Times New Roman"/>
              </w:rPr>
            </w:pPr>
            <w:r w:rsidRPr="005109EA">
              <w:rPr>
                <w:rFonts w:ascii="Times New Roman" w:hAnsi="Times New Roman" w:cs="宋体" w:hint="eastAsia"/>
              </w:rPr>
              <w:t>SO</w:t>
            </w:r>
            <w:r w:rsidRPr="005109EA">
              <w:rPr>
                <w:rFonts w:ascii="Times New Roman" w:hAnsi="Times New Roman" w:cs="宋体" w:hint="eastAsia"/>
                <w:vertAlign w:val="subscript"/>
              </w:rPr>
              <w:t>2</w:t>
            </w:r>
            <w:r w:rsidRPr="005109EA">
              <w:rPr>
                <w:rFonts w:ascii="Times New Roman" w:hAnsi="Times New Roman" w:cs="宋体" w:hint="eastAsia"/>
              </w:rPr>
              <w:t>、</w:t>
            </w:r>
            <w:r w:rsidRPr="005109EA">
              <w:rPr>
                <w:rFonts w:ascii="Times New Roman" w:hAnsi="Times New Roman" w:cs="宋体" w:hint="eastAsia"/>
              </w:rPr>
              <w:t xml:space="preserve"> NO</w:t>
            </w:r>
            <w:r w:rsidRPr="005109EA">
              <w:rPr>
                <w:rFonts w:ascii="Times New Roman" w:hAnsi="Times New Roman" w:cs="宋体" w:hint="eastAsia"/>
                <w:vertAlign w:val="subscript"/>
              </w:rPr>
              <w:t>x</w:t>
            </w:r>
            <w:r w:rsidRPr="005109EA">
              <w:rPr>
                <w:rFonts w:ascii="Times New Roman" w:hAnsi="Times New Roman" w:cs="宋体" w:hint="eastAsia"/>
              </w:rPr>
              <w:t>、</w:t>
            </w:r>
            <w:r w:rsidRPr="005109EA">
              <w:rPr>
                <w:rFonts w:ascii="Times New Roman" w:hAnsi="Times New Roman" w:cs="宋体" w:hint="eastAsia"/>
              </w:rPr>
              <w:t xml:space="preserve"> CO</w:t>
            </w:r>
            <w:r w:rsidRPr="005109EA">
              <w:rPr>
                <w:rFonts w:ascii="Times New Roman" w:hAnsi="Times New Roman" w:cs="宋体" w:hint="eastAsia"/>
              </w:rPr>
              <w:t>、</w:t>
            </w:r>
            <w:r w:rsidRPr="005109EA">
              <w:rPr>
                <w:rFonts w:ascii="Times New Roman" w:hAnsi="Times New Roman" w:cs="宋体" w:hint="eastAsia"/>
              </w:rPr>
              <w:t xml:space="preserve"> THC</w:t>
            </w:r>
          </w:p>
        </w:tc>
        <w:tc>
          <w:tcPr>
            <w:tcW w:w="3544" w:type="dxa"/>
            <w:vAlign w:val="center"/>
          </w:tcPr>
          <w:p w14:paraId="086AD4AC" w14:textId="77777777" w:rsidR="00E20A8C" w:rsidRDefault="00E20A8C" w:rsidP="00397B4F">
            <w:pPr>
              <w:jc w:val="center"/>
              <w:rPr>
                <w:rFonts w:ascii="Times New Roman" w:hAnsi="Times New Roman" w:cs="Times New Roman"/>
              </w:rPr>
            </w:pPr>
            <w:r>
              <w:rPr>
                <w:rFonts w:ascii="Times New Roman" w:hAnsi="Times New Roman" w:cs="Times New Roman" w:hint="eastAsia"/>
              </w:rPr>
              <w:t>少量</w:t>
            </w:r>
          </w:p>
        </w:tc>
        <w:tc>
          <w:tcPr>
            <w:tcW w:w="906" w:type="dxa"/>
            <w:vMerge/>
            <w:vAlign w:val="center"/>
          </w:tcPr>
          <w:p w14:paraId="056D8A2D" w14:textId="604A069B" w:rsidR="00E20A8C" w:rsidRPr="005957B8" w:rsidRDefault="00E20A8C" w:rsidP="00BB39E0">
            <w:pPr>
              <w:spacing w:line="240" w:lineRule="atLeast"/>
              <w:jc w:val="center"/>
              <w:rPr>
                <w:rFonts w:ascii="Times New Roman" w:hAnsi="Times New Roman" w:cs="宋体"/>
              </w:rPr>
            </w:pPr>
          </w:p>
        </w:tc>
      </w:tr>
      <w:tr w:rsidR="00E20A8C" w:rsidRPr="005957B8" w14:paraId="5BCDC491" w14:textId="77777777" w:rsidTr="00A8412C">
        <w:trPr>
          <w:trHeight w:val="396"/>
          <w:jc w:val="center"/>
        </w:trPr>
        <w:tc>
          <w:tcPr>
            <w:tcW w:w="816" w:type="dxa"/>
            <w:vMerge/>
            <w:textDirection w:val="tbRlV"/>
            <w:vAlign w:val="center"/>
          </w:tcPr>
          <w:p w14:paraId="6E2A7D33" w14:textId="77777777" w:rsidR="00E20A8C" w:rsidRPr="005957B8" w:rsidRDefault="00E20A8C" w:rsidP="00BB39E0">
            <w:pPr>
              <w:spacing w:line="300" w:lineRule="exact"/>
              <w:ind w:left="113" w:right="113"/>
              <w:jc w:val="center"/>
              <w:rPr>
                <w:rFonts w:ascii="Times New Roman" w:hAnsi="Times New Roman" w:cs="宋体"/>
              </w:rPr>
            </w:pPr>
          </w:p>
        </w:tc>
        <w:tc>
          <w:tcPr>
            <w:tcW w:w="567" w:type="dxa"/>
            <w:vMerge/>
            <w:vAlign w:val="center"/>
          </w:tcPr>
          <w:p w14:paraId="6F11F274" w14:textId="77777777" w:rsidR="00E20A8C" w:rsidRDefault="00E20A8C" w:rsidP="00BB39E0">
            <w:pPr>
              <w:jc w:val="center"/>
              <w:rPr>
                <w:rFonts w:ascii="Times New Roman" w:hAnsi="Times New Roman" w:cs="Times New Roman"/>
              </w:rPr>
            </w:pPr>
          </w:p>
        </w:tc>
        <w:tc>
          <w:tcPr>
            <w:tcW w:w="1985" w:type="dxa"/>
            <w:vAlign w:val="center"/>
          </w:tcPr>
          <w:p w14:paraId="1E8F3FC2" w14:textId="77777777" w:rsidR="00E20A8C" w:rsidRDefault="00E20A8C" w:rsidP="00BB39E0">
            <w:pPr>
              <w:jc w:val="center"/>
              <w:rPr>
                <w:rFonts w:ascii="Times New Roman" w:hAnsi="Times New Roman" w:cs="Times New Roman"/>
              </w:rPr>
            </w:pPr>
            <w:r>
              <w:rPr>
                <w:rFonts w:ascii="Times New Roman" w:hAnsi="Times New Roman" w:cs="Times New Roman" w:hint="eastAsia"/>
              </w:rPr>
              <w:t>食堂油烟</w:t>
            </w:r>
          </w:p>
        </w:tc>
        <w:tc>
          <w:tcPr>
            <w:tcW w:w="1842" w:type="dxa"/>
            <w:vAlign w:val="center"/>
          </w:tcPr>
          <w:p w14:paraId="788DB370" w14:textId="77777777" w:rsidR="00E20A8C" w:rsidRPr="005109EA" w:rsidRDefault="00E20A8C" w:rsidP="00BB39E0">
            <w:pPr>
              <w:jc w:val="center"/>
              <w:rPr>
                <w:rFonts w:ascii="Times New Roman" w:hAnsi="Times New Roman" w:cs="宋体"/>
              </w:rPr>
            </w:pPr>
            <w:r w:rsidRPr="005109EA">
              <w:rPr>
                <w:rFonts w:ascii="Times New Roman" w:hAnsi="Times New Roman" w:cs="宋体" w:hint="eastAsia"/>
              </w:rPr>
              <w:t>油烟</w:t>
            </w:r>
          </w:p>
        </w:tc>
        <w:tc>
          <w:tcPr>
            <w:tcW w:w="3544" w:type="dxa"/>
            <w:vAlign w:val="center"/>
          </w:tcPr>
          <w:p w14:paraId="6F29D834" w14:textId="77777777" w:rsidR="00E20A8C" w:rsidRDefault="00E20A8C" w:rsidP="00397B4F">
            <w:pPr>
              <w:ind w:firstLineChars="100" w:firstLine="210"/>
              <w:jc w:val="center"/>
              <w:rPr>
                <w:rFonts w:ascii="Times New Roman" w:hAnsi="Times New Roman" w:cs="Times New Roman"/>
              </w:rPr>
            </w:pPr>
            <w:r>
              <w:rPr>
                <w:rFonts w:ascii="Times New Roman" w:hAnsi="Times New Roman" w:cs="Times New Roman" w:hint="eastAsia"/>
              </w:rPr>
              <w:t>集气罩</w:t>
            </w:r>
            <w:r>
              <w:rPr>
                <w:rFonts w:ascii="Times New Roman" w:hAnsi="Times New Roman" w:cs="Times New Roman" w:hint="eastAsia"/>
              </w:rPr>
              <w:t>+</w:t>
            </w:r>
            <w:r>
              <w:rPr>
                <w:rFonts w:ascii="Times New Roman" w:hAnsi="Times New Roman" w:cs="Times New Roman" w:hint="eastAsia"/>
              </w:rPr>
              <w:t>油烟净化器</w:t>
            </w:r>
          </w:p>
        </w:tc>
        <w:tc>
          <w:tcPr>
            <w:tcW w:w="906" w:type="dxa"/>
            <w:vMerge/>
            <w:vAlign w:val="center"/>
          </w:tcPr>
          <w:p w14:paraId="3358414C" w14:textId="22DD5B69" w:rsidR="00E20A8C" w:rsidRPr="005957B8" w:rsidRDefault="00E20A8C" w:rsidP="00BB39E0">
            <w:pPr>
              <w:spacing w:line="240" w:lineRule="atLeast"/>
              <w:jc w:val="center"/>
              <w:rPr>
                <w:rFonts w:ascii="Times New Roman" w:hAnsi="Times New Roman" w:cs="宋体"/>
              </w:rPr>
            </w:pPr>
          </w:p>
        </w:tc>
      </w:tr>
      <w:tr w:rsidR="00B172E7" w:rsidRPr="005957B8" w14:paraId="757C2FA9" w14:textId="77777777" w:rsidTr="00A8412C">
        <w:trPr>
          <w:trHeight w:val="396"/>
          <w:jc w:val="center"/>
        </w:trPr>
        <w:tc>
          <w:tcPr>
            <w:tcW w:w="816" w:type="dxa"/>
            <w:vMerge w:val="restart"/>
            <w:textDirection w:val="tbRlV"/>
            <w:vAlign w:val="center"/>
          </w:tcPr>
          <w:p w14:paraId="7FFAE535" w14:textId="77777777" w:rsidR="00B172E7" w:rsidRPr="005957B8" w:rsidRDefault="00B172E7" w:rsidP="00BB39E0">
            <w:pPr>
              <w:spacing w:line="300" w:lineRule="exact"/>
              <w:ind w:left="113" w:right="113"/>
              <w:jc w:val="center"/>
              <w:rPr>
                <w:rFonts w:ascii="Times New Roman" w:hAnsi="Times New Roman" w:cs="宋体"/>
              </w:rPr>
            </w:pPr>
            <w:r w:rsidRPr="005957B8">
              <w:rPr>
                <w:rFonts w:ascii="Times New Roman" w:hAnsi="Times New Roman" w:cs="宋体" w:hint="eastAsia"/>
              </w:rPr>
              <w:t>固体废物</w:t>
            </w:r>
          </w:p>
        </w:tc>
        <w:tc>
          <w:tcPr>
            <w:tcW w:w="567" w:type="dxa"/>
            <w:vMerge w:val="restart"/>
            <w:vAlign w:val="center"/>
          </w:tcPr>
          <w:p w14:paraId="57383018" w14:textId="77777777" w:rsidR="00B172E7" w:rsidRDefault="00B172E7" w:rsidP="00BB39E0">
            <w:pPr>
              <w:jc w:val="center"/>
              <w:rPr>
                <w:rFonts w:ascii="Times New Roman" w:hAnsi="Times New Roman" w:cs="Times New Roman"/>
              </w:rPr>
            </w:pPr>
            <w:r>
              <w:rPr>
                <w:rFonts w:ascii="Times New Roman" w:hAnsi="Times New Roman" w:cs="Times New Roman" w:hint="eastAsia"/>
              </w:rPr>
              <w:t>施工期</w:t>
            </w:r>
          </w:p>
        </w:tc>
        <w:tc>
          <w:tcPr>
            <w:tcW w:w="1985" w:type="dxa"/>
            <w:vAlign w:val="center"/>
          </w:tcPr>
          <w:p w14:paraId="2199DCB7" w14:textId="77777777" w:rsidR="00B172E7" w:rsidRDefault="00B172E7" w:rsidP="00BB39E0">
            <w:pPr>
              <w:jc w:val="center"/>
              <w:rPr>
                <w:rFonts w:ascii="Times New Roman" w:hAnsi="Times New Roman" w:cs="Times New Roman"/>
              </w:rPr>
            </w:pPr>
            <w:r>
              <w:rPr>
                <w:rFonts w:ascii="Times New Roman" w:hAnsi="Times New Roman" w:cs="Times New Roman" w:hint="eastAsia"/>
              </w:rPr>
              <w:t>建筑垃圾</w:t>
            </w:r>
          </w:p>
        </w:tc>
        <w:tc>
          <w:tcPr>
            <w:tcW w:w="1842" w:type="dxa"/>
            <w:vAlign w:val="center"/>
          </w:tcPr>
          <w:p w14:paraId="26B523B6" w14:textId="77777777" w:rsidR="00B172E7" w:rsidRPr="005109EA" w:rsidRDefault="00B172E7" w:rsidP="00BB39E0">
            <w:pPr>
              <w:jc w:val="center"/>
              <w:rPr>
                <w:rFonts w:ascii="Times New Roman" w:hAnsi="Times New Roman" w:cs="宋体"/>
              </w:rPr>
            </w:pPr>
            <w:r>
              <w:rPr>
                <w:rFonts w:ascii="Times New Roman" w:hAnsi="Times New Roman" w:cs="Times New Roman" w:hint="eastAsia"/>
              </w:rPr>
              <w:t>/</w:t>
            </w:r>
          </w:p>
        </w:tc>
        <w:tc>
          <w:tcPr>
            <w:tcW w:w="3544" w:type="dxa"/>
            <w:vAlign w:val="center"/>
          </w:tcPr>
          <w:p w14:paraId="0E27BEAF" w14:textId="77777777" w:rsidR="00B172E7" w:rsidRDefault="00B172E7" w:rsidP="00643608">
            <w:pPr>
              <w:rPr>
                <w:rFonts w:ascii="Times New Roman" w:hAnsi="Times New Roman" w:cs="Times New Roman"/>
              </w:rPr>
            </w:pPr>
            <w:r w:rsidRPr="00436E11">
              <w:rPr>
                <w:rFonts w:ascii="Times New Roman" w:hAnsi="Times New Roman" w:cs="Times New Roman" w:hint="eastAsia"/>
              </w:rPr>
              <w:t>能回收的回收利用，不能回收的建筑垃圾应由建设方委托有资质的单位清运处置</w:t>
            </w:r>
          </w:p>
        </w:tc>
        <w:tc>
          <w:tcPr>
            <w:tcW w:w="906" w:type="dxa"/>
            <w:vMerge w:val="restart"/>
            <w:vAlign w:val="center"/>
          </w:tcPr>
          <w:p w14:paraId="25CAF094" w14:textId="77777777" w:rsidR="00B172E7" w:rsidRPr="005957B8" w:rsidRDefault="00B172E7" w:rsidP="00BB39E0">
            <w:pPr>
              <w:spacing w:line="300" w:lineRule="exact"/>
              <w:jc w:val="center"/>
              <w:rPr>
                <w:rFonts w:ascii="Times New Roman" w:hAnsi="Times New Roman" w:cs="宋体"/>
              </w:rPr>
            </w:pPr>
            <w:r w:rsidRPr="005957B8">
              <w:rPr>
                <w:rFonts w:ascii="Times New Roman" w:hAnsi="Times New Roman" w:cs="宋体" w:hint="eastAsia"/>
              </w:rPr>
              <w:t>不造成二次污染</w:t>
            </w:r>
          </w:p>
        </w:tc>
      </w:tr>
      <w:tr w:rsidR="00B172E7" w:rsidRPr="005957B8" w14:paraId="5E4BF845" w14:textId="77777777" w:rsidTr="00A8412C">
        <w:trPr>
          <w:trHeight w:val="396"/>
          <w:jc w:val="center"/>
        </w:trPr>
        <w:tc>
          <w:tcPr>
            <w:tcW w:w="816" w:type="dxa"/>
            <w:vMerge/>
            <w:textDirection w:val="tbRlV"/>
            <w:vAlign w:val="center"/>
          </w:tcPr>
          <w:p w14:paraId="383D54B1" w14:textId="77777777" w:rsidR="00B172E7" w:rsidRPr="005957B8" w:rsidRDefault="00B172E7" w:rsidP="00BB39E0">
            <w:pPr>
              <w:spacing w:line="300" w:lineRule="exact"/>
              <w:ind w:left="113" w:right="113"/>
              <w:jc w:val="center"/>
              <w:rPr>
                <w:rFonts w:ascii="Times New Roman" w:hAnsi="Times New Roman" w:cs="宋体"/>
              </w:rPr>
            </w:pPr>
          </w:p>
        </w:tc>
        <w:tc>
          <w:tcPr>
            <w:tcW w:w="567" w:type="dxa"/>
            <w:vMerge/>
            <w:vAlign w:val="center"/>
          </w:tcPr>
          <w:p w14:paraId="23E6CC2A" w14:textId="77777777" w:rsidR="00B172E7" w:rsidRDefault="00B172E7" w:rsidP="00BB39E0">
            <w:pPr>
              <w:jc w:val="center"/>
              <w:rPr>
                <w:rFonts w:ascii="Times New Roman" w:hAnsi="Times New Roman" w:cs="Times New Roman"/>
              </w:rPr>
            </w:pPr>
          </w:p>
        </w:tc>
        <w:tc>
          <w:tcPr>
            <w:tcW w:w="1985" w:type="dxa"/>
            <w:vAlign w:val="center"/>
          </w:tcPr>
          <w:p w14:paraId="68333422" w14:textId="77777777" w:rsidR="00B172E7" w:rsidRDefault="00B172E7" w:rsidP="00BB39E0">
            <w:pPr>
              <w:jc w:val="center"/>
              <w:rPr>
                <w:rFonts w:ascii="Times New Roman" w:hAnsi="Times New Roman" w:cs="Times New Roman"/>
              </w:rPr>
            </w:pPr>
            <w:r>
              <w:rPr>
                <w:rFonts w:ascii="Times New Roman" w:hAnsi="Times New Roman" w:cs="Times New Roman" w:hint="eastAsia"/>
              </w:rPr>
              <w:t>废弃包装物</w:t>
            </w:r>
          </w:p>
        </w:tc>
        <w:tc>
          <w:tcPr>
            <w:tcW w:w="1842" w:type="dxa"/>
            <w:vAlign w:val="center"/>
          </w:tcPr>
          <w:p w14:paraId="0F63E421" w14:textId="77777777" w:rsidR="00B172E7" w:rsidRDefault="00B172E7" w:rsidP="00BB39E0">
            <w:pPr>
              <w:jc w:val="center"/>
              <w:rPr>
                <w:rFonts w:ascii="Times New Roman" w:hAnsi="Times New Roman" w:cs="Times New Roman"/>
              </w:rPr>
            </w:pPr>
            <w:r>
              <w:rPr>
                <w:rFonts w:ascii="Times New Roman" w:hAnsi="Times New Roman" w:cs="Times New Roman" w:hint="eastAsia"/>
              </w:rPr>
              <w:t>/</w:t>
            </w:r>
          </w:p>
        </w:tc>
        <w:tc>
          <w:tcPr>
            <w:tcW w:w="3544" w:type="dxa"/>
            <w:vAlign w:val="center"/>
          </w:tcPr>
          <w:p w14:paraId="06338F6C" w14:textId="77777777" w:rsidR="00B172E7" w:rsidRDefault="00B172E7" w:rsidP="00643608">
            <w:pPr>
              <w:rPr>
                <w:rFonts w:ascii="Times New Roman" w:hAnsi="Times New Roman" w:cs="Times New Roman"/>
              </w:rPr>
            </w:pPr>
            <w:r w:rsidRPr="00436E11">
              <w:rPr>
                <w:rFonts w:ascii="Times New Roman" w:hAnsi="Times New Roman" w:cs="Times New Roman" w:hint="eastAsia"/>
              </w:rPr>
              <w:t>能回收的回收利用，不能回收的</w:t>
            </w:r>
            <w:r>
              <w:rPr>
                <w:rFonts w:ascii="Times New Roman" w:hAnsi="Times New Roman" w:cs="Times New Roman" w:hint="eastAsia"/>
              </w:rPr>
              <w:t>清运至附近环卫部门垃圾收集点</w:t>
            </w:r>
          </w:p>
        </w:tc>
        <w:tc>
          <w:tcPr>
            <w:tcW w:w="906" w:type="dxa"/>
            <w:vMerge/>
            <w:vAlign w:val="center"/>
          </w:tcPr>
          <w:p w14:paraId="0311D604" w14:textId="77777777" w:rsidR="00B172E7" w:rsidRPr="005957B8" w:rsidRDefault="00B172E7" w:rsidP="00BB39E0">
            <w:pPr>
              <w:spacing w:line="300" w:lineRule="exact"/>
              <w:jc w:val="center"/>
              <w:rPr>
                <w:rFonts w:ascii="Times New Roman" w:hAnsi="Times New Roman" w:cs="宋体"/>
              </w:rPr>
            </w:pPr>
          </w:p>
        </w:tc>
      </w:tr>
      <w:tr w:rsidR="00B172E7" w:rsidRPr="005957B8" w14:paraId="72EF8F5A" w14:textId="77777777" w:rsidTr="00A8412C">
        <w:trPr>
          <w:trHeight w:val="396"/>
          <w:jc w:val="center"/>
        </w:trPr>
        <w:tc>
          <w:tcPr>
            <w:tcW w:w="816" w:type="dxa"/>
            <w:vMerge/>
            <w:textDirection w:val="tbRlV"/>
            <w:vAlign w:val="center"/>
          </w:tcPr>
          <w:p w14:paraId="23805E57" w14:textId="77777777" w:rsidR="00B172E7" w:rsidRPr="005957B8" w:rsidRDefault="00B172E7" w:rsidP="00BB39E0">
            <w:pPr>
              <w:spacing w:line="300" w:lineRule="exact"/>
              <w:ind w:left="113" w:right="113"/>
              <w:jc w:val="center"/>
              <w:rPr>
                <w:rFonts w:ascii="Times New Roman" w:hAnsi="Times New Roman" w:cs="宋体"/>
              </w:rPr>
            </w:pPr>
          </w:p>
        </w:tc>
        <w:tc>
          <w:tcPr>
            <w:tcW w:w="567" w:type="dxa"/>
            <w:vMerge/>
            <w:vAlign w:val="center"/>
          </w:tcPr>
          <w:p w14:paraId="0EAFEFF9" w14:textId="77777777" w:rsidR="00B172E7" w:rsidRDefault="00B172E7" w:rsidP="00BB39E0">
            <w:pPr>
              <w:jc w:val="center"/>
              <w:rPr>
                <w:rFonts w:ascii="Times New Roman" w:hAnsi="Times New Roman" w:cs="Times New Roman"/>
              </w:rPr>
            </w:pPr>
          </w:p>
        </w:tc>
        <w:tc>
          <w:tcPr>
            <w:tcW w:w="1985" w:type="dxa"/>
            <w:vAlign w:val="center"/>
          </w:tcPr>
          <w:p w14:paraId="0E95D80F" w14:textId="77777777" w:rsidR="00B172E7" w:rsidRDefault="00B172E7" w:rsidP="00BB39E0">
            <w:pPr>
              <w:jc w:val="center"/>
              <w:rPr>
                <w:rFonts w:ascii="Times New Roman" w:hAnsi="Times New Roman" w:cs="Times New Roman"/>
              </w:rPr>
            </w:pPr>
            <w:r>
              <w:rPr>
                <w:rFonts w:ascii="Times New Roman" w:hAnsi="Times New Roman" w:cs="Times New Roman" w:hint="eastAsia"/>
              </w:rPr>
              <w:t>生活垃圾</w:t>
            </w:r>
          </w:p>
        </w:tc>
        <w:tc>
          <w:tcPr>
            <w:tcW w:w="1842" w:type="dxa"/>
            <w:vAlign w:val="center"/>
          </w:tcPr>
          <w:p w14:paraId="258E7E8F" w14:textId="77777777" w:rsidR="00B172E7" w:rsidRDefault="00B172E7" w:rsidP="00BB39E0">
            <w:pPr>
              <w:jc w:val="center"/>
              <w:rPr>
                <w:rFonts w:ascii="Times New Roman" w:hAnsi="Times New Roman" w:cs="Times New Roman"/>
              </w:rPr>
            </w:pPr>
            <w:r>
              <w:rPr>
                <w:rFonts w:ascii="Times New Roman" w:hAnsi="Times New Roman" w:cs="Times New Roman" w:hint="eastAsia"/>
              </w:rPr>
              <w:t>/</w:t>
            </w:r>
          </w:p>
        </w:tc>
        <w:tc>
          <w:tcPr>
            <w:tcW w:w="3544" w:type="dxa"/>
            <w:vAlign w:val="center"/>
          </w:tcPr>
          <w:p w14:paraId="6699F5E2" w14:textId="77777777" w:rsidR="00B172E7" w:rsidRPr="00436E11" w:rsidRDefault="00B172E7" w:rsidP="00643608">
            <w:pPr>
              <w:rPr>
                <w:rFonts w:ascii="Times New Roman" w:hAnsi="Times New Roman" w:cs="Times New Roman"/>
              </w:rPr>
            </w:pPr>
            <w:r>
              <w:rPr>
                <w:rFonts w:ascii="Times New Roman" w:hAnsi="Times New Roman" w:cs="Times New Roman" w:hint="eastAsia"/>
              </w:rPr>
              <w:t>收集在垃圾桶内，定期清运至附近环卫部门垃圾收集点</w:t>
            </w:r>
          </w:p>
        </w:tc>
        <w:tc>
          <w:tcPr>
            <w:tcW w:w="906" w:type="dxa"/>
            <w:vMerge/>
            <w:vAlign w:val="center"/>
          </w:tcPr>
          <w:p w14:paraId="3B7AD94F" w14:textId="77777777" w:rsidR="00B172E7" w:rsidRPr="005957B8" w:rsidRDefault="00B172E7" w:rsidP="00BB39E0">
            <w:pPr>
              <w:spacing w:line="300" w:lineRule="exact"/>
              <w:jc w:val="center"/>
              <w:rPr>
                <w:rFonts w:ascii="Times New Roman" w:hAnsi="Times New Roman" w:cs="宋体"/>
              </w:rPr>
            </w:pPr>
          </w:p>
        </w:tc>
      </w:tr>
      <w:tr w:rsidR="00B172E7" w:rsidRPr="005957B8" w14:paraId="48D84F14" w14:textId="77777777" w:rsidTr="00A8412C">
        <w:trPr>
          <w:trHeight w:val="396"/>
          <w:jc w:val="center"/>
        </w:trPr>
        <w:tc>
          <w:tcPr>
            <w:tcW w:w="816" w:type="dxa"/>
            <w:vMerge/>
            <w:textDirection w:val="tbRlV"/>
            <w:vAlign w:val="center"/>
          </w:tcPr>
          <w:p w14:paraId="6B5B5FDC" w14:textId="77777777" w:rsidR="00B172E7" w:rsidRPr="005957B8" w:rsidRDefault="00B172E7" w:rsidP="00BB39E0">
            <w:pPr>
              <w:spacing w:line="300" w:lineRule="exact"/>
              <w:ind w:left="113" w:right="113"/>
              <w:jc w:val="center"/>
              <w:rPr>
                <w:rFonts w:ascii="Times New Roman" w:hAnsi="Times New Roman" w:cs="宋体"/>
              </w:rPr>
            </w:pPr>
          </w:p>
        </w:tc>
        <w:tc>
          <w:tcPr>
            <w:tcW w:w="567" w:type="dxa"/>
            <w:vMerge/>
            <w:vAlign w:val="center"/>
          </w:tcPr>
          <w:p w14:paraId="2B7977FB" w14:textId="77777777" w:rsidR="00B172E7" w:rsidRDefault="00B172E7" w:rsidP="00BB39E0">
            <w:pPr>
              <w:jc w:val="center"/>
              <w:rPr>
                <w:rFonts w:ascii="Times New Roman" w:hAnsi="Times New Roman" w:cs="Times New Roman"/>
              </w:rPr>
            </w:pPr>
          </w:p>
        </w:tc>
        <w:tc>
          <w:tcPr>
            <w:tcW w:w="1985" w:type="dxa"/>
            <w:vAlign w:val="center"/>
          </w:tcPr>
          <w:p w14:paraId="6DFC91CD" w14:textId="77777777" w:rsidR="00B172E7" w:rsidRDefault="00B172E7" w:rsidP="00BB39E0">
            <w:pPr>
              <w:jc w:val="center"/>
              <w:rPr>
                <w:rFonts w:ascii="Times New Roman" w:hAnsi="Times New Roman" w:cs="Times New Roman"/>
              </w:rPr>
            </w:pPr>
            <w:r>
              <w:rPr>
                <w:rFonts w:ascii="Times New Roman" w:hAnsi="Times New Roman" w:cs="Times New Roman" w:hint="eastAsia"/>
              </w:rPr>
              <w:t>表层土壤</w:t>
            </w:r>
          </w:p>
        </w:tc>
        <w:tc>
          <w:tcPr>
            <w:tcW w:w="1842" w:type="dxa"/>
            <w:vAlign w:val="center"/>
          </w:tcPr>
          <w:p w14:paraId="0D725977" w14:textId="77777777" w:rsidR="00B172E7" w:rsidRDefault="00B172E7" w:rsidP="00BB39E0">
            <w:pPr>
              <w:jc w:val="center"/>
              <w:rPr>
                <w:rFonts w:ascii="Times New Roman" w:hAnsi="Times New Roman" w:cs="Times New Roman"/>
              </w:rPr>
            </w:pPr>
            <w:r>
              <w:rPr>
                <w:rFonts w:ascii="Times New Roman" w:hAnsi="Times New Roman" w:cs="Times New Roman" w:hint="eastAsia"/>
              </w:rPr>
              <w:t>/</w:t>
            </w:r>
          </w:p>
        </w:tc>
        <w:tc>
          <w:tcPr>
            <w:tcW w:w="3544" w:type="dxa"/>
            <w:vAlign w:val="center"/>
          </w:tcPr>
          <w:p w14:paraId="76DEE499" w14:textId="77777777" w:rsidR="00B172E7" w:rsidRDefault="00B172E7" w:rsidP="00643608">
            <w:pPr>
              <w:rPr>
                <w:rFonts w:ascii="Times New Roman" w:hAnsi="Times New Roman" w:cs="Times New Roman"/>
              </w:rPr>
            </w:pPr>
            <w:r w:rsidRPr="00436E11">
              <w:rPr>
                <w:rFonts w:ascii="Times New Roman" w:hAnsi="Times New Roman" w:cs="Times New Roman" w:hint="eastAsia"/>
              </w:rPr>
              <w:t>袋装储存在场内，待</w:t>
            </w:r>
            <w:r>
              <w:rPr>
                <w:rFonts w:ascii="Times New Roman" w:hAnsi="Times New Roman" w:cs="Times New Roman" w:hint="eastAsia"/>
              </w:rPr>
              <w:t>施工</w:t>
            </w:r>
            <w:r w:rsidRPr="00436E11">
              <w:rPr>
                <w:rFonts w:ascii="Times New Roman" w:hAnsi="Times New Roman" w:cs="Times New Roman" w:hint="eastAsia"/>
              </w:rPr>
              <w:t>期</w:t>
            </w:r>
            <w:r>
              <w:rPr>
                <w:rFonts w:ascii="Times New Roman" w:hAnsi="Times New Roman" w:cs="Times New Roman" w:hint="eastAsia"/>
              </w:rPr>
              <w:t>结束</w:t>
            </w:r>
            <w:r w:rsidRPr="00436E11">
              <w:rPr>
                <w:rFonts w:ascii="Times New Roman" w:hAnsi="Times New Roman" w:cs="Times New Roman" w:hint="eastAsia"/>
              </w:rPr>
              <w:t>后用作表</w:t>
            </w:r>
            <w:r>
              <w:rPr>
                <w:rFonts w:ascii="Times New Roman" w:hAnsi="Times New Roman" w:cs="Times New Roman" w:hint="eastAsia"/>
              </w:rPr>
              <w:t>层</w:t>
            </w:r>
            <w:r w:rsidRPr="00436E11">
              <w:rPr>
                <w:rFonts w:ascii="Times New Roman" w:hAnsi="Times New Roman" w:cs="Times New Roman" w:hint="eastAsia"/>
              </w:rPr>
              <w:t>土</w:t>
            </w:r>
            <w:r>
              <w:rPr>
                <w:rFonts w:ascii="Times New Roman" w:hAnsi="Times New Roman" w:cs="Times New Roman" w:hint="eastAsia"/>
              </w:rPr>
              <w:t>壤</w:t>
            </w:r>
            <w:r w:rsidRPr="00436E11">
              <w:rPr>
                <w:rFonts w:ascii="Times New Roman" w:hAnsi="Times New Roman" w:cs="Times New Roman" w:hint="eastAsia"/>
              </w:rPr>
              <w:t>恢复</w:t>
            </w:r>
          </w:p>
        </w:tc>
        <w:tc>
          <w:tcPr>
            <w:tcW w:w="906" w:type="dxa"/>
            <w:vMerge/>
            <w:vAlign w:val="center"/>
          </w:tcPr>
          <w:p w14:paraId="5FF4AE87" w14:textId="77777777" w:rsidR="00B172E7" w:rsidRPr="005957B8" w:rsidRDefault="00B172E7" w:rsidP="00BB39E0">
            <w:pPr>
              <w:spacing w:line="300" w:lineRule="exact"/>
              <w:jc w:val="center"/>
              <w:rPr>
                <w:rFonts w:ascii="Times New Roman" w:hAnsi="Times New Roman" w:cs="宋体"/>
              </w:rPr>
            </w:pPr>
          </w:p>
        </w:tc>
      </w:tr>
      <w:tr w:rsidR="00B172E7" w:rsidRPr="005957B8" w14:paraId="1CF95B80" w14:textId="77777777" w:rsidTr="00A8412C">
        <w:trPr>
          <w:trHeight w:val="396"/>
          <w:jc w:val="center"/>
        </w:trPr>
        <w:tc>
          <w:tcPr>
            <w:tcW w:w="816" w:type="dxa"/>
            <w:vMerge/>
            <w:textDirection w:val="tbRlV"/>
            <w:vAlign w:val="center"/>
          </w:tcPr>
          <w:p w14:paraId="488B74AA" w14:textId="77777777" w:rsidR="00B172E7" w:rsidRPr="005957B8" w:rsidRDefault="00B172E7" w:rsidP="00BB39E0">
            <w:pPr>
              <w:spacing w:line="300" w:lineRule="exact"/>
              <w:ind w:left="113" w:right="113"/>
              <w:jc w:val="center"/>
              <w:rPr>
                <w:rFonts w:ascii="Times New Roman" w:hAnsi="Times New Roman" w:cs="宋体"/>
              </w:rPr>
            </w:pPr>
          </w:p>
        </w:tc>
        <w:tc>
          <w:tcPr>
            <w:tcW w:w="567" w:type="dxa"/>
            <w:vMerge/>
            <w:vAlign w:val="center"/>
          </w:tcPr>
          <w:p w14:paraId="29076C82" w14:textId="77777777" w:rsidR="00B172E7" w:rsidRDefault="00B172E7" w:rsidP="00BB39E0">
            <w:pPr>
              <w:jc w:val="center"/>
              <w:rPr>
                <w:rFonts w:ascii="Times New Roman" w:hAnsi="Times New Roman" w:cs="Times New Roman"/>
              </w:rPr>
            </w:pPr>
          </w:p>
        </w:tc>
        <w:tc>
          <w:tcPr>
            <w:tcW w:w="1985" w:type="dxa"/>
            <w:vAlign w:val="center"/>
          </w:tcPr>
          <w:p w14:paraId="1CDA8D66" w14:textId="0E223992" w:rsidR="00B172E7" w:rsidRDefault="00B172E7" w:rsidP="00BB39E0">
            <w:pPr>
              <w:jc w:val="center"/>
              <w:rPr>
                <w:rFonts w:ascii="Times New Roman" w:hAnsi="Times New Roman" w:cs="Times New Roman"/>
              </w:rPr>
            </w:pPr>
            <w:r>
              <w:rPr>
                <w:rFonts w:ascii="Times New Roman" w:hAnsi="Times New Roman" w:cs="Times New Roman" w:hint="eastAsia"/>
              </w:rPr>
              <w:t>废油脂</w:t>
            </w:r>
          </w:p>
        </w:tc>
        <w:tc>
          <w:tcPr>
            <w:tcW w:w="1842" w:type="dxa"/>
            <w:vAlign w:val="center"/>
          </w:tcPr>
          <w:p w14:paraId="076F3130" w14:textId="3B3EECA5" w:rsidR="00B172E7" w:rsidRDefault="00B172E7" w:rsidP="00BB39E0">
            <w:pPr>
              <w:jc w:val="center"/>
              <w:rPr>
                <w:rFonts w:ascii="Times New Roman" w:hAnsi="Times New Roman" w:cs="Times New Roman"/>
              </w:rPr>
            </w:pPr>
            <w:r>
              <w:rPr>
                <w:rFonts w:ascii="Times New Roman" w:hAnsi="Times New Roman" w:cs="Times New Roman" w:hint="eastAsia"/>
              </w:rPr>
              <w:t>/</w:t>
            </w:r>
          </w:p>
        </w:tc>
        <w:tc>
          <w:tcPr>
            <w:tcW w:w="3544" w:type="dxa"/>
            <w:vAlign w:val="center"/>
          </w:tcPr>
          <w:p w14:paraId="4FBEBB94" w14:textId="5A8B99B5" w:rsidR="00B172E7" w:rsidRPr="00436E11" w:rsidRDefault="00B172E7" w:rsidP="00643608">
            <w:pPr>
              <w:rPr>
                <w:rFonts w:ascii="Times New Roman" w:hAnsi="Times New Roman" w:cs="Times New Roman"/>
              </w:rPr>
            </w:pPr>
            <w:r>
              <w:rPr>
                <w:rFonts w:ascii="Times New Roman" w:hAnsi="Times New Roman" w:cs="Times New Roman" w:hint="eastAsia"/>
              </w:rPr>
              <w:t>交有资质单位处理</w:t>
            </w:r>
          </w:p>
        </w:tc>
        <w:tc>
          <w:tcPr>
            <w:tcW w:w="906" w:type="dxa"/>
            <w:vMerge/>
            <w:vAlign w:val="center"/>
          </w:tcPr>
          <w:p w14:paraId="632EFEFF" w14:textId="77777777" w:rsidR="00B172E7" w:rsidRPr="005957B8" w:rsidRDefault="00B172E7" w:rsidP="00BB39E0">
            <w:pPr>
              <w:spacing w:line="300" w:lineRule="exact"/>
              <w:jc w:val="center"/>
              <w:rPr>
                <w:rFonts w:ascii="Times New Roman" w:hAnsi="Times New Roman" w:cs="宋体"/>
              </w:rPr>
            </w:pPr>
          </w:p>
        </w:tc>
      </w:tr>
      <w:tr w:rsidR="00397B4F" w:rsidRPr="005957B8" w14:paraId="2137E3A4" w14:textId="77777777" w:rsidTr="00A8412C">
        <w:trPr>
          <w:trHeight w:val="303"/>
          <w:jc w:val="center"/>
        </w:trPr>
        <w:tc>
          <w:tcPr>
            <w:tcW w:w="816" w:type="dxa"/>
            <w:vMerge/>
            <w:textDirection w:val="tbRlV"/>
            <w:vAlign w:val="center"/>
          </w:tcPr>
          <w:p w14:paraId="2D5E8A88" w14:textId="77777777" w:rsidR="00397B4F" w:rsidRPr="005957B8" w:rsidRDefault="00397B4F" w:rsidP="00BB39E0">
            <w:pPr>
              <w:spacing w:line="300" w:lineRule="exact"/>
              <w:ind w:left="113" w:right="113"/>
              <w:jc w:val="center"/>
              <w:rPr>
                <w:rFonts w:ascii="Times New Roman" w:hAnsi="Times New Roman" w:cs="宋体"/>
              </w:rPr>
            </w:pPr>
          </w:p>
        </w:tc>
        <w:tc>
          <w:tcPr>
            <w:tcW w:w="567" w:type="dxa"/>
            <w:vMerge w:val="restart"/>
            <w:vAlign w:val="center"/>
          </w:tcPr>
          <w:p w14:paraId="1EF55C33" w14:textId="77777777" w:rsidR="00397B4F" w:rsidRPr="005957B8" w:rsidRDefault="00397B4F" w:rsidP="00BB39E0">
            <w:pPr>
              <w:jc w:val="center"/>
              <w:rPr>
                <w:rFonts w:ascii="Times New Roman" w:hAnsi="Times New Roman" w:cs="Times New Roman"/>
              </w:rPr>
            </w:pPr>
            <w:r>
              <w:rPr>
                <w:rFonts w:ascii="Times New Roman" w:hAnsi="Times New Roman" w:cs="Times New Roman" w:hint="eastAsia"/>
              </w:rPr>
              <w:t>运营期</w:t>
            </w:r>
          </w:p>
        </w:tc>
        <w:tc>
          <w:tcPr>
            <w:tcW w:w="1985" w:type="dxa"/>
            <w:vAlign w:val="center"/>
          </w:tcPr>
          <w:p w14:paraId="45DECD5E" w14:textId="77777777" w:rsidR="00397B4F" w:rsidRPr="005957B8" w:rsidRDefault="00397B4F" w:rsidP="00BB39E0">
            <w:pPr>
              <w:jc w:val="center"/>
              <w:rPr>
                <w:rFonts w:ascii="Times New Roman" w:hAnsi="Times New Roman" w:cs="Times New Roman"/>
              </w:rPr>
            </w:pPr>
            <w:r w:rsidRPr="005957B8">
              <w:rPr>
                <w:rFonts w:ascii="Times New Roman" w:hAnsi="Times New Roman" w:cs="Times New Roman" w:hint="eastAsia"/>
              </w:rPr>
              <w:t>员工生活</w:t>
            </w:r>
          </w:p>
        </w:tc>
        <w:tc>
          <w:tcPr>
            <w:tcW w:w="1842" w:type="dxa"/>
            <w:vAlign w:val="center"/>
          </w:tcPr>
          <w:p w14:paraId="0F797BDF" w14:textId="77777777" w:rsidR="00397B4F" w:rsidRPr="005957B8" w:rsidRDefault="00397B4F" w:rsidP="00BB39E0">
            <w:pPr>
              <w:jc w:val="center"/>
              <w:rPr>
                <w:rFonts w:ascii="Times New Roman" w:hAnsi="Times New Roman" w:cs="Times New Roman"/>
              </w:rPr>
            </w:pPr>
            <w:r w:rsidRPr="005957B8">
              <w:rPr>
                <w:rFonts w:ascii="Times New Roman" w:hAnsi="Times New Roman" w:cs="Times New Roman" w:hint="eastAsia"/>
              </w:rPr>
              <w:t>生活垃圾</w:t>
            </w:r>
          </w:p>
        </w:tc>
        <w:tc>
          <w:tcPr>
            <w:tcW w:w="3544" w:type="dxa"/>
            <w:vAlign w:val="center"/>
          </w:tcPr>
          <w:p w14:paraId="4291E2FE" w14:textId="77777777" w:rsidR="00397B4F" w:rsidRPr="005957B8" w:rsidRDefault="00397B4F" w:rsidP="00BB39E0">
            <w:pPr>
              <w:jc w:val="center"/>
              <w:rPr>
                <w:rFonts w:ascii="Times New Roman" w:hAnsi="Times New Roman" w:cs="Times New Roman"/>
              </w:rPr>
            </w:pPr>
            <w:r>
              <w:rPr>
                <w:rFonts w:ascii="Times New Roman" w:hAnsi="Times New Roman" w:hint="eastAsia"/>
              </w:rPr>
              <w:t>集中收</w:t>
            </w:r>
            <w:proofErr w:type="gramStart"/>
            <w:r>
              <w:rPr>
                <w:rFonts w:ascii="Times New Roman" w:hAnsi="Times New Roman" w:hint="eastAsia"/>
              </w:rPr>
              <w:t>集运交</w:t>
            </w:r>
            <w:r w:rsidRPr="005957B8">
              <w:rPr>
                <w:rFonts w:ascii="Times New Roman" w:hAnsi="Times New Roman"/>
              </w:rPr>
              <w:t>环卫</w:t>
            </w:r>
            <w:proofErr w:type="gramEnd"/>
            <w:r w:rsidRPr="005957B8">
              <w:rPr>
                <w:rFonts w:ascii="Times New Roman" w:hAnsi="Times New Roman"/>
              </w:rPr>
              <w:t>部门</w:t>
            </w:r>
            <w:r>
              <w:rPr>
                <w:rFonts w:ascii="Times New Roman" w:hAnsi="Times New Roman" w:hint="eastAsia"/>
              </w:rPr>
              <w:t>处理</w:t>
            </w:r>
          </w:p>
        </w:tc>
        <w:tc>
          <w:tcPr>
            <w:tcW w:w="906" w:type="dxa"/>
            <w:vMerge/>
            <w:vAlign w:val="center"/>
          </w:tcPr>
          <w:p w14:paraId="71BE00F6" w14:textId="77777777" w:rsidR="00397B4F" w:rsidRPr="005957B8" w:rsidRDefault="00397B4F" w:rsidP="00BB39E0">
            <w:pPr>
              <w:spacing w:line="300" w:lineRule="exact"/>
              <w:jc w:val="center"/>
              <w:rPr>
                <w:rFonts w:ascii="Times New Roman" w:hAnsi="Times New Roman" w:cs="宋体"/>
              </w:rPr>
            </w:pPr>
          </w:p>
        </w:tc>
      </w:tr>
      <w:tr w:rsidR="001A1305" w:rsidRPr="005957B8" w14:paraId="491FADC3" w14:textId="77777777" w:rsidTr="00A8412C">
        <w:trPr>
          <w:trHeight w:val="303"/>
          <w:jc w:val="center"/>
        </w:trPr>
        <w:tc>
          <w:tcPr>
            <w:tcW w:w="816" w:type="dxa"/>
            <w:vMerge/>
            <w:textDirection w:val="tbRlV"/>
            <w:vAlign w:val="center"/>
          </w:tcPr>
          <w:p w14:paraId="7824D13B" w14:textId="77777777" w:rsidR="001A1305" w:rsidRPr="005957B8" w:rsidRDefault="001A1305" w:rsidP="00BB39E0">
            <w:pPr>
              <w:spacing w:line="300" w:lineRule="exact"/>
              <w:ind w:left="113" w:right="113"/>
              <w:jc w:val="center"/>
              <w:rPr>
                <w:rFonts w:ascii="Times New Roman" w:hAnsi="Times New Roman" w:cs="宋体"/>
              </w:rPr>
            </w:pPr>
          </w:p>
        </w:tc>
        <w:tc>
          <w:tcPr>
            <w:tcW w:w="567" w:type="dxa"/>
            <w:vMerge/>
            <w:vAlign w:val="center"/>
          </w:tcPr>
          <w:p w14:paraId="377BCFA7" w14:textId="77777777" w:rsidR="001A1305" w:rsidRDefault="001A1305" w:rsidP="00BB39E0">
            <w:pPr>
              <w:jc w:val="center"/>
              <w:rPr>
                <w:rFonts w:ascii="Times New Roman" w:hAnsi="Times New Roman" w:cs="Times New Roman"/>
              </w:rPr>
            </w:pPr>
          </w:p>
        </w:tc>
        <w:tc>
          <w:tcPr>
            <w:tcW w:w="1985" w:type="dxa"/>
            <w:vMerge w:val="restart"/>
            <w:vAlign w:val="center"/>
          </w:tcPr>
          <w:p w14:paraId="23DA0007" w14:textId="77777777" w:rsidR="001A1305" w:rsidRPr="001A1305" w:rsidRDefault="001A1305" w:rsidP="00BB39E0">
            <w:pPr>
              <w:jc w:val="center"/>
              <w:rPr>
                <w:rFonts w:ascii="Times New Roman" w:hAnsi="Times New Roman" w:cs="Times New Roman"/>
              </w:rPr>
            </w:pPr>
            <w:r w:rsidRPr="001A1305">
              <w:rPr>
                <w:rFonts w:ascii="Times New Roman" w:hAnsi="Times New Roman" w:cs="Times New Roman" w:hint="eastAsia"/>
              </w:rPr>
              <w:t>食堂</w:t>
            </w:r>
          </w:p>
        </w:tc>
        <w:tc>
          <w:tcPr>
            <w:tcW w:w="1842" w:type="dxa"/>
            <w:vAlign w:val="center"/>
          </w:tcPr>
          <w:p w14:paraId="7D3FD585" w14:textId="77777777" w:rsidR="001A1305" w:rsidRPr="001A1305" w:rsidRDefault="001A1305" w:rsidP="00BB39E0">
            <w:pPr>
              <w:jc w:val="center"/>
              <w:rPr>
                <w:rFonts w:ascii="Times New Roman" w:hAnsi="Times New Roman" w:cs="Times New Roman"/>
              </w:rPr>
            </w:pPr>
            <w:r w:rsidRPr="001A1305">
              <w:rPr>
                <w:rFonts w:ascii="Times New Roman" w:hAnsi="Times New Roman" w:cs="Times New Roman" w:hint="eastAsia"/>
              </w:rPr>
              <w:t>餐厨垃圾</w:t>
            </w:r>
          </w:p>
        </w:tc>
        <w:tc>
          <w:tcPr>
            <w:tcW w:w="3544" w:type="dxa"/>
            <w:vMerge w:val="restart"/>
            <w:vAlign w:val="center"/>
          </w:tcPr>
          <w:p w14:paraId="14EF4C60" w14:textId="77777777" w:rsidR="001A1305" w:rsidRPr="005957B8" w:rsidRDefault="001A1305" w:rsidP="00BB39E0">
            <w:pPr>
              <w:jc w:val="center"/>
              <w:rPr>
                <w:rFonts w:ascii="Times New Roman" w:hAnsi="Times New Roman"/>
              </w:rPr>
            </w:pPr>
            <w:r>
              <w:rPr>
                <w:rFonts w:ascii="Times New Roman" w:hAnsi="Times New Roman" w:hint="eastAsia"/>
              </w:rPr>
              <w:t>集中收集后运交有餐厨垃圾处理资质的单位处理</w:t>
            </w:r>
          </w:p>
        </w:tc>
        <w:tc>
          <w:tcPr>
            <w:tcW w:w="906" w:type="dxa"/>
            <w:vMerge/>
            <w:vAlign w:val="center"/>
          </w:tcPr>
          <w:p w14:paraId="3B51B87F" w14:textId="77777777" w:rsidR="001A1305" w:rsidRPr="005957B8" w:rsidRDefault="001A1305" w:rsidP="00BB39E0">
            <w:pPr>
              <w:spacing w:line="300" w:lineRule="exact"/>
              <w:jc w:val="center"/>
              <w:rPr>
                <w:rFonts w:ascii="Times New Roman" w:hAnsi="Times New Roman" w:cs="宋体"/>
              </w:rPr>
            </w:pPr>
          </w:p>
        </w:tc>
      </w:tr>
      <w:tr w:rsidR="001A1305" w:rsidRPr="005957B8" w14:paraId="5FF37A72" w14:textId="77777777" w:rsidTr="00A8412C">
        <w:trPr>
          <w:trHeight w:val="303"/>
          <w:jc w:val="center"/>
        </w:trPr>
        <w:tc>
          <w:tcPr>
            <w:tcW w:w="816" w:type="dxa"/>
            <w:vMerge/>
            <w:textDirection w:val="tbRlV"/>
            <w:vAlign w:val="center"/>
          </w:tcPr>
          <w:p w14:paraId="5F59F292" w14:textId="77777777" w:rsidR="001A1305" w:rsidRPr="005957B8" w:rsidRDefault="001A1305" w:rsidP="00BB39E0">
            <w:pPr>
              <w:spacing w:line="300" w:lineRule="exact"/>
              <w:ind w:left="113" w:right="113"/>
              <w:jc w:val="center"/>
              <w:rPr>
                <w:rFonts w:ascii="Times New Roman" w:hAnsi="Times New Roman" w:cs="宋体"/>
              </w:rPr>
            </w:pPr>
          </w:p>
        </w:tc>
        <w:tc>
          <w:tcPr>
            <w:tcW w:w="567" w:type="dxa"/>
            <w:vMerge/>
            <w:vAlign w:val="center"/>
          </w:tcPr>
          <w:p w14:paraId="18BBB7FD" w14:textId="77777777" w:rsidR="001A1305" w:rsidRDefault="001A1305" w:rsidP="00BB39E0">
            <w:pPr>
              <w:jc w:val="center"/>
              <w:rPr>
                <w:rFonts w:ascii="Times New Roman" w:hAnsi="Times New Roman" w:cs="Times New Roman"/>
              </w:rPr>
            </w:pPr>
          </w:p>
        </w:tc>
        <w:tc>
          <w:tcPr>
            <w:tcW w:w="1985" w:type="dxa"/>
            <w:vMerge/>
            <w:vAlign w:val="center"/>
          </w:tcPr>
          <w:p w14:paraId="748E1C6E" w14:textId="77777777" w:rsidR="001A1305" w:rsidRPr="001A1305" w:rsidRDefault="001A1305" w:rsidP="00BB39E0">
            <w:pPr>
              <w:jc w:val="center"/>
              <w:rPr>
                <w:rFonts w:ascii="Times New Roman" w:hAnsi="Times New Roman" w:cs="Times New Roman"/>
              </w:rPr>
            </w:pPr>
          </w:p>
        </w:tc>
        <w:tc>
          <w:tcPr>
            <w:tcW w:w="1842" w:type="dxa"/>
            <w:vAlign w:val="center"/>
          </w:tcPr>
          <w:p w14:paraId="0AE598A8" w14:textId="77777777" w:rsidR="001A1305" w:rsidRPr="001A1305" w:rsidRDefault="001A1305" w:rsidP="00BB39E0">
            <w:pPr>
              <w:jc w:val="center"/>
              <w:rPr>
                <w:rFonts w:ascii="Times New Roman" w:hAnsi="Times New Roman" w:cs="Times New Roman"/>
              </w:rPr>
            </w:pPr>
            <w:r w:rsidRPr="001A1305">
              <w:rPr>
                <w:rFonts w:ascii="Times New Roman" w:hAnsi="Times New Roman" w:cs="Times New Roman" w:hint="eastAsia"/>
              </w:rPr>
              <w:t>隔油渣</w:t>
            </w:r>
          </w:p>
        </w:tc>
        <w:tc>
          <w:tcPr>
            <w:tcW w:w="3544" w:type="dxa"/>
            <w:vMerge/>
            <w:vAlign w:val="center"/>
          </w:tcPr>
          <w:p w14:paraId="251E1FB4" w14:textId="77777777" w:rsidR="001A1305" w:rsidRPr="005957B8" w:rsidRDefault="001A1305" w:rsidP="00BB39E0">
            <w:pPr>
              <w:jc w:val="center"/>
              <w:rPr>
                <w:rFonts w:ascii="Times New Roman" w:hAnsi="Times New Roman"/>
              </w:rPr>
            </w:pPr>
          </w:p>
        </w:tc>
        <w:tc>
          <w:tcPr>
            <w:tcW w:w="906" w:type="dxa"/>
            <w:vMerge/>
            <w:vAlign w:val="center"/>
          </w:tcPr>
          <w:p w14:paraId="0FB2F87D" w14:textId="77777777" w:rsidR="001A1305" w:rsidRPr="005957B8" w:rsidRDefault="001A1305" w:rsidP="00BB39E0">
            <w:pPr>
              <w:spacing w:line="300" w:lineRule="exact"/>
              <w:jc w:val="center"/>
              <w:rPr>
                <w:rFonts w:ascii="Times New Roman" w:hAnsi="Times New Roman" w:cs="宋体"/>
              </w:rPr>
            </w:pPr>
          </w:p>
        </w:tc>
      </w:tr>
      <w:tr w:rsidR="00397B4F" w:rsidRPr="005957B8" w14:paraId="7FE029CA" w14:textId="77777777" w:rsidTr="00A8412C">
        <w:trPr>
          <w:trHeight w:val="347"/>
          <w:jc w:val="center"/>
        </w:trPr>
        <w:tc>
          <w:tcPr>
            <w:tcW w:w="816" w:type="dxa"/>
            <w:vMerge/>
            <w:tcBorders>
              <w:bottom w:val="single" w:sz="4" w:space="0" w:color="auto"/>
            </w:tcBorders>
            <w:textDirection w:val="tbRlV"/>
            <w:vAlign w:val="center"/>
          </w:tcPr>
          <w:p w14:paraId="1AAD599B" w14:textId="77777777" w:rsidR="00397B4F" w:rsidRPr="005957B8" w:rsidRDefault="00397B4F" w:rsidP="00BB39E0">
            <w:pPr>
              <w:spacing w:line="300" w:lineRule="exact"/>
              <w:ind w:left="113" w:right="113"/>
              <w:jc w:val="center"/>
              <w:rPr>
                <w:rFonts w:ascii="Times New Roman" w:hAnsi="Times New Roman" w:cs="宋体"/>
              </w:rPr>
            </w:pPr>
          </w:p>
        </w:tc>
        <w:tc>
          <w:tcPr>
            <w:tcW w:w="567" w:type="dxa"/>
            <w:vMerge/>
            <w:tcBorders>
              <w:bottom w:val="single" w:sz="4" w:space="0" w:color="auto"/>
            </w:tcBorders>
            <w:vAlign w:val="center"/>
          </w:tcPr>
          <w:p w14:paraId="07536242" w14:textId="77777777" w:rsidR="00397B4F" w:rsidRDefault="00397B4F" w:rsidP="00BB39E0">
            <w:pPr>
              <w:spacing w:line="300" w:lineRule="exact"/>
              <w:jc w:val="center"/>
              <w:rPr>
                <w:rFonts w:ascii="Times New Roman" w:hAnsi="Times New Roman" w:cs="Times New Roman"/>
              </w:rPr>
            </w:pPr>
          </w:p>
        </w:tc>
        <w:tc>
          <w:tcPr>
            <w:tcW w:w="1985" w:type="dxa"/>
            <w:tcBorders>
              <w:bottom w:val="single" w:sz="4" w:space="0" w:color="auto"/>
            </w:tcBorders>
            <w:vAlign w:val="center"/>
          </w:tcPr>
          <w:p w14:paraId="24ED3460" w14:textId="0DACF5BB" w:rsidR="00397B4F" w:rsidRPr="005957B8" w:rsidRDefault="00397B4F" w:rsidP="00BB39E0">
            <w:pPr>
              <w:spacing w:line="300" w:lineRule="exact"/>
              <w:jc w:val="center"/>
              <w:rPr>
                <w:rFonts w:ascii="Times New Roman" w:hAnsi="Times New Roman" w:cs="Times New Roman"/>
              </w:rPr>
            </w:pPr>
            <w:r>
              <w:rPr>
                <w:rFonts w:ascii="Times New Roman" w:hAnsi="Times New Roman" w:cs="Times New Roman" w:hint="eastAsia"/>
              </w:rPr>
              <w:t>沉淀池泥渣</w:t>
            </w:r>
            <w:r w:rsidR="00DC1913">
              <w:rPr>
                <w:rFonts w:ascii="Times New Roman" w:hAnsi="Times New Roman" w:cs="Times New Roman" w:hint="eastAsia"/>
              </w:rPr>
              <w:t>及细</w:t>
            </w:r>
            <w:r w:rsidR="00DC1913">
              <w:rPr>
                <w:rFonts w:ascii="Times New Roman" w:hAnsi="Times New Roman" w:cs="Times New Roman" w:hint="eastAsia"/>
              </w:rPr>
              <w:lastRenderedPageBreak/>
              <w:t>砂</w:t>
            </w:r>
          </w:p>
        </w:tc>
        <w:tc>
          <w:tcPr>
            <w:tcW w:w="1842" w:type="dxa"/>
            <w:tcBorders>
              <w:bottom w:val="single" w:sz="4" w:space="0" w:color="auto"/>
            </w:tcBorders>
            <w:vAlign w:val="center"/>
          </w:tcPr>
          <w:p w14:paraId="3AFF1BC5" w14:textId="77777777" w:rsidR="00397B4F" w:rsidRPr="005957B8" w:rsidRDefault="00397B4F" w:rsidP="00BB39E0">
            <w:pPr>
              <w:autoSpaceDE w:val="0"/>
              <w:autoSpaceDN w:val="0"/>
              <w:adjustRightInd w:val="0"/>
              <w:jc w:val="center"/>
              <w:textAlignment w:val="baseline"/>
              <w:rPr>
                <w:rFonts w:ascii="Times New Roman" w:hAnsi="Times New Roman" w:cs="Times New Roman"/>
              </w:rPr>
            </w:pPr>
            <w:r>
              <w:rPr>
                <w:rFonts w:ascii="Times New Roman" w:hAnsi="Times New Roman" w:cs="Times New Roman" w:hint="eastAsia"/>
              </w:rPr>
              <w:lastRenderedPageBreak/>
              <w:t>泥渣</w:t>
            </w:r>
          </w:p>
        </w:tc>
        <w:tc>
          <w:tcPr>
            <w:tcW w:w="3544" w:type="dxa"/>
            <w:tcBorders>
              <w:bottom w:val="single" w:sz="4" w:space="0" w:color="auto"/>
            </w:tcBorders>
            <w:vAlign w:val="center"/>
          </w:tcPr>
          <w:p w14:paraId="67D926B0" w14:textId="77777777" w:rsidR="00397B4F" w:rsidRPr="005957B8" w:rsidRDefault="00397B4F" w:rsidP="00BB39E0">
            <w:pPr>
              <w:spacing w:line="300" w:lineRule="exact"/>
              <w:jc w:val="center"/>
              <w:rPr>
                <w:rFonts w:ascii="Times New Roman" w:hAnsi="Times New Roman" w:cs="Times New Roman"/>
              </w:rPr>
            </w:pPr>
            <w:r w:rsidRPr="005957B8">
              <w:rPr>
                <w:rFonts w:ascii="Times New Roman" w:hAnsi="Times New Roman" w:hint="eastAsia"/>
              </w:rPr>
              <w:t>收集</w:t>
            </w:r>
            <w:r>
              <w:rPr>
                <w:rFonts w:ascii="Times New Roman" w:hAnsi="Times New Roman" w:hint="eastAsia"/>
              </w:rPr>
              <w:t>晾干</w:t>
            </w:r>
            <w:r w:rsidRPr="005957B8">
              <w:rPr>
                <w:rFonts w:ascii="Times New Roman" w:hAnsi="Times New Roman" w:hint="eastAsia"/>
              </w:rPr>
              <w:t>后外售</w:t>
            </w:r>
            <w:r w:rsidRPr="005957B8">
              <w:rPr>
                <w:rFonts w:ascii="Times New Roman" w:hAnsi="Times New Roman"/>
              </w:rPr>
              <w:t>；</w:t>
            </w:r>
          </w:p>
        </w:tc>
        <w:tc>
          <w:tcPr>
            <w:tcW w:w="906" w:type="dxa"/>
            <w:vMerge/>
            <w:tcBorders>
              <w:bottom w:val="single" w:sz="4" w:space="0" w:color="auto"/>
            </w:tcBorders>
            <w:vAlign w:val="center"/>
          </w:tcPr>
          <w:p w14:paraId="10AE0AC7" w14:textId="77777777" w:rsidR="00397B4F" w:rsidRPr="005957B8" w:rsidRDefault="00397B4F" w:rsidP="00BB39E0">
            <w:pPr>
              <w:spacing w:line="300" w:lineRule="exact"/>
              <w:jc w:val="center"/>
              <w:rPr>
                <w:rFonts w:ascii="Times New Roman" w:hAnsi="Times New Roman" w:cs="宋体"/>
              </w:rPr>
            </w:pPr>
          </w:p>
        </w:tc>
      </w:tr>
      <w:tr w:rsidR="00265E39" w:rsidRPr="005957B8" w14:paraId="1010D110" w14:textId="77777777" w:rsidTr="00A8412C">
        <w:trPr>
          <w:cantSplit/>
          <w:trHeight w:val="833"/>
          <w:jc w:val="center"/>
        </w:trPr>
        <w:tc>
          <w:tcPr>
            <w:tcW w:w="816" w:type="dxa"/>
            <w:vMerge w:val="restart"/>
            <w:vAlign w:val="center"/>
          </w:tcPr>
          <w:p w14:paraId="55B01EBF" w14:textId="77777777" w:rsidR="002D139F" w:rsidRDefault="00265E39" w:rsidP="00BB39E0">
            <w:pPr>
              <w:jc w:val="center"/>
              <w:rPr>
                <w:rFonts w:ascii="Times New Roman" w:hAnsi="Times New Roman" w:cs="宋体"/>
              </w:rPr>
            </w:pPr>
            <w:proofErr w:type="gramStart"/>
            <w:r w:rsidRPr="005957B8">
              <w:rPr>
                <w:rFonts w:ascii="Times New Roman" w:hAnsi="Times New Roman" w:cs="宋体" w:hint="eastAsia"/>
              </w:rPr>
              <w:t>噪</w:t>
            </w:r>
            <w:proofErr w:type="gramEnd"/>
          </w:p>
          <w:p w14:paraId="609862AC" w14:textId="77777777" w:rsidR="00265E39" w:rsidRPr="005957B8" w:rsidRDefault="00265E39" w:rsidP="00BB39E0">
            <w:pPr>
              <w:jc w:val="center"/>
              <w:rPr>
                <w:rFonts w:ascii="Times New Roman" w:hAnsi="Times New Roman" w:cs="Times New Roman"/>
              </w:rPr>
            </w:pPr>
            <w:r w:rsidRPr="005957B8">
              <w:rPr>
                <w:rFonts w:ascii="Times New Roman" w:hAnsi="Times New Roman" w:cs="宋体" w:hint="eastAsia"/>
              </w:rPr>
              <w:t>声</w:t>
            </w:r>
          </w:p>
        </w:tc>
        <w:tc>
          <w:tcPr>
            <w:tcW w:w="567" w:type="dxa"/>
            <w:vAlign w:val="center"/>
          </w:tcPr>
          <w:p w14:paraId="510E3FCB" w14:textId="77777777" w:rsidR="00265E39" w:rsidRPr="005957B8" w:rsidRDefault="00265E39" w:rsidP="00397B4F">
            <w:pPr>
              <w:jc w:val="center"/>
              <w:rPr>
                <w:rFonts w:ascii="Times New Roman" w:hAnsi="Times New Roman" w:cs="宋体"/>
              </w:rPr>
            </w:pPr>
            <w:r>
              <w:rPr>
                <w:rFonts w:ascii="Times New Roman" w:hAnsi="Times New Roman" w:cs="宋体" w:hint="eastAsia"/>
              </w:rPr>
              <w:t>施工期</w:t>
            </w:r>
          </w:p>
        </w:tc>
        <w:tc>
          <w:tcPr>
            <w:tcW w:w="8277" w:type="dxa"/>
            <w:gridSpan w:val="4"/>
            <w:vAlign w:val="center"/>
          </w:tcPr>
          <w:p w14:paraId="2AB22A63" w14:textId="77777777" w:rsidR="00265E39" w:rsidRPr="005957B8" w:rsidRDefault="00265E39" w:rsidP="00BB39E0">
            <w:pPr>
              <w:ind w:firstLineChars="200" w:firstLine="420"/>
              <w:rPr>
                <w:rFonts w:ascii="Times New Roman" w:hAnsi="Times New Roman" w:cs="Times New Roman"/>
              </w:rPr>
            </w:pPr>
            <w:r>
              <w:rPr>
                <w:rFonts w:ascii="Times New Roman" w:hAnsi="Times New Roman" w:cs="Times New Roman" w:hint="eastAsia"/>
              </w:rPr>
              <w:t>使用低噪声设备，合理安排高噪声设备作业时段，采用隔声、消声、减振等；合理安排运输时间，禁鸣。施工期间达到《建筑施工场界环境噪声排放标准》（</w:t>
            </w:r>
            <w:r>
              <w:rPr>
                <w:rFonts w:ascii="Times New Roman" w:hAnsi="Times New Roman" w:cs="Times New Roman" w:hint="eastAsia"/>
              </w:rPr>
              <w:t>G</w:t>
            </w:r>
            <w:r>
              <w:rPr>
                <w:rFonts w:ascii="Times New Roman" w:hAnsi="Times New Roman" w:cs="Times New Roman"/>
              </w:rPr>
              <w:t>B12523-2011</w:t>
            </w:r>
            <w:r>
              <w:rPr>
                <w:rFonts w:ascii="Times New Roman" w:hAnsi="Times New Roman" w:cs="Times New Roman" w:hint="eastAsia"/>
              </w:rPr>
              <w:t>）中的标准。</w:t>
            </w:r>
          </w:p>
        </w:tc>
      </w:tr>
      <w:tr w:rsidR="00265E39" w:rsidRPr="005957B8" w14:paraId="2FA3F5A1" w14:textId="77777777" w:rsidTr="00A8412C">
        <w:trPr>
          <w:cantSplit/>
          <w:trHeight w:val="994"/>
          <w:jc w:val="center"/>
        </w:trPr>
        <w:tc>
          <w:tcPr>
            <w:tcW w:w="816" w:type="dxa"/>
            <w:vMerge/>
            <w:vAlign w:val="center"/>
          </w:tcPr>
          <w:p w14:paraId="70311605" w14:textId="77777777" w:rsidR="00265E39" w:rsidRPr="005957B8" w:rsidRDefault="00265E39" w:rsidP="00BB39E0">
            <w:pPr>
              <w:jc w:val="center"/>
              <w:rPr>
                <w:rFonts w:ascii="Times New Roman" w:hAnsi="Times New Roman" w:cs="宋体"/>
              </w:rPr>
            </w:pPr>
          </w:p>
        </w:tc>
        <w:tc>
          <w:tcPr>
            <w:tcW w:w="567" w:type="dxa"/>
            <w:vAlign w:val="center"/>
          </w:tcPr>
          <w:p w14:paraId="2626BB66" w14:textId="77777777" w:rsidR="00265E39" w:rsidRPr="005957B8" w:rsidRDefault="00265E39" w:rsidP="00397B4F">
            <w:pPr>
              <w:jc w:val="center"/>
              <w:rPr>
                <w:rFonts w:ascii="Times New Roman" w:hAnsi="Times New Roman" w:cs="宋体"/>
              </w:rPr>
            </w:pPr>
            <w:r w:rsidRPr="005957B8">
              <w:rPr>
                <w:rFonts w:ascii="Times New Roman" w:hAnsi="Times New Roman" w:cs="宋体" w:hint="eastAsia"/>
              </w:rPr>
              <w:t>营运期</w:t>
            </w:r>
          </w:p>
        </w:tc>
        <w:tc>
          <w:tcPr>
            <w:tcW w:w="8277" w:type="dxa"/>
            <w:gridSpan w:val="4"/>
            <w:vAlign w:val="center"/>
          </w:tcPr>
          <w:p w14:paraId="36EFFC04" w14:textId="755EB2DD" w:rsidR="00265E39" w:rsidRPr="005957B8" w:rsidRDefault="00265E39" w:rsidP="00BB39E0">
            <w:pPr>
              <w:ind w:firstLineChars="200" w:firstLine="420"/>
              <w:rPr>
                <w:rFonts w:ascii="Times New Roman" w:hAnsi="Times New Roman" w:cs="Times New Roman"/>
              </w:rPr>
            </w:pPr>
            <w:r w:rsidRPr="005957B8">
              <w:rPr>
                <w:rFonts w:ascii="Times New Roman" w:hAnsi="Times New Roman" w:cs="Times New Roman" w:hint="eastAsia"/>
              </w:rPr>
              <w:t>本项目噪声主要来自</w:t>
            </w:r>
            <w:r>
              <w:rPr>
                <w:rFonts w:ascii="Times New Roman" w:hAnsi="Times New Roman" w:cs="Times New Roman" w:hint="eastAsia"/>
              </w:rPr>
              <w:t>各生产设备</w:t>
            </w:r>
            <w:r w:rsidRPr="005957B8">
              <w:rPr>
                <w:rFonts w:ascii="Times New Roman" w:hAnsi="Times New Roman" w:cs="Times New Roman" w:hint="eastAsia"/>
              </w:rPr>
              <w:t>，噪声值在</w:t>
            </w:r>
            <w:r w:rsidRPr="005957B8">
              <w:rPr>
                <w:rFonts w:ascii="Times New Roman" w:hAnsi="Times New Roman" w:cs="Times New Roman" w:hint="eastAsia"/>
              </w:rPr>
              <w:t>70~9</w:t>
            </w:r>
            <w:r>
              <w:rPr>
                <w:rFonts w:ascii="Times New Roman" w:hAnsi="Times New Roman" w:cs="Times New Roman"/>
              </w:rPr>
              <w:t>0</w:t>
            </w:r>
            <w:r w:rsidRPr="005957B8">
              <w:rPr>
                <w:rFonts w:ascii="Times New Roman" w:hAnsi="Times New Roman" w:cs="Times New Roman" w:hint="eastAsia"/>
              </w:rPr>
              <w:t>dB</w:t>
            </w:r>
            <w:r w:rsidRPr="005957B8">
              <w:rPr>
                <w:rFonts w:ascii="Times New Roman" w:hAnsi="Times New Roman" w:cs="Times New Roman" w:hint="eastAsia"/>
              </w:rPr>
              <w:t>（</w:t>
            </w:r>
            <w:r w:rsidRPr="005957B8">
              <w:rPr>
                <w:rFonts w:ascii="Times New Roman" w:hAnsi="Times New Roman" w:cs="Times New Roman" w:hint="eastAsia"/>
              </w:rPr>
              <w:t>A</w:t>
            </w:r>
            <w:r w:rsidRPr="005957B8">
              <w:rPr>
                <w:rFonts w:ascii="Times New Roman" w:hAnsi="Times New Roman" w:cs="Times New Roman" w:hint="eastAsia"/>
              </w:rPr>
              <w:t>）。采取环保</w:t>
            </w:r>
            <w:r w:rsidR="00D83ED2">
              <w:rPr>
                <w:rFonts w:ascii="Times New Roman" w:hAnsi="Times New Roman" w:cs="Times New Roman" w:hint="eastAsia"/>
              </w:rPr>
              <w:t>低</w:t>
            </w:r>
            <w:r w:rsidRPr="005957B8">
              <w:rPr>
                <w:rFonts w:ascii="Times New Roman" w:hAnsi="Times New Roman" w:cs="Times New Roman" w:hint="eastAsia"/>
              </w:rPr>
              <w:t>噪声设备；采取基础减振等措施</w:t>
            </w:r>
            <w:r w:rsidR="002870B8">
              <w:rPr>
                <w:rFonts w:ascii="Times New Roman" w:hAnsi="Times New Roman" w:cs="Times New Roman" w:hint="eastAsia"/>
              </w:rPr>
              <w:t>，经距离衰减</w:t>
            </w:r>
            <w:r w:rsidRPr="005957B8">
              <w:rPr>
                <w:rFonts w:ascii="Times New Roman" w:hAnsi="Times New Roman" w:cs="Times New Roman" w:hint="eastAsia"/>
              </w:rPr>
              <w:t>后，四侧厂界噪声满足《工业企业厂界环境噪声排放标准》（</w:t>
            </w:r>
            <w:r w:rsidRPr="005957B8">
              <w:rPr>
                <w:rFonts w:ascii="Times New Roman" w:hAnsi="Times New Roman" w:cs="Times New Roman" w:hint="eastAsia"/>
              </w:rPr>
              <w:t>GB12348</w:t>
            </w:r>
            <w:r w:rsidRPr="005957B8">
              <w:rPr>
                <w:rFonts w:ascii="Times New Roman" w:hAnsi="Times New Roman" w:cs="Times New Roman" w:hint="eastAsia"/>
              </w:rPr>
              <w:t>－</w:t>
            </w:r>
            <w:r w:rsidRPr="005957B8">
              <w:rPr>
                <w:rFonts w:ascii="Times New Roman" w:hAnsi="Times New Roman" w:cs="Times New Roman" w:hint="eastAsia"/>
              </w:rPr>
              <w:t>2008</w:t>
            </w:r>
            <w:r w:rsidRPr="005957B8">
              <w:rPr>
                <w:rFonts w:ascii="Times New Roman" w:hAnsi="Times New Roman" w:cs="Times New Roman" w:hint="eastAsia"/>
              </w:rPr>
              <w:t>）</w:t>
            </w:r>
            <w:r w:rsidR="00543D87">
              <w:rPr>
                <w:rFonts w:ascii="Times New Roman" w:hAnsi="Times New Roman" w:cs="Times New Roman"/>
              </w:rPr>
              <w:t>2</w:t>
            </w:r>
            <w:r w:rsidRPr="005957B8">
              <w:rPr>
                <w:rFonts w:ascii="Times New Roman" w:hAnsi="Times New Roman" w:cs="Times New Roman" w:hint="eastAsia"/>
              </w:rPr>
              <w:t>类标准要求。</w:t>
            </w:r>
          </w:p>
        </w:tc>
      </w:tr>
      <w:tr w:rsidR="00265E39" w:rsidRPr="005957B8" w14:paraId="293065E9" w14:textId="77777777" w:rsidTr="00A8412C">
        <w:trPr>
          <w:cantSplit/>
          <w:trHeight w:val="433"/>
          <w:jc w:val="center"/>
        </w:trPr>
        <w:tc>
          <w:tcPr>
            <w:tcW w:w="816" w:type="dxa"/>
            <w:vAlign w:val="center"/>
          </w:tcPr>
          <w:p w14:paraId="4012E29A" w14:textId="77777777" w:rsidR="00265E39" w:rsidRPr="005957B8" w:rsidRDefault="00265E39" w:rsidP="00BB39E0">
            <w:pPr>
              <w:jc w:val="center"/>
              <w:rPr>
                <w:rFonts w:ascii="Times New Roman" w:hAnsi="Times New Roman" w:cs="宋体"/>
              </w:rPr>
            </w:pPr>
            <w:r>
              <w:rPr>
                <w:rFonts w:ascii="Times New Roman" w:hAnsi="Times New Roman" w:cs="宋体" w:hint="eastAsia"/>
              </w:rPr>
              <w:t>其他</w:t>
            </w:r>
          </w:p>
        </w:tc>
        <w:tc>
          <w:tcPr>
            <w:tcW w:w="8844" w:type="dxa"/>
            <w:gridSpan w:val="5"/>
            <w:vAlign w:val="center"/>
          </w:tcPr>
          <w:p w14:paraId="2F8C01DE" w14:textId="77777777" w:rsidR="00265E39" w:rsidRPr="005957B8" w:rsidRDefault="00265E39" w:rsidP="002D139F">
            <w:pPr>
              <w:ind w:firstLineChars="200" w:firstLine="42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w:t>
            </w:r>
          </w:p>
        </w:tc>
      </w:tr>
      <w:tr w:rsidR="002D139F" w:rsidRPr="005957B8" w14:paraId="752341E9" w14:textId="77777777" w:rsidTr="00A8412C">
        <w:trPr>
          <w:cantSplit/>
          <w:trHeight w:val="1251"/>
          <w:jc w:val="center"/>
        </w:trPr>
        <w:tc>
          <w:tcPr>
            <w:tcW w:w="9660" w:type="dxa"/>
            <w:gridSpan w:val="6"/>
            <w:vAlign w:val="center"/>
          </w:tcPr>
          <w:p w14:paraId="40C26154" w14:textId="77777777" w:rsidR="002D139F" w:rsidRPr="006D31BF" w:rsidRDefault="002D139F" w:rsidP="002D139F">
            <w:pPr>
              <w:spacing w:line="400" w:lineRule="exact"/>
              <w:jc w:val="left"/>
              <w:rPr>
                <w:rFonts w:ascii="Times New Roman" w:hAnsi="Times New Roman" w:cs="Times New Roman"/>
                <w:b/>
                <w:bCs/>
                <w:sz w:val="24"/>
                <w:szCs w:val="24"/>
              </w:rPr>
            </w:pPr>
            <w:r w:rsidRPr="006D31BF">
              <w:rPr>
                <w:rFonts w:ascii="Times New Roman" w:hAnsi="Times New Roman" w:cs="宋体" w:hint="eastAsia"/>
                <w:b/>
                <w:bCs/>
                <w:sz w:val="24"/>
                <w:szCs w:val="24"/>
              </w:rPr>
              <w:t>主要生态影响：</w:t>
            </w:r>
          </w:p>
          <w:p w14:paraId="7C1CAA81" w14:textId="77777777" w:rsidR="002D139F" w:rsidRDefault="002D139F" w:rsidP="002D139F">
            <w:pPr>
              <w:spacing w:line="400" w:lineRule="exact"/>
              <w:ind w:firstLineChars="200" w:firstLine="480"/>
              <w:rPr>
                <w:rFonts w:ascii="Times New Roman" w:hAnsi="Times New Roman" w:cs="Times New Roman"/>
                <w:sz w:val="24"/>
                <w:szCs w:val="24"/>
              </w:rPr>
            </w:pPr>
            <w:r w:rsidRPr="00515F01">
              <w:rPr>
                <w:rFonts w:ascii="Times New Roman" w:hAnsi="Times New Roman" w:cs="Times New Roman" w:hint="eastAsia"/>
                <w:sz w:val="24"/>
                <w:szCs w:val="24"/>
              </w:rPr>
              <w:t>本项目位于</w:t>
            </w:r>
            <w:r>
              <w:rPr>
                <w:rFonts w:ascii="Times New Roman" w:hAnsi="Times New Roman" w:cs="Times New Roman" w:hint="eastAsia"/>
                <w:sz w:val="24"/>
                <w:szCs w:val="24"/>
              </w:rPr>
              <w:t>白山市浑江区东山村，</w:t>
            </w:r>
            <w:r w:rsidRPr="00515F01">
              <w:rPr>
                <w:rFonts w:ascii="Times New Roman" w:hAnsi="Times New Roman" w:cs="Times New Roman" w:hint="eastAsia"/>
                <w:sz w:val="24"/>
                <w:szCs w:val="24"/>
              </w:rPr>
              <w:t>租用</w:t>
            </w:r>
            <w:r>
              <w:rPr>
                <w:rFonts w:ascii="Times New Roman" w:hAnsi="Times New Roman" w:cs="Times New Roman" w:hint="eastAsia"/>
                <w:sz w:val="24"/>
                <w:szCs w:val="24"/>
              </w:rPr>
              <w:t>白山市七道江镇东山村东山小学东侧</w:t>
            </w:r>
            <w:r w:rsidR="00AA17BD">
              <w:rPr>
                <w:rFonts w:ascii="Times New Roman" w:hAnsi="Times New Roman" w:cs="Times New Roman" w:hint="eastAsia"/>
                <w:sz w:val="24"/>
                <w:szCs w:val="24"/>
              </w:rPr>
              <w:t>场地</w:t>
            </w:r>
            <w:r>
              <w:rPr>
                <w:rFonts w:ascii="Times New Roman" w:hAnsi="Times New Roman" w:cs="Times New Roman" w:hint="eastAsia"/>
                <w:sz w:val="24"/>
                <w:szCs w:val="24"/>
              </w:rPr>
              <w:t>进行机制</w:t>
            </w:r>
            <w:proofErr w:type="gramStart"/>
            <w:r>
              <w:rPr>
                <w:rFonts w:ascii="Times New Roman" w:hAnsi="Times New Roman" w:cs="Times New Roman" w:hint="eastAsia"/>
                <w:sz w:val="24"/>
                <w:szCs w:val="24"/>
              </w:rPr>
              <w:t>砂</w:t>
            </w:r>
            <w:proofErr w:type="gramEnd"/>
            <w:r>
              <w:rPr>
                <w:rFonts w:ascii="Times New Roman" w:hAnsi="Times New Roman" w:cs="Times New Roman" w:hint="eastAsia"/>
                <w:sz w:val="24"/>
                <w:szCs w:val="24"/>
              </w:rPr>
              <w:t>生产。</w:t>
            </w:r>
            <w:r w:rsidRPr="00265E39">
              <w:rPr>
                <w:rFonts w:ascii="Times New Roman" w:hAnsi="Times New Roman" w:cs="Times New Roman" w:hint="eastAsia"/>
                <w:sz w:val="24"/>
                <w:szCs w:val="24"/>
              </w:rPr>
              <w:t>项目的生态环境影响主要表现在</w:t>
            </w:r>
            <w:r w:rsidR="00AA17BD">
              <w:rPr>
                <w:rFonts w:ascii="Times New Roman" w:hAnsi="Times New Roman" w:cs="Times New Roman" w:hint="eastAsia"/>
                <w:sz w:val="24"/>
                <w:szCs w:val="24"/>
              </w:rPr>
              <w:t>施工期间</w:t>
            </w:r>
            <w:r w:rsidRPr="00265E39">
              <w:rPr>
                <w:rFonts w:ascii="Times New Roman" w:hAnsi="Times New Roman" w:cs="Times New Roman" w:hint="eastAsia"/>
                <w:sz w:val="24"/>
                <w:szCs w:val="24"/>
              </w:rPr>
              <w:t>造成的土壤裸露，杂乱堆放引起的水土流失。由于水土流失情况是局部的、暂时的</w:t>
            </w:r>
            <w:r>
              <w:rPr>
                <w:rFonts w:ascii="Times New Roman" w:hAnsi="Times New Roman" w:cs="Times New Roman" w:hint="eastAsia"/>
                <w:sz w:val="24"/>
                <w:szCs w:val="24"/>
              </w:rPr>
              <w:t>，</w:t>
            </w:r>
            <w:r w:rsidRPr="00265E39">
              <w:rPr>
                <w:rFonts w:ascii="Times New Roman" w:hAnsi="Times New Roman" w:cs="Times New Roman" w:hint="eastAsia"/>
                <w:sz w:val="24"/>
                <w:szCs w:val="24"/>
              </w:rPr>
              <w:t>只要在施工过程中加强管理，文明施工，及时做好边坡防护工作和全面落实水土保持方案，这种局部暂时性的水土流失可以控制到最低程度。</w:t>
            </w:r>
            <w:r>
              <w:rPr>
                <w:rFonts w:ascii="Times New Roman" w:hAnsi="Times New Roman" w:cs="Times New Roman" w:hint="eastAsia"/>
                <w:sz w:val="24"/>
                <w:szCs w:val="24"/>
              </w:rPr>
              <w:t>项目</w:t>
            </w:r>
            <w:r w:rsidRPr="00515F01">
              <w:rPr>
                <w:rFonts w:ascii="Times New Roman" w:hAnsi="Times New Roman" w:cs="Times New Roman" w:hint="eastAsia"/>
                <w:sz w:val="24"/>
                <w:szCs w:val="24"/>
              </w:rPr>
              <w:t>对土地的原使用性质没有改变，因此，项目的建设对周围生态环境不会造成显著影响。</w:t>
            </w:r>
          </w:p>
          <w:p w14:paraId="72C612A4" w14:textId="77777777" w:rsidR="002D139F" w:rsidRDefault="002D139F" w:rsidP="002D139F">
            <w:pPr>
              <w:spacing w:line="400" w:lineRule="exact"/>
              <w:ind w:firstLineChars="200" w:firstLine="480"/>
              <w:rPr>
                <w:rFonts w:ascii="Times New Roman" w:hAnsi="Times New Roman" w:cs="Times New Roman"/>
                <w:sz w:val="24"/>
                <w:szCs w:val="24"/>
              </w:rPr>
            </w:pPr>
          </w:p>
          <w:p w14:paraId="33C6207B" w14:textId="77777777" w:rsidR="002D139F" w:rsidRDefault="002D139F" w:rsidP="002D139F">
            <w:pPr>
              <w:spacing w:line="400" w:lineRule="exact"/>
              <w:ind w:firstLineChars="200" w:firstLine="480"/>
              <w:rPr>
                <w:rFonts w:ascii="Times New Roman" w:hAnsi="Times New Roman" w:cs="Times New Roman"/>
                <w:sz w:val="24"/>
                <w:szCs w:val="24"/>
              </w:rPr>
            </w:pPr>
          </w:p>
          <w:p w14:paraId="52D8CEBF" w14:textId="77777777" w:rsidR="002D139F" w:rsidRDefault="002D139F" w:rsidP="002D139F">
            <w:pPr>
              <w:spacing w:line="400" w:lineRule="exact"/>
              <w:ind w:firstLineChars="200" w:firstLine="480"/>
              <w:rPr>
                <w:rFonts w:ascii="Times New Roman" w:hAnsi="Times New Roman" w:cs="Times New Roman"/>
                <w:sz w:val="24"/>
                <w:szCs w:val="24"/>
              </w:rPr>
            </w:pPr>
          </w:p>
          <w:p w14:paraId="62805AD6" w14:textId="77777777" w:rsidR="002D139F" w:rsidRDefault="002D139F" w:rsidP="002D139F">
            <w:pPr>
              <w:spacing w:line="400" w:lineRule="exact"/>
              <w:ind w:firstLineChars="200" w:firstLine="480"/>
              <w:rPr>
                <w:rFonts w:ascii="Times New Roman" w:hAnsi="Times New Roman" w:cs="Times New Roman"/>
                <w:sz w:val="24"/>
                <w:szCs w:val="24"/>
              </w:rPr>
            </w:pPr>
          </w:p>
          <w:p w14:paraId="7129C1B2" w14:textId="77777777" w:rsidR="002D139F" w:rsidRDefault="002D139F" w:rsidP="002D139F">
            <w:pPr>
              <w:spacing w:line="400" w:lineRule="exact"/>
              <w:ind w:firstLineChars="200" w:firstLine="480"/>
              <w:rPr>
                <w:rFonts w:ascii="Times New Roman" w:hAnsi="Times New Roman" w:cs="Times New Roman"/>
                <w:sz w:val="24"/>
                <w:szCs w:val="24"/>
              </w:rPr>
            </w:pPr>
          </w:p>
          <w:p w14:paraId="69F8B077" w14:textId="77777777" w:rsidR="002D139F" w:rsidRDefault="002D139F" w:rsidP="002D139F">
            <w:pPr>
              <w:spacing w:line="400" w:lineRule="exact"/>
              <w:ind w:firstLineChars="200" w:firstLine="480"/>
              <w:rPr>
                <w:rFonts w:ascii="Times New Roman" w:hAnsi="Times New Roman" w:cs="Times New Roman"/>
                <w:sz w:val="24"/>
                <w:szCs w:val="24"/>
              </w:rPr>
            </w:pPr>
          </w:p>
          <w:p w14:paraId="716C3CD9" w14:textId="77777777" w:rsidR="002D139F" w:rsidRDefault="002D139F" w:rsidP="002D139F">
            <w:pPr>
              <w:spacing w:line="400" w:lineRule="exact"/>
              <w:ind w:firstLineChars="200" w:firstLine="480"/>
              <w:rPr>
                <w:rFonts w:ascii="Times New Roman" w:hAnsi="Times New Roman" w:cs="Times New Roman"/>
                <w:sz w:val="24"/>
                <w:szCs w:val="24"/>
              </w:rPr>
            </w:pPr>
          </w:p>
          <w:p w14:paraId="6067463E" w14:textId="77777777" w:rsidR="002D139F" w:rsidRDefault="002D139F" w:rsidP="002D139F">
            <w:pPr>
              <w:spacing w:line="400" w:lineRule="exact"/>
              <w:ind w:firstLineChars="200" w:firstLine="480"/>
              <w:rPr>
                <w:rFonts w:ascii="Times New Roman" w:hAnsi="Times New Roman" w:cs="Times New Roman"/>
                <w:sz w:val="24"/>
                <w:szCs w:val="24"/>
              </w:rPr>
            </w:pPr>
          </w:p>
          <w:p w14:paraId="74FEAAA3" w14:textId="77777777" w:rsidR="002D139F" w:rsidRDefault="002D139F" w:rsidP="002D139F">
            <w:pPr>
              <w:spacing w:line="400" w:lineRule="exact"/>
              <w:ind w:firstLineChars="200" w:firstLine="480"/>
              <w:rPr>
                <w:rFonts w:ascii="Times New Roman" w:hAnsi="Times New Roman" w:cs="Times New Roman"/>
                <w:sz w:val="24"/>
                <w:szCs w:val="24"/>
              </w:rPr>
            </w:pPr>
          </w:p>
          <w:p w14:paraId="68E5218E" w14:textId="07800A8E" w:rsidR="002D139F" w:rsidRDefault="002D139F" w:rsidP="002D139F">
            <w:pPr>
              <w:spacing w:line="400" w:lineRule="exact"/>
              <w:ind w:firstLineChars="200" w:firstLine="480"/>
              <w:rPr>
                <w:rFonts w:ascii="Times New Roman" w:hAnsi="Times New Roman" w:cs="Times New Roman"/>
                <w:sz w:val="24"/>
                <w:szCs w:val="24"/>
              </w:rPr>
            </w:pPr>
          </w:p>
          <w:p w14:paraId="562192B8" w14:textId="77777777" w:rsidR="00D83ED2" w:rsidRDefault="00D83ED2" w:rsidP="002D139F">
            <w:pPr>
              <w:spacing w:line="400" w:lineRule="exact"/>
              <w:ind w:firstLineChars="200" w:firstLine="480"/>
              <w:rPr>
                <w:rFonts w:ascii="Times New Roman" w:hAnsi="Times New Roman" w:cs="Times New Roman"/>
                <w:sz w:val="24"/>
                <w:szCs w:val="24"/>
              </w:rPr>
            </w:pPr>
          </w:p>
          <w:p w14:paraId="3945259E" w14:textId="77777777" w:rsidR="002D139F" w:rsidRDefault="002D139F" w:rsidP="002D139F">
            <w:pPr>
              <w:spacing w:line="400" w:lineRule="exact"/>
              <w:ind w:firstLineChars="200" w:firstLine="480"/>
              <w:rPr>
                <w:rFonts w:ascii="Times New Roman" w:hAnsi="Times New Roman" w:cs="Times New Roman"/>
                <w:sz w:val="24"/>
                <w:szCs w:val="24"/>
              </w:rPr>
            </w:pPr>
          </w:p>
          <w:p w14:paraId="2CC100DB" w14:textId="77777777" w:rsidR="002D139F" w:rsidRDefault="002D139F" w:rsidP="002D139F">
            <w:pPr>
              <w:spacing w:line="400" w:lineRule="exact"/>
              <w:ind w:firstLineChars="200" w:firstLine="480"/>
              <w:rPr>
                <w:rFonts w:ascii="Times New Roman" w:hAnsi="Times New Roman" w:cs="Times New Roman"/>
                <w:sz w:val="24"/>
                <w:szCs w:val="24"/>
              </w:rPr>
            </w:pPr>
          </w:p>
          <w:p w14:paraId="034A9EF7" w14:textId="77777777" w:rsidR="002D139F" w:rsidRDefault="002D139F" w:rsidP="002D139F">
            <w:pPr>
              <w:spacing w:line="400" w:lineRule="exact"/>
              <w:ind w:firstLineChars="200" w:firstLine="480"/>
              <w:rPr>
                <w:rFonts w:ascii="Times New Roman" w:hAnsi="Times New Roman" w:cs="Times New Roman"/>
                <w:sz w:val="24"/>
                <w:szCs w:val="24"/>
              </w:rPr>
            </w:pPr>
          </w:p>
          <w:p w14:paraId="60C10F31" w14:textId="77777777" w:rsidR="007A3129" w:rsidRDefault="007A3129" w:rsidP="002D139F">
            <w:pPr>
              <w:spacing w:line="400" w:lineRule="exact"/>
              <w:ind w:firstLineChars="200" w:firstLine="480"/>
              <w:rPr>
                <w:rFonts w:ascii="Times New Roman" w:hAnsi="Times New Roman" w:cs="Times New Roman"/>
                <w:sz w:val="24"/>
                <w:szCs w:val="24"/>
              </w:rPr>
            </w:pPr>
          </w:p>
          <w:p w14:paraId="6970C41C" w14:textId="77777777" w:rsidR="007A3129" w:rsidRDefault="007A3129" w:rsidP="002D139F">
            <w:pPr>
              <w:spacing w:line="400" w:lineRule="exact"/>
              <w:ind w:firstLineChars="200" w:firstLine="480"/>
              <w:rPr>
                <w:rFonts w:ascii="Times New Roman" w:hAnsi="Times New Roman" w:cs="Times New Roman"/>
                <w:sz w:val="24"/>
                <w:szCs w:val="24"/>
              </w:rPr>
            </w:pPr>
          </w:p>
          <w:p w14:paraId="262059F0" w14:textId="77777777" w:rsidR="007A3129" w:rsidRDefault="007A3129" w:rsidP="002D139F">
            <w:pPr>
              <w:spacing w:line="400" w:lineRule="exact"/>
              <w:ind w:firstLineChars="200" w:firstLine="480"/>
              <w:rPr>
                <w:rFonts w:ascii="Times New Roman" w:hAnsi="Times New Roman" w:cs="Times New Roman"/>
                <w:sz w:val="24"/>
                <w:szCs w:val="24"/>
              </w:rPr>
            </w:pPr>
          </w:p>
          <w:p w14:paraId="42271804" w14:textId="77777777" w:rsidR="007A3129" w:rsidRDefault="007A3129" w:rsidP="002D139F">
            <w:pPr>
              <w:spacing w:line="400" w:lineRule="exact"/>
              <w:ind w:firstLineChars="200" w:firstLine="480"/>
              <w:rPr>
                <w:rFonts w:ascii="Times New Roman" w:hAnsi="Times New Roman" w:cs="Times New Roman"/>
                <w:sz w:val="24"/>
                <w:szCs w:val="24"/>
              </w:rPr>
            </w:pPr>
          </w:p>
          <w:p w14:paraId="70D12465" w14:textId="77777777" w:rsidR="007A3129" w:rsidRDefault="007A3129" w:rsidP="002D139F">
            <w:pPr>
              <w:spacing w:line="400" w:lineRule="exact"/>
              <w:ind w:firstLineChars="200" w:firstLine="480"/>
              <w:rPr>
                <w:rFonts w:ascii="Times New Roman" w:hAnsi="Times New Roman" w:cs="Times New Roman"/>
                <w:sz w:val="24"/>
                <w:szCs w:val="24"/>
              </w:rPr>
            </w:pPr>
          </w:p>
          <w:p w14:paraId="226E39D1" w14:textId="77777777" w:rsidR="002D139F" w:rsidRDefault="002D139F" w:rsidP="00BB39E0">
            <w:pPr>
              <w:ind w:firstLineChars="200" w:firstLine="420"/>
              <w:rPr>
                <w:rFonts w:ascii="Times New Roman" w:hAnsi="Times New Roman" w:cs="Times New Roman"/>
              </w:rPr>
            </w:pPr>
          </w:p>
          <w:p w14:paraId="79ACDBF7" w14:textId="77777777" w:rsidR="0027294F" w:rsidRDefault="0027294F" w:rsidP="00BB39E0">
            <w:pPr>
              <w:ind w:firstLineChars="200" w:firstLine="420"/>
              <w:rPr>
                <w:rFonts w:ascii="Times New Roman" w:hAnsi="Times New Roman" w:cs="Times New Roman"/>
              </w:rPr>
            </w:pPr>
          </w:p>
          <w:p w14:paraId="777F9926" w14:textId="77777777" w:rsidR="0027294F" w:rsidRPr="002D139F" w:rsidRDefault="0027294F" w:rsidP="00BB39E0">
            <w:pPr>
              <w:ind w:firstLineChars="200" w:firstLine="420"/>
              <w:rPr>
                <w:rFonts w:ascii="Times New Roman" w:hAnsi="Times New Roman" w:cs="Times New Roman"/>
              </w:rPr>
            </w:pPr>
          </w:p>
        </w:tc>
      </w:tr>
    </w:tbl>
    <w:bookmarkEnd w:id="9"/>
    <w:p w14:paraId="64A47244" w14:textId="77777777" w:rsidR="00160849" w:rsidRDefault="00160849" w:rsidP="00160849">
      <w:pPr>
        <w:adjustRightInd w:val="0"/>
        <w:snapToGrid w:val="0"/>
        <w:spacing w:line="360" w:lineRule="auto"/>
        <w:outlineLvl w:val="0"/>
        <w:rPr>
          <w:rFonts w:ascii="Times New Roman" w:hAnsi="Times New Roman"/>
          <w:b/>
          <w:sz w:val="24"/>
        </w:rPr>
      </w:pPr>
      <w:r>
        <w:rPr>
          <w:rFonts w:ascii="Times New Roman" w:hAnsi="Times New Roman"/>
          <w:b/>
          <w:sz w:val="28"/>
          <w:szCs w:val="28"/>
        </w:rPr>
        <w:lastRenderedPageBreak/>
        <w:t>环境管理与监测计划</w:t>
      </w:r>
    </w:p>
    <w:tbl>
      <w:tblPr>
        <w:tblStyle w:val="a5"/>
        <w:tblW w:w="0" w:type="auto"/>
        <w:tblLook w:val="04A0" w:firstRow="1" w:lastRow="0" w:firstColumn="1" w:lastColumn="0" w:noHBand="0" w:noVBand="1"/>
      </w:tblPr>
      <w:tblGrid>
        <w:gridCol w:w="8302"/>
      </w:tblGrid>
      <w:tr w:rsidR="00160849" w14:paraId="271B3E06" w14:textId="77777777" w:rsidTr="00A63F99">
        <w:trPr>
          <w:trHeight w:val="11330"/>
        </w:trPr>
        <w:tc>
          <w:tcPr>
            <w:tcW w:w="8296" w:type="dxa"/>
          </w:tcPr>
          <w:p w14:paraId="13C086D4" w14:textId="77777777" w:rsidR="00997F13" w:rsidRDefault="00997F13" w:rsidP="00997F13">
            <w:pPr>
              <w:pStyle w:val="bgb"/>
              <w:snapToGrid w:val="0"/>
              <w:spacing w:line="360" w:lineRule="auto"/>
              <w:contextualSpacing/>
              <w:outlineLvl w:val="0"/>
              <w:rPr>
                <w:rFonts w:eastAsia="宋体"/>
                <w:b w:val="0"/>
                <w:bCs/>
                <w:sz w:val="24"/>
                <w:szCs w:val="24"/>
              </w:rPr>
            </w:pPr>
            <w:r>
              <w:rPr>
                <w:rFonts w:eastAsia="宋体" w:hint="eastAsia"/>
                <w:b w:val="0"/>
                <w:bCs/>
                <w:sz w:val="24"/>
                <w:szCs w:val="24"/>
              </w:rPr>
              <w:t>1、环境管理</w:t>
            </w:r>
          </w:p>
          <w:p w14:paraId="5C012A9C" w14:textId="786BB455" w:rsidR="00997F13" w:rsidRDefault="00997F13" w:rsidP="00997F13">
            <w:pPr>
              <w:pStyle w:val="bgb"/>
              <w:snapToGrid w:val="0"/>
              <w:spacing w:line="360" w:lineRule="auto"/>
              <w:ind w:firstLineChars="200" w:firstLine="480"/>
              <w:contextualSpacing/>
              <w:outlineLvl w:val="0"/>
              <w:rPr>
                <w:rFonts w:eastAsia="宋体"/>
                <w:b w:val="0"/>
                <w:bCs/>
                <w:sz w:val="24"/>
                <w:szCs w:val="24"/>
              </w:rPr>
            </w:pPr>
            <w:r w:rsidRPr="00997F13">
              <w:rPr>
                <w:rFonts w:eastAsia="宋体" w:hint="eastAsia"/>
                <w:b w:val="0"/>
                <w:bCs/>
                <w:sz w:val="24"/>
                <w:szCs w:val="24"/>
              </w:rPr>
              <w:t>提高公众对环境保护工作的认识，加强环保意识教育；配备环境管理人员， 加强环境监测和环境管理，实施排污口规范化，将各项环保措施落实到实处。项目环境管理计划详见表</w:t>
            </w:r>
            <w:r w:rsidR="00CD2335">
              <w:rPr>
                <w:rFonts w:eastAsia="宋体"/>
                <w:b w:val="0"/>
                <w:bCs/>
                <w:sz w:val="24"/>
                <w:szCs w:val="24"/>
              </w:rPr>
              <w:t>3</w:t>
            </w:r>
            <w:r w:rsidR="00D94755">
              <w:rPr>
                <w:rFonts w:eastAsia="宋体"/>
                <w:b w:val="0"/>
                <w:bCs/>
                <w:sz w:val="24"/>
                <w:szCs w:val="24"/>
              </w:rPr>
              <w:t>1</w:t>
            </w:r>
          </w:p>
          <w:p w14:paraId="33CC9A55" w14:textId="2361A391" w:rsidR="00997F13" w:rsidRPr="0027294F" w:rsidRDefault="00997F13" w:rsidP="00997F13">
            <w:pPr>
              <w:pStyle w:val="bgb"/>
              <w:snapToGrid w:val="0"/>
              <w:spacing w:line="360" w:lineRule="auto"/>
              <w:ind w:firstLineChars="200" w:firstLine="482"/>
              <w:contextualSpacing/>
              <w:jc w:val="center"/>
              <w:outlineLvl w:val="0"/>
              <w:rPr>
                <w:rFonts w:eastAsia="宋体"/>
                <w:sz w:val="24"/>
                <w:szCs w:val="24"/>
              </w:rPr>
            </w:pPr>
            <w:r w:rsidRPr="0027294F">
              <w:rPr>
                <w:rFonts w:eastAsia="宋体" w:hint="eastAsia"/>
                <w:sz w:val="24"/>
                <w:szCs w:val="24"/>
              </w:rPr>
              <w:t>表</w:t>
            </w:r>
            <w:r w:rsidR="00CD2335">
              <w:rPr>
                <w:rFonts w:eastAsia="宋体"/>
                <w:sz w:val="24"/>
                <w:szCs w:val="24"/>
              </w:rPr>
              <w:t>3</w:t>
            </w:r>
            <w:r w:rsidR="00D94755">
              <w:rPr>
                <w:rFonts w:eastAsia="宋体"/>
                <w:sz w:val="24"/>
                <w:szCs w:val="24"/>
              </w:rPr>
              <w:t>1</w:t>
            </w:r>
            <w:r w:rsidRPr="0027294F">
              <w:rPr>
                <w:rFonts w:eastAsia="宋体" w:hint="eastAsia"/>
                <w:sz w:val="24"/>
                <w:szCs w:val="24"/>
              </w:rPr>
              <w:t>项目环境管理计划</w:t>
            </w:r>
          </w:p>
          <w:tbl>
            <w:tblPr>
              <w:tblStyle w:val="a5"/>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17"/>
              <w:gridCol w:w="6969"/>
            </w:tblGrid>
            <w:tr w:rsidR="00997F13" w:rsidRPr="00DB4F0A" w14:paraId="7F0FB2DB" w14:textId="77777777" w:rsidTr="00DB4F0A">
              <w:tc>
                <w:tcPr>
                  <w:tcW w:w="1129" w:type="dxa"/>
                </w:tcPr>
                <w:p w14:paraId="4B498BCA" w14:textId="77777777" w:rsidR="00997F13" w:rsidRPr="00DB4F0A" w:rsidRDefault="00997F13" w:rsidP="00DB4F0A">
                  <w:pPr>
                    <w:pStyle w:val="bgb"/>
                    <w:snapToGrid w:val="0"/>
                    <w:contextualSpacing/>
                    <w:jc w:val="center"/>
                    <w:outlineLvl w:val="0"/>
                    <w:rPr>
                      <w:rFonts w:eastAsia="宋体"/>
                      <w:b w:val="0"/>
                      <w:bCs/>
                      <w:sz w:val="21"/>
                      <w:szCs w:val="21"/>
                    </w:rPr>
                  </w:pPr>
                  <w:r w:rsidRPr="00DB4F0A">
                    <w:rPr>
                      <w:rFonts w:eastAsia="宋体" w:hint="eastAsia"/>
                      <w:b w:val="0"/>
                      <w:bCs/>
                      <w:sz w:val="21"/>
                      <w:szCs w:val="21"/>
                    </w:rPr>
                    <w:t>阶段</w:t>
                  </w:r>
                </w:p>
              </w:tc>
              <w:tc>
                <w:tcPr>
                  <w:tcW w:w="7078" w:type="dxa"/>
                </w:tcPr>
                <w:p w14:paraId="5F84A736" w14:textId="77777777" w:rsidR="00997F13" w:rsidRPr="00DB4F0A" w:rsidRDefault="00997F13" w:rsidP="00DB4F0A">
                  <w:pPr>
                    <w:pStyle w:val="bgb"/>
                    <w:snapToGrid w:val="0"/>
                    <w:contextualSpacing/>
                    <w:jc w:val="center"/>
                    <w:outlineLvl w:val="0"/>
                    <w:rPr>
                      <w:rFonts w:eastAsia="宋体"/>
                      <w:b w:val="0"/>
                      <w:bCs/>
                      <w:sz w:val="21"/>
                      <w:szCs w:val="21"/>
                    </w:rPr>
                  </w:pPr>
                  <w:r w:rsidRPr="00DB4F0A">
                    <w:rPr>
                      <w:rFonts w:eastAsia="宋体" w:hint="eastAsia"/>
                      <w:b w:val="0"/>
                      <w:bCs/>
                      <w:sz w:val="21"/>
                      <w:szCs w:val="21"/>
                    </w:rPr>
                    <w:t>主要职责</w:t>
                  </w:r>
                </w:p>
              </w:tc>
            </w:tr>
            <w:tr w:rsidR="00997F13" w:rsidRPr="00DB4F0A" w14:paraId="02B558EC" w14:textId="77777777" w:rsidTr="00DB4F0A">
              <w:tc>
                <w:tcPr>
                  <w:tcW w:w="1129" w:type="dxa"/>
                  <w:vAlign w:val="center"/>
                </w:tcPr>
                <w:p w14:paraId="184D7F83" w14:textId="77777777" w:rsidR="00997F13" w:rsidRPr="00DB4F0A" w:rsidRDefault="00997F13" w:rsidP="00DB4F0A">
                  <w:pPr>
                    <w:pStyle w:val="bgb"/>
                    <w:snapToGrid w:val="0"/>
                    <w:contextualSpacing/>
                    <w:jc w:val="center"/>
                    <w:outlineLvl w:val="0"/>
                    <w:rPr>
                      <w:rFonts w:eastAsia="宋体"/>
                      <w:b w:val="0"/>
                      <w:bCs/>
                      <w:sz w:val="21"/>
                      <w:szCs w:val="21"/>
                    </w:rPr>
                  </w:pPr>
                  <w:r w:rsidRPr="00DB4F0A">
                    <w:rPr>
                      <w:rFonts w:eastAsia="宋体" w:hint="eastAsia"/>
                      <w:b w:val="0"/>
                      <w:bCs/>
                      <w:sz w:val="21"/>
                      <w:szCs w:val="21"/>
                    </w:rPr>
                    <w:t>运营期</w:t>
                  </w:r>
                </w:p>
              </w:tc>
              <w:tc>
                <w:tcPr>
                  <w:tcW w:w="7078" w:type="dxa"/>
                </w:tcPr>
                <w:p w14:paraId="7021731E" w14:textId="77777777" w:rsidR="00997F13" w:rsidRPr="00DB4F0A" w:rsidRDefault="00997F13" w:rsidP="00997F13">
                  <w:pPr>
                    <w:pStyle w:val="bgb"/>
                    <w:snapToGrid w:val="0"/>
                    <w:contextualSpacing/>
                    <w:outlineLvl w:val="0"/>
                    <w:rPr>
                      <w:rFonts w:eastAsia="宋体"/>
                      <w:b w:val="0"/>
                      <w:bCs/>
                      <w:sz w:val="21"/>
                      <w:szCs w:val="21"/>
                    </w:rPr>
                  </w:pPr>
                  <w:r w:rsidRPr="00DB4F0A">
                    <w:rPr>
                      <w:rFonts w:eastAsia="宋体" w:hint="eastAsia"/>
                      <w:b w:val="0"/>
                      <w:bCs/>
                      <w:sz w:val="21"/>
                      <w:szCs w:val="21"/>
                    </w:rPr>
                    <w:t>（1）积极贯彻执行各项环保法律、法规、标准和规章制度；</w:t>
                  </w:r>
                </w:p>
                <w:p w14:paraId="4E4A3E62" w14:textId="77777777" w:rsidR="00997F13" w:rsidRPr="00DB4F0A" w:rsidRDefault="00997F13" w:rsidP="00997F13">
                  <w:pPr>
                    <w:pStyle w:val="bgb"/>
                    <w:snapToGrid w:val="0"/>
                    <w:contextualSpacing/>
                    <w:outlineLvl w:val="0"/>
                    <w:rPr>
                      <w:rFonts w:eastAsia="宋体"/>
                      <w:b w:val="0"/>
                      <w:bCs/>
                      <w:sz w:val="21"/>
                      <w:szCs w:val="21"/>
                    </w:rPr>
                  </w:pPr>
                  <w:r w:rsidRPr="00DB4F0A">
                    <w:rPr>
                      <w:rFonts w:eastAsia="宋体" w:hint="eastAsia"/>
                      <w:b w:val="0"/>
                      <w:bCs/>
                      <w:sz w:val="21"/>
                      <w:szCs w:val="21"/>
                    </w:rPr>
                    <w:t>（2）</w:t>
                  </w:r>
                  <w:proofErr w:type="gramStart"/>
                  <w:r w:rsidRPr="00DB4F0A">
                    <w:rPr>
                      <w:rFonts w:eastAsia="宋体" w:hint="eastAsia"/>
                      <w:b w:val="0"/>
                      <w:bCs/>
                      <w:sz w:val="21"/>
                      <w:szCs w:val="21"/>
                    </w:rPr>
                    <w:t>编制全</w:t>
                  </w:r>
                  <w:proofErr w:type="gramEnd"/>
                  <w:r w:rsidRPr="00DB4F0A">
                    <w:rPr>
                      <w:rFonts w:eastAsia="宋体" w:hint="eastAsia"/>
                      <w:b w:val="0"/>
                      <w:bCs/>
                      <w:sz w:val="21"/>
                      <w:szCs w:val="21"/>
                    </w:rPr>
                    <w:t>公司性的环境保护规划和计划，并组织实施；</w:t>
                  </w:r>
                </w:p>
                <w:p w14:paraId="11481271" w14:textId="77777777" w:rsidR="00997F13" w:rsidRPr="00DB4F0A" w:rsidRDefault="00997F13" w:rsidP="00997F13">
                  <w:pPr>
                    <w:pStyle w:val="bgb"/>
                    <w:snapToGrid w:val="0"/>
                    <w:contextualSpacing/>
                    <w:outlineLvl w:val="0"/>
                    <w:rPr>
                      <w:rFonts w:eastAsia="宋体"/>
                      <w:b w:val="0"/>
                      <w:bCs/>
                      <w:sz w:val="21"/>
                      <w:szCs w:val="21"/>
                    </w:rPr>
                  </w:pPr>
                  <w:r w:rsidRPr="00DB4F0A">
                    <w:rPr>
                      <w:rFonts w:eastAsia="宋体" w:hint="eastAsia"/>
                      <w:b w:val="0"/>
                      <w:bCs/>
                      <w:sz w:val="21"/>
                      <w:szCs w:val="21"/>
                    </w:rPr>
                    <w:t>（3）负责执行和监督公司内的各项规章制度的落实，及时将监测数据汇总、存档，并建立完备的环境保护档案；</w:t>
                  </w:r>
                </w:p>
                <w:p w14:paraId="14F82E8D" w14:textId="77777777" w:rsidR="00997F13" w:rsidRPr="00DB4F0A" w:rsidRDefault="00997F13" w:rsidP="00997F13">
                  <w:pPr>
                    <w:pStyle w:val="bgb"/>
                    <w:snapToGrid w:val="0"/>
                    <w:contextualSpacing/>
                    <w:outlineLvl w:val="0"/>
                    <w:rPr>
                      <w:rFonts w:eastAsia="宋体"/>
                      <w:b w:val="0"/>
                      <w:bCs/>
                      <w:sz w:val="21"/>
                      <w:szCs w:val="21"/>
                    </w:rPr>
                  </w:pPr>
                  <w:r w:rsidRPr="00DB4F0A">
                    <w:rPr>
                      <w:rFonts w:eastAsia="宋体" w:hint="eastAsia"/>
                      <w:b w:val="0"/>
                      <w:bCs/>
                      <w:sz w:val="21"/>
                      <w:szCs w:val="21"/>
                    </w:rPr>
                    <w:t>（4）定期组织人员对档案进行分析和研究，及时发现并处理设备运行过程中出现的问题；</w:t>
                  </w:r>
                </w:p>
                <w:p w14:paraId="101EA53A" w14:textId="77777777" w:rsidR="00997F13" w:rsidRPr="00DB4F0A" w:rsidRDefault="00997F13" w:rsidP="00997F13">
                  <w:pPr>
                    <w:pStyle w:val="bgb"/>
                    <w:snapToGrid w:val="0"/>
                    <w:contextualSpacing/>
                    <w:outlineLvl w:val="0"/>
                    <w:rPr>
                      <w:rFonts w:eastAsia="宋体"/>
                      <w:b w:val="0"/>
                      <w:bCs/>
                      <w:sz w:val="21"/>
                      <w:szCs w:val="21"/>
                    </w:rPr>
                  </w:pPr>
                  <w:r w:rsidRPr="00DB4F0A">
                    <w:rPr>
                      <w:rFonts w:eastAsia="宋体" w:hint="eastAsia"/>
                      <w:b w:val="0"/>
                      <w:bCs/>
                      <w:sz w:val="21"/>
                      <w:szCs w:val="21"/>
                    </w:rPr>
                    <w:t>（5）协同上级部门进行污染事故的调查和处理。</w:t>
                  </w:r>
                </w:p>
              </w:tc>
            </w:tr>
          </w:tbl>
          <w:p w14:paraId="022107B7" w14:textId="77777777" w:rsidR="00997F13" w:rsidRPr="00997F13" w:rsidRDefault="00997F13" w:rsidP="00997F13">
            <w:pPr>
              <w:pStyle w:val="bgb"/>
              <w:snapToGrid w:val="0"/>
              <w:spacing w:line="360" w:lineRule="auto"/>
              <w:contextualSpacing/>
              <w:outlineLvl w:val="0"/>
              <w:rPr>
                <w:rFonts w:eastAsia="宋体"/>
                <w:b w:val="0"/>
                <w:bCs/>
                <w:sz w:val="24"/>
                <w:szCs w:val="24"/>
              </w:rPr>
            </w:pPr>
            <w:r>
              <w:rPr>
                <w:rFonts w:eastAsia="宋体" w:hint="eastAsia"/>
                <w:b w:val="0"/>
                <w:bCs/>
                <w:sz w:val="24"/>
                <w:szCs w:val="24"/>
              </w:rPr>
              <w:t>2、</w:t>
            </w:r>
            <w:r w:rsidRPr="00997F13">
              <w:rPr>
                <w:rFonts w:eastAsia="宋体" w:hint="eastAsia"/>
                <w:b w:val="0"/>
                <w:bCs/>
                <w:sz w:val="24"/>
                <w:szCs w:val="24"/>
              </w:rPr>
              <w:t xml:space="preserve"> 环境监测</w:t>
            </w:r>
          </w:p>
          <w:p w14:paraId="4831B0E1" w14:textId="77777777" w:rsidR="00DB4F0A" w:rsidRPr="00F51A8B" w:rsidRDefault="00DB4F0A" w:rsidP="00DB4F0A">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企业的环境监测主要任务是对运营过程中出现污染物外排情况进行监测与监督，以达到及时掌握全厂污染源排放情况和区域环境质量的变化趋势，监督生产安全运行，并配合环境管理工作的改进与完善，确保环境监测工作的正常进行，为污染防治提供科学依据。</w:t>
            </w:r>
          </w:p>
          <w:p w14:paraId="355B7775" w14:textId="77777777" w:rsidR="00DB4F0A" w:rsidRPr="00F51A8B" w:rsidRDefault="00DB4F0A" w:rsidP="00DB4F0A">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）监测机构</w:t>
            </w:r>
          </w:p>
          <w:p w14:paraId="11029FE5" w14:textId="77777777" w:rsidR="00DB4F0A" w:rsidRPr="00F51A8B" w:rsidRDefault="00DB4F0A" w:rsidP="00DB4F0A">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为了做好本项目环境保护工作，污染物排放的监测工作也是非常重要的一项，监测人员由企业相关环保专业人员担任，并配备适当的仪器设备，还可以委托当地有监测资质的环保部门。</w:t>
            </w:r>
          </w:p>
          <w:p w14:paraId="2CBCC63F" w14:textId="77777777" w:rsidR="00DB4F0A" w:rsidRPr="00F51A8B" w:rsidRDefault="00DB4F0A" w:rsidP="00DB4F0A">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）监测项目</w:t>
            </w:r>
          </w:p>
          <w:p w14:paraId="610E1F40" w14:textId="77777777" w:rsidR="00DB4F0A" w:rsidRPr="00F51A8B" w:rsidRDefault="00DB4F0A" w:rsidP="00DB4F0A">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①</w:t>
            </w:r>
            <w:r w:rsidRPr="00F51A8B">
              <w:rPr>
                <w:rFonts w:ascii="Times New Roman" w:hAnsi="Times New Roman" w:cs="宋体" w:hint="eastAsia"/>
                <w:sz w:val="24"/>
                <w:szCs w:val="24"/>
              </w:rPr>
              <w:t>废气监测指标：</w:t>
            </w:r>
          </w:p>
          <w:p w14:paraId="75D1B536" w14:textId="77777777" w:rsidR="00DB4F0A" w:rsidRPr="00F51A8B" w:rsidRDefault="00DB4F0A" w:rsidP="00DB4F0A">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加工过程</w:t>
            </w:r>
            <w:r w:rsidRPr="00F51A8B">
              <w:rPr>
                <w:rFonts w:ascii="Times New Roman" w:hAnsi="Times New Roman" w:cs="宋体" w:hint="eastAsia"/>
                <w:sz w:val="24"/>
                <w:szCs w:val="24"/>
              </w:rPr>
              <w:t>产生的</w:t>
            </w:r>
            <w:r>
              <w:rPr>
                <w:rFonts w:ascii="Times New Roman" w:hAnsi="Times New Roman" w:cs="宋体" w:hint="eastAsia"/>
                <w:sz w:val="24"/>
                <w:szCs w:val="24"/>
              </w:rPr>
              <w:t>粉尘</w:t>
            </w:r>
            <w:r w:rsidRPr="00F51A8B">
              <w:rPr>
                <w:rFonts w:ascii="Times New Roman" w:hAnsi="Times New Roman" w:cs="宋体" w:hint="eastAsia"/>
                <w:sz w:val="24"/>
                <w:szCs w:val="24"/>
              </w:rPr>
              <w:t>：颗粒物，每年监测</w:t>
            </w:r>
            <w:r w:rsidRPr="00F51A8B">
              <w:rPr>
                <w:rFonts w:ascii="Times New Roman" w:hAnsi="Times New Roman" w:cs="Times New Roman"/>
                <w:sz w:val="24"/>
                <w:szCs w:val="24"/>
              </w:rPr>
              <w:t>1</w:t>
            </w:r>
            <w:r w:rsidRPr="00F51A8B">
              <w:rPr>
                <w:rFonts w:ascii="Times New Roman" w:hAnsi="Times New Roman" w:cs="宋体" w:hint="eastAsia"/>
                <w:sz w:val="24"/>
                <w:szCs w:val="24"/>
              </w:rPr>
              <w:t>次；</w:t>
            </w:r>
          </w:p>
          <w:p w14:paraId="0921C617" w14:textId="77777777" w:rsidR="00DB4F0A" w:rsidRPr="00F51A8B" w:rsidRDefault="00DB4F0A" w:rsidP="00DB4F0A">
            <w:pPr>
              <w:spacing w:line="360" w:lineRule="auto"/>
              <w:ind w:firstLineChars="200" w:firstLine="480"/>
              <w:rPr>
                <w:rFonts w:ascii="Times New Roman" w:hAnsi="Times New Roman" w:cs="Times New Roman"/>
                <w:sz w:val="24"/>
                <w:szCs w:val="24"/>
              </w:rPr>
            </w:pPr>
            <w:r w:rsidRPr="00F51A8B">
              <w:rPr>
                <w:rFonts w:ascii="宋体" w:hAnsi="宋体" w:cs="宋体" w:hint="eastAsia"/>
                <w:sz w:val="24"/>
                <w:szCs w:val="24"/>
              </w:rPr>
              <w:t>②</w:t>
            </w:r>
            <w:r w:rsidRPr="00F51A8B">
              <w:rPr>
                <w:rFonts w:ascii="Times New Roman" w:hAnsi="Times New Roman" w:cs="宋体" w:hint="eastAsia"/>
                <w:sz w:val="24"/>
                <w:szCs w:val="24"/>
              </w:rPr>
              <w:t>噪声监测指标：连续等效声级监测，每年监测</w:t>
            </w:r>
            <w:r w:rsidRPr="00F51A8B">
              <w:rPr>
                <w:rFonts w:ascii="Times New Roman" w:hAnsi="Times New Roman" w:cs="Times New Roman" w:hint="eastAsia"/>
                <w:sz w:val="24"/>
                <w:szCs w:val="24"/>
              </w:rPr>
              <w:t>1</w:t>
            </w:r>
            <w:r w:rsidRPr="00F51A8B">
              <w:rPr>
                <w:rFonts w:ascii="Times New Roman" w:hAnsi="Times New Roman" w:cs="宋体" w:hint="eastAsia"/>
                <w:sz w:val="24"/>
                <w:szCs w:val="24"/>
              </w:rPr>
              <w:t>次。</w:t>
            </w:r>
          </w:p>
          <w:p w14:paraId="6FB9225D" w14:textId="77777777" w:rsidR="00DB4F0A" w:rsidRPr="00F51A8B" w:rsidRDefault="00DB4F0A" w:rsidP="00DB4F0A">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3</w:t>
            </w:r>
            <w:r w:rsidRPr="00F51A8B">
              <w:rPr>
                <w:rFonts w:ascii="Times New Roman" w:hAnsi="Times New Roman" w:cs="宋体" w:hint="eastAsia"/>
                <w:sz w:val="24"/>
                <w:szCs w:val="24"/>
              </w:rPr>
              <w:t>）监测点位</w:t>
            </w:r>
          </w:p>
          <w:p w14:paraId="2C684AF7" w14:textId="77777777" w:rsidR="00DB4F0A" w:rsidRPr="00F51A8B" w:rsidRDefault="00DB4F0A" w:rsidP="00DB4F0A">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①</w:t>
            </w:r>
            <w:r w:rsidRPr="00F51A8B">
              <w:rPr>
                <w:rFonts w:ascii="Times New Roman" w:hAnsi="Times New Roman" w:cs="宋体" w:hint="eastAsia"/>
                <w:sz w:val="24"/>
                <w:szCs w:val="24"/>
              </w:rPr>
              <w:t>废气监测点位：</w:t>
            </w:r>
          </w:p>
          <w:p w14:paraId="38109EE7" w14:textId="77777777" w:rsidR="00DB4F0A" w:rsidRPr="00F51A8B" w:rsidRDefault="00DB4F0A" w:rsidP="00DB4F0A">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颗粒物</w:t>
            </w:r>
            <w:r w:rsidRPr="00F51A8B">
              <w:rPr>
                <w:rFonts w:ascii="Times New Roman" w:hAnsi="Times New Roman" w:cs="宋体" w:hint="eastAsia"/>
                <w:sz w:val="24"/>
                <w:szCs w:val="24"/>
              </w:rPr>
              <w:t>：</w:t>
            </w:r>
            <w:r>
              <w:rPr>
                <w:rFonts w:ascii="Times New Roman" w:hAnsi="Times New Roman" w:cs="宋体" w:hint="eastAsia"/>
                <w:sz w:val="24"/>
                <w:szCs w:val="24"/>
              </w:rPr>
              <w:t>厂区边界上风向</w:t>
            </w:r>
            <w:r>
              <w:rPr>
                <w:rFonts w:ascii="Times New Roman" w:hAnsi="Times New Roman" w:cs="宋体" w:hint="eastAsia"/>
                <w:sz w:val="24"/>
                <w:szCs w:val="24"/>
              </w:rPr>
              <w:t>1</w:t>
            </w:r>
            <w:r>
              <w:rPr>
                <w:rFonts w:ascii="Times New Roman" w:hAnsi="Times New Roman" w:cs="宋体" w:hint="eastAsia"/>
                <w:sz w:val="24"/>
                <w:szCs w:val="24"/>
              </w:rPr>
              <w:t>个点，下风向</w:t>
            </w:r>
            <w:r>
              <w:rPr>
                <w:rFonts w:ascii="Times New Roman" w:hAnsi="Times New Roman" w:cs="宋体" w:hint="eastAsia"/>
                <w:sz w:val="24"/>
                <w:szCs w:val="24"/>
              </w:rPr>
              <w:t>3</w:t>
            </w:r>
            <w:r>
              <w:rPr>
                <w:rFonts w:ascii="Times New Roman" w:hAnsi="Times New Roman" w:cs="宋体" w:hint="eastAsia"/>
                <w:sz w:val="24"/>
                <w:szCs w:val="24"/>
              </w:rPr>
              <w:t>个点。</w:t>
            </w:r>
          </w:p>
          <w:p w14:paraId="70ACCE18" w14:textId="77777777" w:rsidR="00DB4F0A" w:rsidRPr="00F51A8B" w:rsidRDefault="00DB4F0A" w:rsidP="00DB4F0A">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②</w:t>
            </w:r>
            <w:r w:rsidRPr="00F51A8B">
              <w:rPr>
                <w:rFonts w:ascii="Times New Roman" w:hAnsi="Times New Roman" w:cs="宋体" w:hint="eastAsia"/>
                <w:sz w:val="24"/>
                <w:szCs w:val="24"/>
              </w:rPr>
              <w:t>噪声监测点位：四侧厂界</w:t>
            </w:r>
            <w:r w:rsidRPr="00F51A8B">
              <w:rPr>
                <w:rFonts w:ascii="Times New Roman" w:hAnsi="Times New Roman" w:cs="宋体" w:hint="eastAsia"/>
                <w:sz w:val="24"/>
                <w:szCs w:val="24"/>
              </w:rPr>
              <w:t>1m</w:t>
            </w:r>
            <w:r w:rsidRPr="00F51A8B">
              <w:rPr>
                <w:rFonts w:ascii="Times New Roman" w:hAnsi="Times New Roman" w:cs="宋体" w:hint="eastAsia"/>
                <w:sz w:val="24"/>
                <w:szCs w:val="24"/>
              </w:rPr>
              <w:t>处。</w:t>
            </w:r>
          </w:p>
          <w:p w14:paraId="306B682E" w14:textId="0E166D44" w:rsidR="00997F13" w:rsidRPr="0027294F" w:rsidRDefault="00997F13" w:rsidP="00997F13">
            <w:pPr>
              <w:pStyle w:val="bgb"/>
              <w:snapToGrid w:val="0"/>
              <w:spacing w:line="360" w:lineRule="auto"/>
              <w:ind w:firstLineChars="800" w:firstLine="1928"/>
              <w:contextualSpacing/>
              <w:outlineLvl w:val="0"/>
              <w:rPr>
                <w:rFonts w:eastAsia="宋体"/>
                <w:sz w:val="24"/>
                <w:szCs w:val="24"/>
              </w:rPr>
            </w:pPr>
            <w:r w:rsidRPr="0027294F">
              <w:rPr>
                <w:rFonts w:eastAsia="宋体" w:hint="eastAsia"/>
                <w:sz w:val="24"/>
                <w:szCs w:val="24"/>
              </w:rPr>
              <w:t xml:space="preserve">表 </w:t>
            </w:r>
            <w:r w:rsidR="00E53E0F" w:rsidRPr="0027294F">
              <w:rPr>
                <w:rFonts w:eastAsia="宋体"/>
                <w:sz w:val="24"/>
                <w:szCs w:val="24"/>
              </w:rPr>
              <w:t>3</w:t>
            </w:r>
            <w:r w:rsidR="00D94755">
              <w:rPr>
                <w:rFonts w:eastAsia="宋体"/>
                <w:sz w:val="24"/>
                <w:szCs w:val="24"/>
              </w:rPr>
              <w:t>2</w:t>
            </w:r>
            <w:r w:rsidR="00E53E0F" w:rsidRPr="0027294F">
              <w:rPr>
                <w:rFonts w:eastAsia="宋体"/>
                <w:sz w:val="24"/>
                <w:szCs w:val="24"/>
              </w:rPr>
              <w:t xml:space="preserve"> </w:t>
            </w:r>
            <w:r w:rsidRPr="0027294F">
              <w:rPr>
                <w:rFonts w:eastAsia="宋体" w:hint="eastAsia"/>
                <w:sz w:val="24"/>
                <w:szCs w:val="24"/>
              </w:rPr>
              <w:t>项目运营期污染源监测计划一览表</w:t>
            </w:r>
          </w:p>
          <w:tbl>
            <w:tblPr>
              <w:tblStyle w:val="a5"/>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12"/>
              <w:gridCol w:w="2652"/>
              <w:gridCol w:w="1675"/>
              <w:gridCol w:w="1119"/>
              <w:gridCol w:w="1528"/>
            </w:tblGrid>
            <w:tr w:rsidR="00997F13" w:rsidRPr="00997F13" w14:paraId="642D120A" w14:textId="77777777" w:rsidTr="005109EA">
              <w:trPr>
                <w:jc w:val="center"/>
              </w:trPr>
              <w:tc>
                <w:tcPr>
                  <w:tcW w:w="1127" w:type="dxa"/>
                  <w:vAlign w:val="center"/>
                </w:tcPr>
                <w:p w14:paraId="2388711F"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监测因子</w:t>
                  </w:r>
                </w:p>
              </w:tc>
              <w:tc>
                <w:tcPr>
                  <w:tcW w:w="2694" w:type="dxa"/>
                  <w:vAlign w:val="center"/>
                </w:tcPr>
                <w:p w14:paraId="446885E2"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监测内容</w:t>
                  </w:r>
                </w:p>
              </w:tc>
              <w:tc>
                <w:tcPr>
                  <w:tcW w:w="1701" w:type="dxa"/>
                  <w:vAlign w:val="center"/>
                </w:tcPr>
                <w:p w14:paraId="78E4FDD9"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监测项目</w:t>
                  </w:r>
                </w:p>
              </w:tc>
              <w:tc>
                <w:tcPr>
                  <w:tcW w:w="1134" w:type="dxa"/>
                  <w:vAlign w:val="center"/>
                </w:tcPr>
                <w:p w14:paraId="03EB6A5E"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监测频次</w:t>
                  </w:r>
                </w:p>
              </w:tc>
              <w:tc>
                <w:tcPr>
                  <w:tcW w:w="1551" w:type="dxa"/>
                  <w:vAlign w:val="center"/>
                </w:tcPr>
                <w:p w14:paraId="795C476D"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监测单位</w:t>
                  </w:r>
                </w:p>
              </w:tc>
            </w:tr>
            <w:tr w:rsidR="00997F13" w:rsidRPr="00997F13" w14:paraId="4D7DDD8A" w14:textId="77777777" w:rsidTr="005109EA">
              <w:trPr>
                <w:jc w:val="center"/>
              </w:trPr>
              <w:tc>
                <w:tcPr>
                  <w:tcW w:w="1127" w:type="dxa"/>
                  <w:vAlign w:val="center"/>
                </w:tcPr>
                <w:p w14:paraId="3019E3C6"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lastRenderedPageBreak/>
                    <w:t>噪声</w:t>
                  </w:r>
                </w:p>
              </w:tc>
              <w:tc>
                <w:tcPr>
                  <w:tcW w:w="2694" w:type="dxa"/>
                  <w:vAlign w:val="center"/>
                </w:tcPr>
                <w:p w14:paraId="6C43EA1C" w14:textId="77777777" w:rsidR="00997F13" w:rsidRPr="00997F13" w:rsidRDefault="00DB4F0A" w:rsidP="00DB4F0A">
                  <w:pPr>
                    <w:pStyle w:val="bgb"/>
                    <w:snapToGrid w:val="0"/>
                    <w:contextualSpacing/>
                    <w:jc w:val="center"/>
                    <w:outlineLvl w:val="0"/>
                    <w:rPr>
                      <w:rFonts w:eastAsia="宋体"/>
                      <w:b w:val="0"/>
                      <w:bCs/>
                      <w:sz w:val="21"/>
                      <w:szCs w:val="21"/>
                    </w:rPr>
                  </w:pPr>
                  <w:r>
                    <w:rPr>
                      <w:rFonts w:eastAsia="宋体" w:hint="eastAsia"/>
                      <w:b w:val="0"/>
                      <w:bCs/>
                      <w:sz w:val="21"/>
                      <w:szCs w:val="21"/>
                    </w:rPr>
                    <w:t>四侧</w:t>
                  </w:r>
                  <w:r w:rsidR="00997F13" w:rsidRPr="00997F13">
                    <w:rPr>
                      <w:rFonts w:eastAsia="宋体" w:hint="eastAsia"/>
                      <w:b w:val="0"/>
                      <w:bCs/>
                      <w:sz w:val="21"/>
                      <w:szCs w:val="21"/>
                    </w:rPr>
                    <w:t>厂界外1</w:t>
                  </w:r>
                  <w:r w:rsidR="00997F13" w:rsidRPr="00997F13">
                    <w:rPr>
                      <w:rFonts w:eastAsia="宋体"/>
                      <w:b w:val="0"/>
                      <w:bCs/>
                      <w:sz w:val="21"/>
                      <w:szCs w:val="21"/>
                    </w:rPr>
                    <w:t>m</w:t>
                  </w:r>
                </w:p>
              </w:tc>
              <w:tc>
                <w:tcPr>
                  <w:tcW w:w="1701" w:type="dxa"/>
                  <w:vAlign w:val="center"/>
                </w:tcPr>
                <w:p w14:paraId="04792372"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连续等效A声级</w:t>
                  </w:r>
                </w:p>
              </w:tc>
              <w:tc>
                <w:tcPr>
                  <w:tcW w:w="1134" w:type="dxa"/>
                  <w:vAlign w:val="center"/>
                </w:tcPr>
                <w:p w14:paraId="365175DA"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1次/年</w:t>
                  </w:r>
                </w:p>
              </w:tc>
              <w:tc>
                <w:tcPr>
                  <w:tcW w:w="1551" w:type="dxa"/>
                  <w:vMerge w:val="restart"/>
                  <w:vAlign w:val="center"/>
                </w:tcPr>
                <w:p w14:paraId="6E22F0D4"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委托监测单位</w:t>
                  </w:r>
                </w:p>
              </w:tc>
            </w:tr>
            <w:tr w:rsidR="00997F13" w:rsidRPr="00997F13" w14:paraId="7BD72D37" w14:textId="77777777" w:rsidTr="005109EA">
              <w:trPr>
                <w:jc w:val="center"/>
              </w:trPr>
              <w:tc>
                <w:tcPr>
                  <w:tcW w:w="1127" w:type="dxa"/>
                  <w:vAlign w:val="center"/>
                </w:tcPr>
                <w:p w14:paraId="70A8DFF4"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废气</w:t>
                  </w:r>
                </w:p>
              </w:tc>
              <w:tc>
                <w:tcPr>
                  <w:tcW w:w="2694" w:type="dxa"/>
                  <w:vAlign w:val="center"/>
                </w:tcPr>
                <w:p w14:paraId="19A49844" w14:textId="77777777" w:rsidR="00997F13" w:rsidRPr="00997F13" w:rsidRDefault="00DB4F0A" w:rsidP="00DB4F0A">
                  <w:pPr>
                    <w:pStyle w:val="bgb"/>
                    <w:snapToGrid w:val="0"/>
                    <w:contextualSpacing/>
                    <w:jc w:val="center"/>
                    <w:outlineLvl w:val="0"/>
                    <w:rPr>
                      <w:rFonts w:eastAsia="宋体"/>
                      <w:b w:val="0"/>
                      <w:bCs/>
                      <w:sz w:val="21"/>
                      <w:szCs w:val="21"/>
                    </w:rPr>
                  </w:pPr>
                  <w:r w:rsidRPr="00DB4F0A">
                    <w:rPr>
                      <w:rFonts w:eastAsia="宋体" w:hint="eastAsia"/>
                      <w:b w:val="0"/>
                      <w:bCs/>
                      <w:sz w:val="21"/>
                      <w:szCs w:val="21"/>
                    </w:rPr>
                    <w:t>厂区边界上风向1个点，下风向3个点</w:t>
                  </w:r>
                </w:p>
              </w:tc>
              <w:tc>
                <w:tcPr>
                  <w:tcW w:w="1701" w:type="dxa"/>
                  <w:vAlign w:val="center"/>
                </w:tcPr>
                <w:p w14:paraId="5A722FA9"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颗粒物</w:t>
                  </w:r>
                </w:p>
              </w:tc>
              <w:tc>
                <w:tcPr>
                  <w:tcW w:w="1134" w:type="dxa"/>
                  <w:vAlign w:val="center"/>
                </w:tcPr>
                <w:p w14:paraId="699B40C1" w14:textId="77777777" w:rsidR="00997F13" w:rsidRPr="00997F13" w:rsidRDefault="00997F13" w:rsidP="00DB4F0A">
                  <w:pPr>
                    <w:pStyle w:val="bgb"/>
                    <w:snapToGrid w:val="0"/>
                    <w:contextualSpacing/>
                    <w:jc w:val="center"/>
                    <w:outlineLvl w:val="0"/>
                    <w:rPr>
                      <w:rFonts w:eastAsia="宋体"/>
                      <w:b w:val="0"/>
                      <w:bCs/>
                      <w:sz w:val="21"/>
                      <w:szCs w:val="21"/>
                    </w:rPr>
                  </w:pPr>
                  <w:r w:rsidRPr="00997F13">
                    <w:rPr>
                      <w:rFonts w:eastAsia="宋体" w:hint="eastAsia"/>
                      <w:b w:val="0"/>
                      <w:bCs/>
                      <w:sz w:val="21"/>
                      <w:szCs w:val="21"/>
                    </w:rPr>
                    <w:t>1次/年</w:t>
                  </w:r>
                </w:p>
              </w:tc>
              <w:tc>
                <w:tcPr>
                  <w:tcW w:w="1551" w:type="dxa"/>
                  <w:vMerge/>
                </w:tcPr>
                <w:p w14:paraId="04102E91" w14:textId="77777777" w:rsidR="00997F13" w:rsidRPr="00997F13" w:rsidRDefault="00997F13" w:rsidP="00997F13">
                  <w:pPr>
                    <w:pStyle w:val="bgb"/>
                    <w:snapToGrid w:val="0"/>
                    <w:contextualSpacing/>
                    <w:outlineLvl w:val="0"/>
                    <w:rPr>
                      <w:rFonts w:eastAsia="宋体"/>
                      <w:b w:val="0"/>
                      <w:bCs/>
                      <w:sz w:val="21"/>
                      <w:szCs w:val="21"/>
                    </w:rPr>
                  </w:pPr>
                </w:p>
              </w:tc>
            </w:tr>
          </w:tbl>
          <w:p w14:paraId="08EE8E32" w14:textId="77777777" w:rsidR="00997F13" w:rsidRPr="00997F13" w:rsidRDefault="00997F13" w:rsidP="00997F13">
            <w:pPr>
              <w:pStyle w:val="bgb"/>
              <w:snapToGrid w:val="0"/>
              <w:spacing w:line="360" w:lineRule="auto"/>
              <w:ind w:firstLineChars="800" w:firstLine="1920"/>
              <w:contextualSpacing/>
              <w:outlineLvl w:val="0"/>
              <w:rPr>
                <w:rFonts w:eastAsia="宋体"/>
                <w:b w:val="0"/>
                <w:bCs/>
                <w:sz w:val="24"/>
                <w:szCs w:val="24"/>
              </w:rPr>
            </w:pPr>
          </w:p>
          <w:p w14:paraId="42D1C757" w14:textId="77777777" w:rsidR="00160849" w:rsidRPr="00DB4F0A" w:rsidRDefault="00DB4F0A" w:rsidP="00A63F99">
            <w:pPr>
              <w:pStyle w:val="bgb"/>
              <w:snapToGrid w:val="0"/>
              <w:spacing w:line="360" w:lineRule="auto"/>
              <w:contextualSpacing/>
              <w:outlineLvl w:val="0"/>
              <w:rPr>
                <w:rFonts w:eastAsia="宋体"/>
                <w:sz w:val="24"/>
                <w:szCs w:val="24"/>
              </w:rPr>
            </w:pPr>
            <w:r w:rsidRPr="00DB4F0A">
              <w:rPr>
                <w:rFonts w:eastAsia="宋体"/>
                <w:sz w:val="24"/>
                <w:szCs w:val="24"/>
              </w:rPr>
              <w:t>3</w:t>
            </w:r>
            <w:r w:rsidRPr="00DB4F0A">
              <w:rPr>
                <w:rFonts w:eastAsia="宋体" w:hint="eastAsia"/>
                <w:sz w:val="24"/>
                <w:szCs w:val="24"/>
              </w:rPr>
              <w:t>、</w:t>
            </w:r>
            <w:r w:rsidR="00160849" w:rsidRPr="00DB4F0A">
              <w:rPr>
                <w:rFonts w:eastAsia="宋体" w:hint="eastAsia"/>
                <w:sz w:val="24"/>
                <w:szCs w:val="24"/>
              </w:rPr>
              <w:t xml:space="preserve">污染物排放管理 </w:t>
            </w:r>
          </w:p>
          <w:p w14:paraId="04D930C5" w14:textId="77777777" w:rsidR="00160849" w:rsidRDefault="00160849" w:rsidP="00A63F99">
            <w:pPr>
              <w:pStyle w:val="bgb"/>
              <w:snapToGrid w:val="0"/>
              <w:spacing w:line="360" w:lineRule="auto"/>
              <w:ind w:firstLineChars="200" w:firstLine="480"/>
              <w:contextualSpacing/>
              <w:outlineLvl w:val="0"/>
              <w:rPr>
                <w:rFonts w:eastAsia="宋体"/>
                <w:b w:val="0"/>
                <w:bCs/>
                <w:sz w:val="24"/>
                <w:szCs w:val="24"/>
              </w:rPr>
            </w:pPr>
            <w:r w:rsidRPr="00221A44">
              <w:rPr>
                <w:rFonts w:eastAsia="宋体" w:hint="eastAsia"/>
                <w:b w:val="0"/>
                <w:bCs/>
                <w:sz w:val="24"/>
                <w:szCs w:val="24"/>
              </w:rPr>
              <w:t>本项目完成后，污染物排放管理要求详见下表。</w:t>
            </w:r>
          </w:p>
          <w:p w14:paraId="1B30B914" w14:textId="47A7B286" w:rsidR="00160849" w:rsidRPr="00221A44" w:rsidRDefault="00160849" w:rsidP="00A63F99">
            <w:pPr>
              <w:jc w:val="center"/>
              <w:rPr>
                <w:rFonts w:ascii="Times New Roman" w:hAnsi="Times New Roman" w:cs="Times New Roman"/>
                <w:b/>
                <w:bCs/>
                <w:sz w:val="24"/>
                <w:szCs w:val="24"/>
              </w:rPr>
            </w:pPr>
            <w:r w:rsidRPr="0049346C">
              <w:rPr>
                <w:rFonts w:ascii="Times New Roman" w:hAnsi="Times New Roman" w:cs="Times New Roman" w:hint="eastAsia"/>
                <w:b/>
                <w:bCs/>
                <w:sz w:val="24"/>
                <w:szCs w:val="24"/>
              </w:rPr>
              <w:t>表</w:t>
            </w:r>
            <w:r>
              <w:rPr>
                <w:rFonts w:ascii="Times New Roman" w:hAnsi="Times New Roman" w:cs="Times New Roman"/>
                <w:b/>
                <w:bCs/>
                <w:sz w:val="24"/>
                <w:szCs w:val="24"/>
              </w:rPr>
              <w:t>3</w:t>
            </w:r>
            <w:r w:rsidR="00D94755">
              <w:rPr>
                <w:rFonts w:ascii="Times New Roman" w:hAnsi="Times New Roman" w:cs="Times New Roman"/>
                <w:b/>
                <w:bCs/>
                <w:sz w:val="24"/>
                <w:szCs w:val="24"/>
              </w:rPr>
              <w:t>3</w:t>
            </w:r>
            <w:r w:rsidRPr="0049346C">
              <w:rPr>
                <w:rFonts w:ascii="Times New Roman" w:hAnsi="Times New Roman" w:cs="Times New Roman" w:hint="eastAsia"/>
                <w:b/>
                <w:bCs/>
                <w:sz w:val="24"/>
                <w:szCs w:val="24"/>
              </w:rPr>
              <w:t>本项目污染物排放清单</w:t>
            </w:r>
          </w:p>
          <w:tbl>
            <w:tblPr>
              <w:tblW w:w="7889"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90"/>
              <w:gridCol w:w="1266"/>
              <w:gridCol w:w="1418"/>
              <w:gridCol w:w="1207"/>
              <w:gridCol w:w="946"/>
              <w:gridCol w:w="2262"/>
            </w:tblGrid>
            <w:tr w:rsidR="00160849" w:rsidRPr="00F51A8B" w14:paraId="0EF967BF" w14:textId="77777777" w:rsidTr="002870B8">
              <w:trPr>
                <w:cantSplit/>
                <w:trHeight w:val="377"/>
                <w:jc w:val="center"/>
              </w:trPr>
              <w:tc>
                <w:tcPr>
                  <w:tcW w:w="790" w:type="dxa"/>
                  <w:vAlign w:val="center"/>
                </w:tcPr>
                <w:p w14:paraId="373900FE" w14:textId="77777777" w:rsidR="00160849" w:rsidRPr="00F51A8B" w:rsidRDefault="00160849" w:rsidP="00A63F99">
                  <w:pPr>
                    <w:jc w:val="center"/>
                    <w:rPr>
                      <w:rFonts w:ascii="Times New Roman" w:hAnsi="Times New Roman" w:cs="Times New Roman"/>
                      <w:bCs/>
                    </w:rPr>
                  </w:pPr>
                  <w:r w:rsidRPr="00F51A8B">
                    <w:rPr>
                      <w:rFonts w:ascii="Times New Roman" w:hAnsi="Times New Roman" w:cs="Times New Roman"/>
                      <w:bCs/>
                    </w:rPr>
                    <w:t>类别</w:t>
                  </w:r>
                </w:p>
              </w:tc>
              <w:tc>
                <w:tcPr>
                  <w:tcW w:w="1266" w:type="dxa"/>
                  <w:vAlign w:val="center"/>
                </w:tcPr>
                <w:p w14:paraId="20E7EA1D" w14:textId="77777777" w:rsidR="00160849" w:rsidRPr="00F51A8B" w:rsidRDefault="00160849" w:rsidP="00A63F99">
                  <w:pPr>
                    <w:jc w:val="center"/>
                    <w:rPr>
                      <w:rFonts w:ascii="Times New Roman" w:hAnsi="Times New Roman" w:cs="Times New Roman"/>
                      <w:bCs/>
                    </w:rPr>
                  </w:pPr>
                  <w:r w:rsidRPr="00F51A8B">
                    <w:rPr>
                      <w:rFonts w:ascii="Times New Roman" w:hAnsi="Times New Roman" w:cs="Times New Roman"/>
                      <w:bCs/>
                    </w:rPr>
                    <w:t>污染源</w:t>
                  </w:r>
                </w:p>
              </w:tc>
              <w:tc>
                <w:tcPr>
                  <w:tcW w:w="1418" w:type="dxa"/>
                  <w:vAlign w:val="center"/>
                </w:tcPr>
                <w:p w14:paraId="7C0D2C34" w14:textId="77777777" w:rsidR="00160849" w:rsidRPr="00F51A8B" w:rsidRDefault="00160849" w:rsidP="00A63F99">
                  <w:pPr>
                    <w:jc w:val="center"/>
                    <w:rPr>
                      <w:rFonts w:ascii="Times New Roman" w:hAnsi="Times New Roman" w:cs="Times New Roman"/>
                      <w:bCs/>
                    </w:rPr>
                  </w:pPr>
                  <w:r w:rsidRPr="00F51A8B">
                    <w:rPr>
                      <w:rFonts w:ascii="Times New Roman" w:hAnsi="Times New Roman" w:cs="Times New Roman"/>
                      <w:bCs/>
                    </w:rPr>
                    <w:t>污染物</w:t>
                  </w:r>
                  <w:r>
                    <w:rPr>
                      <w:rFonts w:ascii="Times New Roman" w:hAnsi="Times New Roman" w:cs="Times New Roman" w:hint="eastAsia"/>
                      <w:bCs/>
                    </w:rPr>
                    <w:t>名称</w:t>
                  </w:r>
                </w:p>
              </w:tc>
              <w:tc>
                <w:tcPr>
                  <w:tcW w:w="1207" w:type="dxa"/>
                  <w:vAlign w:val="center"/>
                </w:tcPr>
                <w:p w14:paraId="2065C6A5" w14:textId="77777777" w:rsidR="00160849" w:rsidRPr="00F51A8B" w:rsidRDefault="00160849" w:rsidP="00A63F99">
                  <w:pPr>
                    <w:jc w:val="center"/>
                    <w:rPr>
                      <w:rFonts w:ascii="Times New Roman" w:hAnsi="Times New Roman" w:cs="Times New Roman"/>
                      <w:bCs/>
                    </w:rPr>
                  </w:pPr>
                  <w:r w:rsidRPr="00F51A8B">
                    <w:rPr>
                      <w:rFonts w:ascii="Times New Roman" w:hAnsi="Times New Roman" w:cs="Times New Roman"/>
                      <w:bCs/>
                    </w:rPr>
                    <w:t>排放浓度</w:t>
                  </w:r>
                </w:p>
              </w:tc>
              <w:tc>
                <w:tcPr>
                  <w:tcW w:w="946" w:type="dxa"/>
                  <w:vAlign w:val="center"/>
                </w:tcPr>
                <w:p w14:paraId="7B82763D" w14:textId="77777777" w:rsidR="00160849" w:rsidRPr="00F51A8B" w:rsidRDefault="00160849" w:rsidP="00A63F99">
                  <w:pPr>
                    <w:jc w:val="center"/>
                    <w:rPr>
                      <w:rFonts w:ascii="Times New Roman" w:hAnsi="Times New Roman" w:cs="Times New Roman"/>
                      <w:bCs/>
                    </w:rPr>
                  </w:pPr>
                  <w:r w:rsidRPr="00F51A8B">
                    <w:rPr>
                      <w:rFonts w:ascii="Times New Roman" w:hAnsi="Times New Roman" w:cs="Times New Roman"/>
                      <w:bCs/>
                    </w:rPr>
                    <w:t>排放量</w:t>
                  </w:r>
                </w:p>
              </w:tc>
              <w:tc>
                <w:tcPr>
                  <w:tcW w:w="2262" w:type="dxa"/>
                  <w:vAlign w:val="center"/>
                </w:tcPr>
                <w:p w14:paraId="56FEFB3E" w14:textId="77777777" w:rsidR="00160849" w:rsidRPr="00F51A8B" w:rsidRDefault="00160849" w:rsidP="00A63F99">
                  <w:pPr>
                    <w:jc w:val="center"/>
                    <w:rPr>
                      <w:rFonts w:ascii="Times New Roman" w:hAnsi="Times New Roman" w:cs="Times New Roman"/>
                      <w:bCs/>
                    </w:rPr>
                  </w:pPr>
                  <w:r>
                    <w:rPr>
                      <w:rFonts w:ascii="Times New Roman" w:hAnsi="Times New Roman" w:cs="Times New Roman" w:hint="eastAsia"/>
                      <w:bCs/>
                    </w:rPr>
                    <w:t>防治措施</w:t>
                  </w:r>
                </w:p>
              </w:tc>
            </w:tr>
            <w:tr w:rsidR="00BC313B" w:rsidRPr="00F51A8B" w14:paraId="63A62AF2" w14:textId="77777777" w:rsidTr="002870B8">
              <w:trPr>
                <w:cantSplit/>
                <w:trHeight w:val="377"/>
                <w:jc w:val="center"/>
              </w:trPr>
              <w:tc>
                <w:tcPr>
                  <w:tcW w:w="790" w:type="dxa"/>
                  <w:vMerge w:val="restart"/>
                  <w:vAlign w:val="center"/>
                </w:tcPr>
                <w:p w14:paraId="110DC549" w14:textId="77777777" w:rsidR="00BC313B" w:rsidRPr="00F51A8B" w:rsidRDefault="00BC313B" w:rsidP="00A63F99">
                  <w:pPr>
                    <w:jc w:val="center"/>
                    <w:rPr>
                      <w:rFonts w:ascii="Times New Roman" w:hAnsi="Times New Roman" w:cs="Times New Roman"/>
                      <w:bCs/>
                    </w:rPr>
                  </w:pPr>
                  <w:r>
                    <w:rPr>
                      <w:rFonts w:ascii="Times New Roman" w:hAnsi="Times New Roman" w:cs="Times New Roman" w:hint="eastAsia"/>
                      <w:bCs/>
                    </w:rPr>
                    <w:t>水污染物</w:t>
                  </w:r>
                </w:p>
              </w:tc>
              <w:tc>
                <w:tcPr>
                  <w:tcW w:w="1266" w:type="dxa"/>
                  <w:vAlign w:val="center"/>
                </w:tcPr>
                <w:p w14:paraId="58562C27"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生活</w:t>
                  </w:r>
                </w:p>
                <w:p w14:paraId="7CE8BB91" w14:textId="77777777" w:rsidR="00BC313B" w:rsidRPr="00F51A8B" w:rsidRDefault="00BC313B" w:rsidP="00A63F99">
                  <w:pPr>
                    <w:jc w:val="center"/>
                    <w:rPr>
                      <w:rFonts w:ascii="Times New Roman" w:hAnsi="Times New Roman" w:cs="Times New Roman"/>
                      <w:bCs/>
                    </w:rPr>
                  </w:pPr>
                  <w:r>
                    <w:rPr>
                      <w:rFonts w:ascii="Times New Roman" w:hAnsi="Times New Roman" w:cs="Times New Roman" w:hint="eastAsia"/>
                      <w:bCs/>
                    </w:rPr>
                    <w:t>污水</w:t>
                  </w:r>
                </w:p>
              </w:tc>
              <w:tc>
                <w:tcPr>
                  <w:tcW w:w="1418" w:type="dxa"/>
                  <w:vAlign w:val="center"/>
                </w:tcPr>
                <w:p w14:paraId="07709CFF"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OD</w:t>
                  </w:r>
                </w:p>
                <w:p w14:paraId="064384BC"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OD</w:t>
                  </w:r>
                  <w:r w:rsidRPr="00221A44">
                    <w:rPr>
                      <w:rFonts w:ascii="Times New Roman" w:hAnsi="Times New Roman" w:cs="Times New Roman"/>
                      <w:bCs/>
                      <w:vertAlign w:val="subscript"/>
                    </w:rPr>
                    <w:t>5</w:t>
                  </w:r>
                </w:p>
                <w:p w14:paraId="6747C635"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S</w:t>
                  </w:r>
                </w:p>
                <w:p w14:paraId="478BDC02" w14:textId="77777777" w:rsidR="00BC313B" w:rsidRPr="00F51A8B" w:rsidRDefault="00BC313B" w:rsidP="00A63F99">
                  <w:pPr>
                    <w:jc w:val="center"/>
                    <w:rPr>
                      <w:rFonts w:ascii="Times New Roman" w:hAnsi="Times New Roman" w:cs="Times New Roman"/>
                      <w:bCs/>
                    </w:rPr>
                  </w:pPr>
                  <w:r>
                    <w:rPr>
                      <w:rFonts w:ascii="Times New Roman" w:hAnsi="Times New Roman" w:cs="Times New Roman" w:hint="eastAsia"/>
                      <w:bCs/>
                    </w:rPr>
                    <w:t>N</w:t>
                  </w:r>
                  <w:r>
                    <w:rPr>
                      <w:rFonts w:ascii="Times New Roman" w:hAnsi="Times New Roman" w:cs="Times New Roman"/>
                      <w:bCs/>
                    </w:rPr>
                    <w:t>-NH</w:t>
                  </w:r>
                  <w:r w:rsidRPr="00221A44">
                    <w:rPr>
                      <w:rFonts w:ascii="Times New Roman" w:hAnsi="Times New Roman" w:cs="Times New Roman"/>
                      <w:bCs/>
                      <w:vertAlign w:val="subscript"/>
                    </w:rPr>
                    <w:t>3</w:t>
                  </w:r>
                </w:p>
              </w:tc>
              <w:tc>
                <w:tcPr>
                  <w:tcW w:w="1207" w:type="dxa"/>
                  <w:vAlign w:val="center"/>
                </w:tcPr>
                <w:p w14:paraId="5B842320" w14:textId="77777777" w:rsidR="00BC313B" w:rsidRDefault="00BC313B" w:rsidP="00A63F99">
                  <w:pPr>
                    <w:jc w:val="center"/>
                    <w:rPr>
                      <w:rFonts w:ascii="Times New Roman" w:hAnsi="Times New Roman" w:cs="Times New Roman"/>
                    </w:rPr>
                  </w:pPr>
                  <w:r w:rsidRPr="004029EF">
                    <w:rPr>
                      <w:rFonts w:ascii="Times New Roman" w:hAnsi="Times New Roman" w:cs="Times New Roman"/>
                    </w:rPr>
                    <w:t>400mg/L</w:t>
                  </w:r>
                </w:p>
                <w:p w14:paraId="774459C3" w14:textId="77777777" w:rsidR="00BC313B" w:rsidRDefault="00BC313B" w:rsidP="00A63F99">
                  <w:pPr>
                    <w:jc w:val="center"/>
                    <w:rPr>
                      <w:rFonts w:ascii="Times New Roman" w:hAnsi="Times New Roman" w:cs="Times New Roman"/>
                    </w:rPr>
                  </w:pPr>
                  <w:r>
                    <w:rPr>
                      <w:rFonts w:ascii="Times New Roman" w:hAnsi="Times New Roman" w:cs="Times New Roman"/>
                    </w:rPr>
                    <w:t>15</w:t>
                  </w:r>
                  <w:r w:rsidRPr="004029EF">
                    <w:rPr>
                      <w:rFonts w:ascii="Times New Roman" w:hAnsi="Times New Roman" w:cs="Times New Roman"/>
                    </w:rPr>
                    <w:t>0mg/L</w:t>
                  </w:r>
                </w:p>
                <w:p w14:paraId="14349790" w14:textId="77777777" w:rsidR="00BC313B" w:rsidRDefault="00BC313B" w:rsidP="00A63F99">
                  <w:pPr>
                    <w:jc w:val="center"/>
                    <w:rPr>
                      <w:rFonts w:ascii="Times New Roman" w:hAnsi="Times New Roman" w:cs="Times New Roman"/>
                    </w:rPr>
                  </w:pPr>
                  <w:r>
                    <w:rPr>
                      <w:rFonts w:ascii="Times New Roman" w:hAnsi="Times New Roman" w:cs="Times New Roman"/>
                    </w:rPr>
                    <w:t>2</w:t>
                  </w:r>
                  <w:r w:rsidRPr="004029EF">
                    <w:rPr>
                      <w:rFonts w:ascii="Times New Roman" w:hAnsi="Times New Roman" w:cs="Times New Roman"/>
                    </w:rPr>
                    <w:t>00mg/L</w:t>
                  </w:r>
                </w:p>
                <w:p w14:paraId="40A71D65" w14:textId="77777777" w:rsidR="00BC313B" w:rsidRPr="00F51A8B" w:rsidRDefault="00BC313B" w:rsidP="00A63F99">
                  <w:pPr>
                    <w:jc w:val="center"/>
                    <w:rPr>
                      <w:rFonts w:ascii="Times New Roman" w:hAnsi="Times New Roman" w:cs="Times New Roman"/>
                      <w:bCs/>
                    </w:rPr>
                  </w:pPr>
                  <w:r>
                    <w:rPr>
                      <w:rFonts w:ascii="Times New Roman" w:hAnsi="Times New Roman" w:cs="Times New Roman"/>
                    </w:rPr>
                    <w:t>25</w:t>
                  </w:r>
                  <w:r w:rsidRPr="004029EF">
                    <w:rPr>
                      <w:rFonts w:ascii="Times New Roman" w:hAnsi="Times New Roman" w:cs="Times New Roman"/>
                    </w:rPr>
                    <w:t>mg/L</w:t>
                  </w:r>
                </w:p>
              </w:tc>
              <w:tc>
                <w:tcPr>
                  <w:tcW w:w="946" w:type="dxa"/>
                  <w:vAlign w:val="center"/>
                </w:tcPr>
                <w:p w14:paraId="661F7A5D" w14:textId="77777777" w:rsidR="00BC313B" w:rsidRPr="00F51A8B" w:rsidRDefault="00BC313B" w:rsidP="00A63F99">
                  <w:pPr>
                    <w:jc w:val="center"/>
                    <w:rPr>
                      <w:rFonts w:ascii="Times New Roman" w:hAnsi="Times New Roman" w:cs="Times New Roman"/>
                      <w:bCs/>
                    </w:rPr>
                  </w:pPr>
                  <w:r>
                    <w:rPr>
                      <w:rFonts w:ascii="Times New Roman" w:hAnsi="Times New Roman" w:cs="Times New Roman"/>
                    </w:rPr>
                    <w:t>0</w:t>
                  </w:r>
                </w:p>
              </w:tc>
              <w:tc>
                <w:tcPr>
                  <w:tcW w:w="2262" w:type="dxa"/>
                  <w:vAlign w:val="center"/>
                </w:tcPr>
                <w:p w14:paraId="60A63759" w14:textId="304C49DA" w:rsidR="00BC313B" w:rsidRDefault="00BC313B" w:rsidP="00A63F99">
                  <w:pPr>
                    <w:jc w:val="center"/>
                    <w:rPr>
                      <w:rFonts w:ascii="Times New Roman" w:hAnsi="Times New Roman" w:cs="Times New Roman"/>
                      <w:bCs/>
                    </w:rPr>
                  </w:pPr>
                  <w:r>
                    <w:rPr>
                      <w:rFonts w:ascii="Times New Roman" w:hAnsi="Times New Roman" w:cs="Times New Roman" w:hint="eastAsia"/>
                      <w:bCs/>
                    </w:rPr>
                    <w:t>排入</w:t>
                  </w:r>
                  <w:r w:rsidR="00A92CE5">
                    <w:rPr>
                      <w:rFonts w:ascii="Times New Roman" w:hAnsi="Times New Roman" w:cs="Times New Roman" w:hint="eastAsia"/>
                      <w:bCs/>
                    </w:rPr>
                    <w:t>防渗旱厕</w:t>
                  </w:r>
                  <w:r>
                    <w:rPr>
                      <w:rFonts w:ascii="Times New Roman" w:hAnsi="Times New Roman" w:cs="Times New Roman" w:hint="eastAsia"/>
                      <w:bCs/>
                    </w:rPr>
                    <w:t>，</w:t>
                  </w:r>
                  <w:proofErr w:type="gramStart"/>
                  <w:r w:rsidR="002870B8">
                    <w:rPr>
                      <w:rFonts w:ascii="Times New Roman" w:hAnsi="Times New Roman" w:cs="宋体" w:hint="eastAsia"/>
                    </w:rPr>
                    <w:t>定期由</w:t>
                  </w:r>
                  <w:proofErr w:type="gramEnd"/>
                  <w:r w:rsidR="002870B8">
                    <w:rPr>
                      <w:rFonts w:ascii="Times New Roman" w:hAnsi="Times New Roman" w:cs="宋体" w:hint="eastAsia"/>
                    </w:rPr>
                    <w:t>环卫部门清掏，不外排</w:t>
                  </w:r>
                </w:p>
              </w:tc>
            </w:tr>
            <w:tr w:rsidR="005770FD" w:rsidRPr="00F51A8B" w14:paraId="7ED6196D" w14:textId="77777777" w:rsidTr="002870B8">
              <w:trPr>
                <w:cantSplit/>
                <w:trHeight w:val="377"/>
                <w:jc w:val="center"/>
              </w:trPr>
              <w:tc>
                <w:tcPr>
                  <w:tcW w:w="790" w:type="dxa"/>
                  <w:vMerge/>
                  <w:vAlign w:val="center"/>
                </w:tcPr>
                <w:p w14:paraId="78CA690B" w14:textId="77777777" w:rsidR="005770FD" w:rsidRDefault="005770FD" w:rsidP="00A63F99">
                  <w:pPr>
                    <w:jc w:val="center"/>
                    <w:rPr>
                      <w:rFonts w:ascii="Times New Roman" w:hAnsi="Times New Roman" w:cs="Times New Roman"/>
                      <w:bCs/>
                    </w:rPr>
                  </w:pPr>
                </w:p>
              </w:tc>
              <w:tc>
                <w:tcPr>
                  <w:tcW w:w="1266" w:type="dxa"/>
                  <w:vAlign w:val="center"/>
                </w:tcPr>
                <w:p w14:paraId="082CB0C1" w14:textId="77777777" w:rsidR="005770FD" w:rsidRDefault="005770FD" w:rsidP="00A63F99">
                  <w:pPr>
                    <w:jc w:val="center"/>
                    <w:rPr>
                      <w:rFonts w:ascii="Times New Roman" w:hAnsi="Times New Roman" w:cs="Times New Roman"/>
                      <w:bCs/>
                    </w:rPr>
                  </w:pPr>
                  <w:r>
                    <w:rPr>
                      <w:rFonts w:ascii="Times New Roman" w:hAnsi="Times New Roman" w:cs="Times New Roman" w:hint="eastAsia"/>
                      <w:bCs/>
                    </w:rPr>
                    <w:t>食堂废水</w:t>
                  </w:r>
                </w:p>
              </w:tc>
              <w:tc>
                <w:tcPr>
                  <w:tcW w:w="1418" w:type="dxa"/>
                  <w:vAlign w:val="center"/>
                </w:tcPr>
                <w:p w14:paraId="35858301" w14:textId="77777777" w:rsidR="005770FD" w:rsidRDefault="005770FD" w:rsidP="005770FD">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OD</w:t>
                  </w:r>
                </w:p>
                <w:p w14:paraId="5DFF7B41" w14:textId="77777777" w:rsidR="005770FD" w:rsidRDefault="005770FD" w:rsidP="005770FD">
                  <w:pPr>
                    <w:jc w:val="cente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OD</w:t>
                  </w:r>
                  <w:r w:rsidRPr="00221A44">
                    <w:rPr>
                      <w:rFonts w:ascii="Times New Roman" w:hAnsi="Times New Roman" w:cs="Times New Roman"/>
                      <w:bCs/>
                      <w:vertAlign w:val="subscript"/>
                    </w:rPr>
                    <w:t>5</w:t>
                  </w:r>
                </w:p>
                <w:p w14:paraId="2D2847CD" w14:textId="77777777" w:rsidR="005770FD" w:rsidRDefault="005770FD" w:rsidP="005770FD">
                  <w:pPr>
                    <w:jc w:val="cente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S</w:t>
                  </w:r>
                </w:p>
                <w:p w14:paraId="7D575F7B" w14:textId="77777777" w:rsidR="005770FD" w:rsidRDefault="005770FD" w:rsidP="005770FD">
                  <w:pPr>
                    <w:jc w:val="center"/>
                    <w:rPr>
                      <w:rFonts w:ascii="Times New Roman" w:hAnsi="Times New Roman" w:cs="Times New Roman"/>
                      <w:bCs/>
                      <w:vertAlign w:val="subscript"/>
                    </w:rPr>
                  </w:pPr>
                  <w:r>
                    <w:rPr>
                      <w:rFonts w:ascii="Times New Roman" w:hAnsi="Times New Roman" w:cs="Times New Roman" w:hint="eastAsia"/>
                      <w:bCs/>
                    </w:rPr>
                    <w:t>N</w:t>
                  </w:r>
                  <w:r>
                    <w:rPr>
                      <w:rFonts w:ascii="Times New Roman" w:hAnsi="Times New Roman" w:cs="Times New Roman"/>
                      <w:bCs/>
                    </w:rPr>
                    <w:t>-NH</w:t>
                  </w:r>
                  <w:r w:rsidRPr="00221A44">
                    <w:rPr>
                      <w:rFonts w:ascii="Times New Roman" w:hAnsi="Times New Roman" w:cs="Times New Roman"/>
                      <w:bCs/>
                      <w:vertAlign w:val="subscript"/>
                    </w:rPr>
                    <w:t>3</w:t>
                  </w:r>
                </w:p>
                <w:p w14:paraId="1BF6F3FD" w14:textId="77777777" w:rsidR="005770FD" w:rsidRDefault="005770FD" w:rsidP="005770FD">
                  <w:pPr>
                    <w:jc w:val="center"/>
                    <w:rPr>
                      <w:rFonts w:ascii="Times New Roman" w:hAnsi="Times New Roman" w:cs="Times New Roman"/>
                      <w:bCs/>
                    </w:rPr>
                  </w:pPr>
                  <w:r w:rsidRPr="005770FD">
                    <w:rPr>
                      <w:rFonts w:ascii="Times New Roman" w:hAnsi="Times New Roman" w:cs="Times New Roman" w:hint="eastAsia"/>
                      <w:bCs/>
                    </w:rPr>
                    <w:t>动植物油</w:t>
                  </w:r>
                </w:p>
              </w:tc>
              <w:tc>
                <w:tcPr>
                  <w:tcW w:w="1207" w:type="dxa"/>
                  <w:vAlign w:val="center"/>
                </w:tcPr>
                <w:p w14:paraId="6BFADF97" w14:textId="77777777" w:rsidR="005770FD" w:rsidRDefault="005770FD" w:rsidP="00A63F99">
                  <w:pPr>
                    <w:jc w:val="center"/>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00</w:t>
                  </w:r>
                  <w:r w:rsidRPr="004029EF">
                    <w:rPr>
                      <w:rFonts w:ascii="Times New Roman" w:hAnsi="Times New Roman" w:cs="Times New Roman"/>
                    </w:rPr>
                    <w:t xml:space="preserve"> mg/L</w:t>
                  </w:r>
                </w:p>
                <w:p w14:paraId="126083EB" w14:textId="77777777" w:rsidR="005770FD" w:rsidRDefault="005770FD" w:rsidP="00A63F99">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00</w:t>
                  </w:r>
                  <w:r w:rsidRPr="004029EF">
                    <w:rPr>
                      <w:rFonts w:ascii="Times New Roman" w:hAnsi="Times New Roman" w:cs="Times New Roman"/>
                    </w:rPr>
                    <w:t xml:space="preserve"> mg/L</w:t>
                  </w:r>
                </w:p>
                <w:p w14:paraId="1BB17CC1" w14:textId="77777777" w:rsidR="005770FD" w:rsidRDefault="005770FD" w:rsidP="00A63F99">
                  <w:pPr>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00</w:t>
                  </w:r>
                  <w:r w:rsidRPr="004029EF">
                    <w:rPr>
                      <w:rFonts w:ascii="Times New Roman" w:hAnsi="Times New Roman" w:cs="Times New Roman"/>
                    </w:rPr>
                    <w:t xml:space="preserve"> mg/L</w:t>
                  </w:r>
                </w:p>
                <w:p w14:paraId="030BBC4D" w14:textId="77777777" w:rsidR="005770FD" w:rsidRDefault="005770FD" w:rsidP="00A63F99">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w:t>
                  </w:r>
                  <w:r w:rsidRPr="004029EF">
                    <w:rPr>
                      <w:rFonts w:ascii="Times New Roman" w:hAnsi="Times New Roman" w:cs="Times New Roman"/>
                    </w:rPr>
                    <w:t xml:space="preserve"> mg/L</w:t>
                  </w:r>
                </w:p>
                <w:p w14:paraId="744394AF" w14:textId="77777777" w:rsidR="005770FD" w:rsidRPr="004029EF" w:rsidRDefault="005770FD" w:rsidP="00A63F9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60</w:t>
                  </w:r>
                  <w:r w:rsidRPr="004029EF">
                    <w:rPr>
                      <w:rFonts w:ascii="Times New Roman" w:hAnsi="Times New Roman" w:cs="Times New Roman"/>
                    </w:rPr>
                    <w:t xml:space="preserve"> mg/L</w:t>
                  </w:r>
                </w:p>
              </w:tc>
              <w:tc>
                <w:tcPr>
                  <w:tcW w:w="946" w:type="dxa"/>
                  <w:vAlign w:val="center"/>
                </w:tcPr>
                <w:p w14:paraId="5FABFF0D" w14:textId="77777777" w:rsidR="005770FD" w:rsidRDefault="005770FD" w:rsidP="00A63F99">
                  <w:pPr>
                    <w:jc w:val="center"/>
                    <w:rPr>
                      <w:rFonts w:ascii="Times New Roman" w:hAnsi="Times New Roman" w:cs="Times New Roman"/>
                    </w:rPr>
                  </w:pPr>
                  <w:r>
                    <w:rPr>
                      <w:rFonts w:ascii="Times New Roman" w:hAnsi="Times New Roman" w:cs="Times New Roman" w:hint="eastAsia"/>
                    </w:rPr>
                    <w:t>0</w:t>
                  </w:r>
                </w:p>
              </w:tc>
              <w:tc>
                <w:tcPr>
                  <w:tcW w:w="2262" w:type="dxa"/>
                  <w:vAlign w:val="center"/>
                </w:tcPr>
                <w:p w14:paraId="646481D8" w14:textId="6D6E177D" w:rsidR="005770FD" w:rsidRDefault="005770FD" w:rsidP="00A63F99">
                  <w:pPr>
                    <w:jc w:val="center"/>
                    <w:rPr>
                      <w:rFonts w:ascii="Times New Roman" w:hAnsi="Times New Roman" w:cs="Times New Roman"/>
                      <w:bCs/>
                    </w:rPr>
                  </w:pPr>
                  <w:r>
                    <w:rPr>
                      <w:rFonts w:ascii="Times New Roman" w:hAnsi="Times New Roman" w:cs="Times New Roman" w:hint="eastAsia"/>
                      <w:bCs/>
                    </w:rPr>
                    <w:t>经隔油处理后，排入</w:t>
                  </w:r>
                  <w:r w:rsidR="00A92CE5">
                    <w:rPr>
                      <w:rFonts w:ascii="Times New Roman" w:hAnsi="Times New Roman" w:cs="Times New Roman" w:hint="eastAsia"/>
                      <w:bCs/>
                    </w:rPr>
                    <w:t>防渗旱厕</w:t>
                  </w:r>
                  <w:r>
                    <w:rPr>
                      <w:rFonts w:ascii="Times New Roman" w:hAnsi="Times New Roman" w:cs="Times New Roman" w:hint="eastAsia"/>
                      <w:bCs/>
                    </w:rPr>
                    <w:t>，</w:t>
                  </w:r>
                  <w:proofErr w:type="gramStart"/>
                  <w:r w:rsidR="002870B8">
                    <w:rPr>
                      <w:rFonts w:ascii="Times New Roman" w:hAnsi="Times New Roman" w:cs="宋体" w:hint="eastAsia"/>
                    </w:rPr>
                    <w:t>定期由</w:t>
                  </w:r>
                  <w:proofErr w:type="gramEnd"/>
                  <w:r w:rsidR="002870B8">
                    <w:rPr>
                      <w:rFonts w:ascii="Times New Roman" w:hAnsi="Times New Roman" w:cs="宋体" w:hint="eastAsia"/>
                    </w:rPr>
                    <w:t>环卫部门清掏，不外排</w:t>
                  </w:r>
                </w:p>
              </w:tc>
            </w:tr>
            <w:tr w:rsidR="00BC313B" w:rsidRPr="00F51A8B" w14:paraId="0FF88EF0" w14:textId="77777777" w:rsidTr="002870B8">
              <w:trPr>
                <w:cantSplit/>
                <w:trHeight w:val="377"/>
                <w:jc w:val="center"/>
              </w:trPr>
              <w:tc>
                <w:tcPr>
                  <w:tcW w:w="790" w:type="dxa"/>
                  <w:vMerge/>
                  <w:vAlign w:val="center"/>
                </w:tcPr>
                <w:p w14:paraId="769A6241" w14:textId="77777777" w:rsidR="00BC313B" w:rsidRDefault="00BC313B" w:rsidP="00A63F99">
                  <w:pPr>
                    <w:jc w:val="center"/>
                    <w:rPr>
                      <w:rFonts w:ascii="Times New Roman" w:hAnsi="Times New Roman" w:cs="Times New Roman"/>
                      <w:bCs/>
                    </w:rPr>
                  </w:pPr>
                </w:p>
              </w:tc>
              <w:tc>
                <w:tcPr>
                  <w:tcW w:w="1266" w:type="dxa"/>
                  <w:vAlign w:val="center"/>
                </w:tcPr>
                <w:p w14:paraId="1BB85AF7" w14:textId="77777777" w:rsidR="00BC313B" w:rsidRDefault="00BC313B" w:rsidP="00A63F99">
                  <w:pPr>
                    <w:jc w:val="center"/>
                    <w:rPr>
                      <w:rFonts w:ascii="Times New Roman" w:hAnsi="Times New Roman" w:cs="Times New Roman"/>
                      <w:bCs/>
                    </w:rPr>
                  </w:pPr>
                  <w:proofErr w:type="gramStart"/>
                  <w:r>
                    <w:rPr>
                      <w:rFonts w:ascii="Times New Roman" w:hAnsi="Times New Roman" w:cs="Times New Roman" w:hint="eastAsia"/>
                      <w:bCs/>
                    </w:rPr>
                    <w:t>洗砂废水</w:t>
                  </w:r>
                  <w:proofErr w:type="gramEnd"/>
                </w:p>
              </w:tc>
              <w:tc>
                <w:tcPr>
                  <w:tcW w:w="1418" w:type="dxa"/>
                  <w:vAlign w:val="center"/>
                </w:tcPr>
                <w:p w14:paraId="0A86793F"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废水量</w:t>
                  </w:r>
                </w:p>
              </w:tc>
              <w:tc>
                <w:tcPr>
                  <w:tcW w:w="1207" w:type="dxa"/>
                  <w:vAlign w:val="center"/>
                </w:tcPr>
                <w:p w14:paraId="63E60C40" w14:textId="77777777" w:rsidR="00BC313B" w:rsidRDefault="00BC313B" w:rsidP="00A63F99">
                  <w:pPr>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000t/a</w:t>
                  </w:r>
                </w:p>
              </w:tc>
              <w:tc>
                <w:tcPr>
                  <w:tcW w:w="946" w:type="dxa"/>
                  <w:vAlign w:val="center"/>
                </w:tcPr>
                <w:p w14:paraId="0B70CD18" w14:textId="77777777" w:rsidR="00BC313B" w:rsidRDefault="00BC313B" w:rsidP="00A63F99">
                  <w:pPr>
                    <w:jc w:val="center"/>
                    <w:rPr>
                      <w:rFonts w:ascii="Times New Roman" w:hAnsi="Times New Roman" w:cs="Times New Roman"/>
                    </w:rPr>
                  </w:pPr>
                  <w:r>
                    <w:rPr>
                      <w:rFonts w:ascii="Times New Roman" w:hAnsi="Times New Roman" w:cs="Times New Roman" w:hint="eastAsia"/>
                    </w:rPr>
                    <w:t>0</w:t>
                  </w:r>
                </w:p>
              </w:tc>
              <w:tc>
                <w:tcPr>
                  <w:tcW w:w="2262" w:type="dxa"/>
                  <w:vMerge w:val="restart"/>
                  <w:vAlign w:val="center"/>
                </w:tcPr>
                <w:p w14:paraId="0178BD08"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沉淀后循环使用，不外排</w:t>
                  </w:r>
                </w:p>
              </w:tc>
            </w:tr>
            <w:tr w:rsidR="00BC313B" w:rsidRPr="00F51A8B" w14:paraId="6AD6AABA" w14:textId="77777777" w:rsidTr="002870B8">
              <w:trPr>
                <w:cantSplit/>
                <w:trHeight w:val="377"/>
                <w:jc w:val="center"/>
              </w:trPr>
              <w:tc>
                <w:tcPr>
                  <w:tcW w:w="790" w:type="dxa"/>
                  <w:vMerge/>
                  <w:vAlign w:val="center"/>
                </w:tcPr>
                <w:p w14:paraId="4D90350D" w14:textId="77777777" w:rsidR="00BC313B" w:rsidRDefault="00BC313B" w:rsidP="00A63F99">
                  <w:pPr>
                    <w:jc w:val="center"/>
                    <w:rPr>
                      <w:rFonts w:ascii="Times New Roman" w:hAnsi="Times New Roman" w:cs="Times New Roman"/>
                      <w:bCs/>
                    </w:rPr>
                  </w:pPr>
                </w:p>
              </w:tc>
              <w:tc>
                <w:tcPr>
                  <w:tcW w:w="1266" w:type="dxa"/>
                  <w:vAlign w:val="center"/>
                </w:tcPr>
                <w:p w14:paraId="30500AFA" w14:textId="03014304" w:rsidR="00BC313B" w:rsidRDefault="00BC313B" w:rsidP="00A63F99">
                  <w:pPr>
                    <w:jc w:val="center"/>
                    <w:rPr>
                      <w:rFonts w:ascii="Times New Roman" w:hAnsi="Times New Roman" w:cs="Times New Roman"/>
                      <w:bCs/>
                    </w:rPr>
                  </w:pPr>
                  <w:r>
                    <w:rPr>
                      <w:rFonts w:ascii="Times New Roman" w:hAnsi="Times New Roman" w:cs="Times New Roman" w:hint="eastAsia"/>
                      <w:bCs/>
                    </w:rPr>
                    <w:t>车辆</w:t>
                  </w:r>
                  <w:r w:rsidR="002870B8">
                    <w:rPr>
                      <w:rFonts w:ascii="Times New Roman" w:hAnsi="Times New Roman" w:cs="Times New Roman" w:hint="eastAsia"/>
                      <w:bCs/>
                    </w:rPr>
                    <w:t>、设备</w:t>
                  </w:r>
                  <w:r>
                    <w:rPr>
                      <w:rFonts w:ascii="Times New Roman" w:hAnsi="Times New Roman" w:cs="Times New Roman" w:hint="eastAsia"/>
                      <w:bCs/>
                    </w:rPr>
                    <w:t>清洗</w:t>
                  </w:r>
                </w:p>
              </w:tc>
              <w:tc>
                <w:tcPr>
                  <w:tcW w:w="1418" w:type="dxa"/>
                  <w:vAlign w:val="center"/>
                </w:tcPr>
                <w:p w14:paraId="09C1F37D"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废水量</w:t>
                  </w:r>
                </w:p>
              </w:tc>
              <w:tc>
                <w:tcPr>
                  <w:tcW w:w="1207" w:type="dxa"/>
                  <w:vAlign w:val="center"/>
                </w:tcPr>
                <w:p w14:paraId="70A6ADA4" w14:textId="77777777" w:rsidR="00BC313B" w:rsidRDefault="00BC313B" w:rsidP="00A63F9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00t/a</w:t>
                  </w:r>
                </w:p>
              </w:tc>
              <w:tc>
                <w:tcPr>
                  <w:tcW w:w="946" w:type="dxa"/>
                  <w:vAlign w:val="center"/>
                </w:tcPr>
                <w:p w14:paraId="4560655D" w14:textId="77777777" w:rsidR="00BC313B" w:rsidRDefault="00BC313B" w:rsidP="00A63F99">
                  <w:pPr>
                    <w:jc w:val="center"/>
                    <w:rPr>
                      <w:rFonts w:ascii="Times New Roman" w:hAnsi="Times New Roman" w:cs="Times New Roman"/>
                    </w:rPr>
                  </w:pPr>
                  <w:r>
                    <w:rPr>
                      <w:rFonts w:ascii="Times New Roman" w:hAnsi="Times New Roman" w:cs="Times New Roman" w:hint="eastAsia"/>
                    </w:rPr>
                    <w:t>0</w:t>
                  </w:r>
                </w:p>
              </w:tc>
              <w:tc>
                <w:tcPr>
                  <w:tcW w:w="2262" w:type="dxa"/>
                  <w:vMerge/>
                  <w:vAlign w:val="center"/>
                </w:tcPr>
                <w:p w14:paraId="1E1D7322" w14:textId="77777777" w:rsidR="00BC313B" w:rsidRDefault="00BC313B" w:rsidP="00A63F99">
                  <w:pPr>
                    <w:jc w:val="center"/>
                    <w:rPr>
                      <w:rFonts w:ascii="Times New Roman" w:hAnsi="Times New Roman" w:cs="Times New Roman"/>
                      <w:bCs/>
                    </w:rPr>
                  </w:pPr>
                </w:p>
              </w:tc>
            </w:tr>
            <w:tr w:rsidR="00BC313B" w:rsidRPr="00F51A8B" w14:paraId="03C8622D" w14:textId="77777777" w:rsidTr="002870B8">
              <w:trPr>
                <w:cantSplit/>
                <w:trHeight w:val="377"/>
                <w:jc w:val="center"/>
              </w:trPr>
              <w:tc>
                <w:tcPr>
                  <w:tcW w:w="790" w:type="dxa"/>
                  <w:vMerge/>
                  <w:vAlign w:val="center"/>
                </w:tcPr>
                <w:p w14:paraId="4860976F" w14:textId="77777777" w:rsidR="00BC313B" w:rsidRDefault="00BC313B" w:rsidP="00A63F99">
                  <w:pPr>
                    <w:jc w:val="center"/>
                    <w:rPr>
                      <w:rFonts w:ascii="Times New Roman" w:hAnsi="Times New Roman" w:cs="Times New Roman"/>
                      <w:bCs/>
                    </w:rPr>
                  </w:pPr>
                </w:p>
              </w:tc>
              <w:tc>
                <w:tcPr>
                  <w:tcW w:w="1266" w:type="dxa"/>
                  <w:vAlign w:val="center"/>
                </w:tcPr>
                <w:p w14:paraId="3C9E4C86"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初期雨水</w:t>
                  </w:r>
                </w:p>
              </w:tc>
              <w:tc>
                <w:tcPr>
                  <w:tcW w:w="1418" w:type="dxa"/>
                  <w:vAlign w:val="center"/>
                </w:tcPr>
                <w:p w14:paraId="1FEA8A4C"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废水量</w:t>
                  </w:r>
                </w:p>
              </w:tc>
              <w:tc>
                <w:tcPr>
                  <w:tcW w:w="1207" w:type="dxa"/>
                  <w:vAlign w:val="center"/>
                </w:tcPr>
                <w:p w14:paraId="03C84261" w14:textId="77777777" w:rsidR="00BC313B" w:rsidRDefault="00BC313B" w:rsidP="00A63F99">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056.06t/a</w:t>
                  </w:r>
                </w:p>
              </w:tc>
              <w:tc>
                <w:tcPr>
                  <w:tcW w:w="946" w:type="dxa"/>
                  <w:vAlign w:val="center"/>
                </w:tcPr>
                <w:p w14:paraId="34A742A1" w14:textId="77777777" w:rsidR="00BC313B" w:rsidRDefault="00BC313B" w:rsidP="00A63F99">
                  <w:pPr>
                    <w:jc w:val="center"/>
                    <w:rPr>
                      <w:rFonts w:ascii="Times New Roman" w:hAnsi="Times New Roman" w:cs="Times New Roman"/>
                    </w:rPr>
                  </w:pPr>
                  <w:r>
                    <w:rPr>
                      <w:rFonts w:ascii="Times New Roman" w:hAnsi="Times New Roman" w:cs="Times New Roman" w:hint="eastAsia"/>
                    </w:rPr>
                    <w:t>0</w:t>
                  </w:r>
                </w:p>
              </w:tc>
              <w:tc>
                <w:tcPr>
                  <w:tcW w:w="2262" w:type="dxa"/>
                  <w:vAlign w:val="center"/>
                </w:tcPr>
                <w:p w14:paraId="0FB3E798" w14:textId="77777777" w:rsidR="00BC313B" w:rsidRDefault="00BC313B" w:rsidP="00A63F99">
                  <w:pPr>
                    <w:jc w:val="center"/>
                    <w:rPr>
                      <w:rFonts w:ascii="Times New Roman" w:hAnsi="Times New Roman" w:cs="Times New Roman"/>
                      <w:bCs/>
                    </w:rPr>
                  </w:pPr>
                  <w:r>
                    <w:rPr>
                      <w:rFonts w:ascii="Times New Roman" w:hAnsi="Times New Roman" w:cs="Times New Roman" w:hint="eastAsia"/>
                      <w:bCs/>
                    </w:rPr>
                    <w:t>沉淀</w:t>
                  </w:r>
                  <w:r w:rsidR="005109EA">
                    <w:rPr>
                      <w:rFonts w:ascii="Times New Roman" w:hAnsi="Times New Roman" w:cs="Times New Roman" w:hint="eastAsia"/>
                      <w:bCs/>
                    </w:rPr>
                    <w:t>处理后</w:t>
                  </w:r>
                  <w:r>
                    <w:rPr>
                      <w:rFonts w:ascii="Times New Roman" w:hAnsi="Times New Roman" w:cs="Times New Roman" w:hint="eastAsia"/>
                      <w:bCs/>
                    </w:rPr>
                    <w:t>用于生产</w:t>
                  </w:r>
                </w:p>
              </w:tc>
            </w:tr>
            <w:tr w:rsidR="00E20A8C" w:rsidRPr="00F51A8B" w14:paraId="59B31481" w14:textId="77777777" w:rsidTr="002870B8">
              <w:trPr>
                <w:cantSplit/>
                <w:trHeight w:val="377"/>
                <w:jc w:val="center"/>
              </w:trPr>
              <w:tc>
                <w:tcPr>
                  <w:tcW w:w="790" w:type="dxa"/>
                  <w:vMerge w:val="restart"/>
                  <w:vAlign w:val="center"/>
                </w:tcPr>
                <w:p w14:paraId="42BF4E1C" w14:textId="1F4F6D68" w:rsidR="00E20A8C" w:rsidRDefault="00E20A8C" w:rsidP="00A63F99">
                  <w:pPr>
                    <w:jc w:val="center"/>
                    <w:rPr>
                      <w:rFonts w:ascii="Times New Roman" w:hAnsi="Times New Roman" w:cs="Times New Roman"/>
                      <w:bCs/>
                    </w:rPr>
                  </w:pPr>
                  <w:r w:rsidRPr="00F51A8B">
                    <w:rPr>
                      <w:rFonts w:ascii="Times New Roman" w:hAnsi="Times New Roman" w:cs="Times New Roman"/>
                      <w:bCs/>
                    </w:rPr>
                    <w:t>废气</w:t>
                  </w:r>
                </w:p>
              </w:tc>
              <w:tc>
                <w:tcPr>
                  <w:tcW w:w="1266" w:type="dxa"/>
                  <w:vAlign w:val="center"/>
                </w:tcPr>
                <w:p w14:paraId="40245C51" w14:textId="1EE36EF5" w:rsidR="00E20A8C" w:rsidRDefault="00E20A8C" w:rsidP="00A63F99">
                  <w:pPr>
                    <w:jc w:val="center"/>
                    <w:rPr>
                      <w:rFonts w:ascii="Times New Roman" w:hAnsi="Times New Roman" w:cs="Times New Roman"/>
                      <w:bCs/>
                    </w:rPr>
                  </w:pPr>
                  <w:r>
                    <w:rPr>
                      <w:rFonts w:ascii="Times New Roman" w:hAnsi="Times New Roman" w:cs="宋体" w:hint="eastAsia"/>
                    </w:rPr>
                    <w:t>破碎、制砂粉尘</w:t>
                  </w:r>
                </w:p>
              </w:tc>
              <w:tc>
                <w:tcPr>
                  <w:tcW w:w="1418" w:type="dxa"/>
                  <w:vAlign w:val="center"/>
                </w:tcPr>
                <w:p w14:paraId="4DF66897" w14:textId="0E9E68F3" w:rsidR="00E20A8C" w:rsidRDefault="00E20A8C" w:rsidP="00A63F99">
                  <w:pPr>
                    <w:jc w:val="center"/>
                    <w:rPr>
                      <w:rFonts w:ascii="Times New Roman" w:hAnsi="Times New Roman" w:cs="Times New Roman"/>
                      <w:bCs/>
                    </w:rPr>
                  </w:pPr>
                  <w:r>
                    <w:rPr>
                      <w:rFonts w:ascii="Times New Roman" w:hAnsi="Times New Roman" w:cs="Times New Roman" w:hint="eastAsia"/>
                      <w:bCs/>
                    </w:rPr>
                    <w:t>颗粒物</w:t>
                  </w:r>
                </w:p>
              </w:tc>
              <w:tc>
                <w:tcPr>
                  <w:tcW w:w="1207" w:type="dxa"/>
                  <w:vAlign w:val="center"/>
                </w:tcPr>
                <w:p w14:paraId="0117488B" w14:textId="3C658AB5" w:rsidR="00E20A8C" w:rsidRDefault="00E20A8C" w:rsidP="00A63F99">
                  <w:pPr>
                    <w:jc w:val="center"/>
                    <w:rPr>
                      <w:rFonts w:ascii="Times New Roman" w:hAnsi="Times New Roman" w:cs="Times New Roman"/>
                    </w:rPr>
                  </w:pPr>
                  <w:r>
                    <w:rPr>
                      <w:rFonts w:ascii="Times New Roman" w:hAnsi="Times New Roman" w:cs="Times New Roman" w:hint="eastAsia"/>
                    </w:rPr>
                    <w:t>/</w:t>
                  </w:r>
                </w:p>
              </w:tc>
              <w:tc>
                <w:tcPr>
                  <w:tcW w:w="946" w:type="dxa"/>
                  <w:vAlign w:val="center"/>
                </w:tcPr>
                <w:p w14:paraId="7546AE3F" w14:textId="2D98CFEF" w:rsidR="00E20A8C" w:rsidRDefault="00E20A8C" w:rsidP="00A63F99">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03t/a</w:t>
                  </w:r>
                </w:p>
              </w:tc>
              <w:tc>
                <w:tcPr>
                  <w:tcW w:w="2262" w:type="dxa"/>
                  <w:vAlign w:val="center"/>
                </w:tcPr>
                <w:p w14:paraId="3397981B" w14:textId="0E62C859" w:rsidR="00E20A8C" w:rsidRPr="00E20A8C" w:rsidRDefault="00E20A8C" w:rsidP="00E20A8C">
                  <w:pPr>
                    <w:rPr>
                      <w:rFonts w:ascii="Times New Roman" w:hAnsi="Times New Roman" w:cs="Times New Roman"/>
                      <w:bCs/>
                    </w:rPr>
                  </w:pPr>
                  <w:r w:rsidRPr="00E20A8C">
                    <w:rPr>
                      <w:rFonts w:ascii="Times New Roman" w:hAnsi="Times New Roman" w:cs="Times New Roman" w:hint="eastAsia"/>
                      <w:bCs/>
                    </w:rPr>
                    <w:t>给料口及颚式破碎机除进料侧外，左、右、后、上四面封闭，并加装喷水装置；圆锥</w:t>
                  </w:r>
                  <w:proofErr w:type="gramStart"/>
                  <w:r w:rsidRPr="00E20A8C">
                    <w:rPr>
                      <w:rFonts w:ascii="Times New Roman" w:hAnsi="Times New Roman" w:cs="Times New Roman" w:hint="eastAsia"/>
                      <w:bCs/>
                    </w:rPr>
                    <w:t>破实行</w:t>
                  </w:r>
                  <w:proofErr w:type="gramEnd"/>
                  <w:r w:rsidRPr="00E20A8C">
                    <w:rPr>
                      <w:rFonts w:ascii="Times New Roman" w:hAnsi="Times New Roman" w:cs="Times New Roman" w:hint="eastAsia"/>
                      <w:bCs/>
                    </w:rPr>
                    <w:t>全封闭作业，破碎过程实行喷水湿式作业。</w:t>
                  </w:r>
                </w:p>
              </w:tc>
            </w:tr>
            <w:tr w:rsidR="00E20A8C" w:rsidRPr="00F51A8B" w14:paraId="13E1B3A0" w14:textId="77777777" w:rsidTr="002870B8">
              <w:trPr>
                <w:trHeight w:val="315"/>
                <w:jc w:val="center"/>
              </w:trPr>
              <w:tc>
                <w:tcPr>
                  <w:tcW w:w="790" w:type="dxa"/>
                  <w:vMerge/>
                  <w:vAlign w:val="center"/>
                </w:tcPr>
                <w:p w14:paraId="396B156A" w14:textId="7DC23A9C" w:rsidR="00E20A8C" w:rsidRPr="00F51A8B" w:rsidRDefault="00E20A8C" w:rsidP="00A63F99">
                  <w:pPr>
                    <w:jc w:val="center"/>
                    <w:rPr>
                      <w:rFonts w:ascii="Times New Roman" w:hAnsi="Times New Roman" w:cs="Times New Roman"/>
                      <w:bCs/>
                    </w:rPr>
                  </w:pPr>
                </w:p>
              </w:tc>
              <w:tc>
                <w:tcPr>
                  <w:tcW w:w="1266" w:type="dxa"/>
                  <w:vAlign w:val="center"/>
                </w:tcPr>
                <w:p w14:paraId="5C215EC5" w14:textId="77777777" w:rsidR="00E20A8C" w:rsidRPr="00F51A8B"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装卸扬尘</w:t>
                  </w:r>
                </w:p>
              </w:tc>
              <w:tc>
                <w:tcPr>
                  <w:tcW w:w="1418" w:type="dxa"/>
                  <w:vAlign w:val="center"/>
                </w:tcPr>
                <w:p w14:paraId="073D8E8D" w14:textId="77777777" w:rsidR="00E20A8C" w:rsidRPr="00F51A8B"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1207" w:type="dxa"/>
                  <w:vAlign w:val="center"/>
                </w:tcPr>
                <w:p w14:paraId="5F9268AC" w14:textId="77777777" w:rsidR="00E20A8C" w:rsidRPr="00311204"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w:t>
                  </w:r>
                </w:p>
              </w:tc>
              <w:tc>
                <w:tcPr>
                  <w:tcW w:w="946" w:type="dxa"/>
                  <w:vAlign w:val="center"/>
                </w:tcPr>
                <w:p w14:paraId="0EC68A32" w14:textId="77777777" w:rsidR="00E20A8C" w:rsidRPr="00311204"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color w:val="000000" w:themeColor="text1"/>
                    </w:rPr>
                    <w:t>0.007t/a</w:t>
                  </w:r>
                </w:p>
              </w:tc>
              <w:tc>
                <w:tcPr>
                  <w:tcW w:w="2262" w:type="dxa"/>
                  <w:vAlign w:val="center"/>
                </w:tcPr>
                <w:p w14:paraId="71B04F5E" w14:textId="77777777" w:rsidR="00E20A8C" w:rsidRPr="00F51A8B" w:rsidRDefault="00E20A8C" w:rsidP="00A63F99">
                  <w:pPr>
                    <w:jc w:val="center"/>
                    <w:rPr>
                      <w:rFonts w:ascii="Times New Roman" w:hAnsi="Times New Roman" w:cs="Times New Roman"/>
                      <w:bCs/>
                    </w:rPr>
                  </w:pPr>
                  <w:r>
                    <w:rPr>
                      <w:rFonts w:ascii="Times New Roman" w:hAnsi="Times New Roman" w:cs="Times New Roman" w:hint="eastAsia"/>
                      <w:bCs/>
                    </w:rPr>
                    <w:t>围档</w:t>
                  </w:r>
                  <w:r>
                    <w:rPr>
                      <w:rFonts w:ascii="Times New Roman" w:hAnsi="Times New Roman" w:cs="Times New Roman" w:hint="eastAsia"/>
                      <w:bCs/>
                    </w:rPr>
                    <w:t>+</w:t>
                  </w:r>
                  <w:r>
                    <w:rPr>
                      <w:rFonts w:ascii="Times New Roman" w:hAnsi="Times New Roman" w:cs="Times New Roman" w:hint="eastAsia"/>
                      <w:bCs/>
                    </w:rPr>
                    <w:t>喷漆</w:t>
                  </w:r>
                  <w:proofErr w:type="gramStart"/>
                  <w:r>
                    <w:rPr>
                      <w:rFonts w:ascii="Times New Roman" w:hAnsi="Times New Roman" w:cs="Times New Roman" w:hint="eastAsia"/>
                      <w:bCs/>
                    </w:rPr>
                    <w:t>洒水抑尘</w:t>
                  </w:r>
                  <w:proofErr w:type="gramEnd"/>
                </w:p>
              </w:tc>
            </w:tr>
            <w:tr w:rsidR="00E20A8C" w:rsidRPr="00F51A8B" w14:paraId="0F7B07E6" w14:textId="77777777" w:rsidTr="002870B8">
              <w:trPr>
                <w:trHeight w:val="315"/>
                <w:jc w:val="center"/>
              </w:trPr>
              <w:tc>
                <w:tcPr>
                  <w:tcW w:w="790" w:type="dxa"/>
                  <w:vMerge/>
                  <w:vAlign w:val="center"/>
                </w:tcPr>
                <w:p w14:paraId="54B4B8F2" w14:textId="77777777" w:rsidR="00E20A8C" w:rsidRPr="00F51A8B" w:rsidRDefault="00E20A8C" w:rsidP="00A63F99">
                  <w:pPr>
                    <w:jc w:val="center"/>
                    <w:rPr>
                      <w:rFonts w:ascii="Times New Roman" w:hAnsi="Times New Roman" w:cs="Times New Roman"/>
                      <w:bCs/>
                    </w:rPr>
                  </w:pPr>
                </w:p>
              </w:tc>
              <w:tc>
                <w:tcPr>
                  <w:tcW w:w="1266" w:type="dxa"/>
                  <w:vAlign w:val="center"/>
                </w:tcPr>
                <w:p w14:paraId="3428021E" w14:textId="77777777" w:rsidR="00E20A8C" w:rsidRPr="00F51A8B"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运输车辆动力起尘</w:t>
                  </w:r>
                </w:p>
              </w:tc>
              <w:tc>
                <w:tcPr>
                  <w:tcW w:w="1418" w:type="dxa"/>
                  <w:vAlign w:val="center"/>
                </w:tcPr>
                <w:p w14:paraId="7DE60971" w14:textId="77777777" w:rsidR="00E20A8C" w:rsidRPr="00F51A8B"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1207" w:type="dxa"/>
                  <w:vAlign w:val="center"/>
                </w:tcPr>
                <w:p w14:paraId="7D053E5D" w14:textId="77777777" w:rsidR="00E20A8C" w:rsidRPr="00311204"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w:t>
                  </w:r>
                </w:p>
              </w:tc>
              <w:tc>
                <w:tcPr>
                  <w:tcW w:w="946" w:type="dxa"/>
                  <w:vAlign w:val="center"/>
                </w:tcPr>
                <w:p w14:paraId="4D3681FA" w14:textId="77777777" w:rsidR="00E20A8C"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r>
                    <w:rPr>
                      <w:rFonts w:ascii="Times New Roman" w:hAnsi="Times New Roman" w:cs="Times New Roman"/>
                      <w:color w:val="000000" w:themeColor="text1"/>
                    </w:rPr>
                    <w:t>.002t/a</w:t>
                  </w:r>
                </w:p>
              </w:tc>
              <w:tc>
                <w:tcPr>
                  <w:tcW w:w="2262" w:type="dxa"/>
                  <w:vAlign w:val="center"/>
                </w:tcPr>
                <w:p w14:paraId="3F2527F7" w14:textId="77777777" w:rsidR="00E20A8C" w:rsidRDefault="00E20A8C" w:rsidP="00A63F99">
                  <w:pPr>
                    <w:jc w:val="center"/>
                    <w:rPr>
                      <w:rFonts w:ascii="Times New Roman" w:hAnsi="Times New Roman" w:cs="Times New Roman"/>
                    </w:rPr>
                  </w:pPr>
                  <w:r>
                    <w:rPr>
                      <w:rFonts w:ascii="Times New Roman" w:hAnsi="Times New Roman" w:hint="eastAsia"/>
                    </w:rPr>
                    <w:t>厂区内地面进行定期洒水、清扫</w:t>
                  </w:r>
                </w:p>
              </w:tc>
            </w:tr>
            <w:tr w:rsidR="00E20A8C" w:rsidRPr="00F51A8B" w14:paraId="1E1FDB14" w14:textId="77777777" w:rsidTr="002870B8">
              <w:trPr>
                <w:trHeight w:val="315"/>
                <w:jc w:val="center"/>
              </w:trPr>
              <w:tc>
                <w:tcPr>
                  <w:tcW w:w="790" w:type="dxa"/>
                  <w:vMerge/>
                  <w:vAlign w:val="center"/>
                </w:tcPr>
                <w:p w14:paraId="7DEABBDF" w14:textId="77777777" w:rsidR="00E20A8C" w:rsidRPr="00F51A8B" w:rsidRDefault="00E20A8C" w:rsidP="00A63F99">
                  <w:pPr>
                    <w:jc w:val="center"/>
                    <w:rPr>
                      <w:rFonts w:ascii="Times New Roman" w:hAnsi="Times New Roman" w:cs="Times New Roman"/>
                      <w:bCs/>
                    </w:rPr>
                  </w:pPr>
                </w:p>
              </w:tc>
              <w:tc>
                <w:tcPr>
                  <w:tcW w:w="1266" w:type="dxa"/>
                  <w:vAlign w:val="center"/>
                </w:tcPr>
                <w:p w14:paraId="3136587E" w14:textId="77777777" w:rsidR="00E20A8C"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破碎、制砂粉尘</w:t>
                  </w:r>
                </w:p>
              </w:tc>
              <w:tc>
                <w:tcPr>
                  <w:tcW w:w="1418" w:type="dxa"/>
                  <w:vAlign w:val="center"/>
                </w:tcPr>
                <w:p w14:paraId="0CEDA4A1" w14:textId="77777777" w:rsidR="00E20A8C"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颗粒物</w:t>
                  </w:r>
                </w:p>
              </w:tc>
              <w:tc>
                <w:tcPr>
                  <w:tcW w:w="1207" w:type="dxa"/>
                  <w:vAlign w:val="center"/>
                </w:tcPr>
                <w:p w14:paraId="13D17993" w14:textId="39423E67" w:rsidR="00E20A8C"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少量</w:t>
                  </w:r>
                </w:p>
              </w:tc>
              <w:tc>
                <w:tcPr>
                  <w:tcW w:w="946" w:type="dxa"/>
                  <w:vAlign w:val="center"/>
                </w:tcPr>
                <w:p w14:paraId="6631C202" w14:textId="3E00E5CB" w:rsidR="00E20A8C" w:rsidRDefault="00E20A8C" w:rsidP="00A63F99">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少量</w:t>
                  </w:r>
                </w:p>
              </w:tc>
              <w:tc>
                <w:tcPr>
                  <w:tcW w:w="2262" w:type="dxa"/>
                  <w:vAlign w:val="center"/>
                </w:tcPr>
                <w:p w14:paraId="1DECBD1E" w14:textId="77777777" w:rsidR="00E20A8C" w:rsidRPr="004E414B" w:rsidRDefault="00E20A8C" w:rsidP="00A63F99">
                  <w:pPr>
                    <w:jc w:val="center"/>
                    <w:rPr>
                      <w:rFonts w:ascii="Times New Roman" w:hAnsi="Times New Roman"/>
                    </w:rPr>
                  </w:pPr>
                  <w:r>
                    <w:rPr>
                      <w:rFonts w:ascii="Times New Roman" w:hAnsi="Times New Roman" w:hint="eastAsia"/>
                    </w:rPr>
                    <w:t>加盖封闭、雾化水喷淋、定期</w:t>
                  </w:r>
                  <w:proofErr w:type="gramStart"/>
                  <w:r>
                    <w:rPr>
                      <w:rFonts w:ascii="Times New Roman" w:hAnsi="Times New Roman" w:hint="eastAsia"/>
                    </w:rPr>
                    <w:t>洒水抑尘</w:t>
                  </w:r>
                  <w:proofErr w:type="gramEnd"/>
                </w:p>
              </w:tc>
            </w:tr>
            <w:tr w:rsidR="00E20A8C" w:rsidRPr="00F51A8B" w14:paraId="0B0118AB" w14:textId="77777777" w:rsidTr="002870B8">
              <w:trPr>
                <w:trHeight w:val="315"/>
                <w:jc w:val="center"/>
              </w:trPr>
              <w:tc>
                <w:tcPr>
                  <w:tcW w:w="790" w:type="dxa"/>
                  <w:vMerge/>
                  <w:vAlign w:val="center"/>
                </w:tcPr>
                <w:p w14:paraId="47244410" w14:textId="77777777" w:rsidR="00E20A8C" w:rsidRPr="00F51A8B" w:rsidRDefault="00E20A8C" w:rsidP="00FA5A72">
                  <w:pPr>
                    <w:jc w:val="center"/>
                    <w:rPr>
                      <w:rFonts w:ascii="Times New Roman" w:hAnsi="Times New Roman" w:cs="Times New Roman"/>
                      <w:bCs/>
                    </w:rPr>
                  </w:pPr>
                </w:p>
              </w:tc>
              <w:tc>
                <w:tcPr>
                  <w:tcW w:w="1266" w:type="dxa"/>
                  <w:vAlign w:val="center"/>
                </w:tcPr>
                <w:p w14:paraId="555403AF" w14:textId="77777777" w:rsidR="00E20A8C" w:rsidRDefault="00E20A8C" w:rsidP="00FA5A72">
                  <w:pPr>
                    <w:adjustRightInd w:val="0"/>
                    <w:snapToGrid w:val="0"/>
                    <w:jc w:val="center"/>
                    <w:rPr>
                      <w:rFonts w:ascii="Times New Roman" w:hAnsi="Times New Roman" w:cs="Times New Roman"/>
                    </w:rPr>
                  </w:pPr>
                  <w:r>
                    <w:rPr>
                      <w:rFonts w:ascii="Times New Roman" w:hAnsi="Times New Roman" w:cs="Times New Roman" w:hint="eastAsia"/>
                    </w:rPr>
                    <w:t>食堂油烟</w:t>
                  </w:r>
                </w:p>
              </w:tc>
              <w:tc>
                <w:tcPr>
                  <w:tcW w:w="1418" w:type="dxa"/>
                  <w:vAlign w:val="center"/>
                </w:tcPr>
                <w:p w14:paraId="131E43AB" w14:textId="77777777" w:rsidR="00E20A8C" w:rsidRDefault="00E20A8C" w:rsidP="00FA5A72">
                  <w:pPr>
                    <w:adjustRightInd w:val="0"/>
                    <w:snapToGrid w:val="0"/>
                    <w:jc w:val="center"/>
                    <w:rPr>
                      <w:rFonts w:ascii="Times New Roman" w:hAnsi="Times New Roman" w:cs="Times New Roman"/>
                    </w:rPr>
                  </w:pPr>
                  <w:r>
                    <w:rPr>
                      <w:rFonts w:ascii="Times New Roman" w:hAnsi="Times New Roman" w:cs="Times New Roman" w:hint="eastAsia"/>
                    </w:rPr>
                    <w:t>油烟</w:t>
                  </w:r>
                </w:p>
              </w:tc>
              <w:tc>
                <w:tcPr>
                  <w:tcW w:w="1207" w:type="dxa"/>
                </w:tcPr>
                <w:p w14:paraId="0B16AA9A" w14:textId="77777777" w:rsidR="00E20A8C" w:rsidRDefault="00E20A8C" w:rsidP="00FA5A72">
                  <w:pPr>
                    <w:spacing w:line="240" w:lineRule="atLeast"/>
                    <w:jc w:val="center"/>
                    <w:rPr>
                      <w:rFonts w:ascii="Times New Roman" w:hAnsi="Times New Roman" w:cs="Times New Roman"/>
                      <w:color w:val="000000" w:themeColor="text1"/>
                    </w:rPr>
                  </w:pPr>
                  <w:r w:rsidRPr="001815B7">
                    <w:rPr>
                      <w:rFonts w:ascii="Times New Roman" w:hAnsi="Times New Roman" w:cs="Times New Roman"/>
                    </w:rPr>
                    <w:t>0. 25mg/m</w:t>
                  </w:r>
                  <w:r w:rsidRPr="001815B7">
                    <w:rPr>
                      <w:rFonts w:ascii="Times New Roman" w:hAnsi="Times New Roman" w:cs="Times New Roman"/>
                      <w:vertAlign w:val="superscript"/>
                    </w:rPr>
                    <w:t>3</w:t>
                  </w:r>
                </w:p>
              </w:tc>
              <w:tc>
                <w:tcPr>
                  <w:tcW w:w="946" w:type="dxa"/>
                </w:tcPr>
                <w:p w14:paraId="7F9B8140" w14:textId="77777777" w:rsidR="00E20A8C" w:rsidRDefault="00E20A8C" w:rsidP="00FA5A72">
                  <w:pPr>
                    <w:spacing w:line="240" w:lineRule="atLeast"/>
                    <w:jc w:val="center"/>
                    <w:rPr>
                      <w:rFonts w:ascii="Times New Roman" w:hAnsi="Times New Roman" w:cs="Times New Roman"/>
                      <w:color w:val="000000" w:themeColor="text1"/>
                    </w:rPr>
                  </w:pPr>
                  <w:r w:rsidRPr="001815B7">
                    <w:rPr>
                      <w:rFonts w:ascii="Times New Roman" w:hAnsi="Times New Roman" w:cs="Times New Roman"/>
                    </w:rPr>
                    <w:t>1.08kg/a</w:t>
                  </w:r>
                </w:p>
              </w:tc>
              <w:tc>
                <w:tcPr>
                  <w:tcW w:w="2262" w:type="dxa"/>
                  <w:vAlign w:val="center"/>
                </w:tcPr>
                <w:p w14:paraId="0BBA7402" w14:textId="77777777" w:rsidR="00E20A8C" w:rsidRPr="004E414B" w:rsidRDefault="00E20A8C" w:rsidP="00FA5A72">
                  <w:pPr>
                    <w:jc w:val="center"/>
                    <w:rPr>
                      <w:rFonts w:ascii="Times New Roman" w:hAnsi="Times New Roman"/>
                    </w:rPr>
                  </w:pPr>
                  <w:r>
                    <w:rPr>
                      <w:rFonts w:ascii="Times New Roman" w:hAnsi="Times New Roman" w:hint="eastAsia"/>
                    </w:rPr>
                    <w:t>集气罩</w:t>
                  </w:r>
                  <w:r>
                    <w:rPr>
                      <w:rFonts w:ascii="Times New Roman" w:hAnsi="Times New Roman" w:hint="eastAsia"/>
                    </w:rPr>
                    <w:t>+</w:t>
                  </w:r>
                  <w:r>
                    <w:rPr>
                      <w:rFonts w:ascii="Times New Roman" w:hAnsi="Times New Roman" w:hint="eastAsia"/>
                    </w:rPr>
                    <w:t>油烟净化器</w:t>
                  </w:r>
                </w:p>
              </w:tc>
            </w:tr>
            <w:tr w:rsidR="00E20A8C" w:rsidRPr="00F51A8B" w14:paraId="203727F3" w14:textId="77777777" w:rsidTr="002870B8">
              <w:trPr>
                <w:trHeight w:val="315"/>
                <w:jc w:val="center"/>
              </w:trPr>
              <w:tc>
                <w:tcPr>
                  <w:tcW w:w="790" w:type="dxa"/>
                  <w:vMerge/>
                  <w:vAlign w:val="center"/>
                </w:tcPr>
                <w:p w14:paraId="441C047B" w14:textId="77777777" w:rsidR="00E20A8C" w:rsidRPr="00F51A8B" w:rsidRDefault="00E20A8C" w:rsidP="00A63F99">
                  <w:pPr>
                    <w:jc w:val="center"/>
                    <w:rPr>
                      <w:rFonts w:ascii="Times New Roman" w:hAnsi="Times New Roman" w:cs="Times New Roman"/>
                      <w:bCs/>
                    </w:rPr>
                  </w:pPr>
                </w:p>
              </w:tc>
              <w:tc>
                <w:tcPr>
                  <w:tcW w:w="1266" w:type="dxa"/>
                  <w:vAlign w:val="center"/>
                </w:tcPr>
                <w:p w14:paraId="01E4AA8B" w14:textId="77777777" w:rsidR="00E20A8C" w:rsidRDefault="00E20A8C" w:rsidP="00A63F99">
                  <w:pPr>
                    <w:adjustRightInd w:val="0"/>
                    <w:snapToGrid w:val="0"/>
                    <w:jc w:val="center"/>
                    <w:rPr>
                      <w:rFonts w:ascii="Times New Roman" w:hAnsi="Times New Roman" w:cs="Times New Roman"/>
                    </w:rPr>
                  </w:pPr>
                  <w:r>
                    <w:rPr>
                      <w:rFonts w:ascii="Times New Roman" w:hAnsi="Times New Roman" w:cs="Times New Roman" w:hint="eastAsia"/>
                    </w:rPr>
                    <w:t>汽车尾气</w:t>
                  </w:r>
                </w:p>
              </w:tc>
              <w:tc>
                <w:tcPr>
                  <w:tcW w:w="1418" w:type="dxa"/>
                  <w:vAlign w:val="center"/>
                </w:tcPr>
                <w:p w14:paraId="3C6F5164" w14:textId="77777777" w:rsidR="00E20A8C" w:rsidRDefault="00E20A8C" w:rsidP="00A63F99">
                  <w:pPr>
                    <w:adjustRightInd w:val="0"/>
                    <w:snapToGrid w:val="0"/>
                    <w:jc w:val="center"/>
                    <w:rPr>
                      <w:rFonts w:ascii="Times New Roman" w:hAnsi="Times New Roman" w:cs="Times New Roman"/>
                    </w:rPr>
                  </w:pPr>
                  <w:r w:rsidRPr="00941DEF">
                    <w:rPr>
                      <w:rFonts w:ascii="Times New Roman" w:hAnsi="Times New Roman" w:cs="Times New Roman" w:hint="eastAsia"/>
                    </w:rPr>
                    <w:t xml:space="preserve">SO2 </w:t>
                  </w:r>
                  <w:r w:rsidRPr="00941DEF">
                    <w:rPr>
                      <w:rFonts w:ascii="Times New Roman" w:hAnsi="Times New Roman" w:cs="Times New Roman" w:hint="eastAsia"/>
                    </w:rPr>
                    <w:t>、</w:t>
                  </w:r>
                  <w:r w:rsidRPr="00941DEF">
                    <w:rPr>
                      <w:rFonts w:ascii="Times New Roman" w:hAnsi="Times New Roman" w:cs="Times New Roman" w:hint="eastAsia"/>
                    </w:rPr>
                    <w:t xml:space="preserve"> NOx</w:t>
                  </w:r>
                  <w:r w:rsidRPr="00941DEF">
                    <w:rPr>
                      <w:rFonts w:ascii="Times New Roman" w:hAnsi="Times New Roman" w:cs="Times New Roman" w:hint="eastAsia"/>
                    </w:rPr>
                    <w:t>、</w:t>
                  </w:r>
                  <w:r w:rsidRPr="00941DEF">
                    <w:rPr>
                      <w:rFonts w:ascii="Times New Roman" w:hAnsi="Times New Roman" w:cs="Times New Roman" w:hint="eastAsia"/>
                    </w:rPr>
                    <w:t xml:space="preserve"> CO</w:t>
                  </w:r>
                  <w:r w:rsidRPr="00941DEF">
                    <w:rPr>
                      <w:rFonts w:ascii="Times New Roman" w:hAnsi="Times New Roman" w:cs="Times New Roman" w:hint="eastAsia"/>
                    </w:rPr>
                    <w:t>、</w:t>
                  </w:r>
                  <w:r w:rsidRPr="00941DEF">
                    <w:rPr>
                      <w:rFonts w:ascii="Times New Roman" w:hAnsi="Times New Roman" w:cs="Times New Roman" w:hint="eastAsia"/>
                    </w:rPr>
                    <w:t xml:space="preserve"> THC</w:t>
                  </w:r>
                </w:p>
              </w:tc>
              <w:tc>
                <w:tcPr>
                  <w:tcW w:w="1207" w:type="dxa"/>
                  <w:vAlign w:val="center"/>
                </w:tcPr>
                <w:p w14:paraId="15923A55" w14:textId="77777777" w:rsidR="00E20A8C" w:rsidRDefault="00E20A8C" w:rsidP="005109EA">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少量</w:t>
                  </w:r>
                </w:p>
              </w:tc>
              <w:tc>
                <w:tcPr>
                  <w:tcW w:w="946" w:type="dxa"/>
                  <w:vAlign w:val="center"/>
                </w:tcPr>
                <w:p w14:paraId="25D4808F" w14:textId="77777777" w:rsidR="00E20A8C" w:rsidRDefault="00E20A8C" w:rsidP="005109EA">
                  <w:pPr>
                    <w:spacing w:line="240" w:lineRule="atLeast"/>
                    <w:jc w:val="center"/>
                    <w:rPr>
                      <w:rFonts w:ascii="Times New Roman" w:hAnsi="Times New Roman" w:cs="Times New Roman"/>
                      <w:color w:val="000000" w:themeColor="text1"/>
                    </w:rPr>
                  </w:pPr>
                  <w:r>
                    <w:rPr>
                      <w:rFonts w:ascii="Times New Roman" w:hAnsi="Times New Roman" w:cs="Times New Roman" w:hint="eastAsia"/>
                      <w:color w:val="000000" w:themeColor="text1"/>
                    </w:rPr>
                    <w:t>少量</w:t>
                  </w:r>
                </w:p>
              </w:tc>
              <w:tc>
                <w:tcPr>
                  <w:tcW w:w="2262" w:type="dxa"/>
                  <w:vAlign w:val="center"/>
                </w:tcPr>
                <w:p w14:paraId="6454B1D5" w14:textId="77777777" w:rsidR="00E20A8C" w:rsidRPr="004E414B" w:rsidRDefault="00E20A8C" w:rsidP="00A63F99">
                  <w:pPr>
                    <w:jc w:val="center"/>
                    <w:rPr>
                      <w:rFonts w:ascii="Times New Roman" w:hAnsi="Times New Roman"/>
                    </w:rPr>
                  </w:pPr>
                  <w:r>
                    <w:rPr>
                      <w:rFonts w:ascii="Times New Roman" w:hAnsi="Times New Roman" w:hint="eastAsia"/>
                    </w:rPr>
                    <w:t>/</w:t>
                  </w:r>
                </w:p>
              </w:tc>
            </w:tr>
            <w:tr w:rsidR="00160849" w:rsidRPr="00F51A8B" w14:paraId="3AD58F4C" w14:textId="77777777" w:rsidTr="002870B8">
              <w:trPr>
                <w:cantSplit/>
                <w:trHeight w:val="621"/>
                <w:jc w:val="center"/>
              </w:trPr>
              <w:tc>
                <w:tcPr>
                  <w:tcW w:w="790" w:type="dxa"/>
                  <w:vAlign w:val="center"/>
                </w:tcPr>
                <w:p w14:paraId="7F045A82" w14:textId="77777777" w:rsidR="00160849" w:rsidRPr="00F51A8B" w:rsidRDefault="00160849" w:rsidP="00A63F99">
                  <w:pPr>
                    <w:adjustRightInd w:val="0"/>
                    <w:snapToGrid w:val="0"/>
                    <w:spacing w:line="360" w:lineRule="auto"/>
                    <w:jc w:val="center"/>
                    <w:rPr>
                      <w:rFonts w:ascii="Times New Roman" w:hAnsi="Times New Roman" w:cs="Times New Roman"/>
                    </w:rPr>
                  </w:pPr>
                  <w:r w:rsidRPr="00F51A8B">
                    <w:rPr>
                      <w:rFonts w:ascii="Times New Roman" w:hAnsi="Times New Roman" w:cs="Times New Roman"/>
                    </w:rPr>
                    <w:t>噪声</w:t>
                  </w:r>
                </w:p>
              </w:tc>
              <w:tc>
                <w:tcPr>
                  <w:tcW w:w="2684" w:type="dxa"/>
                  <w:gridSpan w:val="2"/>
                  <w:vAlign w:val="center"/>
                </w:tcPr>
                <w:p w14:paraId="65112722"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hint="eastAsia"/>
                    </w:rPr>
                    <w:t>生产设备噪声</w:t>
                  </w:r>
                </w:p>
              </w:tc>
              <w:tc>
                <w:tcPr>
                  <w:tcW w:w="4415" w:type="dxa"/>
                  <w:gridSpan w:val="3"/>
                  <w:vAlign w:val="center"/>
                </w:tcPr>
                <w:p w14:paraId="5E173192" w14:textId="2088947F" w:rsidR="00160849" w:rsidRPr="00F51A8B" w:rsidRDefault="00D83ED2" w:rsidP="00A63F99">
                  <w:pPr>
                    <w:jc w:val="left"/>
                    <w:rPr>
                      <w:rFonts w:ascii="Times New Roman" w:hAnsi="Times New Roman" w:cs="Times New Roman"/>
                      <w:bCs/>
                    </w:rPr>
                  </w:pPr>
                  <w:r>
                    <w:rPr>
                      <w:rFonts w:ascii="Times New Roman" w:hAnsi="Times New Roman" w:cs="Times New Roman" w:hint="eastAsia"/>
                    </w:rPr>
                    <w:t>选购</w:t>
                  </w:r>
                  <w:r w:rsidR="00160849" w:rsidRPr="00F51A8B">
                    <w:rPr>
                      <w:rFonts w:ascii="Times New Roman" w:hAnsi="Times New Roman" w:cs="Times New Roman" w:hint="eastAsia"/>
                    </w:rPr>
                    <w:t>环保</w:t>
                  </w:r>
                  <w:r>
                    <w:rPr>
                      <w:rFonts w:ascii="Times New Roman" w:hAnsi="Times New Roman" w:cs="Times New Roman" w:hint="eastAsia"/>
                    </w:rPr>
                    <w:t>低</w:t>
                  </w:r>
                  <w:r w:rsidR="00160849" w:rsidRPr="00F51A8B">
                    <w:rPr>
                      <w:rFonts w:ascii="Times New Roman" w:hAnsi="Times New Roman" w:cs="Times New Roman" w:hint="eastAsia"/>
                    </w:rPr>
                    <w:t>噪声设备；采取基础减振</w:t>
                  </w:r>
                  <w:r>
                    <w:rPr>
                      <w:rFonts w:ascii="Times New Roman" w:hAnsi="Times New Roman" w:cs="Times New Roman" w:hint="eastAsia"/>
                    </w:rPr>
                    <w:t>，加强日常设备维护等措施。</w:t>
                  </w:r>
                </w:p>
              </w:tc>
            </w:tr>
            <w:tr w:rsidR="00160849" w:rsidRPr="00F51A8B" w14:paraId="27270DEC" w14:textId="77777777" w:rsidTr="002870B8">
              <w:trPr>
                <w:cantSplit/>
                <w:trHeight w:val="369"/>
                <w:jc w:val="center"/>
              </w:trPr>
              <w:tc>
                <w:tcPr>
                  <w:tcW w:w="790" w:type="dxa"/>
                  <w:vMerge w:val="restart"/>
                  <w:vAlign w:val="center"/>
                </w:tcPr>
                <w:p w14:paraId="2DE7279C" w14:textId="77777777" w:rsidR="00160849" w:rsidRPr="00F51A8B" w:rsidRDefault="00160849" w:rsidP="00A63F99">
                  <w:pPr>
                    <w:adjustRightInd w:val="0"/>
                    <w:snapToGrid w:val="0"/>
                    <w:jc w:val="center"/>
                    <w:rPr>
                      <w:rFonts w:ascii="Times New Roman" w:hAnsi="Times New Roman" w:cs="Times New Roman"/>
                    </w:rPr>
                  </w:pPr>
                  <w:r w:rsidRPr="00F51A8B">
                    <w:rPr>
                      <w:rFonts w:ascii="Times New Roman" w:hAnsi="Times New Roman" w:cs="Times New Roman" w:hint="eastAsia"/>
                    </w:rPr>
                    <w:t>固体废物</w:t>
                  </w:r>
                </w:p>
              </w:tc>
              <w:tc>
                <w:tcPr>
                  <w:tcW w:w="2684" w:type="dxa"/>
                  <w:gridSpan w:val="2"/>
                  <w:vAlign w:val="center"/>
                </w:tcPr>
                <w:p w14:paraId="17E74CB6" w14:textId="77777777" w:rsidR="00160849" w:rsidRPr="00F51A8B" w:rsidRDefault="00160849" w:rsidP="00A63F99">
                  <w:pPr>
                    <w:adjustRightInd w:val="0"/>
                    <w:snapToGrid w:val="0"/>
                    <w:jc w:val="center"/>
                    <w:rPr>
                      <w:rFonts w:ascii="Times New Roman" w:hAnsi="Times New Roman" w:cs="Times New Roman"/>
                    </w:rPr>
                  </w:pPr>
                  <w:r>
                    <w:rPr>
                      <w:rFonts w:ascii="Times New Roman" w:hAnsi="Times New Roman" w:cs="Times New Roman" w:hint="eastAsia"/>
                    </w:rPr>
                    <w:t>生活垃圾</w:t>
                  </w:r>
                </w:p>
              </w:tc>
              <w:tc>
                <w:tcPr>
                  <w:tcW w:w="4415" w:type="dxa"/>
                  <w:gridSpan w:val="3"/>
                  <w:vAlign w:val="center"/>
                </w:tcPr>
                <w:p w14:paraId="1F76AF12" w14:textId="77777777" w:rsidR="00160849" w:rsidRPr="00F51A8B" w:rsidRDefault="00BC313B" w:rsidP="005109EA">
                  <w:pPr>
                    <w:jc w:val="center"/>
                    <w:rPr>
                      <w:rFonts w:ascii="Times New Roman" w:hAnsi="Times New Roman" w:cs="宋体"/>
                    </w:rPr>
                  </w:pPr>
                  <w:r>
                    <w:rPr>
                      <w:rFonts w:ascii="Times New Roman" w:hAnsi="Times New Roman" w:hint="eastAsia"/>
                    </w:rPr>
                    <w:t>运交</w:t>
                  </w:r>
                  <w:r w:rsidR="00160849" w:rsidRPr="00F51A8B">
                    <w:rPr>
                      <w:rFonts w:ascii="Times New Roman" w:hAnsi="Times New Roman"/>
                    </w:rPr>
                    <w:t>环卫部门定期</w:t>
                  </w:r>
                  <w:r>
                    <w:rPr>
                      <w:rFonts w:ascii="Times New Roman" w:hAnsi="Times New Roman" w:hint="eastAsia"/>
                    </w:rPr>
                    <w:t>处理</w:t>
                  </w:r>
                </w:p>
              </w:tc>
            </w:tr>
            <w:tr w:rsidR="00160849" w:rsidRPr="00F51A8B" w14:paraId="0120EEEB" w14:textId="77777777" w:rsidTr="002870B8">
              <w:trPr>
                <w:cantSplit/>
                <w:trHeight w:val="369"/>
                <w:jc w:val="center"/>
              </w:trPr>
              <w:tc>
                <w:tcPr>
                  <w:tcW w:w="790" w:type="dxa"/>
                  <w:vMerge/>
                  <w:vAlign w:val="center"/>
                </w:tcPr>
                <w:p w14:paraId="204DDC0C" w14:textId="77777777" w:rsidR="00160849" w:rsidRPr="00F51A8B" w:rsidRDefault="00160849" w:rsidP="00A63F99">
                  <w:pPr>
                    <w:adjustRightInd w:val="0"/>
                    <w:snapToGrid w:val="0"/>
                    <w:jc w:val="center"/>
                    <w:rPr>
                      <w:rFonts w:ascii="Times New Roman" w:hAnsi="Times New Roman" w:cs="Times New Roman"/>
                    </w:rPr>
                  </w:pPr>
                </w:p>
              </w:tc>
              <w:tc>
                <w:tcPr>
                  <w:tcW w:w="2684" w:type="dxa"/>
                  <w:gridSpan w:val="2"/>
                  <w:vAlign w:val="center"/>
                </w:tcPr>
                <w:p w14:paraId="65FF6C82" w14:textId="77777777" w:rsidR="00160849" w:rsidRDefault="00BC313B" w:rsidP="00A63F99">
                  <w:pPr>
                    <w:adjustRightInd w:val="0"/>
                    <w:snapToGrid w:val="0"/>
                    <w:jc w:val="center"/>
                    <w:rPr>
                      <w:rFonts w:ascii="Times New Roman" w:hAnsi="Times New Roman" w:cs="Times New Roman"/>
                    </w:rPr>
                  </w:pPr>
                  <w:r>
                    <w:rPr>
                      <w:rFonts w:ascii="Times New Roman" w:hAnsi="Times New Roman" w:cs="Times New Roman" w:hint="eastAsia"/>
                    </w:rPr>
                    <w:t>餐厨垃圾</w:t>
                  </w:r>
                  <w:r w:rsidR="0027294F">
                    <w:rPr>
                      <w:rFonts w:ascii="Times New Roman" w:hAnsi="Times New Roman" w:cs="Times New Roman" w:hint="eastAsia"/>
                    </w:rPr>
                    <w:t>及隔油渣</w:t>
                  </w:r>
                </w:p>
              </w:tc>
              <w:tc>
                <w:tcPr>
                  <w:tcW w:w="4415" w:type="dxa"/>
                  <w:gridSpan w:val="3"/>
                  <w:vAlign w:val="center"/>
                </w:tcPr>
                <w:p w14:paraId="12F2A141" w14:textId="77777777" w:rsidR="00160849" w:rsidRPr="00F51A8B" w:rsidRDefault="0027294F" w:rsidP="0027294F">
                  <w:pPr>
                    <w:jc w:val="center"/>
                    <w:rPr>
                      <w:rFonts w:ascii="Times New Roman" w:hAnsi="Times New Roman"/>
                    </w:rPr>
                  </w:pPr>
                  <w:r>
                    <w:rPr>
                      <w:rFonts w:ascii="Times New Roman" w:hAnsi="Times New Roman" w:hint="eastAsia"/>
                    </w:rPr>
                    <w:t>运交有餐厨垃圾处理资质的单位处理</w:t>
                  </w:r>
                </w:p>
              </w:tc>
            </w:tr>
            <w:tr w:rsidR="00BC313B" w:rsidRPr="00F51A8B" w14:paraId="0D02FDC0" w14:textId="77777777" w:rsidTr="002870B8">
              <w:trPr>
                <w:cantSplit/>
                <w:trHeight w:val="488"/>
                <w:jc w:val="center"/>
              </w:trPr>
              <w:tc>
                <w:tcPr>
                  <w:tcW w:w="790" w:type="dxa"/>
                  <w:vMerge/>
                  <w:vAlign w:val="center"/>
                </w:tcPr>
                <w:p w14:paraId="677A589A" w14:textId="77777777" w:rsidR="00BC313B" w:rsidRPr="00F51A8B" w:rsidRDefault="00BC313B" w:rsidP="00A63F99">
                  <w:pPr>
                    <w:adjustRightInd w:val="0"/>
                    <w:snapToGrid w:val="0"/>
                    <w:jc w:val="center"/>
                    <w:rPr>
                      <w:rFonts w:ascii="Times New Roman" w:hAnsi="Times New Roman" w:cs="Times New Roman"/>
                    </w:rPr>
                  </w:pPr>
                </w:p>
              </w:tc>
              <w:tc>
                <w:tcPr>
                  <w:tcW w:w="2684" w:type="dxa"/>
                  <w:gridSpan w:val="2"/>
                  <w:vAlign w:val="center"/>
                </w:tcPr>
                <w:p w14:paraId="5BA604BB" w14:textId="15F2458F" w:rsidR="00BC313B" w:rsidRPr="00AF4142" w:rsidRDefault="00BC313B" w:rsidP="00A63F99">
                  <w:pPr>
                    <w:autoSpaceDE w:val="0"/>
                    <w:autoSpaceDN w:val="0"/>
                    <w:adjustRightInd w:val="0"/>
                    <w:jc w:val="center"/>
                    <w:textAlignment w:val="baseline"/>
                    <w:rPr>
                      <w:rFonts w:ascii="Times New Roman" w:hAnsi="Times New Roman" w:cs="Times New Roman"/>
                    </w:rPr>
                  </w:pPr>
                  <w:r>
                    <w:rPr>
                      <w:rFonts w:ascii="Times New Roman" w:hAnsi="Times New Roman" w:cs="Times New Roman" w:hint="eastAsia"/>
                    </w:rPr>
                    <w:t>沉淀池泥渣</w:t>
                  </w:r>
                  <w:r w:rsidR="00DC1913">
                    <w:rPr>
                      <w:rFonts w:ascii="Times New Roman" w:hAnsi="Times New Roman" w:cs="Times New Roman" w:hint="eastAsia"/>
                    </w:rPr>
                    <w:t>及细砂</w:t>
                  </w:r>
                </w:p>
              </w:tc>
              <w:tc>
                <w:tcPr>
                  <w:tcW w:w="4415" w:type="dxa"/>
                  <w:gridSpan w:val="3"/>
                  <w:vAlign w:val="center"/>
                </w:tcPr>
                <w:p w14:paraId="0B1057BF" w14:textId="77777777" w:rsidR="00BC313B" w:rsidRPr="00AF4142" w:rsidRDefault="00BC313B" w:rsidP="00A63F99">
                  <w:pPr>
                    <w:spacing w:line="300" w:lineRule="exact"/>
                    <w:jc w:val="center"/>
                    <w:rPr>
                      <w:rFonts w:ascii="Times New Roman" w:hAnsi="Times New Roman" w:cs="Times New Roman"/>
                    </w:rPr>
                  </w:pPr>
                  <w:r>
                    <w:rPr>
                      <w:rFonts w:ascii="Times New Roman" w:hAnsi="Times New Roman" w:hint="eastAsia"/>
                    </w:rPr>
                    <w:t>收集晾干后外售</w:t>
                  </w:r>
                </w:p>
              </w:tc>
            </w:tr>
          </w:tbl>
          <w:p w14:paraId="46CD6D8A" w14:textId="77777777" w:rsidR="00160849" w:rsidRPr="00F51A8B" w:rsidRDefault="00160849" w:rsidP="00A63F99">
            <w:pPr>
              <w:spacing w:line="360" w:lineRule="auto"/>
              <w:ind w:firstLine="480"/>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、项目“三同时”验收</w:t>
            </w:r>
          </w:p>
          <w:p w14:paraId="51F02937" w14:textId="37D93F7D" w:rsidR="00160849" w:rsidRPr="00F51A8B" w:rsidRDefault="00160849" w:rsidP="00A63F99">
            <w:pPr>
              <w:spacing w:line="360" w:lineRule="auto"/>
              <w:ind w:firstLine="482"/>
              <w:rPr>
                <w:rFonts w:ascii="Times New Roman" w:hAnsi="Times New Roman" w:cs="宋体"/>
                <w:sz w:val="24"/>
                <w:szCs w:val="24"/>
              </w:rPr>
            </w:pPr>
            <w:r w:rsidRPr="00F51A8B">
              <w:rPr>
                <w:rFonts w:ascii="Times New Roman" w:hAnsi="Times New Roman" w:cs="宋体" w:hint="eastAsia"/>
                <w:sz w:val="24"/>
                <w:szCs w:val="24"/>
              </w:rPr>
              <w:t>本项目“三同时”验收内容详见表</w:t>
            </w:r>
            <w:r>
              <w:rPr>
                <w:rFonts w:ascii="Times New Roman" w:hAnsi="Times New Roman" w:cs="Times New Roman"/>
                <w:sz w:val="24"/>
                <w:szCs w:val="24"/>
              </w:rPr>
              <w:t>3</w:t>
            </w:r>
            <w:r w:rsidR="00D94755">
              <w:rPr>
                <w:rFonts w:ascii="Times New Roman" w:hAnsi="Times New Roman" w:cs="Times New Roman"/>
                <w:sz w:val="24"/>
                <w:szCs w:val="24"/>
              </w:rPr>
              <w:t>4</w:t>
            </w:r>
            <w:r w:rsidRPr="00F51A8B">
              <w:rPr>
                <w:rFonts w:ascii="Times New Roman" w:hAnsi="Times New Roman" w:cs="宋体" w:hint="eastAsia"/>
                <w:sz w:val="24"/>
                <w:szCs w:val="24"/>
              </w:rPr>
              <w:t>。</w:t>
            </w:r>
          </w:p>
          <w:p w14:paraId="0569F3E8" w14:textId="6504F26F" w:rsidR="00160849" w:rsidRPr="007C64FF" w:rsidRDefault="00160849" w:rsidP="00A63F99">
            <w:pPr>
              <w:jc w:val="center"/>
              <w:rPr>
                <w:rFonts w:ascii="Times New Roman" w:hAnsi="Times New Roman" w:cs="Times New Roman"/>
                <w:b/>
                <w:bCs/>
                <w:sz w:val="24"/>
                <w:szCs w:val="24"/>
              </w:rPr>
            </w:pPr>
            <w:r w:rsidRPr="007C64FF">
              <w:rPr>
                <w:rFonts w:ascii="Times New Roman" w:hAnsi="Times New Roman" w:cs="宋体" w:hint="eastAsia"/>
                <w:b/>
                <w:bCs/>
                <w:sz w:val="24"/>
                <w:szCs w:val="24"/>
              </w:rPr>
              <w:lastRenderedPageBreak/>
              <w:t>表</w:t>
            </w:r>
            <w:r>
              <w:rPr>
                <w:rFonts w:ascii="Times New Roman" w:hAnsi="Times New Roman" w:cs="Times New Roman"/>
                <w:b/>
                <w:bCs/>
                <w:sz w:val="24"/>
                <w:szCs w:val="24"/>
              </w:rPr>
              <w:t>3</w:t>
            </w:r>
            <w:r w:rsidR="00D94755">
              <w:rPr>
                <w:rFonts w:ascii="Times New Roman" w:hAnsi="Times New Roman" w:cs="Times New Roman"/>
                <w:b/>
                <w:bCs/>
                <w:sz w:val="24"/>
                <w:szCs w:val="24"/>
              </w:rPr>
              <w:t>4</w:t>
            </w:r>
            <w:r w:rsidRPr="007C64FF">
              <w:rPr>
                <w:rFonts w:ascii="Times New Roman" w:hAnsi="Times New Roman" w:cs="宋体" w:hint="eastAsia"/>
                <w:b/>
                <w:bCs/>
                <w:sz w:val="24"/>
                <w:szCs w:val="24"/>
              </w:rPr>
              <w:t>本项目“三同时”验收一览表</w:t>
            </w:r>
          </w:p>
          <w:tbl>
            <w:tblPr>
              <w:tblW w:w="8222" w:type="dxa"/>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32"/>
              <w:gridCol w:w="744"/>
              <w:gridCol w:w="3435"/>
              <w:gridCol w:w="3511"/>
            </w:tblGrid>
            <w:tr w:rsidR="00160849" w:rsidRPr="00F51A8B" w14:paraId="4F10173B" w14:textId="77777777" w:rsidTr="005109EA">
              <w:trPr>
                <w:trHeight w:val="52"/>
              </w:trPr>
              <w:tc>
                <w:tcPr>
                  <w:tcW w:w="1276" w:type="dxa"/>
                  <w:gridSpan w:val="2"/>
                  <w:vAlign w:val="center"/>
                </w:tcPr>
                <w:p w14:paraId="4CBEC55A"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名称</w:t>
                  </w:r>
                </w:p>
              </w:tc>
              <w:tc>
                <w:tcPr>
                  <w:tcW w:w="3435" w:type="dxa"/>
                  <w:vAlign w:val="center"/>
                </w:tcPr>
                <w:p w14:paraId="4DA5DEC4"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环境措施</w:t>
                  </w:r>
                </w:p>
              </w:tc>
              <w:tc>
                <w:tcPr>
                  <w:tcW w:w="3511" w:type="dxa"/>
                  <w:vAlign w:val="center"/>
                </w:tcPr>
                <w:p w14:paraId="6F5FF392"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治理效果</w:t>
                  </w:r>
                </w:p>
              </w:tc>
            </w:tr>
            <w:tr w:rsidR="00160849" w:rsidRPr="00F51A8B" w14:paraId="31E8F33D" w14:textId="77777777" w:rsidTr="005109EA">
              <w:trPr>
                <w:trHeight w:val="80"/>
              </w:trPr>
              <w:tc>
                <w:tcPr>
                  <w:tcW w:w="532" w:type="dxa"/>
                  <w:vMerge w:val="restart"/>
                  <w:vAlign w:val="center"/>
                </w:tcPr>
                <w:p w14:paraId="3758218E" w14:textId="77777777" w:rsidR="00160849" w:rsidRPr="00F51A8B" w:rsidRDefault="00160849" w:rsidP="00A63F99">
                  <w:pPr>
                    <w:jc w:val="center"/>
                    <w:rPr>
                      <w:rFonts w:ascii="Times New Roman" w:hAnsi="Times New Roman" w:cs="宋体"/>
                    </w:rPr>
                  </w:pPr>
                  <w:r w:rsidRPr="00F51A8B">
                    <w:rPr>
                      <w:rFonts w:ascii="Times New Roman" w:hAnsi="Times New Roman" w:cs="宋体" w:hint="eastAsia"/>
                    </w:rPr>
                    <w:t>营运期</w:t>
                  </w:r>
                </w:p>
              </w:tc>
              <w:tc>
                <w:tcPr>
                  <w:tcW w:w="744" w:type="dxa"/>
                  <w:vAlign w:val="center"/>
                </w:tcPr>
                <w:p w14:paraId="4B0C065F" w14:textId="77777777" w:rsidR="00160849" w:rsidRPr="00F51A8B" w:rsidRDefault="00160849" w:rsidP="00A63F99">
                  <w:pPr>
                    <w:jc w:val="center"/>
                    <w:rPr>
                      <w:rFonts w:ascii="Times New Roman" w:hAnsi="Times New Roman" w:cs="宋体"/>
                    </w:rPr>
                  </w:pPr>
                  <w:r w:rsidRPr="00F51A8B">
                    <w:rPr>
                      <w:rFonts w:ascii="Times New Roman" w:hAnsi="Times New Roman" w:cs="宋体" w:hint="eastAsia"/>
                    </w:rPr>
                    <w:t>废气</w:t>
                  </w:r>
                </w:p>
              </w:tc>
              <w:tc>
                <w:tcPr>
                  <w:tcW w:w="3435" w:type="dxa"/>
                  <w:vAlign w:val="center"/>
                </w:tcPr>
                <w:p w14:paraId="5F065ED9" w14:textId="0D89B8B0" w:rsidR="00E20A8C" w:rsidRPr="00E20A8C" w:rsidRDefault="00E20A8C" w:rsidP="00E20A8C">
                  <w:pPr>
                    <w:rPr>
                      <w:rFonts w:ascii="Times New Roman" w:hAnsi="Times New Roman" w:cs="Times New Roman"/>
                      <w:bCs/>
                    </w:rPr>
                  </w:pPr>
                  <w:r w:rsidRPr="00E20A8C">
                    <w:rPr>
                      <w:rFonts w:ascii="Times New Roman" w:hAnsi="Times New Roman" w:cs="Times New Roman" w:hint="eastAsia"/>
                      <w:bCs/>
                    </w:rPr>
                    <w:t>给料口及颚式破碎机除进料侧外，左、右、后、上四面封闭，并加装喷水装置；圆锥</w:t>
                  </w:r>
                  <w:proofErr w:type="gramStart"/>
                  <w:r w:rsidRPr="00E20A8C">
                    <w:rPr>
                      <w:rFonts w:ascii="Times New Roman" w:hAnsi="Times New Roman" w:cs="Times New Roman" w:hint="eastAsia"/>
                      <w:bCs/>
                    </w:rPr>
                    <w:t>破实行</w:t>
                  </w:r>
                  <w:proofErr w:type="gramEnd"/>
                  <w:r w:rsidRPr="00E20A8C">
                    <w:rPr>
                      <w:rFonts w:ascii="Times New Roman" w:hAnsi="Times New Roman" w:cs="Times New Roman" w:hint="eastAsia"/>
                      <w:bCs/>
                    </w:rPr>
                    <w:t>全封闭作业，破碎过程实行喷水湿式作业。</w:t>
                  </w:r>
                  <w:r w:rsidR="00C67455">
                    <w:rPr>
                      <w:rFonts w:ascii="Times New Roman" w:hAnsi="Times New Roman" w:cs="Times New Roman" w:hint="eastAsia"/>
                      <w:bCs/>
                    </w:rPr>
                    <w:t>加工区</w:t>
                  </w:r>
                  <w:r w:rsidR="00C67455">
                    <w:rPr>
                      <w:rFonts w:ascii="Times New Roman" w:hAnsi="Times New Roman" w:hint="eastAsia"/>
                    </w:rPr>
                    <w:t>定期洒水抑尘。</w:t>
                  </w:r>
                </w:p>
                <w:p w14:paraId="275D56C9" w14:textId="777EE56A" w:rsidR="00BC313B" w:rsidRPr="00863E23" w:rsidRDefault="00BC313B" w:rsidP="00BC313B">
                  <w:pPr>
                    <w:jc w:val="center"/>
                    <w:rPr>
                      <w:rFonts w:ascii="Times New Roman" w:hAnsi="Times New Roman" w:cs="宋体"/>
                      <w:color w:val="FF0000"/>
                    </w:rPr>
                  </w:pPr>
                  <w:r>
                    <w:rPr>
                      <w:rFonts w:ascii="Times New Roman" w:hAnsi="Times New Roman" w:cs="宋体" w:hint="eastAsia"/>
                      <w:color w:val="000000" w:themeColor="text1"/>
                    </w:rPr>
                    <w:t>原料及产品堆场四周</w:t>
                  </w:r>
                  <w:proofErr w:type="gramStart"/>
                  <w:r>
                    <w:rPr>
                      <w:rFonts w:ascii="Times New Roman" w:hAnsi="Times New Roman" w:cs="宋体" w:hint="eastAsia"/>
                      <w:color w:val="000000" w:themeColor="text1"/>
                    </w:rPr>
                    <w:t>设</w:t>
                  </w:r>
                  <w:r>
                    <w:rPr>
                      <w:rFonts w:ascii="Times New Roman" w:hAnsi="Times New Roman" w:cs="Times New Roman" w:hint="eastAsia"/>
                      <w:bCs/>
                    </w:rPr>
                    <w:t>围档并定期</w:t>
                  </w:r>
                  <w:proofErr w:type="gramEnd"/>
                  <w:r>
                    <w:rPr>
                      <w:rFonts w:ascii="Times New Roman" w:hAnsi="Times New Roman" w:cs="Times New Roman" w:hint="eastAsia"/>
                      <w:bCs/>
                    </w:rPr>
                    <w:t>喷漆洒水抑尘；厂区内路面及时洒水、清扫；</w:t>
                  </w:r>
                  <w:r>
                    <w:rPr>
                      <w:rFonts w:ascii="Times New Roman" w:hAnsi="Times New Roman" w:hint="eastAsia"/>
                    </w:rPr>
                    <w:t>食堂油烟经集气罩收集后经油烟净化器处理后排放</w:t>
                  </w:r>
                </w:p>
              </w:tc>
              <w:tc>
                <w:tcPr>
                  <w:tcW w:w="3511" w:type="dxa"/>
                  <w:vAlign w:val="center"/>
                </w:tcPr>
                <w:p w14:paraId="42D7228E" w14:textId="77777777" w:rsidR="00160849" w:rsidRDefault="005109EA" w:rsidP="00A63F99">
                  <w:pPr>
                    <w:jc w:val="center"/>
                    <w:rPr>
                      <w:rFonts w:ascii="Times New Roman" w:hAnsi="Times New Roman" w:cs="宋体"/>
                      <w:bCs/>
                    </w:rPr>
                  </w:pPr>
                  <w:r>
                    <w:rPr>
                      <w:rFonts w:ascii="Times New Roman" w:hAnsi="Times New Roman" w:cs="宋体" w:hint="eastAsia"/>
                    </w:rPr>
                    <w:t>粉尘</w:t>
                  </w:r>
                  <w:r w:rsidR="00160849" w:rsidRPr="001A6A90">
                    <w:rPr>
                      <w:rFonts w:ascii="Times New Roman" w:hAnsi="Times New Roman" w:cs="宋体" w:hint="eastAsia"/>
                    </w:rPr>
                    <w:t>满足《大气污染物综合排放标准》（</w:t>
                  </w:r>
                  <w:r w:rsidR="00160849" w:rsidRPr="001A6A90">
                    <w:rPr>
                      <w:rFonts w:ascii="Times New Roman" w:hAnsi="Times New Roman" w:cs="宋体" w:hint="eastAsia"/>
                    </w:rPr>
                    <w:t>GB16297-1996</w:t>
                  </w:r>
                  <w:r w:rsidR="00160849" w:rsidRPr="001A6A90">
                    <w:rPr>
                      <w:rFonts w:ascii="Times New Roman" w:hAnsi="Times New Roman" w:cs="宋体" w:hint="eastAsia"/>
                    </w:rPr>
                    <w:t>）中二级排放标准</w:t>
                  </w:r>
                  <w:r w:rsidR="00160849">
                    <w:rPr>
                      <w:rFonts w:ascii="Times New Roman" w:hAnsi="Times New Roman" w:cs="宋体" w:hint="eastAsia"/>
                    </w:rPr>
                    <w:t>无组织排放</w:t>
                  </w:r>
                  <w:r w:rsidR="00160849" w:rsidRPr="001A6A90">
                    <w:rPr>
                      <w:rFonts w:ascii="Times New Roman" w:hAnsi="Times New Roman" w:cs="宋体" w:hint="eastAsia"/>
                      <w:bCs/>
                    </w:rPr>
                    <w:t>要求</w:t>
                  </w:r>
                </w:p>
                <w:p w14:paraId="52556AA4" w14:textId="77777777" w:rsidR="005109EA" w:rsidRPr="005109EA" w:rsidRDefault="005109EA" w:rsidP="00A63F99">
                  <w:pPr>
                    <w:jc w:val="center"/>
                    <w:rPr>
                      <w:rFonts w:ascii="Times New Roman" w:hAnsi="Times New Roman" w:cs="Times New Roman"/>
                      <w:color w:val="FF0000"/>
                    </w:rPr>
                  </w:pPr>
                  <w:r>
                    <w:rPr>
                      <w:rFonts w:hint="eastAsia"/>
                    </w:rPr>
                    <w:t>食堂油烟满足</w:t>
                  </w:r>
                  <w:r w:rsidRPr="005109EA">
                    <w:rPr>
                      <w:rFonts w:hint="eastAsia"/>
                    </w:rPr>
                    <w:t>《饮食业油烟排放执行标准》（</w:t>
                  </w:r>
                  <w:r w:rsidRPr="005109EA">
                    <w:rPr>
                      <w:rFonts w:hint="eastAsia"/>
                    </w:rPr>
                    <w:t>GB18483-2001</w:t>
                  </w:r>
                  <w:r w:rsidRPr="005109EA">
                    <w:rPr>
                      <w:rFonts w:hint="eastAsia"/>
                    </w:rPr>
                    <w:t>）</w:t>
                  </w:r>
                  <w:r>
                    <w:rPr>
                      <w:rFonts w:hint="eastAsia"/>
                    </w:rPr>
                    <w:t>小型标准</w:t>
                  </w:r>
                </w:p>
              </w:tc>
            </w:tr>
            <w:tr w:rsidR="00160849" w:rsidRPr="00F51A8B" w14:paraId="73ED834A" w14:textId="77777777" w:rsidTr="005109EA">
              <w:trPr>
                <w:trHeight w:val="509"/>
              </w:trPr>
              <w:tc>
                <w:tcPr>
                  <w:tcW w:w="532" w:type="dxa"/>
                  <w:vMerge/>
                  <w:vAlign w:val="center"/>
                </w:tcPr>
                <w:p w14:paraId="50C846F2" w14:textId="77777777" w:rsidR="00160849" w:rsidRPr="00F51A8B" w:rsidRDefault="00160849" w:rsidP="00A63F99">
                  <w:pPr>
                    <w:jc w:val="center"/>
                    <w:rPr>
                      <w:rFonts w:ascii="Times New Roman" w:hAnsi="Times New Roman" w:cs="Times New Roman"/>
                    </w:rPr>
                  </w:pPr>
                </w:p>
              </w:tc>
              <w:tc>
                <w:tcPr>
                  <w:tcW w:w="744" w:type="dxa"/>
                  <w:vAlign w:val="center"/>
                </w:tcPr>
                <w:p w14:paraId="2E569F50"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噪声</w:t>
                  </w:r>
                </w:p>
              </w:tc>
              <w:tc>
                <w:tcPr>
                  <w:tcW w:w="3435" w:type="dxa"/>
                  <w:vAlign w:val="center"/>
                </w:tcPr>
                <w:p w14:paraId="4C2A7B08" w14:textId="28BA85CB" w:rsidR="00160849" w:rsidRPr="00F51A8B" w:rsidRDefault="00160849" w:rsidP="00A63F99">
                  <w:pPr>
                    <w:jc w:val="left"/>
                    <w:rPr>
                      <w:rFonts w:ascii="Times New Roman" w:hAnsi="Times New Roman" w:cs="Times New Roman"/>
                    </w:rPr>
                  </w:pPr>
                  <w:r w:rsidRPr="00F51A8B">
                    <w:rPr>
                      <w:rFonts w:ascii="Times New Roman" w:hAnsi="Times New Roman" w:cs="宋体" w:hint="eastAsia"/>
                    </w:rPr>
                    <w:t>选购低噪声设备，对设备加装基础减振降噪设施</w:t>
                  </w:r>
                  <w:r w:rsidR="00D83ED2">
                    <w:rPr>
                      <w:rFonts w:ascii="Times New Roman" w:hAnsi="Times New Roman" w:cs="宋体" w:hint="eastAsia"/>
                    </w:rPr>
                    <w:t>，加强日常设备维护管理。</w:t>
                  </w:r>
                </w:p>
              </w:tc>
              <w:tc>
                <w:tcPr>
                  <w:tcW w:w="3511" w:type="dxa"/>
                  <w:vAlign w:val="center"/>
                </w:tcPr>
                <w:p w14:paraId="14BEB9E0" w14:textId="79F9D1D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厂界处满足《工业企业厂界环境噪声排放标准》（</w:t>
                  </w:r>
                  <w:r w:rsidRPr="00F51A8B">
                    <w:rPr>
                      <w:rFonts w:ascii="Times New Roman" w:hAnsi="Times New Roman" w:cs="Times New Roman"/>
                    </w:rPr>
                    <w:t>GB12348-2008</w:t>
                  </w:r>
                  <w:r w:rsidRPr="00F51A8B">
                    <w:rPr>
                      <w:rFonts w:ascii="Times New Roman" w:hAnsi="Times New Roman" w:cs="宋体" w:hint="eastAsia"/>
                    </w:rPr>
                    <w:t>）中</w:t>
                  </w:r>
                  <w:r w:rsidR="00543D87">
                    <w:rPr>
                      <w:rFonts w:ascii="Times New Roman" w:hAnsi="Times New Roman" w:cs="宋体" w:hint="eastAsia"/>
                    </w:rPr>
                    <w:t>2</w:t>
                  </w:r>
                  <w:r w:rsidRPr="00F51A8B">
                    <w:rPr>
                      <w:rFonts w:ascii="Times New Roman" w:hAnsi="Times New Roman" w:cs="宋体" w:hint="eastAsia"/>
                    </w:rPr>
                    <w:t>类区标准</w:t>
                  </w:r>
                </w:p>
              </w:tc>
            </w:tr>
            <w:tr w:rsidR="00160849" w:rsidRPr="00F51A8B" w14:paraId="527933ED" w14:textId="77777777" w:rsidTr="005109EA">
              <w:tc>
                <w:tcPr>
                  <w:tcW w:w="532" w:type="dxa"/>
                  <w:vMerge/>
                  <w:vAlign w:val="center"/>
                </w:tcPr>
                <w:p w14:paraId="79D2A192" w14:textId="77777777" w:rsidR="00160849" w:rsidRPr="00F51A8B" w:rsidRDefault="00160849" w:rsidP="00A63F99">
                  <w:pPr>
                    <w:jc w:val="center"/>
                    <w:rPr>
                      <w:rFonts w:ascii="Times New Roman" w:hAnsi="Times New Roman" w:cs="Times New Roman"/>
                    </w:rPr>
                  </w:pPr>
                </w:p>
              </w:tc>
              <w:tc>
                <w:tcPr>
                  <w:tcW w:w="744" w:type="dxa"/>
                  <w:vAlign w:val="center"/>
                </w:tcPr>
                <w:p w14:paraId="208D4944"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一般固体废物</w:t>
                  </w:r>
                </w:p>
              </w:tc>
              <w:tc>
                <w:tcPr>
                  <w:tcW w:w="3435" w:type="dxa"/>
                  <w:vAlign w:val="center"/>
                </w:tcPr>
                <w:p w14:paraId="6740667B" w14:textId="76F3AEA3" w:rsidR="00160849" w:rsidRPr="00F51A8B" w:rsidRDefault="00BC313B" w:rsidP="00A63F99">
                  <w:pPr>
                    <w:rPr>
                      <w:rFonts w:ascii="Times New Roman" w:hAnsi="Times New Roman" w:cs="Times New Roman"/>
                    </w:rPr>
                  </w:pPr>
                  <w:r>
                    <w:rPr>
                      <w:rFonts w:ascii="Times New Roman" w:hAnsi="Times New Roman" w:hint="eastAsia"/>
                    </w:rPr>
                    <w:t>沉淀池泥渣</w:t>
                  </w:r>
                  <w:r w:rsidR="00DC1913">
                    <w:rPr>
                      <w:rFonts w:ascii="Times New Roman" w:hAnsi="Times New Roman" w:hint="eastAsia"/>
                    </w:rPr>
                    <w:t>及</w:t>
                  </w:r>
                  <w:r w:rsidR="00C2731F">
                    <w:rPr>
                      <w:rFonts w:ascii="Times New Roman" w:hAnsi="Times New Roman" w:hint="eastAsia"/>
                    </w:rPr>
                    <w:t>回收细砂</w:t>
                  </w:r>
                  <w:r w:rsidR="00160849">
                    <w:rPr>
                      <w:rFonts w:ascii="Times New Roman" w:hAnsi="Times New Roman" w:hint="eastAsia"/>
                    </w:rPr>
                    <w:t>收集</w:t>
                  </w:r>
                  <w:r>
                    <w:rPr>
                      <w:rFonts w:ascii="Times New Roman" w:hAnsi="Times New Roman" w:hint="eastAsia"/>
                    </w:rPr>
                    <w:t>晾干</w:t>
                  </w:r>
                  <w:r w:rsidR="00160849">
                    <w:rPr>
                      <w:rFonts w:ascii="Times New Roman" w:hAnsi="Times New Roman" w:hint="eastAsia"/>
                    </w:rPr>
                    <w:t>后外售</w:t>
                  </w:r>
                  <w:r w:rsidR="00160849" w:rsidRPr="00F51A8B">
                    <w:rPr>
                      <w:rFonts w:ascii="Times New Roman" w:hAnsi="Times New Roman"/>
                    </w:rPr>
                    <w:t>；生活垃圾</w:t>
                  </w:r>
                  <w:r w:rsidR="00160849">
                    <w:rPr>
                      <w:rFonts w:ascii="Times New Roman" w:hAnsi="Times New Roman" w:hint="eastAsia"/>
                    </w:rPr>
                    <w:t>收集后</w:t>
                  </w:r>
                  <w:r>
                    <w:rPr>
                      <w:rFonts w:ascii="Times New Roman" w:hAnsi="Times New Roman" w:hint="eastAsia"/>
                    </w:rPr>
                    <w:t>运交</w:t>
                  </w:r>
                  <w:r w:rsidR="00160849" w:rsidRPr="00F51A8B">
                    <w:rPr>
                      <w:rFonts w:ascii="Times New Roman" w:hAnsi="Times New Roman"/>
                    </w:rPr>
                    <w:t>环卫部门</w:t>
                  </w:r>
                  <w:r>
                    <w:rPr>
                      <w:rFonts w:ascii="Times New Roman" w:hAnsi="Times New Roman" w:hint="eastAsia"/>
                    </w:rPr>
                    <w:t>外理</w:t>
                  </w:r>
                  <w:r w:rsidR="00160849" w:rsidRPr="00F51A8B">
                    <w:rPr>
                      <w:rFonts w:ascii="Times New Roman" w:hAnsi="Times New Roman" w:hint="eastAsia"/>
                    </w:rPr>
                    <w:t>；</w:t>
                  </w:r>
                  <w:r w:rsidR="0027294F">
                    <w:rPr>
                      <w:rFonts w:ascii="Times New Roman" w:hAnsi="Times New Roman" w:hint="eastAsia"/>
                    </w:rPr>
                    <w:t>餐厨垃圾和隔油渣运交有餐厨垃圾处理资质的单位处理。</w:t>
                  </w:r>
                </w:p>
              </w:tc>
              <w:tc>
                <w:tcPr>
                  <w:tcW w:w="3511" w:type="dxa"/>
                  <w:vAlign w:val="center"/>
                </w:tcPr>
                <w:p w14:paraId="2CA8600A" w14:textId="77777777" w:rsidR="00160849" w:rsidRPr="00F51A8B" w:rsidRDefault="00160849" w:rsidP="00A63F99">
                  <w:pPr>
                    <w:jc w:val="center"/>
                    <w:rPr>
                      <w:rFonts w:ascii="Times New Roman" w:hAnsi="Times New Roman" w:cs="Times New Roman"/>
                    </w:rPr>
                  </w:pPr>
                  <w:r w:rsidRPr="00F51A8B">
                    <w:rPr>
                      <w:rFonts w:ascii="Times New Roman" w:hAnsi="Times New Roman" w:cs="宋体" w:hint="eastAsia"/>
                    </w:rPr>
                    <w:t>不对周围环境造成二次污染</w:t>
                  </w:r>
                </w:p>
              </w:tc>
            </w:tr>
          </w:tbl>
          <w:p w14:paraId="0EC9F234" w14:textId="77777777" w:rsidR="00160849" w:rsidRPr="00E46557" w:rsidRDefault="00160849" w:rsidP="00A63F99">
            <w:pPr>
              <w:spacing w:line="360" w:lineRule="auto"/>
              <w:rPr>
                <w:rFonts w:ascii="Times New Roman" w:hAnsi="Times New Roman" w:cs="Times New Roman"/>
              </w:rPr>
            </w:pPr>
          </w:p>
          <w:p w14:paraId="133A3A9F" w14:textId="376F069F" w:rsidR="00E46557" w:rsidRPr="00D0360E" w:rsidRDefault="00E46557" w:rsidP="00E46557">
            <w:pPr>
              <w:spacing w:line="360" w:lineRule="auto"/>
              <w:ind w:firstLine="480"/>
              <w:rPr>
                <w:rFonts w:ascii="Times New Roman" w:hAnsi="Times New Roman" w:cs="Times New Roman"/>
                <w:b/>
                <w:bCs/>
                <w:i/>
                <w:iCs/>
                <w:sz w:val="24"/>
                <w:szCs w:val="24"/>
                <w:u w:val="single"/>
              </w:rPr>
            </w:pPr>
            <w:r w:rsidRPr="00D0360E">
              <w:rPr>
                <w:rFonts w:ascii="Times New Roman" w:hAnsi="Times New Roman" w:cs="Times New Roman" w:hint="eastAsia"/>
                <w:b/>
                <w:bCs/>
                <w:i/>
                <w:iCs/>
                <w:sz w:val="24"/>
                <w:szCs w:val="24"/>
                <w:u w:val="single"/>
              </w:rPr>
              <w:t>5</w:t>
            </w:r>
            <w:r w:rsidRPr="00D0360E">
              <w:rPr>
                <w:rFonts w:ascii="Times New Roman" w:hAnsi="Times New Roman" w:cs="Times New Roman" w:hint="eastAsia"/>
                <w:b/>
                <w:bCs/>
                <w:i/>
                <w:iCs/>
                <w:sz w:val="24"/>
                <w:szCs w:val="24"/>
                <w:u w:val="single"/>
              </w:rPr>
              <w:t>、建设单位应向社会公开的信息</w:t>
            </w:r>
          </w:p>
          <w:p w14:paraId="3BE7A9A6" w14:textId="16DC71DC" w:rsidR="00E46557" w:rsidRPr="00D0360E" w:rsidRDefault="00E46557" w:rsidP="00E46557">
            <w:pPr>
              <w:adjustRightInd w:val="0"/>
              <w:snapToGrid w:val="0"/>
              <w:spacing w:line="360" w:lineRule="auto"/>
              <w:ind w:firstLine="482"/>
              <w:rPr>
                <w:rFonts w:cs="宋体"/>
                <w:i/>
                <w:iCs/>
                <w:sz w:val="24"/>
                <w:szCs w:val="24"/>
                <w:u w:val="single"/>
              </w:rPr>
            </w:pPr>
            <w:r w:rsidRPr="00D0360E">
              <w:rPr>
                <w:rFonts w:cs="宋体" w:hint="eastAsia"/>
                <w:i/>
                <w:iCs/>
                <w:sz w:val="24"/>
                <w:szCs w:val="24"/>
                <w:u w:val="single"/>
              </w:rPr>
              <w:t>项目名称：吉林省勇正建筑材料有限公司年产</w:t>
            </w:r>
            <w:r w:rsidRPr="00D0360E">
              <w:rPr>
                <w:rFonts w:cs="宋体" w:hint="eastAsia"/>
                <w:i/>
                <w:iCs/>
                <w:sz w:val="24"/>
                <w:szCs w:val="24"/>
                <w:u w:val="single"/>
              </w:rPr>
              <w:t>1</w:t>
            </w:r>
            <w:r w:rsidRPr="00D0360E">
              <w:rPr>
                <w:rFonts w:cs="宋体"/>
                <w:i/>
                <w:iCs/>
                <w:sz w:val="24"/>
                <w:szCs w:val="24"/>
                <w:u w:val="single"/>
              </w:rPr>
              <w:t>0</w:t>
            </w:r>
            <w:r w:rsidRPr="00D0360E">
              <w:rPr>
                <w:rFonts w:cs="宋体" w:hint="eastAsia"/>
                <w:i/>
                <w:iCs/>
                <w:sz w:val="24"/>
                <w:szCs w:val="24"/>
                <w:u w:val="single"/>
              </w:rPr>
              <w:t>万方机制</w:t>
            </w:r>
            <w:proofErr w:type="gramStart"/>
            <w:r w:rsidRPr="00D0360E">
              <w:rPr>
                <w:rFonts w:cs="宋体" w:hint="eastAsia"/>
                <w:i/>
                <w:iCs/>
                <w:sz w:val="24"/>
                <w:szCs w:val="24"/>
                <w:u w:val="single"/>
              </w:rPr>
              <w:t>砂</w:t>
            </w:r>
            <w:proofErr w:type="gramEnd"/>
            <w:r w:rsidRPr="00D0360E">
              <w:rPr>
                <w:rFonts w:cs="宋体" w:hint="eastAsia"/>
                <w:i/>
                <w:iCs/>
                <w:sz w:val="24"/>
                <w:szCs w:val="24"/>
                <w:u w:val="single"/>
              </w:rPr>
              <w:t>建设项目</w:t>
            </w:r>
            <w:r w:rsidRPr="00D0360E">
              <w:rPr>
                <w:rFonts w:cs="宋体" w:hint="eastAsia"/>
                <w:i/>
                <w:iCs/>
                <w:sz w:val="24"/>
                <w:szCs w:val="24"/>
                <w:u w:val="single"/>
              </w:rPr>
              <w:t xml:space="preserve"> </w:t>
            </w:r>
          </w:p>
          <w:p w14:paraId="41640E83" w14:textId="6B717591" w:rsidR="00E46557" w:rsidRPr="00D0360E" w:rsidRDefault="00E46557" w:rsidP="00E46557">
            <w:pPr>
              <w:adjustRightInd w:val="0"/>
              <w:snapToGrid w:val="0"/>
              <w:spacing w:line="360" w:lineRule="auto"/>
              <w:ind w:firstLine="482"/>
              <w:rPr>
                <w:i/>
                <w:iCs/>
                <w:sz w:val="24"/>
                <w:szCs w:val="24"/>
                <w:u w:val="single"/>
              </w:rPr>
            </w:pPr>
            <w:r w:rsidRPr="00D0360E">
              <w:rPr>
                <w:rFonts w:cs="宋体" w:hint="eastAsia"/>
                <w:i/>
                <w:iCs/>
                <w:sz w:val="24"/>
                <w:szCs w:val="24"/>
                <w:u w:val="single"/>
              </w:rPr>
              <w:t>建设单位：吉林省勇正建筑材料有限公司</w:t>
            </w:r>
          </w:p>
          <w:p w14:paraId="368D7CD3" w14:textId="77777777" w:rsidR="00E46557" w:rsidRPr="00D0360E" w:rsidRDefault="00E46557" w:rsidP="00E46557">
            <w:pPr>
              <w:adjustRightInd w:val="0"/>
              <w:snapToGrid w:val="0"/>
              <w:spacing w:line="360" w:lineRule="auto"/>
              <w:ind w:firstLine="482"/>
              <w:rPr>
                <w:i/>
                <w:iCs/>
                <w:sz w:val="24"/>
                <w:szCs w:val="24"/>
                <w:u w:val="single"/>
              </w:rPr>
            </w:pPr>
            <w:r w:rsidRPr="00D0360E">
              <w:rPr>
                <w:rFonts w:cs="宋体" w:hint="eastAsia"/>
                <w:i/>
                <w:iCs/>
                <w:sz w:val="24"/>
                <w:szCs w:val="24"/>
                <w:u w:val="single"/>
              </w:rPr>
              <w:t>建设性质：新建</w:t>
            </w:r>
          </w:p>
          <w:p w14:paraId="0F66AB5E" w14:textId="77777777" w:rsidR="00E46557" w:rsidRPr="00D0360E" w:rsidRDefault="00E46557" w:rsidP="00E46557">
            <w:pPr>
              <w:adjustRightInd w:val="0"/>
              <w:snapToGrid w:val="0"/>
              <w:spacing w:line="360" w:lineRule="auto"/>
              <w:ind w:firstLine="482"/>
              <w:rPr>
                <w:rFonts w:ascii="Times New Roman" w:hAnsi="Times New Roman" w:cs="Times New Roman"/>
                <w:i/>
                <w:iCs/>
                <w:sz w:val="24"/>
                <w:szCs w:val="24"/>
                <w:u w:val="single"/>
              </w:rPr>
            </w:pPr>
            <w:r w:rsidRPr="00D0360E">
              <w:rPr>
                <w:rFonts w:cs="宋体" w:hint="eastAsia"/>
                <w:i/>
                <w:iCs/>
                <w:sz w:val="24"/>
                <w:szCs w:val="24"/>
                <w:u w:val="single"/>
              </w:rPr>
              <w:t>建设地点及周围环境情况：</w:t>
            </w:r>
            <w:r w:rsidRPr="00D0360E">
              <w:rPr>
                <w:rFonts w:ascii="Times New Roman" w:hAnsi="Times New Roman" w:cs="Times New Roman" w:hint="eastAsia"/>
                <w:i/>
                <w:iCs/>
                <w:sz w:val="24"/>
                <w:szCs w:val="24"/>
                <w:u w:val="single"/>
              </w:rPr>
              <w:t>本项目位于白山市浑江区东山村，租用白山市浑江区东山村东山小学东侧场地进行机制</w:t>
            </w:r>
            <w:proofErr w:type="gramStart"/>
            <w:r w:rsidRPr="00D0360E">
              <w:rPr>
                <w:rFonts w:ascii="Times New Roman" w:hAnsi="Times New Roman" w:cs="Times New Roman" w:hint="eastAsia"/>
                <w:i/>
                <w:iCs/>
                <w:sz w:val="24"/>
                <w:szCs w:val="24"/>
                <w:u w:val="single"/>
              </w:rPr>
              <w:t>砂</w:t>
            </w:r>
            <w:proofErr w:type="gramEnd"/>
            <w:r w:rsidRPr="00D0360E">
              <w:rPr>
                <w:rFonts w:ascii="Times New Roman" w:hAnsi="Times New Roman" w:cs="Times New Roman" w:hint="eastAsia"/>
                <w:i/>
                <w:iCs/>
                <w:sz w:val="24"/>
                <w:szCs w:val="24"/>
                <w:u w:val="single"/>
              </w:rPr>
              <w:t>生产，占用土地性质为集体建设用地（见附件），场地目前状态为空地，四周房屋处于拆迁状态，房屋空置；厂区西侧为乡道，</w:t>
            </w:r>
            <w:proofErr w:type="gramStart"/>
            <w:r w:rsidRPr="00D0360E">
              <w:rPr>
                <w:rFonts w:ascii="Times New Roman" w:hAnsi="Times New Roman" w:cs="Times New Roman" w:hint="eastAsia"/>
                <w:i/>
                <w:iCs/>
                <w:sz w:val="24"/>
                <w:szCs w:val="24"/>
                <w:u w:val="single"/>
              </w:rPr>
              <w:t>隔道为</w:t>
            </w:r>
            <w:proofErr w:type="gramEnd"/>
            <w:r w:rsidRPr="00D0360E">
              <w:rPr>
                <w:rFonts w:ascii="Times New Roman" w:hAnsi="Times New Roman" w:cs="Times New Roman" w:hint="eastAsia"/>
                <w:i/>
                <w:iCs/>
                <w:sz w:val="24"/>
                <w:szCs w:val="24"/>
                <w:u w:val="single"/>
              </w:rPr>
              <w:t>原东山小学，已搬迁，校舍空置；北侧和东侧为荒山坡，南侧紧邻乡道，</w:t>
            </w:r>
            <w:proofErr w:type="gramStart"/>
            <w:r w:rsidRPr="00D0360E">
              <w:rPr>
                <w:rFonts w:ascii="Times New Roman" w:hAnsi="Times New Roman" w:cs="Times New Roman" w:hint="eastAsia"/>
                <w:i/>
                <w:iCs/>
                <w:sz w:val="24"/>
                <w:szCs w:val="24"/>
                <w:u w:val="single"/>
              </w:rPr>
              <w:t>隔道为</w:t>
            </w:r>
            <w:proofErr w:type="gramEnd"/>
            <w:r w:rsidRPr="00D0360E">
              <w:rPr>
                <w:rFonts w:ascii="Times New Roman" w:hAnsi="Times New Roman" w:cs="Times New Roman" w:hint="eastAsia"/>
                <w:i/>
                <w:iCs/>
                <w:sz w:val="24"/>
                <w:szCs w:val="24"/>
                <w:u w:val="single"/>
              </w:rPr>
              <w:t>荒山坡；</w:t>
            </w:r>
          </w:p>
          <w:p w14:paraId="60C8324F" w14:textId="185DA4CE" w:rsidR="00E46557" w:rsidRPr="00D0360E" w:rsidRDefault="00E46557" w:rsidP="00E46557">
            <w:pPr>
              <w:adjustRightInd w:val="0"/>
              <w:snapToGrid w:val="0"/>
              <w:spacing w:line="360" w:lineRule="auto"/>
              <w:ind w:firstLine="482"/>
              <w:rPr>
                <w:i/>
                <w:iCs/>
                <w:sz w:val="24"/>
                <w:szCs w:val="24"/>
                <w:u w:val="single"/>
              </w:rPr>
            </w:pPr>
            <w:r w:rsidRPr="00D0360E">
              <w:rPr>
                <w:rFonts w:cs="宋体" w:hint="eastAsia"/>
                <w:i/>
                <w:iCs/>
                <w:sz w:val="24"/>
                <w:szCs w:val="24"/>
                <w:u w:val="single"/>
              </w:rPr>
              <w:t>总投资及资金来源：本项目总投资为</w:t>
            </w:r>
            <w:r w:rsidRPr="00D0360E">
              <w:rPr>
                <w:rFonts w:cs="宋体"/>
                <w:i/>
                <w:iCs/>
                <w:sz w:val="24"/>
                <w:szCs w:val="24"/>
                <w:u w:val="single"/>
              </w:rPr>
              <w:t>500</w:t>
            </w:r>
            <w:r w:rsidRPr="00D0360E">
              <w:rPr>
                <w:rFonts w:hint="eastAsia"/>
                <w:i/>
                <w:iCs/>
                <w:sz w:val="24"/>
                <w:szCs w:val="24"/>
                <w:u w:val="single"/>
              </w:rPr>
              <w:t>万</w:t>
            </w:r>
            <w:r w:rsidRPr="00D0360E">
              <w:rPr>
                <w:rFonts w:cs="宋体" w:hint="eastAsia"/>
                <w:i/>
                <w:iCs/>
                <w:sz w:val="24"/>
                <w:szCs w:val="24"/>
                <w:u w:val="single"/>
              </w:rPr>
              <w:t>元，环保投资为</w:t>
            </w:r>
            <w:r w:rsidRPr="00D0360E">
              <w:rPr>
                <w:i/>
                <w:iCs/>
                <w:sz w:val="24"/>
                <w:szCs w:val="24"/>
                <w:u w:val="single"/>
              </w:rPr>
              <w:t>15</w:t>
            </w:r>
            <w:r w:rsidRPr="00D0360E">
              <w:rPr>
                <w:rFonts w:cs="宋体" w:hint="eastAsia"/>
                <w:i/>
                <w:iCs/>
                <w:sz w:val="24"/>
                <w:szCs w:val="24"/>
                <w:u w:val="single"/>
              </w:rPr>
              <w:t>万元，占总投资的</w:t>
            </w:r>
            <w:r w:rsidRPr="00D0360E">
              <w:rPr>
                <w:i/>
                <w:iCs/>
                <w:sz w:val="24"/>
                <w:szCs w:val="24"/>
                <w:u w:val="single"/>
              </w:rPr>
              <w:t>3%</w:t>
            </w:r>
            <w:r w:rsidRPr="00D0360E">
              <w:rPr>
                <w:rFonts w:cs="宋体" w:hint="eastAsia"/>
                <w:i/>
                <w:iCs/>
                <w:sz w:val="24"/>
                <w:szCs w:val="24"/>
                <w:u w:val="single"/>
              </w:rPr>
              <w:t>，来源为企业自筹。</w:t>
            </w:r>
          </w:p>
          <w:p w14:paraId="3569B0C5" w14:textId="40AD0062" w:rsidR="00E46557" w:rsidRPr="00D0360E" w:rsidRDefault="00E46557" w:rsidP="00E46557">
            <w:pPr>
              <w:adjustRightInd w:val="0"/>
              <w:snapToGrid w:val="0"/>
              <w:spacing w:line="360" w:lineRule="auto"/>
              <w:ind w:firstLineChars="200" w:firstLine="480"/>
              <w:rPr>
                <w:rFonts w:ascii="Times New Roman"/>
                <w:i/>
                <w:iCs/>
                <w:color w:val="FF0000"/>
                <w:u w:val="single"/>
              </w:rPr>
            </w:pPr>
            <w:r w:rsidRPr="00D0360E">
              <w:rPr>
                <w:rFonts w:cs="宋体" w:hint="eastAsia"/>
                <w:i/>
                <w:iCs/>
                <w:sz w:val="24"/>
                <w:szCs w:val="24"/>
                <w:u w:val="single"/>
              </w:rPr>
              <w:t>建设规模：</w:t>
            </w:r>
            <w:r w:rsidRPr="00D0360E">
              <w:rPr>
                <w:rFonts w:hAnsi="宋体" w:cs="宋体" w:hint="eastAsia"/>
                <w:i/>
                <w:iCs/>
                <w:sz w:val="24"/>
                <w:szCs w:val="24"/>
                <w:u w:val="single"/>
              </w:rPr>
              <w:t>项目主要建设生产加工区、办公区及员工宿舍，全为活动板房。建成后年生产机制</w:t>
            </w:r>
            <w:proofErr w:type="gramStart"/>
            <w:r w:rsidRPr="00D0360E">
              <w:rPr>
                <w:rFonts w:hAnsi="宋体" w:cs="宋体" w:hint="eastAsia"/>
                <w:i/>
                <w:iCs/>
                <w:sz w:val="24"/>
                <w:szCs w:val="24"/>
                <w:u w:val="single"/>
              </w:rPr>
              <w:t>砂</w:t>
            </w:r>
            <w:proofErr w:type="gramEnd"/>
            <w:r w:rsidRPr="00D0360E">
              <w:rPr>
                <w:rFonts w:hAnsi="宋体" w:cs="宋体" w:hint="eastAsia"/>
                <w:i/>
                <w:iCs/>
                <w:sz w:val="24"/>
                <w:szCs w:val="24"/>
                <w:u w:val="single"/>
              </w:rPr>
              <w:t>1</w:t>
            </w:r>
            <w:r w:rsidRPr="00D0360E">
              <w:rPr>
                <w:rFonts w:hAnsi="宋体" w:cs="宋体"/>
                <w:i/>
                <w:iCs/>
                <w:sz w:val="24"/>
                <w:szCs w:val="24"/>
                <w:u w:val="single"/>
              </w:rPr>
              <w:t>0</w:t>
            </w:r>
            <w:r w:rsidRPr="00D0360E">
              <w:rPr>
                <w:rFonts w:hAnsi="宋体" w:cs="宋体" w:hint="eastAsia"/>
                <w:i/>
                <w:iCs/>
                <w:sz w:val="24"/>
                <w:szCs w:val="24"/>
                <w:u w:val="single"/>
              </w:rPr>
              <w:t>万</w:t>
            </w:r>
            <w:r w:rsidRPr="00D0360E">
              <w:rPr>
                <w:rFonts w:hAnsi="宋体" w:cs="宋体" w:hint="eastAsia"/>
                <w:i/>
                <w:iCs/>
                <w:sz w:val="24"/>
                <w:szCs w:val="24"/>
                <w:u w:val="single"/>
              </w:rPr>
              <w:t>m</w:t>
            </w:r>
            <w:r w:rsidRPr="00D0360E">
              <w:rPr>
                <w:rFonts w:hAnsi="宋体" w:cs="宋体"/>
                <w:i/>
                <w:iCs/>
                <w:sz w:val="24"/>
                <w:szCs w:val="24"/>
                <w:u w:val="single"/>
                <w:vertAlign w:val="superscript"/>
              </w:rPr>
              <w:t>3</w:t>
            </w:r>
            <w:r w:rsidRPr="00D0360E">
              <w:rPr>
                <w:rFonts w:hAnsi="宋体" w:cs="宋体" w:hint="eastAsia"/>
                <w:i/>
                <w:iCs/>
                <w:sz w:val="24"/>
                <w:szCs w:val="24"/>
                <w:u w:val="single"/>
              </w:rPr>
              <w:t>。</w:t>
            </w:r>
          </w:p>
          <w:p w14:paraId="32AF5480" w14:textId="27C0C824" w:rsidR="00E46557" w:rsidRPr="00D0360E" w:rsidRDefault="00D0360E" w:rsidP="00E46557">
            <w:pPr>
              <w:adjustRightInd w:val="0"/>
              <w:snapToGrid w:val="0"/>
              <w:spacing w:line="360" w:lineRule="auto"/>
              <w:ind w:firstLine="480"/>
              <w:rPr>
                <w:rFonts w:cs="宋体"/>
                <w:i/>
                <w:iCs/>
                <w:sz w:val="24"/>
                <w:szCs w:val="24"/>
                <w:u w:val="single"/>
              </w:rPr>
            </w:pPr>
            <w:r w:rsidRPr="00D0360E">
              <w:rPr>
                <w:rFonts w:cs="宋体" w:hint="eastAsia"/>
                <w:i/>
                <w:iCs/>
                <w:sz w:val="24"/>
                <w:szCs w:val="24"/>
                <w:u w:val="single"/>
              </w:rPr>
              <w:t>（</w:t>
            </w:r>
            <w:r w:rsidRPr="00D0360E">
              <w:rPr>
                <w:rFonts w:cs="宋体" w:hint="eastAsia"/>
                <w:i/>
                <w:iCs/>
                <w:sz w:val="24"/>
                <w:szCs w:val="24"/>
                <w:u w:val="single"/>
              </w:rPr>
              <w:t>1</w:t>
            </w:r>
            <w:r w:rsidRPr="00D0360E">
              <w:rPr>
                <w:rFonts w:cs="宋体" w:hint="eastAsia"/>
                <w:i/>
                <w:iCs/>
                <w:sz w:val="24"/>
                <w:szCs w:val="24"/>
                <w:u w:val="single"/>
              </w:rPr>
              <w:t>）</w:t>
            </w:r>
            <w:r w:rsidR="00E46557" w:rsidRPr="00D0360E">
              <w:rPr>
                <w:rFonts w:cs="宋体" w:hint="eastAsia"/>
                <w:i/>
                <w:iCs/>
                <w:sz w:val="24"/>
                <w:szCs w:val="24"/>
                <w:u w:val="single"/>
              </w:rPr>
              <w:t>主要环境保护措施：</w:t>
            </w:r>
          </w:p>
          <w:p w14:paraId="26B3E848" w14:textId="62EAD204" w:rsidR="00E46557" w:rsidRPr="00D0360E" w:rsidRDefault="00D0360E" w:rsidP="00D0360E">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①</w:t>
            </w:r>
            <w:r w:rsidR="00E46557" w:rsidRPr="00D0360E">
              <w:rPr>
                <w:rFonts w:ascii="宋体" w:hAnsi="宋体" w:hint="eastAsia"/>
                <w:bCs/>
                <w:i/>
                <w:iCs/>
                <w:sz w:val="24"/>
                <w:szCs w:val="24"/>
                <w:u w:val="single"/>
              </w:rPr>
              <w:t xml:space="preserve">废水 </w:t>
            </w:r>
          </w:p>
          <w:p w14:paraId="5EE2DB49" w14:textId="735CE7CF" w:rsidR="00E46557" w:rsidRPr="00D0360E" w:rsidRDefault="00E46557" w:rsidP="00E46557">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企业生产过程中产生的废水主要为员工生活污水、食堂废水、生产废水和初期雨水。食堂废水经隔油处理后与生活污水排入防渗旱厕，</w:t>
            </w:r>
            <w:proofErr w:type="gramStart"/>
            <w:r w:rsidRPr="00D0360E">
              <w:rPr>
                <w:rFonts w:ascii="宋体" w:hAnsi="宋体" w:hint="eastAsia"/>
                <w:bCs/>
                <w:i/>
                <w:iCs/>
                <w:sz w:val="24"/>
                <w:szCs w:val="24"/>
                <w:u w:val="single"/>
              </w:rPr>
              <w:t>定期由</w:t>
            </w:r>
            <w:proofErr w:type="gramEnd"/>
            <w:r w:rsidRPr="00D0360E">
              <w:rPr>
                <w:rFonts w:ascii="宋体" w:hAnsi="宋体" w:hint="eastAsia"/>
                <w:bCs/>
                <w:i/>
                <w:iCs/>
                <w:sz w:val="24"/>
                <w:szCs w:val="24"/>
                <w:u w:val="single"/>
              </w:rPr>
              <w:t>环卫部门清掏，不外排；生产废水、车辆及设备清洗废水，经三级沉淀池沉淀处理后循</w:t>
            </w:r>
            <w:r w:rsidRPr="00D0360E">
              <w:rPr>
                <w:rFonts w:ascii="宋体" w:hAnsi="宋体" w:hint="eastAsia"/>
                <w:bCs/>
                <w:i/>
                <w:iCs/>
                <w:sz w:val="24"/>
                <w:szCs w:val="24"/>
                <w:u w:val="single"/>
              </w:rPr>
              <w:lastRenderedPageBreak/>
              <w:t>环回用于生产，不外排；初期雨水，经雨水槽收集后进入沉淀池沉淀处理后用于厂区洒水抑尘，不外排。因企业生产过程中产生的废水均不外排，故对地表水影响较小。</w:t>
            </w:r>
          </w:p>
          <w:p w14:paraId="40036426" w14:textId="234D79BB" w:rsidR="00E46557" w:rsidRPr="00D0360E" w:rsidRDefault="00D0360E" w:rsidP="00D0360E">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②</w:t>
            </w:r>
            <w:r w:rsidR="00E46557" w:rsidRPr="00D0360E">
              <w:rPr>
                <w:rFonts w:ascii="宋体" w:hAnsi="宋体" w:hint="eastAsia"/>
                <w:bCs/>
                <w:i/>
                <w:iCs/>
                <w:sz w:val="24"/>
                <w:szCs w:val="24"/>
                <w:u w:val="single"/>
              </w:rPr>
              <w:t xml:space="preserve">废气 </w:t>
            </w:r>
          </w:p>
          <w:p w14:paraId="5D25DD78" w14:textId="49715E7D" w:rsidR="00E46557" w:rsidRPr="00D0360E" w:rsidRDefault="00D0360E" w:rsidP="00E46557">
            <w:pPr>
              <w:spacing w:line="360" w:lineRule="auto"/>
              <w:ind w:firstLineChars="200" w:firstLine="480"/>
              <w:outlineLvl w:val="0"/>
              <w:rPr>
                <w:rFonts w:ascii="宋体" w:hAnsi="宋体" w:cs="宋体"/>
                <w:i/>
                <w:iCs/>
                <w:sz w:val="24"/>
                <w:szCs w:val="24"/>
                <w:u w:val="single"/>
              </w:rPr>
            </w:pPr>
            <w:r w:rsidRPr="00D0360E">
              <w:rPr>
                <w:rFonts w:ascii="宋体" w:hAnsi="宋体" w:cs="宋体" w:hint="eastAsia"/>
                <w:i/>
                <w:iCs/>
                <w:sz w:val="24"/>
                <w:szCs w:val="24"/>
                <w:u w:val="single"/>
              </w:rPr>
              <w:t>a</w:t>
            </w:r>
            <w:r w:rsidR="00E46557" w:rsidRPr="00D0360E">
              <w:rPr>
                <w:rFonts w:ascii="宋体" w:hAnsi="宋体" w:cs="宋体" w:hint="eastAsia"/>
                <w:i/>
                <w:iCs/>
                <w:sz w:val="24"/>
                <w:szCs w:val="24"/>
                <w:u w:val="single"/>
              </w:rPr>
              <w:t>破碎、制砂粉尘</w:t>
            </w:r>
          </w:p>
          <w:p w14:paraId="10AE325E" w14:textId="77777777" w:rsidR="00E46557" w:rsidRPr="00D0360E" w:rsidRDefault="00E46557" w:rsidP="00E46557">
            <w:pPr>
              <w:spacing w:line="360" w:lineRule="auto"/>
              <w:ind w:firstLineChars="200" w:firstLine="480"/>
              <w:rPr>
                <w:rFonts w:ascii="宋体" w:hAnsi="宋体"/>
                <w:bCs/>
                <w:i/>
                <w:iCs/>
                <w:sz w:val="24"/>
                <w:szCs w:val="24"/>
                <w:u w:val="single"/>
              </w:rPr>
            </w:pPr>
            <w:r w:rsidRPr="00D0360E">
              <w:rPr>
                <w:rFonts w:ascii="宋体" w:hAnsi="宋体" w:hint="eastAsia"/>
                <w:bCs/>
                <w:i/>
                <w:iCs/>
                <w:sz w:val="24"/>
                <w:szCs w:val="24"/>
                <w:u w:val="single"/>
              </w:rPr>
              <w:t>建设项目给料口及颚式破碎机除进料侧外，左、右、后、上四面封闭，并加装喷水装置；圆锥破碎机实行全封闭作业，破碎过程实行喷水湿式作业。</w:t>
            </w:r>
          </w:p>
          <w:p w14:paraId="6FFD6BF1" w14:textId="25BA050B" w:rsidR="00E46557" w:rsidRPr="00D0360E" w:rsidRDefault="00D0360E" w:rsidP="00E46557">
            <w:pPr>
              <w:spacing w:line="360" w:lineRule="auto"/>
              <w:ind w:firstLineChars="200" w:firstLine="480"/>
              <w:rPr>
                <w:rFonts w:ascii="Times New Roman" w:hAnsi="Times New Roman" w:cs="宋体"/>
                <w:i/>
                <w:iCs/>
                <w:sz w:val="24"/>
                <w:szCs w:val="24"/>
                <w:u w:val="single"/>
              </w:rPr>
            </w:pPr>
            <w:r w:rsidRPr="00D0360E">
              <w:rPr>
                <w:rFonts w:ascii="宋体" w:hAnsi="宋体" w:cs="宋体" w:hint="eastAsia"/>
                <w:i/>
                <w:iCs/>
                <w:sz w:val="24"/>
                <w:szCs w:val="24"/>
                <w:u w:val="single"/>
              </w:rPr>
              <w:t>b</w:t>
            </w:r>
            <w:r w:rsidR="00E46557" w:rsidRPr="00D0360E">
              <w:rPr>
                <w:rFonts w:ascii="Times New Roman" w:hAnsi="Times New Roman" w:cs="宋体" w:hint="eastAsia"/>
                <w:i/>
                <w:iCs/>
                <w:sz w:val="24"/>
                <w:szCs w:val="24"/>
                <w:u w:val="single"/>
              </w:rPr>
              <w:t>装卸扬尘</w:t>
            </w:r>
          </w:p>
          <w:p w14:paraId="6822E1B4" w14:textId="048B65A8" w:rsidR="00E46557" w:rsidRPr="00D0360E" w:rsidRDefault="00E46557" w:rsidP="00E46557">
            <w:pPr>
              <w:spacing w:line="360" w:lineRule="auto"/>
              <w:ind w:firstLineChars="200" w:firstLine="480"/>
              <w:rPr>
                <w:rFonts w:ascii="Times New Roman" w:hAnsi="Times New Roman" w:cs="宋体"/>
                <w:i/>
                <w:iCs/>
                <w:sz w:val="24"/>
                <w:szCs w:val="24"/>
                <w:u w:val="single"/>
              </w:rPr>
            </w:pPr>
            <w:r w:rsidRPr="00D0360E">
              <w:rPr>
                <w:rFonts w:ascii="Times New Roman" w:hAnsi="Times New Roman" w:cs="宋体" w:hint="eastAsia"/>
                <w:i/>
                <w:iCs/>
                <w:sz w:val="24"/>
                <w:szCs w:val="24"/>
                <w:u w:val="single"/>
              </w:rPr>
              <w:t>本项目原料堆场、成品堆场等修建高于堆放高度的封闭围档（不低于</w:t>
            </w:r>
            <w:r w:rsidRPr="00D0360E">
              <w:rPr>
                <w:rFonts w:ascii="Times New Roman" w:hAnsi="Times New Roman" w:cs="宋体" w:hint="eastAsia"/>
                <w:i/>
                <w:iCs/>
                <w:sz w:val="24"/>
                <w:szCs w:val="24"/>
                <w:u w:val="single"/>
              </w:rPr>
              <w:t>1</w:t>
            </w:r>
            <w:r w:rsidRPr="00D0360E">
              <w:rPr>
                <w:rFonts w:ascii="Times New Roman" w:hAnsi="Times New Roman" w:cs="宋体"/>
                <w:i/>
                <w:iCs/>
                <w:sz w:val="24"/>
                <w:szCs w:val="24"/>
                <w:u w:val="single"/>
              </w:rPr>
              <w:t>.8m</w:t>
            </w:r>
            <w:r w:rsidRPr="00D0360E">
              <w:rPr>
                <w:rFonts w:ascii="Times New Roman" w:hAnsi="Times New Roman" w:cs="宋体" w:hint="eastAsia"/>
                <w:i/>
                <w:iCs/>
                <w:sz w:val="24"/>
                <w:szCs w:val="24"/>
                <w:u w:val="single"/>
              </w:rPr>
              <w:t>），且采用覆盖网对堆场进行覆盖；运输车辆</w:t>
            </w:r>
            <w:proofErr w:type="gramStart"/>
            <w:r w:rsidRPr="00D0360E">
              <w:rPr>
                <w:rFonts w:ascii="Times New Roman" w:hAnsi="Times New Roman" w:cs="宋体" w:hint="eastAsia"/>
                <w:i/>
                <w:iCs/>
                <w:sz w:val="24"/>
                <w:szCs w:val="24"/>
                <w:u w:val="single"/>
              </w:rPr>
              <w:t>配置防撒装备</w:t>
            </w:r>
            <w:proofErr w:type="gramEnd"/>
            <w:r w:rsidRPr="00D0360E">
              <w:rPr>
                <w:rFonts w:ascii="Times New Roman" w:hAnsi="Times New Roman" w:cs="宋体" w:hint="eastAsia"/>
                <w:i/>
                <w:iCs/>
                <w:sz w:val="24"/>
                <w:szCs w:val="24"/>
                <w:u w:val="single"/>
              </w:rPr>
              <w:t>，装载不宜过满，保证运输过程中</w:t>
            </w:r>
            <w:proofErr w:type="gramStart"/>
            <w:r w:rsidRPr="00D0360E">
              <w:rPr>
                <w:rFonts w:ascii="Times New Roman" w:hAnsi="Times New Roman" w:cs="宋体" w:hint="eastAsia"/>
                <w:i/>
                <w:iCs/>
                <w:sz w:val="24"/>
                <w:szCs w:val="24"/>
                <w:u w:val="single"/>
              </w:rPr>
              <w:t>不</w:t>
            </w:r>
            <w:proofErr w:type="gramEnd"/>
            <w:r w:rsidRPr="00D0360E">
              <w:rPr>
                <w:rFonts w:ascii="Times New Roman" w:hAnsi="Times New Roman" w:cs="宋体" w:hint="eastAsia"/>
                <w:i/>
                <w:iCs/>
                <w:sz w:val="24"/>
                <w:szCs w:val="24"/>
                <w:u w:val="single"/>
              </w:rPr>
              <w:t>撒落。同时，每天定期对堆场进行喷淋洒水保持砂石的湿度，减少扬尘的产生量。</w:t>
            </w:r>
          </w:p>
          <w:p w14:paraId="1D3998A0" w14:textId="420AA174" w:rsidR="00E46557" w:rsidRPr="00D0360E" w:rsidRDefault="00D0360E" w:rsidP="00E46557">
            <w:pPr>
              <w:spacing w:line="360" w:lineRule="auto"/>
              <w:ind w:firstLineChars="200" w:firstLine="480"/>
              <w:rPr>
                <w:rFonts w:ascii="Times New Roman" w:hAnsi="Times New Roman" w:cs="宋体"/>
                <w:i/>
                <w:iCs/>
                <w:sz w:val="24"/>
                <w:szCs w:val="24"/>
                <w:u w:val="single"/>
              </w:rPr>
            </w:pPr>
            <w:r w:rsidRPr="00D0360E">
              <w:rPr>
                <w:rFonts w:ascii="宋体" w:hAnsi="宋体" w:cs="宋体" w:hint="eastAsia"/>
                <w:i/>
                <w:iCs/>
                <w:sz w:val="24"/>
                <w:szCs w:val="24"/>
                <w:u w:val="single"/>
              </w:rPr>
              <w:t>c</w:t>
            </w:r>
            <w:r w:rsidR="00E46557" w:rsidRPr="00D0360E">
              <w:rPr>
                <w:rFonts w:ascii="Times New Roman" w:hAnsi="Times New Roman" w:cs="宋体" w:hint="eastAsia"/>
                <w:i/>
                <w:iCs/>
                <w:sz w:val="24"/>
                <w:szCs w:val="24"/>
                <w:u w:val="single"/>
              </w:rPr>
              <w:t>运输车辆动力起尘</w:t>
            </w:r>
          </w:p>
          <w:p w14:paraId="45A0EA9F" w14:textId="77587A2E" w:rsidR="00E46557" w:rsidRPr="00D0360E" w:rsidRDefault="00E46557" w:rsidP="00E46557">
            <w:pPr>
              <w:spacing w:line="360" w:lineRule="auto"/>
              <w:ind w:firstLineChars="200" w:firstLine="480"/>
              <w:rPr>
                <w:rFonts w:ascii="Times New Roman" w:hAnsi="Times New Roman" w:cs="宋体"/>
                <w:i/>
                <w:iCs/>
                <w:sz w:val="24"/>
                <w:szCs w:val="24"/>
                <w:u w:val="single"/>
              </w:rPr>
            </w:pPr>
            <w:r w:rsidRPr="00D0360E">
              <w:rPr>
                <w:rFonts w:ascii="Times New Roman" w:hAnsi="Times New Roman" w:cs="宋体" w:hint="eastAsia"/>
                <w:i/>
                <w:iCs/>
                <w:sz w:val="24"/>
                <w:szCs w:val="24"/>
                <w:u w:val="single"/>
              </w:rPr>
              <w:t>本次评价要求项目对厂区内地面进行定期撒水、清扫，以减少道路扬尘的产生</w:t>
            </w:r>
            <w:r w:rsidRPr="00D0360E">
              <w:rPr>
                <w:rFonts w:ascii="Times New Roman" w:hAnsi="Times New Roman" w:cs="宋体"/>
                <w:i/>
                <w:iCs/>
                <w:sz w:val="24"/>
                <w:szCs w:val="24"/>
                <w:u w:val="single"/>
              </w:rPr>
              <w:t xml:space="preserve"> </w:t>
            </w:r>
          </w:p>
          <w:p w14:paraId="38990532" w14:textId="457E3756" w:rsidR="00E46557" w:rsidRPr="00D0360E" w:rsidRDefault="00D0360E" w:rsidP="00E46557">
            <w:pPr>
              <w:spacing w:line="360" w:lineRule="auto"/>
              <w:ind w:firstLineChars="200" w:firstLine="480"/>
              <w:rPr>
                <w:rFonts w:ascii="宋体" w:hAnsi="宋体" w:cs="宋体"/>
                <w:i/>
                <w:iCs/>
                <w:sz w:val="24"/>
                <w:szCs w:val="24"/>
                <w:u w:val="single"/>
              </w:rPr>
            </w:pPr>
            <w:r w:rsidRPr="00D0360E">
              <w:rPr>
                <w:rFonts w:ascii="宋体" w:hAnsi="宋体" w:cs="宋体" w:hint="eastAsia"/>
                <w:i/>
                <w:iCs/>
                <w:sz w:val="24"/>
                <w:szCs w:val="24"/>
                <w:u w:val="single"/>
              </w:rPr>
              <w:t>d</w:t>
            </w:r>
            <w:r w:rsidR="00E46557" w:rsidRPr="00D0360E">
              <w:rPr>
                <w:rFonts w:ascii="宋体" w:hAnsi="宋体" w:cs="宋体" w:hint="eastAsia"/>
                <w:i/>
                <w:iCs/>
                <w:sz w:val="24"/>
                <w:szCs w:val="24"/>
                <w:u w:val="single"/>
              </w:rPr>
              <w:t>食堂油烟</w:t>
            </w:r>
          </w:p>
          <w:p w14:paraId="61691538" w14:textId="70F4B3BF" w:rsidR="00E46557" w:rsidRPr="00D0360E" w:rsidRDefault="00E46557" w:rsidP="00E46557">
            <w:pPr>
              <w:spacing w:line="360" w:lineRule="auto"/>
              <w:ind w:firstLineChars="200" w:firstLine="480"/>
              <w:rPr>
                <w:rFonts w:ascii="宋体" w:hAnsi="宋体" w:cs="宋体"/>
                <w:i/>
                <w:iCs/>
                <w:sz w:val="24"/>
                <w:szCs w:val="24"/>
                <w:u w:val="single"/>
              </w:rPr>
            </w:pPr>
            <w:r w:rsidRPr="00D0360E">
              <w:rPr>
                <w:rFonts w:ascii="宋体" w:hAnsi="宋体" w:cs="宋体" w:hint="eastAsia"/>
                <w:i/>
                <w:iCs/>
                <w:sz w:val="24"/>
                <w:szCs w:val="24"/>
                <w:u w:val="single"/>
              </w:rPr>
              <w:t>厨房油烟经集气罩收集后通过油烟净化器处理，满足《饮食业油烟排放标准》（GB18483-2001） 中相关标准。</w:t>
            </w:r>
          </w:p>
          <w:p w14:paraId="175FFF2E" w14:textId="77777777" w:rsidR="00E46557" w:rsidRPr="00D0360E" w:rsidRDefault="00E46557" w:rsidP="00E46557">
            <w:pPr>
              <w:spacing w:line="360" w:lineRule="auto"/>
              <w:ind w:firstLineChars="200" w:firstLine="480"/>
              <w:rPr>
                <w:rFonts w:ascii="Times New Roman" w:hAnsi="Times New Roman" w:cs="宋体"/>
                <w:i/>
                <w:iCs/>
                <w:sz w:val="24"/>
                <w:szCs w:val="24"/>
                <w:u w:val="single"/>
              </w:rPr>
            </w:pPr>
            <w:r w:rsidRPr="00D0360E">
              <w:rPr>
                <w:rFonts w:ascii="宋体" w:hAnsi="宋体" w:cs="宋体" w:hint="eastAsia"/>
                <w:i/>
                <w:iCs/>
                <w:sz w:val="24"/>
                <w:szCs w:val="24"/>
                <w:u w:val="single"/>
              </w:rPr>
              <w:t>综上，经项目采用上述治理措施后，项目产生的废气</w:t>
            </w:r>
            <w:r w:rsidRPr="00D0360E">
              <w:rPr>
                <w:rFonts w:ascii="Times New Roman" w:hAnsi="Times New Roman" w:cs="宋体" w:hint="eastAsia"/>
                <w:i/>
                <w:iCs/>
                <w:sz w:val="24"/>
                <w:szCs w:val="24"/>
                <w:u w:val="single"/>
              </w:rPr>
              <w:t>对周围环境影响较小。</w:t>
            </w:r>
          </w:p>
          <w:p w14:paraId="58CD4886" w14:textId="0DBB88D6" w:rsidR="00E46557" w:rsidRPr="00D0360E" w:rsidRDefault="00D0360E" w:rsidP="00D0360E">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③</w:t>
            </w:r>
            <w:r w:rsidR="00E46557" w:rsidRPr="00D0360E">
              <w:rPr>
                <w:rFonts w:ascii="宋体" w:hAnsi="宋体" w:hint="eastAsia"/>
                <w:bCs/>
                <w:i/>
                <w:iCs/>
                <w:sz w:val="24"/>
                <w:szCs w:val="24"/>
                <w:u w:val="single"/>
              </w:rPr>
              <w:t xml:space="preserve">噪声 </w:t>
            </w:r>
          </w:p>
          <w:p w14:paraId="56641B17" w14:textId="77777777" w:rsidR="00E46557" w:rsidRPr="00D0360E" w:rsidRDefault="00E46557" w:rsidP="00E46557">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 xml:space="preserve">本项目主要噪声污染源为生产加工过程中产生的噪音，企业选用低噪声设备，从源头上控制设备噪声的产生，其次在安装设备过程中，进行基础减振、安装隔振垫等措施，并加强设备日常维护，再经距离衰减以后，使项目厂界噪声能够满足《工业企业厂界环境噪声排放标准》（GB12348-2008）中 </w:t>
            </w:r>
            <w:r w:rsidRPr="00D0360E">
              <w:rPr>
                <w:rFonts w:ascii="宋体" w:hAnsi="宋体"/>
                <w:bCs/>
                <w:i/>
                <w:iCs/>
                <w:sz w:val="24"/>
                <w:szCs w:val="24"/>
                <w:u w:val="single"/>
              </w:rPr>
              <w:t>2</w:t>
            </w:r>
            <w:r w:rsidRPr="00D0360E">
              <w:rPr>
                <w:rFonts w:ascii="宋体" w:hAnsi="宋体" w:hint="eastAsia"/>
                <w:bCs/>
                <w:i/>
                <w:iCs/>
                <w:sz w:val="24"/>
                <w:szCs w:val="24"/>
                <w:u w:val="single"/>
              </w:rPr>
              <w:t xml:space="preserve">类区的标准，对环境影响较小。 </w:t>
            </w:r>
          </w:p>
          <w:p w14:paraId="59701619" w14:textId="56C8E626" w:rsidR="00E46557" w:rsidRPr="00D0360E" w:rsidRDefault="00D0360E" w:rsidP="00D0360E">
            <w:pPr>
              <w:spacing w:line="360" w:lineRule="auto"/>
              <w:ind w:firstLineChars="200" w:firstLine="480"/>
              <w:outlineLvl w:val="0"/>
              <w:rPr>
                <w:rFonts w:ascii="宋体" w:hAnsi="宋体"/>
                <w:bCs/>
                <w:i/>
                <w:iCs/>
                <w:sz w:val="24"/>
                <w:szCs w:val="24"/>
                <w:u w:val="single"/>
              </w:rPr>
            </w:pPr>
            <w:r w:rsidRPr="00D0360E">
              <w:rPr>
                <w:rFonts w:ascii="宋体" w:hAnsi="宋体" w:hint="eastAsia"/>
                <w:bCs/>
                <w:i/>
                <w:iCs/>
                <w:sz w:val="24"/>
                <w:szCs w:val="24"/>
                <w:u w:val="single"/>
              </w:rPr>
              <w:t>④</w:t>
            </w:r>
            <w:r w:rsidR="00E46557" w:rsidRPr="00D0360E">
              <w:rPr>
                <w:rFonts w:ascii="宋体" w:hAnsi="宋体" w:hint="eastAsia"/>
                <w:bCs/>
                <w:i/>
                <w:iCs/>
                <w:sz w:val="24"/>
                <w:szCs w:val="24"/>
                <w:u w:val="single"/>
              </w:rPr>
              <w:t xml:space="preserve">固体废物 </w:t>
            </w:r>
          </w:p>
          <w:p w14:paraId="09FC14BA" w14:textId="3C0CA7A1" w:rsidR="00E46557" w:rsidRPr="00D0360E" w:rsidRDefault="00E46557" w:rsidP="00E46557">
            <w:pPr>
              <w:adjustRightInd w:val="0"/>
              <w:snapToGrid w:val="0"/>
              <w:spacing w:line="360" w:lineRule="auto"/>
              <w:ind w:firstLine="480"/>
              <w:rPr>
                <w:i/>
                <w:iCs/>
                <w:sz w:val="24"/>
                <w:szCs w:val="24"/>
                <w:u w:val="single"/>
              </w:rPr>
            </w:pPr>
            <w:r w:rsidRPr="00D0360E">
              <w:rPr>
                <w:rFonts w:ascii="宋体" w:hAnsi="宋体" w:hint="eastAsia"/>
                <w:bCs/>
                <w:i/>
                <w:iCs/>
                <w:sz w:val="24"/>
                <w:szCs w:val="24"/>
                <w:u w:val="single"/>
              </w:rPr>
              <w:t>项目建成后，</w:t>
            </w:r>
            <w:r w:rsidRPr="00D0360E">
              <w:rPr>
                <w:rFonts w:ascii="Times New Roman" w:hAnsi="Times New Roman"/>
                <w:i/>
                <w:iCs/>
                <w:sz w:val="24"/>
                <w:szCs w:val="24"/>
                <w:u w:val="single"/>
              </w:rPr>
              <w:t>项目生产过程产生的</w:t>
            </w:r>
            <w:r w:rsidRPr="00D0360E">
              <w:rPr>
                <w:rFonts w:ascii="Times New Roman" w:hAnsi="Times New Roman" w:hint="eastAsia"/>
                <w:i/>
                <w:iCs/>
                <w:sz w:val="24"/>
                <w:szCs w:val="24"/>
                <w:u w:val="single"/>
              </w:rPr>
              <w:t>沉淀池泥渣及回收细砂经收集晾干后外售</w:t>
            </w:r>
            <w:r w:rsidRPr="00D0360E">
              <w:rPr>
                <w:rFonts w:ascii="Times New Roman" w:hAnsi="Times New Roman"/>
                <w:i/>
                <w:iCs/>
                <w:sz w:val="24"/>
                <w:szCs w:val="24"/>
                <w:u w:val="single"/>
              </w:rPr>
              <w:t>；生活垃圾</w:t>
            </w:r>
            <w:r w:rsidRPr="00D0360E">
              <w:rPr>
                <w:rFonts w:ascii="Times New Roman" w:hAnsi="Times New Roman" w:hint="eastAsia"/>
                <w:i/>
                <w:iCs/>
                <w:sz w:val="24"/>
                <w:szCs w:val="24"/>
                <w:u w:val="single"/>
              </w:rPr>
              <w:t>经收集后运交</w:t>
            </w:r>
            <w:r w:rsidRPr="00D0360E">
              <w:rPr>
                <w:rFonts w:ascii="Times New Roman" w:hAnsi="Times New Roman"/>
                <w:i/>
                <w:iCs/>
                <w:sz w:val="24"/>
                <w:szCs w:val="24"/>
                <w:u w:val="single"/>
              </w:rPr>
              <w:t>环卫部门</w:t>
            </w:r>
            <w:r w:rsidRPr="00D0360E">
              <w:rPr>
                <w:rFonts w:ascii="Times New Roman" w:hAnsi="Times New Roman" w:hint="eastAsia"/>
                <w:i/>
                <w:iCs/>
                <w:sz w:val="24"/>
                <w:szCs w:val="24"/>
                <w:u w:val="single"/>
              </w:rPr>
              <w:t>处理；餐厨垃圾和隔油渣运交有餐厨垃圾处理资质的单位处理；</w:t>
            </w:r>
            <w:r w:rsidRPr="00D0360E">
              <w:rPr>
                <w:rFonts w:ascii="宋体" w:hAnsi="宋体" w:hint="eastAsia"/>
                <w:bCs/>
                <w:i/>
                <w:iCs/>
                <w:sz w:val="24"/>
                <w:szCs w:val="24"/>
                <w:u w:val="single"/>
              </w:rPr>
              <w:t>在采取上述措施后，运营期产生的固体废物不会产生二</w:t>
            </w:r>
            <w:r w:rsidRPr="00D0360E">
              <w:rPr>
                <w:rFonts w:ascii="宋体" w:hAnsi="宋体" w:hint="eastAsia"/>
                <w:bCs/>
                <w:i/>
                <w:iCs/>
                <w:sz w:val="24"/>
                <w:szCs w:val="24"/>
                <w:u w:val="single"/>
              </w:rPr>
              <w:lastRenderedPageBreak/>
              <w:t>次污染。</w:t>
            </w:r>
          </w:p>
          <w:p w14:paraId="620433C6" w14:textId="77777777" w:rsidR="00E46557" w:rsidRPr="00D0360E" w:rsidRDefault="00E46557" w:rsidP="00E46557">
            <w:pPr>
              <w:pStyle w:val="af2"/>
              <w:adjustRightInd w:val="0"/>
              <w:snapToGrid w:val="0"/>
              <w:spacing w:line="360" w:lineRule="auto"/>
              <w:ind w:firstLineChars="200" w:firstLine="480"/>
              <w:rPr>
                <w:rFonts w:hAnsi="宋体"/>
                <w:i/>
                <w:iCs/>
                <w:sz w:val="24"/>
                <w:u w:val="single"/>
              </w:rPr>
            </w:pPr>
            <w:r w:rsidRPr="00D0360E">
              <w:rPr>
                <w:rFonts w:hAnsi="宋体" w:hint="eastAsia"/>
                <w:i/>
                <w:iCs/>
                <w:sz w:val="24"/>
                <w:u w:val="single"/>
              </w:rPr>
              <w:t>通过以上措施，不会对环境产生二次污染。</w:t>
            </w:r>
          </w:p>
          <w:p w14:paraId="745D65F7" w14:textId="77777777" w:rsidR="00160849" w:rsidRPr="00E46557" w:rsidRDefault="00160849" w:rsidP="00A63F99">
            <w:pPr>
              <w:pStyle w:val="bgb"/>
              <w:snapToGrid w:val="0"/>
              <w:contextualSpacing/>
              <w:outlineLvl w:val="0"/>
              <w:rPr>
                <w:rFonts w:eastAsia="宋体"/>
                <w:b w:val="0"/>
                <w:bCs/>
                <w:sz w:val="24"/>
                <w:szCs w:val="24"/>
              </w:rPr>
            </w:pPr>
          </w:p>
          <w:p w14:paraId="3E1DB3F6" w14:textId="77777777" w:rsidR="00DB4F0A" w:rsidRDefault="00DB4F0A" w:rsidP="00A63F99">
            <w:pPr>
              <w:pStyle w:val="bgb"/>
              <w:snapToGrid w:val="0"/>
              <w:contextualSpacing/>
              <w:outlineLvl w:val="0"/>
              <w:rPr>
                <w:rFonts w:eastAsia="宋体"/>
                <w:b w:val="0"/>
                <w:bCs/>
                <w:sz w:val="24"/>
                <w:szCs w:val="24"/>
              </w:rPr>
            </w:pPr>
          </w:p>
          <w:p w14:paraId="148DA855" w14:textId="77777777" w:rsidR="00DB4F0A" w:rsidRDefault="00DB4F0A" w:rsidP="00A63F99">
            <w:pPr>
              <w:pStyle w:val="bgb"/>
              <w:snapToGrid w:val="0"/>
              <w:contextualSpacing/>
              <w:outlineLvl w:val="0"/>
              <w:rPr>
                <w:rFonts w:eastAsia="宋体"/>
                <w:b w:val="0"/>
                <w:bCs/>
                <w:sz w:val="24"/>
                <w:szCs w:val="24"/>
              </w:rPr>
            </w:pPr>
          </w:p>
          <w:p w14:paraId="4CD7EBF5" w14:textId="77777777" w:rsidR="00160849" w:rsidRDefault="00160849" w:rsidP="00A63F99">
            <w:pPr>
              <w:pStyle w:val="bgb"/>
              <w:snapToGrid w:val="0"/>
              <w:contextualSpacing/>
              <w:outlineLvl w:val="0"/>
              <w:rPr>
                <w:rFonts w:eastAsia="宋体"/>
                <w:b w:val="0"/>
                <w:bCs/>
                <w:sz w:val="24"/>
                <w:szCs w:val="24"/>
              </w:rPr>
            </w:pPr>
          </w:p>
          <w:p w14:paraId="1283EAC0" w14:textId="77777777" w:rsidR="00160849" w:rsidRDefault="00160849" w:rsidP="00A63F99">
            <w:pPr>
              <w:pStyle w:val="bgb"/>
              <w:snapToGrid w:val="0"/>
              <w:contextualSpacing/>
              <w:outlineLvl w:val="0"/>
              <w:rPr>
                <w:rFonts w:eastAsia="宋体"/>
                <w:b w:val="0"/>
                <w:bCs/>
                <w:sz w:val="24"/>
                <w:szCs w:val="24"/>
              </w:rPr>
            </w:pPr>
          </w:p>
          <w:p w14:paraId="69D18BEF" w14:textId="77777777" w:rsidR="00160849" w:rsidRDefault="00160849" w:rsidP="00A63F99">
            <w:pPr>
              <w:pStyle w:val="bgb"/>
              <w:snapToGrid w:val="0"/>
              <w:contextualSpacing/>
              <w:outlineLvl w:val="0"/>
              <w:rPr>
                <w:rFonts w:eastAsia="宋体"/>
                <w:b w:val="0"/>
                <w:bCs/>
                <w:sz w:val="24"/>
                <w:szCs w:val="24"/>
              </w:rPr>
            </w:pPr>
          </w:p>
          <w:p w14:paraId="26F234E8" w14:textId="77777777" w:rsidR="00160849" w:rsidRDefault="00160849" w:rsidP="00A63F99">
            <w:pPr>
              <w:pStyle w:val="bgb"/>
              <w:snapToGrid w:val="0"/>
              <w:contextualSpacing/>
              <w:outlineLvl w:val="0"/>
              <w:rPr>
                <w:rFonts w:eastAsia="宋体"/>
                <w:b w:val="0"/>
                <w:bCs/>
                <w:sz w:val="24"/>
                <w:szCs w:val="24"/>
              </w:rPr>
            </w:pPr>
          </w:p>
          <w:p w14:paraId="34E45D08" w14:textId="77777777" w:rsidR="00160849" w:rsidRDefault="00160849" w:rsidP="00A63F99">
            <w:pPr>
              <w:pStyle w:val="bgb"/>
              <w:snapToGrid w:val="0"/>
              <w:contextualSpacing/>
              <w:outlineLvl w:val="0"/>
              <w:rPr>
                <w:rFonts w:eastAsia="宋体"/>
                <w:b w:val="0"/>
                <w:bCs/>
                <w:sz w:val="24"/>
                <w:szCs w:val="24"/>
              </w:rPr>
            </w:pPr>
          </w:p>
          <w:p w14:paraId="37D1D0F3" w14:textId="77777777" w:rsidR="00160849" w:rsidRDefault="00160849" w:rsidP="00A63F99">
            <w:pPr>
              <w:pStyle w:val="bgb"/>
              <w:snapToGrid w:val="0"/>
              <w:contextualSpacing/>
              <w:outlineLvl w:val="0"/>
              <w:rPr>
                <w:rFonts w:eastAsia="宋体"/>
                <w:b w:val="0"/>
                <w:bCs/>
                <w:sz w:val="24"/>
                <w:szCs w:val="24"/>
              </w:rPr>
            </w:pPr>
          </w:p>
          <w:p w14:paraId="0749DA57" w14:textId="77777777" w:rsidR="00160849" w:rsidRDefault="00160849" w:rsidP="00A63F99">
            <w:pPr>
              <w:pStyle w:val="bgb"/>
              <w:snapToGrid w:val="0"/>
              <w:contextualSpacing/>
              <w:outlineLvl w:val="0"/>
              <w:rPr>
                <w:rFonts w:eastAsia="宋体"/>
                <w:b w:val="0"/>
                <w:bCs/>
                <w:sz w:val="24"/>
                <w:szCs w:val="24"/>
              </w:rPr>
            </w:pPr>
          </w:p>
          <w:p w14:paraId="3749E9D6" w14:textId="77777777" w:rsidR="00160849" w:rsidRDefault="00160849" w:rsidP="00A63F99">
            <w:pPr>
              <w:pStyle w:val="bgb"/>
              <w:snapToGrid w:val="0"/>
              <w:contextualSpacing/>
              <w:outlineLvl w:val="0"/>
              <w:rPr>
                <w:rFonts w:eastAsia="宋体"/>
                <w:b w:val="0"/>
                <w:bCs/>
                <w:sz w:val="24"/>
                <w:szCs w:val="24"/>
              </w:rPr>
            </w:pPr>
          </w:p>
          <w:p w14:paraId="299C935B" w14:textId="77777777" w:rsidR="00160849" w:rsidRDefault="00160849" w:rsidP="00A63F99">
            <w:pPr>
              <w:pStyle w:val="bgb"/>
              <w:snapToGrid w:val="0"/>
              <w:contextualSpacing/>
              <w:outlineLvl w:val="0"/>
              <w:rPr>
                <w:rFonts w:eastAsia="宋体"/>
                <w:b w:val="0"/>
                <w:bCs/>
                <w:sz w:val="24"/>
                <w:szCs w:val="24"/>
              </w:rPr>
            </w:pPr>
          </w:p>
          <w:p w14:paraId="76CDD103" w14:textId="77777777" w:rsidR="00160849" w:rsidRDefault="00160849" w:rsidP="00A63F99">
            <w:pPr>
              <w:pStyle w:val="bgb"/>
              <w:snapToGrid w:val="0"/>
              <w:contextualSpacing/>
              <w:outlineLvl w:val="0"/>
              <w:rPr>
                <w:rFonts w:eastAsia="宋体"/>
                <w:b w:val="0"/>
                <w:bCs/>
                <w:sz w:val="24"/>
                <w:szCs w:val="24"/>
              </w:rPr>
            </w:pPr>
          </w:p>
          <w:p w14:paraId="50D860D1" w14:textId="77777777" w:rsidR="00160849" w:rsidRDefault="00160849" w:rsidP="00A63F99">
            <w:pPr>
              <w:pStyle w:val="bgb"/>
              <w:snapToGrid w:val="0"/>
              <w:contextualSpacing/>
              <w:outlineLvl w:val="0"/>
              <w:rPr>
                <w:rFonts w:eastAsia="宋体"/>
                <w:b w:val="0"/>
                <w:bCs/>
                <w:sz w:val="24"/>
                <w:szCs w:val="24"/>
              </w:rPr>
            </w:pPr>
          </w:p>
          <w:p w14:paraId="18070E2A" w14:textId="77777777" w:rsidR="00160849" w:rsidRDefault="00160849" w:rsidP="00A63F99">
            <w:pPr>
              <w:pStyle w:val="bgb"/>
              <w:snapToGrid w:val="0"/>
              <w:contextualSpacing/>
              <w:outlineLvl w:val="0"/>
              <w:rPr>
                <w:rFonts w:eastAsia="宋体"/>
                <w:b w:val="0"/>
                <w:bCs/>
                <w:sz w:val="24"/>
                <w:szCs w:val="24"/>
              </w:rPr>
            </w:pPr>
          </w:p>
          <w:p w14:paraId="61B72BBC" w14:textId="77777777" w:rsidR="00160849" w:rsidRDefault="00160849" w:rsidP="00A63F99">
            <w:pPr>
              <w:pStyle w:val="bgb"/>
              <w:snapToGrid w:val="0"/>
              <w:contextualSpacing/>
              <w:outlineLvl w:val="0"/>
              <w:rPr>
                <w:rFonts w:eastAsia="宋体"/>
                <w:b w:val="0"/>
                <w:bCs/>
                <w:sz w:val="24"/>
                <w:szCs w:val="24"/>
              </w:rPr>
            </w:pPr>
          </w:p>
          <w:p w14:paraId="4B15BA44" w14:textId="5A341D86" w:rsidR="005109EA" w:rsidRDefault="005109EA" w:rsidP="00A63F99">
            <w:pPr>
              <w:pStyle w:val="bgb"/>
              <w:snapToGrid w:val="0"/>
              <w:contextualSpacing/>
              <w:outlineLvl w:val="0"/>
              <w:rPr>
                <w:rFonts w:eastAsia="宋体"/>
                <w:b w:val="0"/>
                <w:bCs/>
                <w:sz w:val="24"/>
                <w:szCs w:val="24"/>
              </w:rPr>
            </w:pPr>
          </w:p>
          <w:p w14:paraId="1C5D8E00" w14:textId="4C1D5431" w:rsidR="00C67455" w:rsidRDefault="00C67455" w:rsidP="00A63F99">
            <w:pPr>
              <w:pStyle w:val="bgb"/>
              <w:snapToGrid w:val="0"/>
              <w:contextualSpacing/>
              <w:outlineLvl w:val="0"/>
              <w:rPr>
                <w:rFonts w:eastAsia="宋体"/>
                <w:b w:val="0"/>
                <w:bCs/>
                <w:sz w:val="24"/>
                <w:szCs w:val="24"/>
              </w:rPr>
            </w:pPr>
          </w:p>
          <w:p w14:paraId="1C33AC80" w14:textId="056D7608" w:rsidR="00C67455" w:rsidRDefault="00C67455" w:rsidP="00A63F99">
            <w:pPr>
              <w:pStyle w:val="bgb"/>
              <w:snapToGrid w:val="0"/>
              <w:contextualSpacing/>
              <w:outlineLvl w:val="0"/>
              <w:rPr>
                <w:rFonts w:eastAsia="宋体"/>
                <w:b w:val="0"/>
                <w:bCs/>
                <w:sz w:val="24"/>
                <w:szCs w:val="24"/>
              </w:rPr>
            </w:pPr>
          </w:p>
          <w:p w14:paraId="5355C7FA" w14:textId="6D5CE86E" w:rsidR="00C67455" w:rsidRDefault="00C67455" w:rsidP="00A63F99">
            <w:pPr>
              <w:pStyle w:val="bgb"/>
              <w:snapToGrid w:val="0"/>
              <w:contextualSpacing/>
              <w:outlineLvl w:val="0"/>
              <w:rPr>
                <w:rFonts w:eastAsia="宋体"/>
                <w:b w:val="0"/>
                <w:bCs/>
                <w:sz w:val="24"/>
                <w:szCs w:val="24"/>
              </w:rPr>
            </w:pPr>
          </w:p>
          <w:p w14:paraId="204DA60B" w14:textId="5DE7C4FE" w:rsidR="00D0360E" w:rsidRDefault="00D0360E" w:rsidP="00A63F99">
            <w:pPr>
              <w:pStyle w:val="bgb"/>
              <w:snapToGrid w:val="0"/>
              <w:contextualSpacing/>
              <w:outlineLvl w:val="0"/>
              <w:rPr>
                <w:rFonts w:eastAsia="宋体"/>
                <w:b w:val="0"/>
                <w:bCs/>
                <w:sz w:val="24"/>
                <w:szCs w:val="24"/>
              </w:rPr>
            </w:pPr>
          </w:p>
          <w:p w14:paraId="1F7D2BAD" w14:textId="200158CD" w:rsidR="00D0360E" w:rsidRDefault="00D0360E" w:rsidP="00A63F99">
            <w:pPr>
              <w:pStyle w:val="bgb"/>
              <w:snapToGrid w:val="0"/>
              <w:contextualSpacing/>
              <w:outlineLvl w:val="0"/>
              <w:rPr>
                <w:rFonts w:eastAsia="宋体"/>
                <w:b w:val="0"/>
                <w:bCs/>
                <w:sz w:val="24"/>
                <w:szCs w:val="24"/>
              </w:rPr>
            </w:pPr>
          </w:p>
          <w:p w14:paraId="6EB878DA" w14:textId="36012EDE" w:rsidR="00D0360E" w:rsidRDefault="00D0360E" w:rsidP="00A63F99">
            <w:pPr>
              <w:pStyle w:val="bgb"/>
              <w:snapToGrid w:val="0"/>
              <w:contextualSpacing/>
              <w:outlineLvl w:val="0"/>
              <w:rPr>
                <w:rFonts w:eastAsia="宋体"/>
                <w:b w:val="0"/>
                <w:bCs/>
                <w:sz w:val="24"/>
                <w:szCs w:val="24"/>
              </w:rPr>
            </w:pPr>
          </w:p>
          <w:p w14:paraId="666FD53C" w14:textId="6B544FC9" w:rsidR="00D0360E" w:rsidRDefault="00D0360E" w:rsidP="00A63F99">
            <w:pPr>
              <w:pStyle w:val="bgb"/>
              <w:snapToGrid w:val="0"/>
              <w:contextualSpacing/>
              <w:outlineLvl w:val="0"/>
              <w:rPr>
                <w:rFonts w:eastAsia="宋体"/>
                <w:b w:val="0"/>
                <w:bCs/>
                <w:sz w:val="24"/>
                <w:szCs w:val="24"/>
              </w:rPr>
            </w:pPr>
          </w:p>
          <w:p w14:paraId="1C85CEED" w14:textId="54602C25" w:rsidR="00D0360E" w:rsidRDefault="00D0360E" w:rsidP="00A63F99">
            <w:pPr>
              <w:pStyle w:val="bgb"/>
              <w:snapToGrid w:val="0"/>
              <w:contextualSpacing/>
              <w:outlineLvl w:val="0"/>
              <w:rPr>
                <w:rFonts w:eastAsia="宋体"/>
                <w:b w:val="0"/>
                <w:bCs/>
                <w:sz w:val="24"/>
                <w:szCs w:val="24"/>
              </w:rPr>
            </w:pPr>
          </w:p>
          <w:p w14:paraId="088A5D50" w14:textId="3F2A7FAF" w:rsidR="00D0360E" w:rsidRDefault="00D0360E" w:rsidP="00A63F99">
            <w:pPr>
              <w:pStyle w:val="bgb"/>
              <w:snapToGrid w:val="0"/>
              <w:contextualSpacing/>
              <w:outlineLvl w:val="0"/>
              <w:rPr>
                <w:rFonts w:eastAsia="宋体"/>
                <w:b w:val="0"/>
                <w:bCs/>
                <w:sz w:val="24"/>
                <w:szCs w:val="24"/>
              </w:rPr>
            </w:pPr>
          </w:p>
          <w:p w14:paraId="5C712A33" w14:textId="7C6CC742" w:rsidR="00D0360E" w:rsidRDefault="00D0360E" w:rsidP="00A63F99">
            <w:pPr>
              <w:pStyle w:val="bgb"/>
              <w:snapToGrid w:val="0"/>
              <w:contextualSpacing/>
              <w:outlineLvl w:val="0"/>
              <w:rPr>
                <w:rFonts w:eastAsia="宋体"/>
                <w:b w:val="0"/>
                <w:bCs/>
                <w:sz w:val="24"/>
                <w:szCs w:val="24"/>
              </w:rPr>
            </w:pPr>
          </w:p>
          <w:p w14:paraId="74251BEB" w14:textId="4EAD0AC5" w:rsidR="00D0360E" w:rsidRDefault="00D0360E" w:rsidP="00A63F99">
            <w:pPr>
              <w:pStyle w:val="bgb"/>
              <w:snapToGrid w:val="0"/>
              <w:contextualSpacing/>
              <w:outlineLvl w:val="0"/>
              <w:rPr>
                <w:rFonts w:eastAsia="宋体"/>
                <w:b w:val="0"/>
                <w:bCs/>
                <w:sz w:val="24"/>
                <w:szCs w:val="24"/>
              </w:rPr>
            </w:pPr>
          </w:p>
          <w:p w14:paraId="5F82FFE8" w14:textId="3FA0470A" w:rsidR="00D0360E" w:rsidRDefault="00D0360E" w:rsidP="00A63F99">
            <w:pPr>
              <w:pStyle w:val="bgb"/>
              <w:snapToGrid w:val="0"/>
              <w:contextualSpacing/>
              <w:outlineLvl w:val="0"/>
              <w:rPr>
                <w:rFonts w:eastAsia="宋体"/>
                <w:b w:val="0"/>
                <w:bCs/>
                <w:sz w:val="24"/>
                <w:szCs w:val="24"/>
              </w:rPr>
            </w:pPr>
          </w:p>
          <w:p w14:paraId="02D229B9" w14:textId="53973E93" w:rsidR="00D0360E" w:rsidRDefault="00D0360E" w:rsidP="00A63F99">
            <w:pPr>
              <w:pStyle w:val="bgb"/>
              <w:snapToGrid w:val="0"/>
              <w:contextualSpacing/>
              <w:outlineLvl w:val="0"/>
              <w:rPr>
                <w:rFonts w:eastAsia="宋体"/>
                <w:b w:val="0"/>
                <w:bCs/>
                <w:sz w:val="24"/>
                <w:szCs w:val="24"/>
              </w:rPr>
            </w:pPr>
          </w:p>
          <w:p w14:paraId="6C487939" w14:textId="335F7F29" w:rsidR="00D0360E" w:rsidRDefault="00D0360E" w:rsidP="00A63F99">
            <w:pPr>
              <w:pStyle w:val="bgb"/>
              <w:snapToGrid w:val="0"/>
              <w:contextualSpacing/>
              <w:outlineLvl w:val="0"/>
              <w:rPr>
                <w:rFonts w:eastAsia="宋体"/>
                <w:b w:val="0"/>
                <w:bCs/>
                <w:sz w:val="24"/>
                <w:szCs w:val="24"/>
              </w:rPr>
            </w:pPr>
          </w:p>
          <w:p w14:paraId="719E20AF" w14:textId="5A58BCC7" w:rsidR="00D0360E" w:rsidRDefault="00D0360E" w:rsidP="00A63F99">
            <w:pPr>
              <w:pStyle w:val="bgb"/>
              <w:snapToGrid w:val="0"/>
              <w:contextualSpacing/>
              <w:outlineLvl w:val="0"/>
              <w:rPr>
                <w:rFonts w:eastAsia="宋体"/>
                <w:b w:val="0"/>
                <w:bCs/>
                <w:sz w:val="24"/>
                <w:szCs w:val="24"/>
              </w:rPr>
            </w:pPr>
          </w:p>
          <w:p w14:paraId="194F0B04" w14:textId="08666170" w:rsidR="00D0360E" w:rsidRDefault="00D0360E" w:rsidP="00A63F99">
            <w:pPr>
              <w:pStyle w:val="bgb"/>
              <w:snapToGrid w:val="0"/>
              <w:contextualSpacing/>
              <w:outlineLvl w:val="0"/>
              <w:rPr>
                <w:rFonts w:eastAsia="宋体"/>
                <w:b w:val="0"/>
                <w:bCs/>
                <w:sz w:val="24"/>
                <w:szCs w:val="24"/>
              </w:rPr>
            </w:pPr>
          </w:p>
          <w:p w14:paraId="5AB4B604" w14:textId="77777777" w:rsidR="00D0360E" w:rsidRDefault="00D0360E" w:rsidP="00A63F99">
            <w:pPr>
              <w:pStyle w:val="bgb"/>
              <w:snapToGrid w:val="0"/>
              <w:contextualSpacing/>
              <w:outlineLvl w:val="0"/>
              <w:rPr>
                <w:rFonts w:eastAsia="宋体"/>
                <w:b w:val="0"/>
                <w:bCs/>
                <w:sz w:val="24"/>
                <w:szCs w:val="24"/>
              </w:rPr>
            </w:pPr>
          </w:p>
          <w:p w14:paraId="3279F292" w14:textId="0B5BAB40" w:rsidR="00C67455" w:rsidRDefault="00C67455" w:rsidP="00A63F99">
            <w:pPr>
              <w:pStyle w:val="bgb"/>
              <w:snapToGrid w:val="0"/>
              <w:contextualSpacing/>
              <w:outlineLvl w:val="0"/>
              <w:rPr>
                <w:rFonts w:eastAsia="宋体"/>
                <w:b w:val="0"/>
                <w:bCs/>
                <w:sz w:val="24"/>
                <w:szCs w:val="24"/>
              </w:rPr>
            </w:pPr>
          </w:p>
          <w:p w14:paraId="56C5726B" w14:textId="6FC3473D" w:rsidR="00C67455" w:rsidRDefault="00C67455" w:rsidP="00A63F99">
            <w:pPr>
              <w:pStyle w:val="bgb"/>
              <w:snapToGrid w:val="0"/>
              <w:contextualSpacing/>
              <w:outlineLvl w:val="0"/>
              <w:rPr>
                <w:rFonts w:eastAsia="宋体"/>
                <w:b w:val="0"/>
                <w:bCs/>
                <w:sz w:val="24"/>
                <w:szCs w:val="24"/>
              </w:rPr>
            </w:pPr>
          </w:p>
          <w:p w14:paraId="3190DD3B" w14:textId="77777777" w:rsidR="00C67455" w:rsidRDefault="00C67455" w:rsidP="00A63F99">
            <w:pPr>
              <w:pStyle w:val="bgb"/>
              <w:snapToGrid w:val="0"/>
              <w:contextualSpacing/>
              <w:outlineLvl w:val="0"/>
              <w:rPr>
                <w:rFonts w:eastAsia="宋体"/>
                <w:b w:val="0"/>
                <w:bCs/>
                <w:sz w:val="24"/>
                <w:szCs w:val="24"/>
              </w:rPr>
            </w:pPr>
          </w:p>
          <w:p w14:paraId="603DAB8F" w14:textId="77777777" w:rsidR="00D94755" w:rsidRDefault="00D94755" w:rsidP="00A63F99">
            <w:pPr>
              <w:pStyle w:val="bgb"/>
              <w:snapToGrid w:val="0"/>
              <w:contextualSpacing/>
              <w:outlineLvl w:val="0"/>
              <w:rPr>
                <w:rFonts w:eastAsia="宋体"/>
                <w:b w:val="0"/>
                <w:bCs/>
                <w:sz w:val="24"/>
                <w:szCs w:val="24"/>
              </w:rPr>
            </w:pPr>
          </w:p>
          <w:p w14:paraId="1B979CEB" w14:textId="77777777" w:rsidR="00160849" w:rsidRDefault="00160849" w:rsidP="00A63F99">
            <w:pPr>
              <w:pStyle w:val="bgb"/>
              <w:snapToGrid w:val="0"/>
              <w:contextualSpacing/>
              <w:outlineLvl w:val="0"/>
              <w:rPr>
                <w:rFonts w:eastAsia="宋体"/>
                <w:b w:val="0"/>
                <w:bCs/>
                <w:sz w:val="24"/>
                <w:szCs w:val="24"/>
              </w:rPr>
            </w:pPr>
          </w:p>
          <w:p w14:paraId="18862677" w14:textId="77777777" w:rsidR="005109EA" w:rsidRDefault="005109EA" w:rsidP="00A63F99">
            <w:pPr>
              <w:pStyle w:val="bgb"/>
              <w:snapToGrid w:val="0"/>
              <w:contextualSpacing/>
              <w:outlineLvl w:val="0"/>
              <w:rPr>
                <w:rFonts w:eastAsia="宋体"/>
                <w:b w:val="0"/>
                <w:bCs/>
                <w:sz w:val="24"/>
                <w:szCs w:val="24"/>
              </w:rPr>
            </w:pPr>
          </w:p>
          <w:p w14:paraId="6D7E7354" w14:textId="77777777" w:rsidR="00160849" w:rsidRPr="00656AFB" w:rsidRDefault="00160849" w:rsidP="00A63F99">
            <w:pPr>
              <w:pStyle w:val="bgb"/>
              <w:snapToGrid w:val="0"/>
              <w:contextualSpacing/>
              <w:outlineLvl w:val="0"/>
              <w:rPr>
                <w:rFonts w:eastAsia="宋体"/>
                <w:b w:val="0"/>
                <w:bCs/>
                <w:sz w:val="24"/>
                <w:szCs w:val="24"/>
              </w:rPr>
            </w:pPr>
          </w:p>
        </w:tc>
      </w:tr>
    </w:tbl>
    <w:p w14:paraId="5B274438" w14:textId="77777777" w:rsidR="00160849" w:rsidRDefault="00160849" w:rsidP="00160849">
      <w:pPr>
        <w:spacing w:line="360" w:lineRule="auto"/>
        <w:outlineLvl w:val="0"/>
        <w:rPr>
          <w:rFonts w:ascii="Times New Roman" w:eastAsia="黑体" w:hAnsi="Times New Roman"/>
          <w:b/>
          <w:sz w:val="28"/>
          <w:szCs w:val="28"/>
        </w:rPr>
      </w:pPr>
      <w:r>
        <w:rPr>
          <w:rFonts w:ascii="Times New Roman" w:eastAsia="黑体" w:hAnsi="Times New Roman" w:hint="eastAsia"/>
          <w:b/>
          <w:sz w:val="28"/>
          <w:szCs w:val="28"/>
        </w:rPr>
        <w:lastRenderedPageBreak/>
        <w:t>可行</w:t>
      </w:r>
      <w:r>
        <w:rPr>
          <w:rFonts w:ascii="Times New Roman" w:eastAsia="黑体" w:hAnsi="Times New Roman"/>
          <w:b/>
          <w:sz w:val="28"/>
          <w:szCs w:val="28"/>
        </w:rPr>
        <w:t>性分析</w:t>
      </w:r>
    </w:p>
    <w:tbl>
      <w:tblPr>
        <w:tblStyle w:val="a5"/>
        <w:tblW w:w="0" w:type="auto"/>
        <w:tblLook w:val="04A0" w:firstRow="1" w:lastRow="0" w:firstColumn="1" w:lastColumn="0" w:noHBand="0" w:noVBand="1"/>
      </w:tblPr>
      <w:tblGrid>
        <w:gridCol w:w="8296"/>
      </w:tblGrid>
      <w:tr w:rsidR="00160849" w14:paraId="3258EC21" w14:textId="77777777" w:rsidTr="00A63F99">
        <w:tc>
          <w:tcPr>
            <w:tcW w:w="8296" w:type="dxa"/>
          </w:tcPr>
          <w:p w14:paraId="0C710298"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、产业政策的符合性</w:t>
            </w:r>
          </w:p>
          <w:p w14:paraId="667D4A6C" w14:textId="77777777" w:rsidR="00160849" w:rsidRPr="00F51A8B" w:rsidRDefault="00160849" w:rsidP="0020275F">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根据中华人民共和国国家发展和改革委员会令（第</w:t>
            </w:r>
            <w:r w:rsidRPr="00F51A8B">
              <w:rPr>
                <w:rFonts w:ascii="Times New Roman" w:hAnsi="Times New Roman" w:cs="Times New Roman"/>
                <w:sz w:val="24"/>
                <w:szCs w:val="24"/>
              </w:rPr>
              <w:t>21</w:t>
            </w:r>
            <w:r w:rsidRPr="00F51A8B">
              <w:rPr>
                <w:rFonts w:ascii="Times New Roman" w:hAnsi="Times New Roman" w:cs="Times New Roman"/>
                <w:sz w:val="24"/>
                <w:szCs w:val="24"/>
              </w:rPr>
              <w:t>号）《产业结构调整指导目录（</w:t>
            </w:r>
            <w:r w:rsidRPr="00F51A8B">
              <w:rPr>
                <w:rFonts w:ascii="Times New Roman" w:hAnsi="Times New Roman" w:cs="Times New Roman"/>
                <w:sz w:val="24"/>
                <w:szCs w:val="24"/>
              </w:rPr>
              <w:t>201</w:t>
            </w:r>
            <w:r w:rsidR="002B2F42">
              <w:rPr>
                <w:rFonts w:ascii="Times New Roman" w:hAnsi="Times New Roman" w:cs="Times New Roman"/>
                <w:sz w:val="24"/>
                <w:szCs w:val="24"/>
              </w:rPr>
              <w:t>9</w:t>
            </w:r>
            <w:r w:rsidRPr="00F51A8B">
              <w:rPr>
                <w:rFonts w:ascii="Times New Roman" w:hAnsi="Times New Roman" w:cs="Times New Roman"/>
                <w:sz w:val="24"/>
                <w:szCs w:val="24"/>
              </w:rPr>
              <w:t>年本）》，</w:t>
            </w:r>
            <w:r w:rsidR="0020275F" w:rsidRPr="0020275F">
              <w:rPr>
                <w:rFonts w:ascii="Times New Roman" w:hAnsi="Times New Roman" w:cs="Times New Roman" w:hint="eastAsia"/>
                <w:sz w:val="24"/>
                <w:szCs w:val="24"/>
              </w:rPr>
              <w:t>本项目使用的设备、工艺均不属于</w:t>
            </w:r>
            <w:r w:rsidR="0085759F">
              <w:rPr>
                <w:rFonts w:ascii="Times New Roman" w:hAnsi="Times New Roman" w:cs="Times New Roman" w:hint="eastAsia"/>
                <w:sz w:val="24"/>
                <w:szCs w:val="24"/>
              </w:rPr>
              <w:t>其</w:t>
            </w:r>
            <w:r w:rsidR="0020275F" w:rsidRPr="0020275F">
              <w:rPr>
                <w:rFonts w:ascii="Times New Roman" w:hAnsi="Times New Roman" w:cs="Times New Roman" w:hint="eastAsia"/>
                <w:sz w:val="24"/>
                <w:szCs w:val="24"/>
              </w:rPr>
              <w:t>中所列的鼓励类</w:t>
            </w:r>
            <w:r w:rsidR="0020275F">
              <w:rPr>
                <w:rFonts w:ascii="Times New Roman" w:hAnsi="Times New Roman" w:cs="Times New Roman" w:hint="eastAsia"/>
                <w:sz w:val="24"/>
                <w:szCs w:val="24"/>
              </w:rPr>
              <w:t>、</w:t>
            </w:r>
            <w:r w:rsidR="0020275F" w:rsidRPr="0020275F">
              <w:rPr>
                <w:rFonts w:ascii="Times New Roman" w:hAnsi="Times New Roman" w:cs="Times New Roman" w:hint="eastAsia"/>
                <w:sz w:val="24"/>
                <w:szCs w:val="24"/>
              </w:rPr>
              <w:t>限制类和淘汰类项目。经查阅</w:t>
            </w:r>
            <w:proofErr w:type="gramStart"/>
            <w:r w:rsidR="0020275F" w:rsidRPr="0020275F">
              <w:rPr>
                <w:rFonts w:ascii="Times New Roman" w:hAnsi="Times New Roman" w:cs="Times New Roman" w:hint="eastAsia"/>
                <w:sz w:val="24"/>
                <w:szCs w:val="24"/>
              </w:rPr>
              <w:t>《</w:t>
            </w:r>
            <w:proofErr w:type="gramEnd"/>
            <w:r w:rsidR="0020275F" w:rsidRPr="0020275F">
              <w:rPr>
                <w:rFonts w:ascii="Times New Roman" w:hAnsi="Times New Roman" w:cs="Times New Roman" w:hint="eastAsia"/>
                <w:sz w:val="24"/>
                <w:szCs w:val="24"/>
              </w:rPr>
              <w:t>市场准入负面清单（</w:t>
            </w:r>
            <w:r w:rsidR="0020275F" w:rsidRPr="0020275F">
              <w:rPr>
                <w:rFonts w:ascii="Times New Roman" w:hAnsi="Times New Roman" w:cs="Times New Roman" w:hint="eastAsia"/>
                <w:sz w:val="24"/>
                <w:szCs w:val="24"/>
              </w:rPr>
              <w:t>2019</w:t>
            </w:r>
            <w:r w:rsidR="0020275F" w:rsidRPr="0020275F">
              <w:rPr>
                <w:rFonts w:ascii="Times New Roman" w:hAnsi="Times New Roman" w:cs="Times New Roman" w:hint="eastAsia"/>
                <w:sz w:val="24"/>
                <w:szCs w:val="24"/>
              </w:rPr>
              <w:t>年版）</w:t>
            </w:r>
            <w:r w:rsidR="0020275F">
              <w:rPr>
                <w:rFonts w:ascii="Times New Roman" w:hAnsi="Times New Roman" w:cs="Times New Roman" w:hint="eastAsia"/>
                <w:sz w:val="24"/>
                <w:szCs w:val="24"/>
              </w:rPr>
              <w:t>，</w:t>
            </w:r>
            <w:r w:rsidR="0020275F" w:rsidRPr="0020275F">
              <w:rPr>
                <w:rFonts w:ascii="Times New Roman" w:hAnsi="Times New Roman" w:cs="Times New Roman" w:hint="eastAsia"/>
                <w:sz w:val="24"/>
                <w:szCs w:val="24"/>
              </w:rPr>
              <w:t>本项目不属于负面清单中禁止准入类，属于允许类项目。因此，项目的建设是符合国家和地方的相关产业政策。</w:t>
            </w:r>
          </w:p>
          <w:p w14:paraId="6F9CFCD4"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、选址合理性分析</w:t>
            </w:r>
          </w:p>
          <w:p w14:paraId="7C9861F0" w14:textId="16EE1A30" w:rsidR="00FF049B" w:rsidRPr="00FF049B" w:rsidRDefault="00160849" w:rsidP="00A63F99">
            <w:pPr>
              <w:spacing w:line="360" w:lineRule="auto"/>
              <w:ind w:firstLineChars="200" w:firstLine="480"/>
              <w:rPr>
                <w:rFonts w:ascii="Times New Roman" w:hAnsi="Times New Roman" w:cs="宋体"/>
                <w:i/>
                <w:iCs/>
                <w:sz w:val="24"/>
                <w:szCs w:val="24"/>
                <w:u w:val="single"/>
              </w:rPr>
            </w:pPr>
            <w:r w:rsidRPr="00FF049B">
              <w:rPr>
                <w:rFonts w:ascii="Times New Roman" w:hAnsi="Times New Roman" w:cs="Times New Roman" w:hint="eastAsia"/>
                <w:i/>
                <w:iCs/>
                <w:sz w:val="24"/>
                <w:szCs w:val="24"/>
                <w:u w:val="single"/>
              </w:rPr>
              <w:t>本项目位于</w:t>
            </w:r>
            <w:r w:rsidR="0020275F" w:rsidRPr="00FF049B">
              <w:rPr>
                <w:rFonts w:ascii="Times New Roman" w:hAnsi="Times New Roman" w:cs="Times New Roman" w:hint="eastAsia"/>
                <w:i/>
                <w:iCs/>
                <w:sz w:val="24"/>
                <w:szCs w:val="24"/>
                <w:u w:val="single"/>
              </w:rPr>
              <w:t>白山市浑江区东山村</w:t>
            </w:r>
            <w:r w:rsidRPr="00FF049B">
              <w:rPr>
                <w:rFonts w:ascii="Times New Roman" w:hAnsi="Times New Roman" w:cs="Times New Roman" w:hint="eastAsia"/>
                <w:i/>
                <w:iCs/>
                <w:sz w:val="24"/>
                <w:szCs w:val="24"/>
                <w:u w:val="single"/>
              </w:rPr>
              <w:t>，租用</w:t>
            </w:r>
            <w:r w:rsidR="0020275F" w:rsidRPr="00FF049B">
              <w:rPr>
                <w:rFonts w:ascii="Times New Roman" w:hAnsi="Times New Roman" w:cs="Times New Roman" w:hint="eastAsia"/>
                <w:i/>
                <w:iCs/>
                <w:sz w:val="24"/>
                <w:szCs w:val="24"/>
                <w:u w:val="single"/>
              </w:rPr>
              <w:t>白山市浑江区东山村东山小学东侧</w:t>
            </w:r>
            <w:r w:rsidR="007A3129" w:rsidRPr="00FF049B">
              <w:rPr>
                <w:rFonts w:ascii="Times New Roman" w:hAnsi="Times New Roman" w:cs="Times New Roman" w:hint="eastAsia"/>
                <w:i/>
                <w:iCs/>
                <w:sz w:val="24"/>
                <w:szCs w:val="24"/>
                <w:u w:val="single"/>
              </w:rPr>
              <w:t>场地进行机制</w:t>
            </w:r>
            <w:proofErr w:type="gramStart"/>
            <w:r w:rsidR="007A3129" w:rsidRPr="00FF049B">
              <w:rPr>
                <w:rFonts w:ascii="Times New Roman" w:hAnsi="Times New Roman" w:cs="Times New Roman" w:hint="eastAsia"/>
                <w:i/>
                <w:iCs/>
                <w:sz w:val="24"/>
                <w:szCs w:val="24"/>
                <w:u w:val="single"/>
              </w:rPr>
              <w:t>砂</w:t>
            </w:r>
            <w:proofErr w:type="gramEnd"/>
            <w:r w:rsidR="007A3129" w:rsidRPr="00FF049B">
              <w:rPr>
                <w:rFonts w:ascii="Times New Roman" w:hAnsi="Times New Roman" w:cs="Times New Roman" w:hint="eastAsia"/>
                <w:i/>
                <w:iCs/>
                <w:sz w:val="24"/>
                <w:szCs w:val="24"/>
                <w:u w:val="single"/>
              </w:rPr>
              <w:t>生产，</w:t>
            </w:r>
            <w:r w:rsidR="00FF049B" w:rsidRPr="00FF049B">
              <w:rPr>
                <w:rFonts w:ascii="Times New Roman" w:hAnsi="Times New Roman" w:cs="Times New Roman" w:hint="eastAsia"/>
                <w:i/>
                <w:iCs/>
                <w:sz w:val="24"/>
                <w:szCs w:val="24"/>
                <w:u w:val="single"/>
              </w:rPr>
              <w:t>占用土地性质为集体建设用地（见附件），场地目前状态为空地，</w:t>
            </w:r>
            <w:r w:rsidR="00C67455">
              <w:rPr>
                <w:rFonts w:ascii="Times New Roman" w:hAnsi="Times New Roman" w:cs="Times New Roman" w:hint="eastAsia"/>
                <w:i/>
                <w:iCs/>
                <w:sz w:val="24"/>
                <w:szCs w:val="24"/>
                <w:u w:val="single"/>
              </w:rPr>
              <w:t>四周房屋处于拆迁状态，房屋空置；</w:t>
            </w:r>
            <w:r w:rsidR="007A3129" w:rsidRPr="00FF049B">
              <w:rPr>
                <w:rFonts w:ascii="Times New Roman" w:hAnsi="Times New Roman" w:cs="Times New Roman" w:hint="eastAsia"/>
                <w:i/>
                <w:iCs/>
                <w:sz w:val="24"/>
                <w:szCs w:val="24"/>
                <w:u w:val="single"/>
              </w:rPr>
              <w:t>厂区</w:t>
            </w:r>
            <w:r w:rsidR="00FF049B" w:rsidRPr="00FF049B">
              <w:rPr>
                <w:rFonts w:ascii="Times New Roman" w:hAnsi="Times New Roman" w:cs="Times New Roman" w:hint="eastAsia"/>
                <w:i/>
                <w:iCs/>
                <w:sz w:val="24"/>
                <w:szCs w:val="24"/>
                <w:u w:val="single"/>
              </w:rPr>
              <w:t>西</w:t>
            </w:r>
            <w:r w:rsidR="007A3129" w:rsidRPr="00FF049B">
              <w:rPr>
                <w:rFonts w:ascii="Times New Roman" w:hAnsi="Times New Roman" w:cs="Times New Roman" w:hint="eastAsia"/>
                <w:i/>
                <w:iCs/>
                <w:sz w:val="24"/>
                <w:szCs w:val="24"/>
                <w:u w:val="single"/>
              </w:rPr>
              <w:t>侧为乡道，</w:t>
            </w:r>
            <w:proofErr w:type="gramStart"/>
            <w:r w:rsidR="007A3129" w:rsidRPr="00FF049B">
              <w:rPr>
                <w:rFonts w:ascii="Times New Roman" w:hAnsi="Times New Roman" w:cs="Times New Roman" w:hint="eastAsia"/>
                <w:i/>
                <w:iCs/>
                <w:sz w:val="24"/>
                <w:szCs w:val="24"/>
                <w:u w:val="single"/>
              </w:rPr>
              <w:t>隔道为</w:t>
            </w:r>
            <w:proofErr w:type="gramEnd"/>
            <w:r w:rsidR="007A3129" w:rsidRPr="00FF049B">
              <w:rPr>
                <w:rFonts w:ascii="Times New Roman" w:hAnsi="Times New Roman" w:cs="Times New Roman" w:hint="eastAsia"/>
                <w:i/>
                <w:iCs/>
                <w:sz w:val="24"/>
                <w:szCs w:val="24"/>
                <w:u w:val="single"/>
              </w:rPr>
              <w:t>原东山小学，已搬迁</w:t>
            </w:r>
            <w:r w:rsidR="00FF049B" w:rsidRPr="00FF049B">
              <w:rPr>
                <w:rFonts w:ascii="Times New Roman" w:hAnsi="Times New Roman" w:cs="Times New Roman" w:hint="eastAsia"/>
                <w:i/>
                <w:iCs/>
                <w:sz w:val="24"/>
                <w:szCs w:val="24"/>
                <w:u w:val="single"/>
              </w:rPr>
              <w:t>，校舍空置</w:t>
            </w:r>
            <w:r w:rsidR="007A3129" w:rsidRPr="00FF049B">
              <w:rPr>
                <w:rFonts w:ascii="Times New Roman" w:hAnsi="Times New Roman" w:cs="Times New Roman" w:hint="eastAsia"/>
                <w:i/>
                <w:iCs/>
                <w:sz w:val="24"/>
                <w:szCs w:val="24"/>
                <w:u w:val="single"/>
              </w:rPr>
              <w:t>；北侧和东侧为荒</w:t>
            </w:r>
            <w:r w:rsidR="00FF049B" w:rsidRPr="00FF049B">
              <w:rPr>
                <w:rFonts w:ascii="Times New Roman" w:hAnsi="Times New Roman" w:cs="Times New Roman" w:hint="eastAsia"/>
                <w:i/>
                <w:iCs/>
                <w:sz w:val="24"/>
                <w:szCs w:val="24"/>
                <w:u w:val="single"/>
              </w:rPr>
              <w:t>山坡</w:t>
            </w:r>
            <w:r w:rsidR="007A3129" w:rsidRPr="00FF049B">
              <w:rPr>
                <w:rFonts w:ascii="Times New Roman" w:hAnsi="Times New Roman" w:cs="Times New Roman" w:hint="eastAsia"/>
                <w:i/>
                <w:iCs/>
                <w:sz w:val="24"/>
                <w:szCs w:val="24"/>
                <w:u w:val="single"/>
              </w:rPr>
              <w:t>，南侧紧邻乡道，</w:t>
            </w:r>
            <w:proofErr w:type="gramStart"/>
            <w:r w:rsidR="007A3129" w:rsidRPr="00FF049B">
              <w:rPr>
                <w:rFonts w:ascii="Times New Roman" w:hAnsi="Times New Roman" w:cs="Times New Roman" w:hint="eastAsia"/>
                <w:i/>
                <w:iCs/>
                <w:sz w:val="24"/>
                <w:szCs w:val="24"/>
                <w:u w:val="single"/>
              </w:rPr>
              <w:t>隔道为</w:t>
            </w:r>
            <w:proofErr w:type="gramEnd"/>
            <w:r w:rsidR="007A3129" w:rsidRPr="00FF049B">
              <w:rPr>
                <w:rFonts w:ascii="Times New Roman" w:hAnsi="Times New Roman" w:cs="Times New Roman" w:hint="eastAsia"/>
                <w:i/>
                <w:iCs/>
                <w:sz w:val="24"/>
                <w:szCs w:val="24"/>
                <w:u w:val="single"/>
              </w:rPr>
              <w:t>荒</w:t>
            </w:r>
            <w:r w:rsidR="00FF049B" w:rsidRPr="00FF049B">
              <w:rPr>
                <w:rFonts w:ascii="Times New Roman" w:hAnsi="Times New Roman" w:cs="Times New Roman" w:hint="eastAsia"/>
                <w:i/>
                <w:iCs/>
                <w:sz w:val="24"/>
                <w:szCs w:val="24"/>
                <w:u w:val="single"/>
              </w:rPr>
              <w:t>山坡</w:t>
            </w:r>
            <w:r w:rsidR="008E25A5" w:rsidRPr="00FF049B">
              <w:rPr>
                <w:rFonts w:ascii="Times New Roman" w:hAnsi="Times New Roman" w:cs="Times New Roman" w:hint="eastAsia"/>
                <w:i/>
                <w:iCs/>
                <w:sz w:val="24"/>
                <w:szCs w:val="24"/>
                <w:u w:val="single"/>
              </w:rPr>
              <w:t>；</w:t>
            </w:r>
            <w:r w:rsidR="00FF049B" w:rsidRPr="00FF049B">
              <w:rPr>
                <w:rFonts w:ascii="Times New Roman" w:hAnsi="Times New Roman" w:cs="Times New Roman" w:hint="eastAsia"/>
                <w:i/>
                <w:iCs/>
                <w:sz w:val="24"/>
                <w:szCs w:val="24"/>
                <w:u w:val="single"/>
              </w:rPr>
              <w:t>符合《机制砂石骨料工厂设计规范》</w:t>
            </w:r>
            <w:r w:rsidR="00FF049B" w:rsidRPr="00FF049B">
              <w:rPr>
                <w:rFonts w:ascii="Times New Roman" w:hAnsi="Times New Roman" w:cs="Times New Roman" w:hint="eastAsia"/>
                <w:i/>
                <w:iCs/>
                <w:sz w:val="24"/>
                <w:szCs w:val="24"/>
                <w:u w:val="single"/>
              </w:rPr>
              <w:t>(</w:t>
            </w:r>
            <w:r w:rsidR="00FF049B" w:rsidRPr="00FF049B">
              <w:rPr>
                <w:rFonts w:ascii="Times New Roman" w:hAnsi="Times New Roman" w:cs="Times New Roman"/>
                <w:i/>
                <w:iCs/>
                <w:sz w:val="24"/>
                <w:szCs w:val="24"/>
                <w:u w:val="single"/>
              </w:rPr>
              <w:t>GB51186-2016)</w:t>
            </w:r>
            <w:r w:rsidR="00FF049B" w:rsidRPr="00FF049B">
              <w:rPr>
                <w:rFonts w:ascii="Times New Roman" w:hAnsi="Times New Roman" w:cs="Times New Roman" w:hint="eastAsia"/>
                <w:i/>
                <w:iCs/>
                <w:sz w:val="24"/>
                <w:szCs w:val="24"/>
                <w:u w:val="single"/>
              </w:rPr>
              <w:t>中关于厂址选择的要求；</w:t>
            </w:r>
            <w:r w:rsidRPr="00FF049B">
              <w:rPr>
                <w:rFonts w:ascii="Times New Roman" w:hAnsi="Times New Roman" w:cs="Times New Roman" w:hint="eastAsia"/>
                <w:i/>
                <w:iCs/>
                <w:sz w:val="24"/>
                <w:szCs w:val="24"/>
                <w:u w:val="single"/>
              </w:rPr>
              <w:t>项目的建设</w:t>
            </w:r>
            <w:r w:rsidR="008E25A5" w:rsidRPr="00FF049B">
              <w:rPr>
                <w:rFonts w:ascii="Times New Roman" w:hAnsi="Times New Roman" w:cs="Times New Roman" w:hint="eastAsia"/>
                <w:i/>
                <w:iCs/>
                <w:sz w:val="24"/>
                <w:szCs w:val="24"/>
                <w:u w:val="single"/>
              </w:rPr>
              <w:t>只进行土地平整、活动板房安装及设备安装；不</w:t>
            </w:r>
            <w:r w:rsidRPr="00FF049B">
              <w:rPr>
                <w:rFonts w:ascii="Times New Roman" w:hAnsi="Times New Roman" w:cs="Times New Roman" w:hint="eastAsia"/>
                <w:i/>
                <w:iCs/>
                <w:sz w:val="24"/>
                <w:szCs w:val="24"/>
                <w:u w:val="single"/>
              </w:rPr>
              <w:t>涉及征地和占用耕地等问题，对土地的原使用性质没有改变，因此，项目的建设对周围生态环境不会造成显著影响。</w:t>
            </w:r>
            <w:r w:rsidRPr="00FF049B">
              <w:rPr>
                <w:rFonts w:ascii="Times New Roman" w:hAnsi="Times New Roman" w:cs="宋体" w:hint="eastAsia"/>
                <w:i/>
                <w:iCs/>
                <w:sz w:val="24"/>
                <w:szCs w:val="24"/>
                <w:u w:val="single"/>
              </w:rPr>
              <w:t>在采取相应环保措施后，运营期可使各污染物达标排放，对</w:t>
            </w:r>
            <w:r w:rsidR="00FF049B" w:rsidRPr="00FF049B">
              <w:rPr>
                <w:rFonts w:ascii="Times New Roman" w:hAnsi="Times New Roman" w:cs="宋体" w:hint="eastAsia"/>
                <w:i/>
                <w:iCs/>
                <w:sz w:val="24"/>
                <w:szCs w:val="24"/>
                <w:u w:val="single"/>
              </w:rPr>
              <w:t>周边</w:t>
            </w:r>
            <w:r w:rsidRPr="00FF049B">
              <w:rPr>
                <w:rFonts w:ascii="Times New Roman" w:hAnsi="Times New Roman" w:cs="宋体" w:hint="eastAsia"/>
                <w:i/>
                <w:iCs/>
                <w:sz w:val="24"/>
                <w:szCs w:val="24"/>
                <w:u w:val="single"/>
              </w:rPr>
              <w:t>环境的影响较小</w:t>
            </w:r>
            <w:r w:rsidR="00FF049B" w:rsidRPr="00FF049B">
              <w:rPr>
                <w:rFonts w:ascii="Times New Roman" w:hAnsi="Times New Roman" w:cs="宋体" w:hint="eastAsia"/>
                <w:i/>
                <w:iCs/>
                <w:sz w:val="24"/>
                <w:szCs w:val="24"/>
                <w:u w:val="single"/>
              </w:rPr>
              <w:t>。</w:t>
            </w:r>
          </w:p>
          <w:p w14:paraId="749C4AEC" w14:textId="5B7C6CB3" w:rsidR="00160849" w:rsidRPr="00FF049B" w:rsidRDefault="00FF049B" w:rsidP="00A63F99">
            <w:pPr>
              <w:spacing w:line="360" w:lineRule="auto"/>
              <w:ind w:firstLineChars="200" w:firstLine="480"/>
              <w:rPr>
                <w:rFonts w:ascii="Times New Roman" w:hAnsi="Times New Roman" w:cs="宋体"/>
                <w:i/>
                <w:iCs/>
                <w:sz w:val="24"/>
                <w:szCs w:val="24"/>
                <w:u w:val="single"/>
              </w:rPr>
            </w:pPr>
            <w:r w:rsidRPr="00FF049B">
              <w:rPr>
                <w:rFonts w:ascii="Times New Roman" w:hAnsi="Times New Roman" w:cs="宋体" w:hint="eastAsia"/>
                <w:i/>
                <w:iCs/>
                <w:sz w:val="24"/>
                <w:szCs w:val="24"/>
                <w:u w:val="single"/>
              </w:rPr>
              <w:t>综上，</w:t>
            </w:r>
            <w:r w:rsidR="00160849" w:rsidRPr="00FF049B">
              <w:rPr>
                <w:rFonts w:ascii="Times New Roman" w:hAnsi="Times New Roman" w:cs="宋体" w:hint="eastAsia"/>
                <w:i/>
                <w:iCs/>
                <w:sz w:val="24"/>
                <w:szCs w:val="24"/>
                <w:u w:val="single"/>
              </w:rPr>
              <w:t>项目选址符合要求。</w:t>
            </w:r>
          </w:p>
          <w:p w14:paraId="2AF32DF5" w14:textId="77777777" w:rsidR="00160849" w:rsidRPr="00F51A8B" w:rsidRDefault="00160849" w:rsidP="00A63F99">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、总体规划符合性</w:t>
            </w:r>
          </w:p>
          <w:p w14:paraId="4E36CAF9" w14:textId="70A23BF1" w:rsidR="00160849" w:rsidRPr="003F4B48" w:rsidRDefault="000C038D" w:rsidP="00A63F99">
            <w:pPr>
              <w:spacing w:line="360" w:lineRule="auto"/>
              <w:ind w:firstLineChars="200" w:firstLine="480"/>
              <w:rPr>
                <w:rFonts w:ascii="Times New Roman" w:hAnsi="Times New Roman" w:cs="Times New Roman"/>
                <w:i/>
                <w:iCs/>
                <w:sz w:val="24"/>
                <w:u w:val="single"/>
              </w:rPr>
            </w:pPr>
            <w:r w:rsidRPr="003F4B48">
              <w:rPr>
                <w:rFonts w:ascii="Times New Roman" w:hAnsi="Times New Roman" w:cs="Times New Roman" w:hint="eastAsia"/>
                <w:i/>
                <w:iCs/>
                <w:sz w:val="24"/>
                <w:szCs w:val="24"/>
                <w:u w:val="single"/>
              </w:rPr>
              <w:t>本项目位于白山市浑江区东山村，租用白山市浑江区东山村东山小学东侧</w:t>
            </w:r>
            <w:r w:rsidR="005109EA" w:rsidRPr="003F4B48">
              <w:rPr>
                <w:rFonts w:ascii="Times New Roman" w:hAnsi="Times New Roman" w:cs="Times New Roman" w:hint="eastAsia"/>
                <w:i/>
                <w:iCs/>
                <w:sz w:val="24"/>
                <w:szCs w:val="24"/>
                <w:u w:val="single"/>
              </w:rPr>
              <w:t>场地</w:t>
            </w:r>
            <w:r w:rsidRPr="003F4B48">
              <w:rPr>
                <w:rFonts w:ascii="Times New Roman" w:hAnsi="Times New Roman" w:cs="Times New Roman" w:hint="eastAsia"/>
                <w:i/>
                <w:iCs/>
                <w:sz w:val="24"/>
                <w:szCs w:val="24"/>
                <w:u w:val="single"/>
              </w:rPr>
              <w:t>进行建设</w:t>
            </w:r>
            <w:r w:rsidR="008E25A5" w:rsidRPr="003F4B48">
              <w:rPr>
                <w:rFonts w:ascii="Times New Roman" w:hAnsi="Times New Roman" w:cs="Times New Roman" w:hint="eastAsia"/>
                <w:i/>
                <w:iCs/>
                <w:sz w:val="24"/>
                <w:szCs w:val="24"/>
                <w:u w:val="single"/>
              </w:rPr>
              <w:t>生产</w:t>
            </w:r>
            <w:r w:rsidR="00160849" w:rsidRPr="003F4B48">
              <w:rPr>
                <w:rFonts w:ascii="Times New Roman" w:hAnsi="Times New Roman" w:cs="Times New Roman" w:hint="eastAsia"/>
                <w:i/>
                <w:iCs/>
                <w:sz w:val="24"/>
                <w:szCs w:val="24"/>
                <w:u w:val="single"/>
              </w:rPr>
              <w:t>，</w:t>
            </w:r>
            <w:r w:rsidR="003F4B48" w:rsidRPr="003F4B48">
              <w:rPr>
                <w:rFonts w:ascii="Times New Roman" w:hAnsi="Times New Roman" w:cs="Times New Roman" w:hint="eastAsia"/>
                <w:i/>
                <w:iCs/>
                <w:sz w:val="24"/>
                <w:szCs w:val="24"/>
                <w:u w:val="single"/>
              </w:rPr>
              <w:t>项目所占用地为集体建设用地</w:t>
            </w:r>
            <w:r w:rsidR="00F163DE">
              <w:rPr>
                <w:rFonts w:ascii="Times New Roman" w:hAnsi="Times New Roman" w:cs="Times New Roman" w:hint="eastAsia"/>
                <w:i/>
                <w:iCs/>
                <w:sz w:val="24"/>
                <w:szCs w:val="24"/>
                <w:u w:val="single"/>
              </w:rPr>
              <w:t>（见附件）</w:t>
            </w:r>
            <w:r w:rsidR="003F4B48" w:rsidRPr="003F4B48">
              <w:rPr>
                <w:rFonts w:ascii="Times New Roman" w:hAnsi="Times New Roman" w:cs="Times New Roman" w:hint="eastAsia"/>
                <w:i/>
                <w:iCs/>
                <w:sz w:val="24"/>
                <w:szCs w:val="24"/>
                <w:u w:val="single"/>
              </w:rPr>
              <w:t>；</w:t>
            </w:r>
            <w:r w:rsidR="00160849" w:rsidRPr="003F4B48">
              <w:rPr>
                <w:rFonts w:ascii="Times New Roman" w:hAnsi="Times New Roman" w:cs="宋体" w:hint="eastAsia"/>
                <w:i/>
                <w:iCs/>
                <w:sz w:val="24"/>
                <w:szCs w:val="24"/>
                <w:u w:val="single"/>
              </w:rPr>
              <w:t>本项目建设地点不涉及生态环境保护区、水源地保护区等环境敏感目标，符合《</w:t>
            </w:r>
            <w:r w:rsidRPr="003F4B48">
              <w:rPr>
                <w:rFonts w:ascii="Times New Roman" w:hAnsi="Times New Roman" w:cs="宋体" w:hint="eastAsia"/>
                <w:i/>
                <w:iCs/>
                <w:sz w:val="24"/>
                <w:szCs w:val="24"/>
                <w:u w:val="single"/>
              </w:rPr>
              <w:t>白山市城市</w:t>
            </w:r>
            <w:r w:rsidR="00160849" w:rsidRPr="003F4B48">
              <w:rPr>
                <w:rFonts w:ascii="Times New Roman" w:hAnsi="Times New Roman" w:cs="宋体" w:hint="eastAsia"/>
                <w:i/>
                <w:iCs/>
                <w:sz w:val="24"/>
                <w:szCs w:val="24"/>
                <w:u w:val="single"/>
              </w:rPr>
              <w:t>总体规划（</w:t>
            </w:r>
            <w:r w:rsidR="00160849" w:rsidRPr="003F4B48">
              <w:rPr>
                <w:rFonts w:ascii="Times New Roman" w:hAnsi="Times New Roman" w:cs="宋体" w:hint="eastAsia"/>
                <w:i/>
                <w:iCs/>
                <w:sz w:val="24"/>
                <w:szCs w:val="24"/>
                <w:u w:val="single"/>
              </w:rPr>
              <w:t>20</w:t>
            </w:r>
            <w:r w:rsidR="0085759F" w:rsidRPr="003F4B48">
              <w:rPr>
                <w:rFonts w:ascii="Times New Roman" w:hAnsi="Times New Roman" w:cs="宋体"/>
                <w:i/>
                <w:iCs/>
                <w:sz w:val="24"/>
                <w:szCs w:val="24"/>
                <w:u w:val="single"/>
              </w:rPr>
              <w:t>06</w:t>
            </w:r>
            <w:r w:rsidR="00160849" w:rsidRPr="003F4B48">
              <w:rPr>
                <w:rFonts w:ascii="Times New Roman" w:hAnsi="Times New Roman" w:cs="宋体" w:hint="eastAsia"/>
                <w:i/>
                <w:iCs/>
                <w:sz w:val="24"/>
                <w:szCs w:val="24"/>
                <w:u w:val="single"/>
              </w:rPr>
              <w:t>~2020</w:t>
            </w:r>
            <w:r w:rsidR="00160849" w:rsidRPr="003F4B48">
              <w:rPr>
                <w:rFonts w:ascii="Times New Roman" w:hAnsi="Times New Roman" w:cs="宋体" w:hint="eastAsia"/>
                <w:i/>
                <w:iCs/>
                <w:sz w:val="24"/>
                <w:szCs w:val="24"/>
                <w:u w:val="single"/>
              </w:rPr>
              <w:t>年）》中关于生态和环境保护方面的规定，综上所述，本项目的建设符合《</w:t>
            </w:r>
            <w:r w:rsidR="0085759F" w:rsidRPr="003F4B48">
              <w:rPr>
                <w:rFonts w:ascii="Times New Roman" w:hAnsi="Times New Roman" w:cs="宋体" w:hint="eastAsia"/>
                <w:i/>
                <w:iCs/>
                <w:sz w:val="24"/>
                <w:szCs w:val="24"/>
                <w:u w:val="single"/>
              </w:rPr>
              <w:t>白山市城市总体规划（</w:t>
            </w:r>
            <w:r w:rsidR="0085759F" w:rsidRPr="003F4B48">
              <w:rPr>
                <w:rFonts w:ascii="Times New Roman" w:hAnsi="Times New Roman" w:cs="宋体" w:hint="eastAsia"/>
                <w:i/>
                <w:iCs/>
                <w:sz w:val="24"/>
                <w:szCs w:val="24"/>
                <w:u w:val="single"/>
              </w:rPr>
              <w:t>20</w:t>
            </w:r>
            <w:r w:rsidR="0085759F" w:rsidRPr="003F4B48">
              <w:rPr>
                <w:rFonts w:ascii="Times New Roman" w:hAnsi="Times New Roman" w:cs="宋体"/>
                <w:i/>
                <w:iCs/>
                <w:sz w:val="24"/>
                <w:szCs w:val="24"/>
                <w:u w:val="single"/>
              </w:rPr>
              <w:t>06</w:t>
            </w:r>
            <w:r w:rsidR="0085759F" w:rsidRPr="003F4B48">
              <w:rPr>
                <w:rFonts w:ascii="Times New Roman" w:hAnsi="Times New Roman" w:cs="宋体" w:hint="eastAsia"/>
                <w:i/>
                <w:iCs/>
                <w:sz w:val="24"/>
                <w:szCs w:val="24"/>
                <w:u w:val="single"/>
              </w:rPr>
              <w:t>~2020</w:t>
            </w:r>
            <w:r w:rsidR="0085759F" w:rsidRPr="003F4B48">
              <w:rPr>
                <w:rFonts w:ascii="Times New Roman" w:hAnsi="Times New Roman" w:cs="宋体" w:hint="eastAsia"/>
                <w:i/>
                <w:iCs/>
                <w:sz w:val="24"/>
                <w:szCs w:val="24"/>
                <w:u w:val="single"/>
              </w:rPr>
              <w:t>年）</w:t>
            </w:r>
            <w:r w:rsidR="00160849" w:rsidRPr="003F4B48">
              <w:rPr>
                <w:rFonts w:ascii="Times New Roman" w:hAnsi="Times New Roman" w:cs="宋体" w:hint="eastAsia"/>
                <w:i/>
                <w:iCs/>
                <w:sz w:val="24"/>
                <w:szCs w:val="24"/>
                <w:u w:val="single"/>
              </w:rPr>
              <w:t>》的发展规划要求。</w:t>
            </w:r>
          </w:p>
          <w:p w14:paraId="27158A6D" w14:textId="77777777" w:rsidR="00160849" w:rsidRPr="00164629" w:rsidRDefault="00160849" w:rsidP="00A63F99">
            <w:pPr>
              <w:spacing w:line="360" w:lineRule="auto"/>
              <w:ind w:firstLineChars="200" w:firstLine="482"/>
              <w:rPr>
                <w:rFonts w:ascii="Times New Roman" w:hAnsi="Times New Roman" w:cs="Times New Roman"/>
                <w:b/>
                <w:bCs/>
                <w:sz w:val="24"/>
                <w:szCs w:val="24"/>
              </w:rPr>
            </w:pPr>
            <w:r w:rsidRPr="00164629">
              <w:rPr>
                <w:rFonts w:ascii="Times New Roman" w:hAnsi="Times New Roman" w:cs="Times New Roman" w:hint="eastAsia"/>
                <w:b/>
                <w:bCs/>
                <w:sz w:val="24"/>
                <w:szCs w:val="24"/>
              </w:rPr>
              <w:t>4</w:t>
            </w:r>
            <w:r w:rsidR="0085759F">
              <w:rPr>
                <w:rFonts w:ascii="Times New Roman" w:hAnsi="Times New Roman" w:cs="Times New Roman" w:hint="eastAsia"/>
                <w:b/>
                <w:bCs/>
                <w:sz w:val="24"/>
                <w:szCs w:val="24"/>
              </w:rPr>
              <w:t>、</w:t>
            </w:r>
            <w:r w:rsidRPr="00164629">
              <w:rPr>
                <w:rFonts w:ascii="Times New Roman" w:hAnsi="Times New Roman" w:cs="Times New Roman" w:hint="eastAsia"/>
                <w:b/>
                <w:bCs/>
                <w:sz w:val="24"/>
                <w:szCs w:val="24"/>
              </w:rPr>
              <w:t>污染治理措施分析</w:t>
            </w:r>
          </w:p>
          <w:p w14:paraId="006C3485" w14:textId="5A7A2C72" w:rsidR="00160849" w:rsidRPr="00164629" w:rsidRDefault="00160849" w:rsidP="00A63F99">
            <w:pPr>
              <w:spacing w:line="360" w:lineRule="auto"/>
              <w:ind w:firstLineChars="200" w:firstLine="480"/>
              <w:rPr>
                <w:rFonts w:ascii="Times New Roman" w:hAnsi="Times New Roman" w:cs="Times New Roman"/>
                <w:sz w:val="24"/>
                <w:szCs w:val="24"/>
              </w:rPr>
            </w:pPr>
            <w:r w:rsidRPr="00164629">
              <w:rPr>
                <w:rFonts w:ascii="Times New Roman" w:hAnsi="Times New Roman" w:cs="Times New Roman" w:hint="eastAsia"/>
                <w:sz w:val="24"/>
                <w:szCs w:val="24"/>
              </w:rPr>
              <w:t>本项目</w:t>
            </w:r>
            <w:r w:rsidR="00DA207F">
              <w:rPr>
                <w:rFonts w:ascii="Times New Roman" w:hAnsi="Times New Roman" w:cs="Times New Roman" w:hint="eastAsia"/>
                <w:sz w:val="24"/>
                <w:szCs w:val="24"/>
              </w:rPr>
              <w:t>食堂废水经隔油处理后与</w:t>
            </w:r>
            <w:r w:rsidR="0085759F">
              <w:rPr>
                <w:rFonts w:ascii="Times New Roman" w:hAnsi="Times New Roman" w:cs="Times New Roman" w:hint="eastAsia"/>
                <w:sz w:val="24"/>
                <w:szCs w:val="24"/>
              </w:rPr>
              <w:t>生活污水排入</w:t>
            </w:r>
            <w:r w:rsidR="00A92CE5">
              <w:rPr>
                <w:rFonts w:ascii="Times New Roman" w:hAnsi="Times New Roman" w:cs="Times New Roman" w:hint="eastAsia"/>
                <w:sz w:val="24"/>
                <w:szCs w:val="24"/>
              </w:rPr>
              <w:t>防渗旱厕</w:t>
            </w:r>
            <w:r w:rsidR="0085759F">
              <w:rPr>
                <w:rFonts w:ascii="Times New Roman" w:hAnsi="Times New Roman" w:cs="Times New Roman" w:hint="eastAsia"/>
                <w:sz w:val="24"/>
                <w:szCs w:val="24"/>
              </w:rPr>
              <w:t>，定期清掏，用于农田施肥，不外排；</w:t>
            </w:r>
            <w:proofErr w:type="gramStart"/>
            <w:r w:rsidR="0085759F">
              <w:rPr>
                <w:rFonts w:ascii="Times New Roman" w:hAnsi="Times New Roman" w:cs="Times New Roman" w:hint="eastAsia"/>
                <w:sz w:val="24"/>
                <w:szCs w:val="24"/>
              </w:rPr>
              <w:t>洗砂</w:t>
            </w:r>
            <w:r w:rsidRPr="00164629">
              <w:rPr>
                <w:rFonts w:ascii="Times New Roman" w:hAnsi="Times New Roman" w:cs="Times New Roman" w:hint="eastAsia"/>
                <w:sz w:val="24"/>
                <w:szCs w:val="24"/>
              </w:rPr>
              <w:t>废水</w:t>
            </w:r>
            <w:proofErr w:type="gramEnd"/>
            <w:r w:rsidR="004E733A">
              <w:rPr>
                <w:rFonts w:ascii="Times New Roman" w:hAnsi="Times New Roman" w:cs="Times New Roman" w:hint="eastAsia"/>
                <w:sz w:val="24"/>
                <w:szCs w:val="24"/>
              </w:rPr>
              <w:t>、</w:t>
            </w:r>
            <w:r w:rsidR="0085759F">
              <w:rPr>
                <w:rFonts w:ascii="Times New Roman" w:hAnsi="Times New Roman" w:cs="Times New Roman" w:hint="eastAsia"/>
                <w:sz w:val="24"/>
                <w:szCs w:val="24"/>
              </w:rPr>
              <w:t>车辆</w:t>
            </w:r>
            <w:r w:rsidR="004E733A">
              <w:rPr>
                <w:rFonts w:ascii="Times New Roman" w:hAnsi="Times New Roman" w:cs="Times New Roman" w:hint="eastAsia"/>
                <w:sz w:val="24"/>
                <w:szCs w:val="24"/>
              </w:rPr>
              <w:t>及设备</w:t>
            </w:r>
            <w:r w:rsidR="0085759F">
              <w:rPr>
                <w:rFonts w:ascii="Times New Roman" w:hAnsi="Times New Roman" w:cs="Times New Roman" w:hint="eastAsia"/>
                <w:sz w:val="24"/>
                <w:szCs w:val="24"/>
              </w:rPr>
              <w:t>清洗废水经</w:t>
            </w:r>
            <w:r w:rsidR="00A75103">
              <w:rPr>
                <w:rFonts w:ascii="Times New Roman" w:hAnsi="Times New Roman" w:cs="Times New Roman" w:hint="eastAsia"/>
                <w:sz w:val="24"/>
                <w:szCs w:val="24"/>
              </w:rPr>
              <w:t>三级</w:t>
            </w:r>
            <w:r w:rsidR="0085759F">
              <w:rPr>
                <w:rFonts w:ascii="Times New Roman" w:hAnsi="Times New Roman" w:cs="Times New Roman" w:hint="eastAsia"/>
                <w:sz w:val="24"/>
                <w:szCs w:val="24"/>
              </w:rPr>
              <w:t>沉淀池沉淀后循环使用</w:t>
            </w:r>
            <w:r w:rsidR="008E25A5">
              <w:rPr>
                <w:rFonts w:ascii="Times New Roman" w:hAnsi="Times New Roman" w:cs="Times New Roman" w:hint="eastAsia"/>
                <w:sz w:val="24"/>
                <w:szCs w:val="24"/>
              </w:rPr>
              <w:t>，</w:t>
            </w:r>
            <w:r w:rsidR="0085759F">
              <w:rPr>
                <w:rFonts w:ascii="Times New Roman" w:hAnsi="Times New Roman" w:cs="Times New Roman" w:hint="eastAsia"/>
                <w:sz w:val="24"/>
                <w:szCs w:val="24"/>
              </w:rPr>
              <w:t>不外排；</w:t>
            </w:r>
            <w:r w:rsidRPr="00164629">
              <w:rPr>
                <w:rFonts w:ascii="Times New Roman" w:hAnsi="Times New Roman" w:cs="Times New Roman" w:hint="eastAsia"/>
                <w:sz w:val="24"/>
                <w:szCs w:val="24"/>
              </w:rPr>
              <w:t>产生的废气对周围环境空气影响较小；本项目主要噪声源为设备运行噪声，采取措施后，再经距离衰减后，能够满足相应标准要求；固体废</w:t>
            </w:r>
            <w:r w:rsidRPr="00164629">
              <w:rPr>
                <w:rFonts w:ascii="Times New Roman" w:hAnsi="Times New Roman" w:cs="Times New Roman" w:hint="eastAsia"/>
                <w:sz w:val="24"/>
                <w:szCs w:val="24"/>
              </w:rPr>
              <w:lastRenderedPageBreak/>
              <w:t>物均得到</w:t>
            </w:r>
            <w:r>
              <w:rPr>
                <w:rFonts w:ascii="Times New Roman" w:hAnsi="Times New Roman" w:cs="Times New Roman" w:hint="eastAsia"/>
                <w:sz w:val="24"/>
                <w:szCs w:val="24"/>
              </w:rPr>
              <w:t>合理</w:t>
            </w:r>
            <w:r w:rsidRPr="00164629">
              <w:rPr>
                <w:rFonts w:ascii="Times New Roman" w:hAnsi="Times New Roman" w:cs="Times New Roman" w:hint="eastAsia"/>
                <w:sz w:val="24"/>
                <w:szCs w:val="24"/>
              </w:rPr>
              <w:t>处置，不产生二次污染。该项目对所在区域环境的影响在可接受水平。</w:t>
            </w:r>
          </w:p>
          <w:p w14:paraId="52277947" w14:textId="77777777" w:rsidR="00160849" w:rsidRPr="00214B0D" w:rsidRDefault="00160849" w:rsidP="00A63F99">
            <w:pPr>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5</w:t>
            </w:r>
            <w:r w:rsidR="0085759F">
              <w:rPr>
                <w:rFonts w:ascii="Times New Roman" w:hAnsi="Times New Roman" w:cs="Times New Roman" w:hint="eastAsia"/>
                <w:b/>
                <w:bCs/>
                <w:sz w:val="24"/>
                <w:szCs w:val="24"/>
              </w:rPr>
              <w:t>、</w:t>
            </w:r>
            <w:r w:rsidRPr="00214B0D">
              <w:rPr>
                <w:rFonts w:ascii="Times New Roman" w:hAnsi="Times New Roman" w:cs="Times New Roman" w:hint="eastAsia"/>
                <w:b/>
                <w:bCs/>
                <w:sz w:val="24"/>
                <w:szCs w:val="24"/>
              </w:rPr>
              <w:t>结论</w:t>
            </w:r>
          </w:p>
          <w:p w14:paraId="4F648404" w14:textId="77777777" w:rsidR="00160849" w:rsidRPr="00214B0D" w:rsidRDefault="00160849" w:rsidP="00A63F99">
            <w:pPr>
              <w:spacing w:line="360" w:lineRule="auto"/>
              <w:ind w:firstLine="482"/>
              <w:rPr>
                <w:rFonts w:ascii="Times New Roman" w:hAnsi="Times New Roman" w:cs="Times New Roman"/>
                <w:sz w:val="24"/>
                <w:szCs w:val="24"/>
              </w:rPr>
            </w:pPr>
            <w:r w:rsidRPr="00214B0D">
              <w:rPr>
                <w:rFonts w:ascii="Times New Roman" w:hAnsi="Times New Roman" w:cs="Times New Roman" w:hint="eastAsia"/>
                <w:sz w:val="24"/>
                <w:szCs w:val="24"/>
              </w:rPr>
              <w:t>本项目建设符合国家产业政策，项目选址合理，在充分</w:t>
            </w:r>
            <w:proofErr w:type="gramStart"/>
            <w:r w:rsidRPr="00214B0D">
              <w:rPr>
                <w:rFonts w:ascii="Times New Roman" w:hAnsi="Times New Roman" w:cs="Times New Roman" w:hint="eastAsia"/>
                <w:sz w:val="24"/>
                <w:szCs w:val="24"/>
              </w:rPr>
              <w:t>落实本环评</w:t>
            </w:r>
            <w:proofErr w:type="gramEnd"/>
            <w:r w:rsidRPr="00214B0D">
              <w:rPr>
                <w:rFonts w:ascii="Times New Roman" w:hAnsi="Times New Roman" w:cs="Times New Roman" w:hint="eastAsia"/>
                <w:sz w:val="24"/>
                <w:szCs w:val="24"/>
              </w:rPr>
              <w:t>所提出的各项污染防治措施后，项目所排放的各类污染物可达标排放，因此，本项目建设在环保方面是可行的。</w:t>
            </w:r>
          </w:p>
          <w:p w14:paraId="5E296FFB" w14:textId="77777777" w:rsidR="00160849" w:rsidRPr="00214B0D" w:rsidRDefault="00160849" w:rsidP="00A63F99">
            <w:pPr>
              <w:spacing w:line="360" w:lineRule="auto"/>
              <w:ind w:firstLine="482"/>
              <w:rPr>
                <w:rFonts w:ascii="Times New Roman" w:hAnsi="Times New Roman" w:cs="Times New Roman"/>
                <w:b/>
                <w:bCs/>
                <w:sz w:val="24"/>
                <w:szCs w:val="24"/>
              </w:rPr>
            </w:pPr>
          </w:p>
          <w:p w14:paraId="76B9EAEA" w14:textId="77777777" w:rsidR="00160849" w:rsidRDefault="00160849" w:rsidP="00A63F99">
            <w:pPr>
              <w:spacing w:line="360" w:lineRule="auto"/>
              <w:outlineLvl w:val="0"/>
              <w:rPr>
                <w:rFonts w:ascii="Times New Roman" w:hAnsi="Times New Roman" w:cs="Times New Roman"/>
                <w:b/>
                <w:bCs/>
                <w:sz w:val="24"/>
                <w:szCs w:val="24"/>
              </w:rPr>
            </w:pPr>
          </w:p>
          <w:p w14:paraId="55760114" w14:textId="77777777" w:rsidR="00160849" w:rsidRDefault="00160849" w:rsidP="00A63F99">
            <w:pPr>
              <w:spacing w:line="360" w:lineRule="auto"/>
              <w:outlineLvl w:val="0"/>
              <w:rPr>
                <w:rFonts w:ascii="Times New Roman" w:hAnsi="Times New Roman"/>
                <w:b/>
                <w:bCs/>
                <w:sz w:val="28"/>
                <w:szCs w:val="28"/>
              </w:rPr>
            </w:pPr>
          </w:p>
          <w:p w14:paraId="2B142FAA" w14:textId="77777777" w:rsidR="00160849" w:rsidRDefault="00160849" w:rsidP="00A63F99">
            <w:pPr>
              <w:spacing w:line="360" w:lineRule="auto"/>
              <w:outlineLvl w:val="0"/>
              <w:rPr>
                <w:rFonts w:ascii="Times New Roman" w:hAnsi="Times New Roman"/>
                <w:b/>
                <w:bCs/>
                <w:sz w:val="28"/>
                <w:szCs w:val="28"/>
              </w:rPr>
            </w:pPr>
          </w:p>
          <w:p w14:paraId="4075469A" w14:textId="77777777" w:rsidR="00160849" w:rsidRDefault="00160849" w:rsidP="00A63F99">
            <w:pPr>
              <w:spacing w:line="360" w:lineRule="auto"/>
              <w:outlineLvl w:val="0"/>
              <w:rPr>
                <w:rFonts w:ascii="Times New Roman" w:hAnsi="Times New Roman"/>
                <w:b/>
                <w:bCs/>
                <w:sz w:val="28"/>
                <w:szCs w:val="28"/>
              </w:rPr>
            </w:pPr>
          </w:p>
          <w:p w14:paraId="6E226479" w14:textId="77777777" w:rsidR="00160849" w:rsidRDefault="00160849" w:rsidP="00A63F99">
            <w:pPr>
              <w:spacing w:line="360" w:lineRule="auto"/>
              <w:outlineLvl w:val="0"/>
              <w:rPr>
                <w:rFonts w:ascii="Times New Roman" w:hAnsi="Times New Roman"/>
                <w:b/>
                <w:bCs/>
                <w:sz w:val="28"/>
                <w:szCs w:val="28"/>
              </w:rPr>
            </w:pPr>
          </w:p>
          <w:p w14:paraId="387570B1" w14:textId="77777777" w:rsidR="00160849" w:rsidRDefault="00160849" w:rsidP="00A63F99">
            <w:pPr>
              <w:spacing w:line="360" w:lineRule="auto"/>
              <w:outlineLvl w:val="0"/>
              <w:rPr>
                <w:rFonts w:ascii="Times New Roman" w:hAnsi="Times New Roman"/>
                <w:b/>
                <w:bCs/>
                <w:sz w:val="28"/>
                <w:szCs w:val="28"/>
              </w:rPr>
            </w:pPr>
          </w:p>
          <w:p w14:paraId="0C70FE29" w14:textId="77777777" w:rsidR="00160849" w:rsidRDefault="00160849" w:rsidP="00A63F99">
            <w:pPr>
              <w:spacing w:line="360" w:lineRule="auto"/>
              <w:outlineLvl w:val="0"/>
              <w:rPr>
                <w:rFonts w:ascii="Times New Roman" w:hAnsi="Times New Roman"/>
                <w:b/>
                <w:bCs/>
                <w:sz w:val="28"/>
                <w:szCs w:val="28"/>
              </w:rPr>
            </w:pPr>
          </w:p>
          <w:p w14:paraId="65D325C9" w14:textId="77777777" w:rsidR="00160849" w:rsidRDefault="00160849" w:rsidP="00A63F99">
            <w:pPr>
              <w:spacing w:line="360" w:lineRule="auto"/>
              <w:outlineLvl w:val="0"/>
              <w:rPr>
                <w:rFonts w:ascii="Times New Roman" w:hAnsi="Times New Roman"/>
                <w:b/>
                <w:bCs/>
                <w:sz w:val="28"/>
                <w:szCs w:val="28"/>
              </w:rPr>
            </w:pPr>
          </w:p>
          <w:p w14:paraId="705D8761" w14:textId="77777777" w:rsidR="00160849" w:rsidRDefault="00160849" w:rsidP="00A63F99">
            <w:pPr>
              <w:spacing w:line="360" w:lineRule="auto"/>
              <w:outlineLvl w:val="0"/>
              <w:rPr>
                <w:rFonts w:ascii="Times New Roman" w:hAnsi="Times New Roman"/>
                <w:b/>
                <w:bCs/>
                <w:sz w:val="28"/>
                <w:szCs w:val="28"/>
              </w:rPr>
            </w:pPr>
          </w:p>
          <w:p w14:paraId="4F1F7BA4" w14:textId="77777777" w:rsidR="00160849" w:rsidRDefault="00160849" w:rsidP="00A63F99">
            <w:pPr>
              <w:spacing w:line="360" w:lineRule="auto"/>
              <w:outlineLvl w:val="0"/>
              <w:rPr>
                <w:rFonts w:ascii="Times New Roman" w:hAnsi="Times New Roman"/>
                <w:b/>
                <w:bCs/>
                <w:sz w:val="28"/>
                <w:szCs w:val="28"/>
              </w:rPr>
            </w:pPr>
          </w:p>
          <w:p w14:paraId="05D70F89" w14:textId="77777777" w:rsidR="00160849" w:rsidRDefault="00160849" w:rsidP="00A63F99">
            <w:pPr>
              <w:spacing w:line="360" w:lineRule="auto"/>
              <w:outlineLvl w:val="0"/>
              <w:rPr>
                <w:rFonts w:ascii="Times New Roman" w:hAnsi="Times New Roman"/>
                <w:b/>
                <w:bCs/>
                <w:sz w:val="28"/>
                <w:szCs w:val="28"/>
              </w:rPr>
            </w:pPr>
          </w:p>
          <w:p w14:paraId="3A7F7ED1" w14:textId="77777777" w:rsidR="00160849" w:rsidRDefault="00160849" w:rsidP="00A63F99">
            <w:pPr>
              <w:spacing w:line="360" w:lineRule="auto"/>
              <w:outlineLvl w:val="0"/>
              <w:rPr>
                <w:rFonts w:ascii="Times New Roman" w:hAnsi="Times New Roman"/>
                <w:b/>
                <w:bCs/>
                <w:sz w:val="28"/>
                <w:szCs w:val="28"/>
              </w:rPr>
            </w:pPr>
          </w:p>
          <w:p w14:paraId="4830DB96" w14:textId="77777777" w:rsidR="00160849" w:rsidRDefault="00160849" w:rsidP="00A63F99">
            <w:pPr>
              <w:spacing w:line="360" w:lineRule="auto"/>
              <w:outlineLvl w:val="0"/>
              <w:rPr>
                <w:rFonts w:ascii="Times New Roman" w:hAnsi="Times New Roman"/>
                <w:b/>
                <w:bCs/>
                <w:sz w:val="28"/>
                <w:szCs w:val="28"/>
              </w:rPr>
            </w:pPr>
          </w:p>
          <w:p w14:paraId="1564E429" w14:textId="77777777" w:rsidR="00160849" w:rsidRDefault="00160849" w:rsidP="00A63F99">
            <w:pPr>
              <w:spacing w:line="360" w:lineRule="auto"/>
              <w:outlineLvl w:val="0"/>
              <w:rPr>
                <w:rFonts w:ascii="Times New Roman" w:eastAsia="黑体" w:hAnsi="Times New Roman"/>
                <w:b/>
                <w:sz w:val="28"/>
                <w:szCs w:val="28"/>
              </w:rPr>
            </w:pPr>
          </w:p>
          <w:p w14:paraId="5A91A420" w14:textId="77777777" w:rsidR="00160849" w:rsidRDefault="00160849" w:rsidP="00A63F99">
            <w:pPr>
              <w:spacing w:line="360" w:lineRule="auto"/>
              <w:outlineLvl w:val="0"/>
              <w:rPr>
                <w:rFonts w:ascii="Times New Roman" w:eastAsia="黑体" w:hAnsi="Times New Roman"/>
                <w:b/>
                <w:sz w:val="28"/>
                <w:szCs w:val="28"/>
              </w:rPr>
            </w:pPr>
          </w:p>
          <w:p w14:paraId="20525869" w14:textId="77777777" w:rsidR="0085759F" w:rsidRDefault="0085759F" w:rsidP="00A63F99">
            <w:pPr>
              <w:spacing w:line="360" w:lineRule="auto"/>
              <w:outlineLvl w:val="0"/>
              <w:rPr>
                <w:rFonts w:ascii="Times New Roman" w:eastAsia="黑体" w:hAnsi="Times New Roman"/>
                <w:b/>
                <w:sz w:val="28"/>
                <w:szCs w:val="28"/>
              </w:rPr>
            </w:pPr>
          </w:p>
          <w:p w14:paraId="1216867E" w14:textId="77777777" w:rsidR="0085759F" w:rsidRDefault="0085759F" w:rsidP="00A63F99">
            <w:pPr>
              <w:spacing w:line="360" w:lineRule="auto"/>
              <w:outlineLvl w:val="0"/>
              <w:rPr>
                <w:rFonts w:ascii="Times New Roman" w:eastAsia="黑体" w:hAnsi="Times New Roman"/>
                <w:b/>
                <w:sz w:val="28"/>
                <w:szCs w:val="28"/>
              </w:rPr>
            </w:pPr>
          </w:p>
          <w:p w14:paraId="05325B28" w14:textId="77777777" w:rsidR="0085759F" w:rsidRDefault="0085759F" w:rsidP="00A63F99">
            <w:pPr>
              <w:spacing w:line="360" w:lineRule="auto"/>
              <w:outlineLvl w:val="0"/>
              <w:rPr>
                <w:rFonts w:ascii="Times New Roman" w:eastAsia="黑体" w:hAnsi="Times New Roman"/>
                <w:b/>
                <w:sz w:val="28"/>
                <w:szCs w:val="28"/>
              </w:rPr>
            </w:pPr>
          </w:p>
          <w:p w14:paraId="77DFB6AA" w14:textId="77777777" w:rsidR="0085759F" w:rsidRDefault="0085759F" w:rsidP="00A63F99">
            <w:pPr>
              <w:spacing w:line="360" w:lineRule="auto"/>
              <w:outlineLvl w:val="0"/>
              <w:rPr>
                <w:rFonts w:ascii="Times New Roman" w:eastAsia="黑体" w:hAnsi="Times New Roman"/>
                <w:b/>
                <w:sz w:val="28"/>
                <w:szCs w:val="28"/>
              </w:rPr>
            </w:pPr>
          </w:p>
          <w:p w14:paraId="61D854A8" w14:textId="77777777" w:rsidR="0085759F" w:rsidRDefault="0085759F" w:rsidP="00A63F99">
            <w:pPr>
              <w:spacing w:line="360" w:lineRule="auto"/>
              <w:outlineLvl w:val="0"/>
              <w:rPr>
                <w:rFonts w:ascii="Times New Roman" w:eastAsia="黑体" w:hAnsi="Times New Roman"/>
                <w:b/>
                <w:sz w:val="28"/>
                <w:szCs w:val="28"/>
              </w:rPr>
            </w:pPr>
          </w:p>
          <w:p w14:paraId="43349669" w14:textId="77777777" w:rsidR="0085759F" w:rsidRDefault="0085759F" w:rsidP="00A63F99">
            <w:pPr>
              <w:spacing w:line="360" w:lineRule="auto"/>
              <w:outlineLvl w:val="0"/>
              <w:rPr>
                <w:rFonts w:ascii="Times New Roman" w:eastAsia="黑体" w:hAnsi="Times New Roman"/>
                <w:b/>
                <w:sz w:val="28"/>
                <w:szCs w:val="28"/>
              </w:rPr>
            </w:pPr>
          </w:p>
          <w:p w14:paraId="537B0AC4" w14:textId="77777777" w:rsidR="0085759F" w:rsidRDefault="0085759F" w:rsidP="00A63F99">
            <w:pPr>
              <w:spacing w:line="360" w:lineRule="auto"/>
              <w:outlineLvl w:val="0"/>
              <w:rPr>
                <w:rFonts w:ascii="Times New Roman" w:eastAsia="黑体" w:hAnsi="Times New Roman"/>
                <w:b/>
                <w:sz w:val="28"/>
                <w:szCs w:val="28"/>
              </w:rPr>
            </w:pPr>
          </w:p>
        </w:tc>
      </w:tr>
    </w:tbl>
    <w:p w14:paraId="1867692F" w14:textId="77777777" w:rsidR="00160849" w:rsidRDefault="00160849" w:rsidP="00160849">
      <w:pPr>
        <w:spacing w:line="520" w:lineRule="atLeast"/>
        <w:outlineLvl w:val="0"/>
        <w:rPr>
          <w:rFonts w:ascii="Times New Roman" w:hAnsi="Times New Roman"/>
          <w:b/>
          <w:sz w:val="28"/>
          <w:szCs w:val="28"/>
        </w:rPr>
      </w:pPr>
      <w:r>
        <w:rPr>
          <w:rFonts w:ascii="Times New Roman" w:hAnsi="Times New Roman"/>
          <w:b/>
          <w:sz w:val="28"/>
          <w:szCs w:val="28"/>
        </w:rPr>
        <w:lastRenderedPageBreak/>
        <w:t>结论与建议</w:t>
      </w:r>
    </w:p>
    <w:tbl>
      <w:tblPr>
        <w:tblStyle w:val="a5"/>
        <w:tblW w:w="0" w:type="auto"/>
        <w:tblLook w:val="04A0" w:firstRow="1" w:lastRow="0" w:firstColumn="1" w:lastColumn="0" w:noHBand="0" w:noVBand="1"/>
      </w:tblPr>
      <w:tblGrid>
        <w:gridCol w:w="8296"/>
      </w:tblGrid>
      <w:tr w:rsidR="00160849" w14:paraId="7A7FF957" w14:textId="77777777" w:rsidTr="00A63F99">
        <w:tc>
          <w:tcPr>
            <w:tcW w:w="8296" w:type="dxa"/>
          </w:tcPr>
          <w:p w14:paraId="523AF695" w14:textId="77777777" w:rsidR="00160849" w:rsidRPr="00214B0D" w:rsidRDefault="00160849" w:rsidP="00A63F99">
            <w:pPr>
              <w:spacing w:line="360" w:lineRule="auto"/>
              <w:outlineLvl w:val="0"/>
              <w:rPr>
                <w:rFonts w:ascii="宋体" w:hAnsi="宋体"/>
                <w:b/>
                <w:sz w:val="24"/>
                <w:szCs w:val="24"/>
              </w:rPr>
            </w:pPr>
            <w:r w:rsidRPr="00214B0D">
              <w:rPr>
                <w:rFonts w:ascii="宋体" w:hAnsi="宋体" w:hint="eastAsia"/>
                <w:b/>
                <w:sz w:val="24"/>
                <w:szCs w:val="24"/>
              </w:rPr>
              <w:t>1</w:t>
            </w:r>
            <w:r>
              <w:rPr>
                <w:rFonts w:ascii="宋体" w:hAnsi="宋体" w:hint="eastAsia"/>
                <w:b/>
                <w:sz w:val="24"/>
                <w:szCs w:val="24"/>
              </w:rPr>
              <w:t>、</w:t>
            </w:r>
            <w:r w:rsidRPr="00214B0D">
              <w:rPr>
                <w:rFonts w:ascii="宋体" w:hAnsi="宋体" w:hint="eastAsia"/>
                <w:b/>
                <w:sz w:val="24"/>
                <w:szCs w:val="24"/>
              </w:rPr>
              <w:t xml:space="preserve">项目概况 </w:t>
            </w:r>
          </w:p>
          <w:p w14:paraId="3B12890C" w14:textId="09E860ED" w:rsidR="0085759F" w:rsidRDefault="0085759F" w:rsidP="0085759F">
            <w:pPr>
              <w:snapToGrid w:val="0"/>
              <w:spacing w:line="360" w:lineRule="auto"/>
              <w:ind w:firstLine="480"/>
              <w:rPr>
                <w:rFonts w:ascii="Times New Roman" w:hAnsi="Times New Roman"/>
                <w:sz w:val="24"/>
                <w:szCs w:val="24"/>
              </w:rPr>
            </w:pPr>
            <w:r>
              <w:rPr>
                <w:rFonts w:ascii="Times New Roman" w:hAnsi="Times New Roman" w:hint="eastAsia"/>
                <w:sz w:val="24"/>
                <w:szCs w:val="24"/>
              </w:rPr>
              <w:t>吉林省勇正建筑材料有限公司</w:t>
            </w:r>
            <w:r w:rsidRPr="004336A1">
              <w:rPr>
                <w:rFonts w:ascii="Times New Roman" w:hAnsi="Times New Roman" w:hint="eastAsia"/>
                <w:sz w:val="24"/>
                <w:szCs w:val="24"/>
              </w:rPr>
              <w:t>位于吉林省</w:t>
            </w:r>
            <w:r>
              <w:rPr>
                <w:rFonts w:ascii="Times New Roman" w:hAnsi="Times New Roman" w:hint="eastAsia"/>
                <w:sz w:val="24"/>
                <w:szCs w:val="24"/>
              </w:rPr>
              <w:t>白山市浑江区东山村</w:t>
            </w:r>
            <w:r w:rsidRPr="004336A1">
              <w:rPr>
                <w:rFonts w:ascii="Times New Roman" w:hAnsi="Times New Roman" w:hint="eastAsia"/>
                <w:sz w:val="24"/>
                <w:szCs w:val="24"/>
              </w:rPr>
              <w:t>，占地面积</w:t>
            </w:r>
            <w:r w:rsidRPr="0085759F">
              <w:rPr>
                <w:rFonts w:ascii="Times New Roman" w:hAnsi="Times New Roman"/>
                <w:sz w:val="24"/>
                <w:szCs w:val="24"/>
              </w:rPr>
              <w:t>10000</w:t>
            </w:r>
            <w:r w:rsidRPr="0085759F">
              <w:rPr>
                <w:rFonts w:ascii="Times New Roman" w:hAnsi="Times New Roman" w:hint="eastAsia"/>
                <w:sz w:val="24"/>
                <w:szCs w:val="24"/>
              </w:rPr>
              <w:t xml:space="preserve"> m</w:t>
            </w:r>
            <w:r w:rsidRPr="0085759F">
              <w:rPr>
                <w:rFonts w:ascii="Times New Roman" w:hAnsi="Times New Roman" w:hint="eastAsia"/>
                <w:sz w:val="24"/>
                <w:szCs w:val="24"/>
                <w:vertAlign w:val="superscript"/>
              </w:rPr>
              <w:t>2</w:t>
            </w:r>
            <w:r w:rsidRPr="0085759F">
              <w:rPr>
                <w:rFonts w:ascii="Times New Roman" w:hAnsi="Times New Roman" w:hint="eastAsia"/>
                <w:sz w:val="24"/>
                <w:szCs w:val="24"/>
              </w:rPr>
              <w:t>，</w:t>
            </w:r>
            <w:r>
              <w:rPr>
                <w:rFonts w:ascii="Times New Roman" w:hAnsi="Times New Roman" w:hint="eastAsia"/>
                <w:sz w:val="24"/>
                <w:szCs w:val="24"/>
              </w:rPr>
              <w:t>租</w:t>
            </w:r>
            <w:r w:rsidRPr="004336A1">
              <w:rPr>
                <w:rFonts w:ascii="Times New Roman" w:hAnsi="Times New Roman" w:hint="eastAsia"/>
                <w:sz w:val="24"/>
                <w:szCs w:val="24"/>
              </w:rPr>
              <w:t>用</w:t>
            </w:r>
            <w:r>
              <w:rPr>
                <w:rFonts w:ascii="Times New Roman" w:hAnsi="Times New Roman" w:hint="eastAsia"/>
                <w:sz w:val="24"/>
                <w:szCs w:val="24"/>
              </w:rPr>
              <w:t>白山市浑江区七道镇东山村东山小学东侧</w:t>
            </w:r>
            <w:r w:rsidR="005109EA">
              <w:rPr>
                <w:rFonts w:ascii="Times New Roman" w:hAnsi="Times New Roman" w:hint="eastAsia"/>
                <w:sz w:val="24"/>
                <w:szCs w:val="24"/>
              </w:rPr>
              <w:t>场地</w:t>
            </w:r>
            <w:r w:rsidRPr="004336A1">
              <w:rPr>
                <w:rFonts w:ascii="Times New Roman" w:hAnsi="Times New Roman" w:hint="eastAsia"/>
                <w:sz w:val="24"/>
                <w:szCs w:val="24"/>
              </w:rPr>
              <w:t>进行</w:t>
            </w:r>
            <w:r>
              <w:rPr>
                <w:rFonts w:ascii="Times New Roman" w:hAnsi="Times New Roman" w:hint="eastAsia"/>
                <w:sz w:val="24"/>
                <w:szCs w:val="24"/>
              </w:rPr>
              <w:t>机制</w:t>
            </w:r>
            <w:proofErr w:type="gramStart"/>
            <w:r>
              <w:rPr>
                <w:rFonts w:ascii="Times New Roman" w:hAnsi="Times New Roman" w:hint="eastAsia"/>
                <w:sz w:val="24"/>
                <w:szCs w:val="24"/>
              </w:rPr>
              <w:t>砂</w:t>
            </w:r>
            <w:proofErr w:type="gramEnd"/>
            <w:r>
              <w:rPr>
                <w:rFonts w:ascii="Times New Roman" w:hAnsi="Times New Roman" w:hint="eastAsia"/>
                <w:sz w:val="24"/>
                <w:szCs w:val="24"/>
              </w:rPr>
              <w:t>生产</w:t>
            </w:r>
            <w:r w:rsidR="00FC7444">
              <w:rPr>
                <w:rFonts w:ascii="Times New Roman" w:hAnsi="Times New Roman" w:hint="eastAsia"/>
                <w:sz w:val="24"/>
                <w:szCs w:val="24"/>
              </w:rPr>
              <w:t>，</w:t>
            </w:r>
            <w:r>
              <w:rPr>
                <w:rFonts w:ascii="Times New Roman" w:hAnsi="Times New Roman" w:hint="eastAsia"/>
                <w:sz w:val="24"/>
                <w:szCs w:val="24"/>
              </w:rPr>
              <w:t>年生产机制</w:t>
            </w:r>
            <w:proofErr w:type="gramStart"/>
            <w:r>
              <w:rPr>
                <w:rFonts w:ascii="Times New Roman" w:hAnsi="Times New Roman" w:hint="eastAsia"/>
                <w:sz w:val="24"/>
                <w:szCs w:val="24"/>
              </w:rPr>
              <w:t>砂</w:t>
            </w:r>
            <w:proofErr w:type="gramEnd"/>
            <w:r w:rsidR="00CC0FBC">
              <w:rPr>
                <w:rFonts w:ascii="Times New Roman" w:hAnsi="Times New Roman" w:hint="eastAsia"/>
                <w:sz w:val="24"/>
                <w:szCs w:val="24"/>
              </w:rPr>
              <w:t>1</w:t>
            </w:r>
            <w:r w:rsidR="00CC0FBC">
              <w:rPr>
                <w:rFonts w:ascii="Times New Roman" w:hAnsi="Times New Roman"/>
                <w:sz w:val="24"/>
                <w:szCs w:val="24"/>
              </w:rPr>
              <w:t>6</w:t>
            </w:r>
            <w:r w:rsidR="00CC0FBC">
              <w:rPr>
                <w:rFonts w:ascii="Times New Roman" w:hAnsi="Times New Roman" w:hint="eastAsia"/>
                <w:sz w:val="24"/>
                <w:szCs w:val="24"/>
              </w:rPr>
              <w:t>万</w:t>
            </w:r>
            <w:r w:rsidR="00CC0FBC">
              <w:rPr>
                <w:rFonts w:ascii="Times New Roman" w:hAnsi="Times New Roman" w:hint="eastAsia"/>
                <w:sz w:val="24"/>
                <w:szCs w:val="24"/>
              </w:rPr>
              <w:t>t</w:t>
            </w:r>
            <w:r w:rsidR="00DF6DF8">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sz w:val="24"/>
                <w:szCs w:val="24"/>
              </w:rPr>
              <w:t>0</w:t>
            </w:r>
            <w:r>
              <w:rPr>
                <w:rFonts w:ascii="Times New Roman" w:hAnsi="Times New Roman" w:hint="eastAsia"/>
                <w:sz w:val="24"/>
                <w:szCs w:val="24"/>
              </w:rPr>
              <w:t>万</w:t>
            </w:r>
            <w:r>
              <w:rPr>
                <w:rFonts w:ascii="Times New Roman" w:hAnsi="Times New Roman" w:hint="eastAsia"/>
                <w:sz w:val="24"/>
                <w:szCs w:val="24"/>
              </w:rPr>
              <w:t>m</w:t>
            </w:r>
            <w:r w:rsidRPr="00E62A40">
              <w:rPr>
                <w:rFonts w:ascii="Times New Roman" w:hAnsi="Times New Roman"/>
                <w:sz w:val="24"/>
                <w:szCs w:val="24"/>
                <w:vertAlign w:val="superscript"/>
              </w:rPr>
              <w:t>3</w:t>
            </w:r>
            <w:r w:rsidR="00DF6DF8" w:rsidRPr="00DF6DF8">
              <w:rPr>
                <w:rFonts w:ascii="Times New Roman" w:hAnsi="Times New Roman" w:hint="eastAsia"/>
                <w:sz w:val="24"/>
                <w:szCs w:val="24"/>
              </w:rPr>
              <w:t>）</w:t>
            </w:r>
            <w:r w:rsidR="00FC7444">
              <w:rPr>
                <w:rFonts w:ascii="Times New Roman" w:hAnsi="Times New Roman" w:hint="eastAsia"/>
                <w:sz w:val="24"/>
                <w:szCs w:val="24"/>
              </w:rPr>
              <w:t>，</w:t>
            </w:r>
            <w:r>
              <w:rPr>
                <w:rFonts w:ascii="Times New Roman" w:hAnsi="Times New Roman" w:hint="eastAsia"/>
                <w:sz w:val="24"/>
                <w:szCs w:val="24"/>
              </w:rPr>
              <w:t>皆外运售卖。</w:t>
            </w:r>
          </w:p>
          <w:p w14:paraId="51205FCF" w14:textId="77777777" w:rsidR="00160849" w:rsidRDefault="00160849" w:rsidP="00A63F99">
            <w:pPr>
              <w:pStyle w:val="EISTITLE2"/>
              <w:spacing w:before="62" w:after="62" w:line="360" w:lineRule="auto"/>
              <w:ind w:firstLine="0"/>
              <w:outlineLvl w:val="1"/>
              <w:rPr>
                <w:rFonts w:ascii="Times New Roman" w:eastAsia="宋体" w:hAnsi="Times New Roman"/>
              </w:rPr>
            </w:pPr>
            <w:r>
              <w:rPr>
                <w:rFonts w:ascii="Times New Roman" w:eastAsia="宋体" w:hAnsi="Times New Roman"/>
              </w:rPr>
              <w:t>2</w:t>
            </w:r>
            <w:r>
              <w:rPr>
                <w:rFonts w:ascii="Times New Roman" w:eastAsia="宋体" w:hAnsi="Times New Roman"/>
              </w:rPr>
              <w:t>、产业政策的符合性</w:t>
            </w:r>
          </w:p>
          <w:p w14:paraId="620868DB" w14:textId="77777777" w:rsidR="00160849" w:rsidRDefault="00160849" w:rsidP="00A63F99">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根据中华人民共和国国家发展和改革委员会令（第</w:t>
            </w:r>
            <w:r w:rsidRPr="00F51A8B">
              <w:rPr>
                <w:rFonts w:ascii="Times New Roman" w:hAnsi="Times New Roman" w:cs="Times New Roman"/>
                <w:sz w:val="24"/>
                <w:szCs w:val="24"/>
              </w:rPr>
              <w:t>21</w:t>
            </w:r>
            <w:r w:rsidRPr="00F51A8B">
              <w:rPr>
                <w:rFonts w:ascii="Times New Roman" w:hAnsi="Times New Roman" w:cs="Times New Roman"/>
                <w:sz w:val="24"/>
                <w:szCs w:val="24"/>
              </w:rPr>
              <w:t>号）《产业结构调整指导目录（</w:t>
            </w:r>
            <w:r w:rsidRPr="00F51A8B">
              <w:rPr>
                <w:rFonts w:ascii="Times New Roman" w:hAnsi="Times New Roman" w:cs="Times New Roman"/>
                <w:sz w:val="24"/>
                <w:szCs w:val="24"/>
              </w:rPr>
              <w:t>201</w:t>
            </w:r>
            <w:r w:rsidR="0085759F">
              <w:rPr>
                <w:rFonts w:ascii="Times New Roman" w:hAnsi="Times New Roman" w:cs="Times New Roman"/>
                <w:sz w:val="24"/>
                <w:szCs w:val="24"/>
              </w:rPr>
              <w:t>9</w:t>
            </w:r>
            <w:r w:rsidRPr="00F51A8B">
              <w:rPr>
                <w:rFonts w:ascii="Times New Roman" w:hAnsi="Times New Roman" w:cs="Times New Roman"/>
                <w:sz w:val="24"/>
                <w:szCs w:val="24"/>
              </w:rPr>
              <w:t>年本）》</w:t>
            </w:r>
            <w:r w:rsidR="008E25A5">
              <w:rPr>
                <w:rFonts w:ascii="Times New Roman" w:hAnsi="Times New Roman" w:cs="Times New Roman" w:hint="eastAsia"/>
                <w:sz w:val="24"/>
                <w:szCs w:val="24"/>
              </w:rPr>
              <w:t>，</w:t>
            </w:r>
            <w:r w:rsidRPr="00F51A8B">
              <w:rPr>
                <w:rFonts w:ascii="Times New Roman" w:hAnsi="Times New Roman" w:cs="Times New Roman"/>
                <w:sz w:val="24"/>
                <w:szCs w:val="24"/>
              </w:rPr>
              <w:t>本项目建设不属于</w:t>
            </w:r>
            <w:r w:rsidR="0085759F">
              <w:rPr>
                <w:rFonts w:ascii="Times New Roman" w:hAnsi="Times New Roman" w:cs="Times New Roman" w:hint="eastAsia"/>
                <w:sz w:val="24"/>
                <w:szCs w:val="24"/>
              </w:rPr>
              <w:t>其中规定</w:t>
            </w:r>
            <w:r w:rsidRPr="00F51A8B">
              <w:rPr>
                <w:rFonts w:ascii="Times New Roman" w:hAnsi="Times New Roman" w:cs="Times New Roman"/>
                <w:sz w:val="24"/>
                <w:szCs w:val="24"/>
              </w:rPr>
              <w:t>的</w:t>
            </w:r>
            <w:r w:rsidRPr="00F51A8B">
              <w:rPr>
                <w:rFonts w:ascii="Times New Roman" w:hAnsi="Times New Roman" w:cs="Times New Roman" w:hint="eastAsia"/>
                <w:sz w:val="24"/>
                <w:szCs w:val="24"/>
              </w:rPr>
              <w:t>鼓励类、</w:t>
            </w:r>
            <w:r w:rsidRPr="00F51A8B">
              <w:rPr>
                <w:rFonts w:ascii="Times New Roman" w:hAnsi="Times New Roman" w:cs="Times New Roman"/>
                <w:sz w:val="24"/>
                <w:szCs w:val="24"/>
              </w:rPr>
              <w:t>限制类和淘汰类项目，属于国家产业政策的允许类建设项目，符合国家产业政策。</w:t>
            </w:r>
          </w:p>
          <w:p w14:paraId="77AB7F88" w14:textId="77777777" w:rsidR="00160849" w:rsidRPr="00F51A8B" w:rsidRDefault="00160849" w:rsidP="00A63F9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、总体规划符合性</w:t>
            </w:r>
          </w:p>
          <w:p w14:paraId="09488CC8" w14:textId="77777777" w:rsidR="0085759F" w:rsidRPr="00F51A8B" w:rsidRDefault="0085759F" w:rsidP="0085759F">
            <w:pPr>
              <w:spacing w:line="360" w:lineRule="auto"/>
              <w:ind w:firstLineChars="200" w:firstLine="480"/>
              <w:rPr>
                <w:rFonts w:ascii="Times New Roman" w:hAnsi="Times New Roman" w:cs="Times New Roman"/>
                <w:sz w:val="24"/>
              </w:rPr>
            </w:pPr>
            <w:r w:rsidRPr="00F51A8B">
              <w:rPr>
                <w:rFonts w:ascii="Times New Roman" w:hAnsi="Times New Roman" w:cs="Times New Roman" w:hint="eastAsia"/>
                <w:sz w:val="24"/>
                <w:szCs w:val="24"/>
              </w:rPr>
              <w:t>本项目位于</w:t>
            </w:r>
            <w:r>
              <w:rPr>
                <w:rFonts w:ascii="Times New Roman" w:hAnsi="Times New Roman" w:cs="Times New Roman" w:hint="eastAsia"/>
                <w:sz w:val="24"/>
                <w:szCs w:val="24"/>
              </w:rPr>
              <w:t>白山市浑江区东山村</w:t>
            </w:r>
            <w:r w:rsidRPr="00F51A8B">
              <w:rPr>
                <w:rFonts w:ascii="Times New Roman" w:hAnsi="Times New Roman" w:cs="Times New Roman" w:hint="eastAsia"/>
                <w:sz w:val="24"/>
                <w:szCs w:val="24"/>
              </w:rPr>
              <w:t>，</w:t>
            </w:r>
            <w:r>
              <w:rPr>
                <w:rFonts w:ascii="Times New Roman" w:hAnsi="Times New Roman" w:cs="Times New Roman" w:hint="eastAsia"/>
                <w:sz w:val="24"/>
                <w:szCs w:val="24"/>
              </w:rPr>
              <w:t>租用白山市浑江区东山村东山小学东侧</w:t>
            </w:r>
            <w:r w:rsidR="008E25A5">
              <w:rPr>
                <w:rFonts w:ascii="Times New Roman" w:hAnsi="Times New Roman" w:cs="Times New Roman" w:hint="eastAsia"/>
                <w:sz w:val="24"/>
                <w:szCs w:val="24"/>
              </w:rPr>
              <w:t>场地</w:t>
            </w:r>
            <w:r w:rsidRPr="00F51A8B">
              <w:rPr>
                <w:rFonts w:ascii="Times New Roman" w:hAnsi="Times New Roman" w:cs="Times New Roman" w:hint="eastAsia"/>
                <w:sz w:val="24"/>
                <w:szCs w:val="24"/>
              </w:rPr>
              <w:t>进行建设</w:t>
            </w:r>
            <w:r w:rsidRPr="00DB33DB">
              <w:rPr>
                <w:rFonts w:ascii="Times New Roman" w:hAnsi="Times New Roman" w:cs="Times New Roman" w:hint="eastAsia"/>
                <w:sz w:val="24"/>
                <w:szCs w:val="24"/>
              </w:rPr>
              <w:t>，所占土地为</w:t>
            </w:r>
            <w:r w:rsidR="00B02FE4" w:rsidRPr="00DB33DB">
              <w:rPr>
                <w:rFonts w:ascii="Times New Roman" w:hAnsi="Times New Roman" w:cs="Times New Roman" w:hint="eastAsia"/>
                <w:sz w:val="24"/>
                <w:szCs w:val="24"/>
              </w:rPr>
              <w:t>建设</w:t>
            </w:r>
            <w:r w:rsidRPr="00DB33DB">
              <w:rPr>
                <w:rFonts w:ascii="Times New Roman" w:hAnsi="Times New Roman" w:cs="Times New Roman" w:hint="eastAsia"/>
                <w:sz w:val="24"/>
                <w:szCs w:val="24"/>
              </w:rPr>
              <w:t>用地，</w:t>
            </w:r>
            <w:r w:rsidRPr="00F51A8B">
              <w:rPr>
                <w:rFonts w:ascii="Times New Roman" w:hAnsi="Times New Roman" w:cs="宋体" w:hint="eastAsia"/>
                <w:sz w:val="24"/>
                <w:szCs w:val="24"/>
              </w:rPr>
              <w:t>本项目建设地点不涉及生态环境保护区、水源地保护区等环境敏感目标，符合《</w:t>
            </w:r>
            <w:r>
              <w:rPr>
                <w:rFonts w:ascii="Times New Roman" w:hAnsi="Times New Roman" w:cs="宋体" w:hint="eastAsia"/>
                <w:sz w:val="24"/>
                <w:szCs w:val="24"/>
              </w:rPr>
              <w:t>白山市城市</w:t>
            </w:r>
            <w:r w:rsidRPr="00F51A8B">
              <w:rPr>
                <w:rFonts w:ascii="Times New Roman" w:hAnsi="Times New Roman" w:cs="宋体" w:hint="eastAsia"/>
                <w:sz w:val="24"/>
                <w:szCs w:val="24"/>
              </w:rPr>
              <w:t>总体规划（</w:t>
            </w:r>
            <w:r w:rsidRPr="00F51A8B">
              <w:rPr>
                <w:rFonts w:ascii="Times New Roman" w:hAnsi="Times New Roman" w:cs="宋体" w:hint="eastAsia"/>
                <w:sz w:val="24"/>
                <w:szCs w:val="24"/>
              </w:rPr>
              <w:t>20</w:t>
            </w:r>
            <w:r>
              <w:rPr>
                <w:rFonts w:ascii="Times New Roman" w:hAnsi="Times New Roman" w:cs="宋体"/>
                <w:sz w:val="24"/>
                <w:szCs w:val="24"/>
              </w:rPr>
              <w:t>06</w:t>
            </w:r>
            <w:r w:rsidRPr="00F51A8B">
              <w:rPr>
                <w:rFonts w:ascii="Times New Roman" w:hAnsi="Times New Roman" w:cs="宋体" w:hint="eastAsia"/>
                <w:sz w:val="24"/>
                <w:szCs w:val="24"/>
              </w:rPr>
              <w:t>~2020</w:t>
            </w:r>
            <w:r w:rsidRPr="00F51A8B">
              <w:rPr>
                <w:rFonts w:ascii="Times New Roman" w:hAnsi="Times New Roman" w:cs="宋体" w:hint="eastAsia"/>
                <w:sz w:val="24"/>
                <w:szCs w:val="24"/>
              </w:rPr>
              <w:t>年）》中关于生态和环境保护方面的规定，综上所述，本项目的建设符合《</w:t>
            </w:r>
            <w:r>
              <w:rPr>
                <w:rFonts w:ascii="Times New Roman" w:hAnsi="Times New Roman" w:cs="宋体" w:hint="eastAsia"/>
                <w:sz w:val="24"/>
                <w:szCs w:val="24"/>
              </w:rPr>
              <w:t>白山市城市</w:t>
            </w:r>
            <w:r w:rsidRPr="00F51A8B">
              <w:rPr>
                <w:rFonts w:ascii="Times New Roman" w:hAnsi="Times New Roman" w:cs="宋体" w:hint="eastAsia"/>
                <w:sz w:val="24"/>
                <w:szCs w:val="24"/>
              </w:rPr>
              <w:t>总体规划（</w:t>
            </w:r>
            <w:r w:rsidRPr="00F51A8B">
              <w:rPr>
                <w:rFonts w:ascii="Times New Roman" w:hAnsi="Times New Roman" w:cs="宋体" w:hint="eastAsia"/>
                <w:sz w:val="24"/>
                <w:szCs w:val="24"/>
              </w:rPr>
              <w:t>20</w:t>
            </w:r>
            <w:r>
              <w:rPr>
                <w:rFonts w:ascii="Times New Roman" w:hAnsi="Times New Roman" w:cs="宋体"/>
                <w:sz w:val="24"/>
                <w:szCs w:val="24"/>
              </w:rPr>
              <w:t>06</w:t>
            </w:r>
            <w:r w:rsidRPr="00F51A8B">
              <w:rPr>
                <w:rFonts w:ascii="Times New Roman" w:hAnsi="Times New Roman" w:cs="宋体" w:hint="eastAsia"/>
                <w:sz w:val="24"/>
                <w:szCs w:val="24"/>
              </w:rPr>
              <w:t>~2020</w:t>
            </w:r>
            <w:r w:rsidRPr="00F51A8B">
              <w:rPr>
                <w:rFonts w:ascii="Times New Roman" w:hAnsi="Times New Roman" w:cs="宋体" w:hint="eastAsia"/>
                <w:sz w:val="24"/>
                <w:szCs w:val="24"/>
              </w:rPr>
              <w:t>年）》的发展规划要求。</w:t>
            </w:r>
          </w:p>
          <w:p w14:paraId="3F4D783F" w14:textId="77777777" w:rsidR="00160849" w:rsidRPr="00214B0D" w:rsidRDefault="00160849" w:rsidP="00A63F99">
            <w:pPr>
              <w:spacing w:line="360" w:lineRule="auto"/>
              <w:outlineLvl w:val="0"/>
              <w:rPr>
                <w:rFonts w:ascii="宋体" w:hAnsi="宋体"/>
                <w:b/>
                <w:sz w:val="24"/>
                <w:szCs w:val="24"/>
              </w:rPr>
            </w:pPr>
            <w:r>
              <w:rPr>
                <w:rFonts w:ascii="宋体" w:hAnsi="宋体"/>
                <w:b/>
                <w:sz w:val="24"/>
                <w:szCs w:val="24"/>
              </w:rPr>
              <w:t>4</w:t>
            </w:r>
            <w:r>
              <w:rPr>
                <w:rFonts w:ascii="宋体" w:hAnsi="宋体" w:hint="eastAsia"/>
                <w:b/>
                <w:sz w:val="24"/>
                <w:szCs w:val="24"/>
              </w:rPr>
              <w:t>、</w:t>
            </w:r>
            <w:r w:rsidRPr="00214B0D">
              <w:rPr>
                <w:rFonts w:ascii="宋体" w:hAnsi="宋体" w:hint="eastAsia"/>
                <w:b/>
                <w:sz w:val="24"/>
                <w:szCs w:val="24"/>
              </w:rPr>
              <w:t xml:space="preserve">环境质量现状 </w:t>
            </w:r>
          </w:p>
          <w:p w14:paraId="1A0AED71" w14:textId="77777777" w:rsidR="00160849" w:rsidRPr="00214B0D" w:rsidRDefault="00160849" w:rsidP="00A63F99">
            <w:pPr>
              <w:spacing w:line="360" w:lineRule="auto"/>
              <w:ind w:firstLineChars="100" w:firstLine="240"/>
              <w:outlineLvl w:val="0"/>
              <w:rPr>
                <w:rFonts w:ascii="宋体" w:hAnsi="宋体"/>
                <w:bCs/>
                <w:sz w:val="24"/>
                <w:szCs w:val="24"/>
              </w:rPr>
            </w:pPr>
            <w:r w:rsidRPr="00214B0D">
              <w:rPr>
                <w:rFonts w:ascii="宋体" w:hAnsi="宋体" w:hint="eastAsia"/>
                <w:bCs/>
                <w:sz w:val="24"/>
                <w:szCs w:val="24"/>
              </w:rPr>
              <w:t xml:space="preserve">（1）地表水 </w:t>
            </w:r>
          </w:p>
          <w:p w14:paraId="3043D8C0" w14:textId="77777777" w:rsidR="00657542" w:rsidRPr="00620D1F" w:rsidRDefault="00657542" w:rsidP="007D4A0A">
            <w:pPr>
              <w:pStyle w:val="aff8"/>
              <w:spacing w:beforeLines="50" w:before="120"/>
              <w:ind w:firstLineChars="200" w:firstLine="480"/>
            </w:pPr>
            <w:r w:rsidRPr="00620D1F">
              <w:rPr>
                <w:rFonts w:hint="eastAsia"/>
                <w:szCs w:val="22"/>
              </w:rPr>
              <w:t>本项目</w:t>
            </w:r>
            <w:r w:rsidRPr="00620D1F">
              <w:rPr>
                <w:szCs w:val="22"/>
              </w:rPr>
              <w:t>区域内地表水</w:t>
            </w:r>
            <w:r w:rsidRPr="00620D1F">
              <w:rPr>
                <w:rFonts w:hint="eastAsia"/>
                <w:szCs w:val="22"/>
              </w:rPr>
              <w:t>为浑江流</w:t>
            </w:r>
            <w:r w:rsidRPr="00620D1F">
              <w:rPr>
                <w:rFonts w:cs="宋体" w:hint="eastAsia"/>
                <w:szCs w:val="24"/>
              </w:rPr>
              <w:t>域，</w:t>
            </w:r>
            <w:r w:rsidRPr="00620D1F">
              <w:rPr>
                <w:szCs w:val="22"/>
              </w:rPr>
              <w:t>水质指标均满足《地表水环境质量标准》（GB3838-2002）中的Ш类标准，因此本项目地表水体水质较好。</w:t>
            </w:r>
          </w:p>
          <w:p w14:paraId="35DF0947" w14:textId="77777777" w:rsidR="00160849" w:rsidRPr="00214B0D" w:rsidRDefault="00160849" w:rsidP="00657542">
            <w:pPr>
              <w:spacing w:line="360" w:lineRule="auto"/>
              <w:ind w:firstLineChars="100" w:firstLine="240"/>
              <w:outlineLvl w:val="0"/>
              <w:rPr>
                <w:rFonts w:ascii="宋体" w:hAnsi="宋体"/>
                <w:bCs/>
                <w:sz w:val="24"/>
                <w:szCs w:val="24"/>
              </w:rPr>
            </w:pPr>
            <w:r w:rsidRPr="00214B0D">
              <w:rPr>
                <w:rFonts w:ascii="宋体" w:hAnsi="宋体" w:hint="eastAsia"/>
                <w:bCs/>
                <w:sz w:val="24"/>
                <w:szCs w:val="24"/>
              </w:rPr>
              <w:t xml:space="preserve">（2）环境空气 </w:t>
            </w:r>
          </w:p>
          <w:p w14:paraId="4873C63A" w14:textId="77777777" w:rsidR="00657542" w:rsidRPr="009D1501" w:rsidRDefault="00657542" w:rsidP="00657542">
            <w:pPr>
              <w:pStyle w:val="23"/>
              <w:spacing w:after="0" w:line="360" w:lineRule="auto"/>
              <w:ind w:leftChars="0" w:left="0" w:firstLineChars="200" w:firstLine="480"/>
              <w:rPr>
                <w:rFonts w:ascii="宋体" w:hAnsi="宋体"/>
                <w:sz w:val="24"/>
              </w:rPr>
            </w:pPr>
            <w:r w:rsidRPr="009D1501">
              <w:rPr>
                <w:rFonts w:ascii="宋体" w:hAnsi="宋体"/>
                <w:sz w:val="24"/>
              </w:rPr>
              <w:t>根据《环境影响评价技术导则-大气环境》(HJ2.2—2018)规定：</w:t>
            </w:r>
            <w:r w:rsidRPr="00214B0D">
              <w:rPr>
                <w:rFonts w:ascii="宋体" w:hAnsi="宋体" w:hint="eastAsia"/>
                <w:bCs/>
                <w:sz w:val="24"/>
                <w:szCs w:val="24"/>
              </w:rPr>
              <w:t>201</w:t>
            </w:r>
            <w:r>
              <w:rPr>
                <w:rFonts w:ascii="宋体" w:hAnsi="宋体"/>
                <w:bCs/>
                <w:sz w:val="24"/>
                <w:szCs w:val="24"/>
              </w:rPr>
              <w:t>9</w:t>
            </w:r>
            <w:r w:rsidRPr="00214B0D">
              <w:rPr>
                <w:rFonts w:ascii="宋体" w:hAnsi="宋体" w:hint="eastAsia"/>
                <w:bCs/>
                <w:sz w:val="24"/>
                <w:szCs w:val="24"/>
              </w:rPr>
              <w:t>全年</w:t>
            </w:r>
            <w:r w:rsidRPr="009D1501">
              <w:rPr>
                <w:rFonts w:ascii="宋体" w:hAnsi="宋体"/>
                <w:sz w:val="24"/>
              </w:rPr>
              <w:t>城市环境空气质量达标情况评价指标为SO</w:t>
            </w:r>
            <w:r w:rsidRPr="0085759F">
              <w:rPr>
                <w:rFonts w:ascii="宋体" w:hAnsi="宋体"/>
                <w:sz w:val="24"/>
                <w:vertAlign w:val="subscript"/>
              </w:rPr>
              <w:t>2</w:t>
            </w:r>
            <w:r w:rsidRPr="009D1501">
              <w:rPr>
                <w:rFonts w:ascii="宋体" w:hAnsi="宋体"/>
                <w:sz w:val="24"/>
              </w:rPr>
              <w:t>、NO</w:t>
            </w:r>
            <w:r w:rsidRPr="0085759F">
              <w:rPr>
                <w:rFonts w:ascii="宋体" w:hAnsi="宋体"/>
                <w:sz w:val="24"/>
                <w:vertAlign w:val="subscript"/>
              </w:rPr>
              <w:t>2</w:t>
            </w:r>
            <w:r w:rsidRPr="009D1501">
              <w:rPr>
                <w:rFonts w:ascii="宋体" w:hAnsi="宋体"/>
                <w:sz w:val="24"/>
              </w:rPr>
              <w:t>、PM</w:t>
            </w:r>
            <w:r w:rsidRPr="0085759F">
              <w:rPr>
                <w:rFonts w:ascii="宋体" w:hAnsi="宋体"/>
                <w:sz w:val="24"/>
                <w:vertAlign w:val="subscript"/>
              </w:rPr>
              <w:t>2.5</w:t>
            </w:r>
            <w:r w:rsidRPr="009D1501">
              <w:rPr>
                <w:rFonts w:ascii="宋体" w:hAnsi="宋体"/>
                <w:sz w:val="24"/>
              </w:rPr>
              <w:t>、PM</w:t>
            </w:r>
            <w:r w:rsidRPr="0085759F">
              <w:rPr>
                <w:rFonts w:ascii="宋体" w:hAnsi="宋体"/>
                <w:sz w:val="24"/>
                <w:vertAlign w:val="subscript"/>
              </w:rPr>
              <w:t>10</w:t>
            </w:r>
            <w:r w:rsidRPr="009D1501">
              <w:rPr>
                <w:rFonts w:ascii="宋体" w:hAnsi="宋体"/>
                <w:sz w:val="24"/>
              </w:rPr>
              <w:t>、O</w:t>
            </w:r>
            <w:r w:rsidRPr="0085759F">
              <w:rPr>
                <w:rFonts w:ascii="宋体" w:hAnsi="宋体"/>
                <w:sz w:val="24"/>
                <w:vertAlign w:val="subscript"/>
              </w:rPr>
              <w:t>3</w:t>
            </w:r>
            <w:r w:rsidRPr="009D1501">
              <w:rPr>
                <w:rFonts w:ascii="宋体" w:hAnsi="宋体"/>
                <w:sz w:val="24"/>
              </w:rPr>
              <w:t>、CO，六项污染物全部达标。因此本项目所在区域</w:t>
            </w:r>
            <w:r w:rsidR="008E25A5">
              <w:rPr>
                <w:rFonts w:ascii="宋体" w:hAnsi="宋体" w:hint="eastAsia"/>
                <w:sz w:val="24"/>
              </w:rPr>
              <w:t>环境空气质量</w:t>
            </w:r>
            <w:r w:rsidRPr="009D1501">
              <w:rPr>
                <w:rFonts w:ascii="宋体" w:hAnsi="宋体"/>
                <w:sz w:val="24"/>
              </w:rPr>
              <w:t>达标。</w:t>
            </w:r>
          </w:p>
          <w:p w14:paraId="1C888C51" w14:textId="77777777" w:rsidR="00657542" w:rsidRPr="00214B0D" w:rsidRDefault="00657542" w:rsidP="00657542">
            <w:pPr>
              <w:adjustRightInd w:val="0"/>
              <w:snapToGrid w:val="0"/>
              <w:spacing w:line="360" w:lineRule="auto"/>
              <w:ind w:firstLineChars="200" w:firstLine="480"/>
              <w:rPr>
                <w:rFonts w:ascii="宋体" w:hAnsi="宋体"/>
                <w:bCs/>
                <w:sz w:val="24"/>
                <w:szCs w:val="24"/>
              </w:rPr>
            </w:pPr>
            <w:r>
              <w:rPr>
                <w:rFonts w:hint="eastAsia"/>
                <w:sz w:val="24"/>
                <w:szCs w:val="24"/>
                <w:lang w:val="zh-CN"/>
              </w:rPr>
              <w:t>通过监测</w:t>
            </w:r>
            <w:r w:rsidR="008E25A5">
              <w:rPr>
                <w:rFonts w:hint="eastAsia"/>
                <w:sz w:val="24"/>
                <w:szCs w:val="24"/>
                <w:lang w:val="zh-CN"/>
              </w:rPr>
              <w:t>，</w:t>
            </w:r>
            <w:r w:rsidRPr="00DB6251">
              <w:rPr>
                <w:rFonts w:hint="eastAsia"/>
                <w:sz w:val="24"/>
                <w:szCs w:val="24"/>
                <w:lang w:val="zh-CN"/>
              </w:rPr>
              <w:t>各</w:t>
            </w:r>
            <w:r>
              <w:rPr>
                <w:rFonts w:hint="eastAsia"/>
                <w:sz w:val="24"/>
                <w:szCs w:val="24"/>
                <w:lang w:val="zh-CN"/>
              </w:rPr>
              <w:t>监测</w:t>
            </w:r>
            <w:r w:rsidRPr="00DB6251">
              <w:rPr>
                <w:rFonts w:hint="eastAsia"/>
                <w:sz w:val="24"/>
                <w:szCs w:val="24"/>
                <w:lang w:val="zh-CN"/>
              </w:rPr>
              <w:t>点位</w:t>
            </w:r>
            <w:r w:rsidRPr="00FC7444">
              <w:rPr>
                <w:rFonts w:ascii="宋体" w:hAnsi="宋体" w:hint="eastAsia"/>
                <w:sz w:val="24"/>
                <w:szCs w:val="24"/>
                <w:lang w:val="zh-CN"/>
              </w:rPr>
              <w:t>T</w:t>
            </w:r>
            <w:r w:rsidRPr="00FC7444">
              <w:rPr>
                <w:rFonts w:ascii="宋体" w:hAnsi="宋体"/>
                <w:sz w:val="24"/>
                <w:szCs w:val="24"/>
                <w:lang w:val="zh-CN"/>
              </w:rPr>
              <w:t>SP</w:t>
            </w:r>
            <w:r w:rsidRPr="00FC7444">
              <w:rPr>
                <w:rFonts w:ascii="宋体" w:hAnsi="宋体" w:hint="eastAsia"/>
                <w:sz w:val="24"/>
                <w:szCs w:val="24"/>
                <w:lang w:val="zh-CN"/>
              </w:rPr>
              <w:t>监测值均小于</w:t>
            </w:r>
            <w:r w:rsidRPr="00FC7444">
              <w:rPr>
                <w:rFonts w:ascii="宋体" w:hAnsi="宋体"/>
                <w:sz w:val="24"/>
                <w:szCs w:val="24"/>
                <w:lang w:val="zh-CN"/>
              </w:rPr>
              <w:t>《环境空气质量标准》（GB3095-2012）二级标准</w:t>
            </w:r>
            <w:r w:rsidR="008E25A5" w:rsidRPr="00FC7444">
              <w:rPr>
                <w:rFonts w:ascii="宋体" w:hAnsi="宋体" w:hint="eastAsia"/>
                <w:sz w:val="24"/>
                <w:szCs w:val="24"/>
                <w:lang w:val="zh-CN"/>
              </w:rPr>
              <w:t>，</w:t>
            </w:r>
            <w:r w:rsidRPr="00FC7444">
              <w:rPr>
                <w:rFonts w:ascii="宋体" w:hAnsi="宋体" w:hint="eastAsia"/>
                <w:sz w:val="24"/>
                <w:szCs w:val="24"/>
                <w:lang w:val="zh-CN"/>
              </w:rPr>
              <w:t>说明空气质量较</w:t>
            </w:r>
            <w:r>
              <w:rPr>
                <w:rFonts w:hint="eastAsia"/>
                <w:sz w:val="24"/>
                <w:szCs w:val="24"/>
                <w:lang w:val="zh-CN"/>
              </w:rPr>
              <w:t>好。</w:t>
            </w:r>
          </w:p>
          <w:p w14:paraId="3D7BD2D2" w14:textId="77777777" w:rsidR="00160849" w:rsidRPr="00214B0D" w:rsidRDefault="00160849" w:rsidP="00657542">
            <w:pPr>
              <w:spacing w:line="360" w:lineRule="auto"/>
              <w:ind w:firstLineChars="100" w:firstLine="240"/>
              <w:outlineLvl w:val="0"/>
              <w:rPr>
                <w:rFonts w:ascii="宋体" w:hAnsi="宋体"/>
                <w:bCs/>
                <w:sz w:val="24"/>
                <w:szCs w:val="24"/>
              </w:rPr>
            </w:pPr>
            <w:r w:rsidRPr="00214B0D">
              <w:rPr>
                <w:rFonts w:ascii="宋体" w:hAnsi="宋体" w:hint="eastAsia"/>
                <w:bCs/>
                <w:sz w:val="24"/>
                <w:szCs w:val="24"/>
              </w:rPr>
              <w:t xml:space="preserve">（3）声环境 </w:t>
            </w:r>
          </w:p>
          <w:p w14:paraId="5253A27F" w14:textId="556A6C4F" w:rsidR="00160849" w:rsidRDefault="00160849" w:rsidP="00A63F99">
            <w:pPr>
              <w:spacing w:line="360" w:lineRule="auto"/>
              <w:ind w:firstLineChars="200" w:firstLine="480"/>
              <w:outlineLvl w:val="0"/>
              <w:rPr>
                <w:rFonts w:ascii="宋体" w:hAnsi="宋体"/>
                <w:bCs/>
                <w:sz w:val="24"/>
                <w:szCs w:val="24"/>
              </w:rPr>
            </w:pPr>
            <w:r w:rsidRPr="00214B0D">
              <w:rPr>
                <w:rFonts w:ascii="宋体" w:hAnsi="宋体" w:hint="eastAsia"/>
                <w:bCs/>
                <w:sz w:val="24"/>
                <w:szCs w:val="24"/>
              </w:rPr>
              <w:t xml:space="preserve">评价区域内各监测点噪声均能够满足《声环境质量标准》（GB3096-2008）中 </w:t>
            </w:r>
            <w:r w:rsidR="00543D87">
              <w:rPr>
                <w:rFonts w:ascii="宋体" w:hAnsi="宋体"/>
                <w:bCs/>
                <w:sz w:val="24"/>
                <w:szCs w:val="24"/>
              </w:rPr>
              <w:t>2</w:t>
            </w:r>
            <w:r w:rsidRPr="00214B0D">
              <w:rPr>
                <w:rFonts w:ascii="宋体" w:hAnsi="宋体" w:hint="eastAsia"/>
                <w:bCs/>
                <w:sz w:val="24"/>
                <w:szCs w:val="24"/>
              </w:rPr>
              <w:t>类区标准要求，说明该</w:t>
            </w:r>
            <w:proofErr w:type="gramStart"/>
            <w:r w:rsidRPr="00214B0D">
              <w:rPr>
                <w:rFonts w:ascii="宋体" w:hAnsi="宋体" w:hint="eastAsia"/>
                <w:bCs/>
                <w:sz w:val="24"/>
                <w:szCs w:val="24"/>
              </w:rPr>
              <w:t>区域声</w:t>
            </w:r>
            <w:proofErr w:type="gramEnd"/>
            <w:r w:rsidRPr="00214B0D">
              <w:rPr>
                <w:rFonts w:ascii="宋体" w:hAnsi="宋体" w:hint="eastAsia"/>
                <w:bCs/>
                <w:sz w:val="24"/>
                <w:szCs w:val="24"/>
              </w:rPr>
              <w:t xml:space="preserve">环境质量较好。 </w:t>
            </w:r>
          </w:p>
          <w:p w14:paraId="6D8DC4AA" w14:textId="77777777" w:rsidR="00397B4F" w:rsidRDefault="00397B4F" w:rsidP="00397B4F">
            <w:pPr>
              <w:spacing w:line="360" w:lineRule="auto"/>
              <w:outlineLvl w:val="0"/>
              <w:rPr>
                <w:rFonts w:ascii="宋体" w:hAnsi="宋体"/>
                <w:b/>
                <w:sz w:val="24"/>
                <w:szCs w:val="24"/>
              </w:rPr>
            </w:pPr>
            <w:r w:rsidRPr="00397B4F">
              <w:rPr>
                <w:rFonts w:ascii="宋体" w:hAnsi="宋体" w:hint="eastAsia"/>
                <w:b/>
                <w:sz w:val="24"/>
                <w:szCs w:val="24"/>
              </w:rPr>
              <w:t>5、施工期环境影响分析结论</w:t>
            </w:r>
          </w:p>
          <w:p w14:paraId="72BEA87D" w14:textId="77777777" w:rsidR="002D139F" w:rsidRPr="007066C1" w:rsidRDefault="002D139F" w:rsidP="002D139F">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lastRenderedPageBreak/>
              <w:t>1</w:t>
            </w:r>
            <w:r w:rsidRPr="007066C1">
              <w:rPr>
                <w:rFonts w:ascii="Times New Roman" w:hAnsi="Times New Roman" w:cs="宋体" w:hint="eastAsia"/>
                <w:kern w:val="2"/>
                <w:sz w:val="24"/>
                <w:szCs w:val="24"/>
              </w:rPr>
              <w:t>、施工期水环境影响分析</w:t>
            </w:r>
          </w:p>
          <w:p w14:paraId="1752B1A2" w14:textId="39251961" w:rsidR="002D139F" w:rsidRPr="00436E11" w:rsidRDefault="002D139F" w:rsidP="002D139F">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施工期暴雨</w:t>
            </w:r>
            <w:r>
              <w:rPr>
                <w:rFonts w:ascii="Times New Roman" w:hAnsi="Times New Roman" w:cs="宋体" w:hint="eastAsia"/>
                <w:kern w:val="2"/>
                <w:sz w:val="24"/>
                <w:szCs w:val="24"/>
              </w:rPr>
              <w:t>形成</w:t>
            </w:r>
            <w:r w:rsidRPr="007066C1">
              <w:rPr>
                <w:rFonts w:ascii="Times New Roman" w:hAnsi="Times New Roman" w:cs="宋体" w:hint="eastAsia"/>
                <w:kern w:val="2"/>
                <w:sz w:val="24"/>
                <w:szCs w:val="24"/>
              </w:rPr>
              <w:t>的地表径流</w:t>
            </w:r>
            <w:r w:rsidRPr="00436E11">
              <w:rPr>
                <w:rFonts w:ascii="Times New Roman" w:hAnsi="Times New Roman" w:cs="宋体" w:hint="eastAsia"/>
                <w:kern w:val="2"/>
                <w:sz w:val="24"/>
                <w:szCs w:val="24"/>
              </w:rPr>
              <w:t>经临时沉淀处理后</w:t>
            </w:r>
            <w:r>
              <w:rPr>
                <w:rFonts w:ascii="Times New Roman" w:hAnsi="Times New Roman" w:cs="宋体" w:hint="eastAsia"/>
                <w:kern w:val="2"/>
                <w:sz w:val="24"/>
                <w:szCs w:val="24"/>
              </w:rPr>
              <w:t>用于施工场地洒水抑尘</w:t>
            </w:r>
            <w:r w:rsidRPr="00436E11">
              <w:rPr>
                <w:rFonts w:ascii="Times New Roman" w:hAnsi="Times New Roman" w:cs="宋体" w:hint="eastAsia"/>
                <w:kern w:val="2"/>
                <w:sz w:val="24"/>
                <w:szCs w:val="24"/>
              </w:rPr>
              <w:t>，不外排。施工期施工人员产生的生活</w:t>
            </w:r>
            <w:r w:rsidR="008E25A5">
              <w:rPr>
                <w:rFonts w:ascii="Times New Roman" w:hAnsi="Times New Roman" w:cs="宋体" w:hint="eastAsia"/>
                <w:kern w:val="2"/>
                <w:sz w:val="24"/>
                <w:szCs w:val="24"/>
              </w:rPr>
              <w:t>污</w:t>
            </w:r>
            <w:r w:rsidRPr="00436E11">
              <w:rPr>
                <w:rFonts w:ascii="Times New Roman" w:hAnsi="Times New Roman" w:cs="宋体" w:hint="eastAsia"/>
                <w:kern w:val="2"/>
                <w:sz w:val="24"/>
                <w:szCs w:val="24"/>
              </w:rPr>
              <w:t>水经</w:t>
            </w:r>
            <w:r w:rsidR="006C34FD">
              <w:rPr>
                <w:rFonts w:ascii="Times New Roman" w:hAnsi="Times New Roman" w:cs="宋体" w:hint="eastAsia"/>
                <w:kern w:val="2"/>
                <w:sz w:val="24"/>
                <w:szCs w:val="24"/>
              </w:rPr>
              <w:t>临时沉淀池沉淀后用于施工场地洒水抑尘，不外排</w:t>
            </w:r>
            <w:r w:rsidRPr="00436E11">
              <w:rPr>
                <w:rFonts w:ascii="Times New Roman" w:hAnsi="Times New Roman" w:cs="宋体" w:hint="eastAsia"/>
                <w:kern w:val="2"/>
                <w:sz w:val="24"/>
                <w:szCs w:val="24"/>
              </w:rPr>
              <w:t>。</w:t>
            </w:r>
          </w:p>
          <w:p w14:paraId="5A754ED2" w14:textId="77777777" w:rsidR="002D139F" w:rsidRPr="007066C1" w:rsidRDefault="002D139F" w:rsidP="002D139F">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采取上述措施后，项目施工</w:t>
            </w:r>
            <w:r>
              <w:rPr>
                <w:rFonts w:ascii="Times New Roman" w:hAnsi="Times New Roman" w:cs="宋体" w:hint="eastAsia"/>
                <w:kern w:val="2"/>
                <w:sz w:val="24"/>
                <w:szCs w:val="24"/>
              </w:rPr>
              <w:t>期产生的</w:t>
            </w:r>
            <w:r w:rsidRPr="00436E11">
              <w:rPr>
                <w:rFonts w:ascii="Times New Roman" w:hAnsi="Times New Roman" w:cs="宋体" w:hint="eastAsia"/>
                <w:kern w:val="2"/>
                <w:sz w:val="24"/>
                <w:szCs w:val="24"/>
              </w:rPr>
              <w:t>废水对地表水影响不大，随着施工的结束而消除，不会产生不利影响。</w:t>
            </w:r>
          </w:p>
          <w:p w14:paraId="615DA641" w14:textId="77777777" w:rsidR="002D139F" w:rsidRDefault="002D139F" w:rsidP="002D139F">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2</w:t>
            </w:r>
            <w:r w:rsidRPr="007066C1">
              <w:rPr>
                <w:rFonts w:ascii="Times New Roman" w:hAnsi="Times New Roman" w:cs="宋体" w:hint="eastAsia"/>
                <w:kern w:val="2"/>
                <w:sz w:val="24"/>
                <w:szCs w:val="24"/>
              </w:rPr>
              <w:t>、施工期大气环境影响分析</w:t>
            </w:r>
          </w:p>
          <w:p w14:paraId="60BFEEE4" w14:textId="77777777" w:rsidR="002D139F" w:rsidRPr="00436E11" w:rsidRDefault="002D139F" w:rsidP="002D139F">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项目施工期间</w:t>
            </w:r>
            <w:r w:rsidR="008E25A5">
              <w:rPr>
                <w:rFonts w:ascii="Times New Roman" w:hAnsi="Times New Roman" w:cs="宋体" w:hint="eastAsia"/>
                <w:kern w:val="2"/>
                <w:sz w:val="24"/>
                <w:szCs w:val="24"/>
              </w:rPr>
              <w:t>产生的废气主要为施工扬尘及施工机械废气，施工期间</w:t>
            </w:r>
            <w:r w:rsidRPr="00436E11">
              <w:rPr>
                <w:rFonts w:ascii="Times New Roman" w:hAnsi="Times New Roman" w:cs="宋体" w:hint="eastAsia"/>
                <w:kern w:val="2"/>
                <w:sz w:val="24"/>
                <w:szCs w:val="24"/>
              </w:rPr>
              <w:t>采取文明施工，避免大风天气作业，设置围挡，定期洒水，及时清扫地面尘土，对临时堆放场地进行覆盖，并严格管理产生扬尘的机械设备。</w:t>
            </w:r>
          </w:p>
          <w:p w14:paraId="3E3C9485" w14:textId="77777777" w:rsidR="002D139F" w:rsidRPr="007066C1" w:rsidRDefault="002D139F" w:rsidP="002D139F">
            <w:pPr>
              <w:pStyle w:val="af2"/>
              <w:spacing w:line="360" w:lineRule="auto"/>
              <w:ind w:firstLineChars="200" w:firstLine="480"/>
              <w:rPr>
                <w:rFonts w:ascii="Times New Roman" w:hAnsi="Times New Roman" w:cs="宋体"/>
                <w:kern w:val="2"/>
                <w:sz w:val="24"/>
                <w:szCs w:val="24"/>
              </w:rPr>
            </w:pPr>
            <w:r w:rsidRPr="00436E11">
              <w:rPr>
                <w:rFonts w:ascii="Times New Roman" w:hAnsi="Times New Roman" w:cs="宋体" w:hint="eastAsia"/>
                <w:kern w:val="2"/>
                <w:sz w:val="24"/>
                <w:szCs w:val="24"/>
              </w:rPr>
              <w:t>通过采取措施后，施工期粉尘对环境空气和人体健康影响不大，同时其影响也将随施工的结束而消失。</w:t>
            </w:r>
          </w:p>
          <w:p w14:paraId="351A772D" w14:textId="77777777" w:rsidR="002D139F" w:rsidRDefault="002D139F" w:rsidP="002D139F">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3</w:t>
            </w:r>
            <w:r w:rsidRPr="007066C1">
              <w:rPr>
                <w:rFonts w:ascii="Times New Roman" w:hAnsi="Times New Roman" w:cs="宋体" w:hint="eastAsia"/>
                <w:kern w:val="2"/>
                <w:sz w:val="24"/>
                <w:szCs w:val="24"/>
              </w:rPr>
              <w:t>、施工期噪声环境影响分析</w:t>
            </w:r>
          </w:p>
          <w:p w14:paraId="535AD06A" w14:textId="77777777" w:rsidR="002D139F" w:rsidRPr="007066C1" w:rsidRDefault="008E25A5" w:rsidP="002D139F">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项目施工期间的噪声源主要为施工设备及运输车辆产生的噪声，</w:t>
            </w:r>
            <w:r w:rsidR="002D139F" w:rsidRPr="00AC245D">
              <w:rPr>
                <w:rFonts w:ascii="Times New Roman" w:hAnsi="Times New Roman" w:cs="宋体" w:hint="eastAsia"/>
                <w:kern w:val="2"/>
                <w:sz w:val="24"/>
                <w:szCs w:val="24"/>
              </w:rPr>
              <w:t>在项目的施工期，项目方应规范好施工行为，合理安排施工时间，加强施工管理，避免人为噪声的产生，认真落实各项防治措施。施工期产生的噪声不会对项目</w:t>
            </w:r>
            <w:proofErr w:type="gramStart"/>
            <w:r w:rsidR="002D139F" w:rsidRPr="00AC245D">
              <w:rPr>
                <w:rFonts w:ascii="Times New Roman" w:hAnsi="Times New Roman" w:cs="宋体" w:hint="eastAsia"/>
                <w:kern w:val="2"/>
                <w:sz w:val="24"/>
                <w:szCs w:val="24"/>
              </w:rPr>
              <w:t>周边声</w:t>
            </w:r>
            <w:proofErr w:type="gramEnd"/>
            <w:r w:rsidR="002D139F" w:rsidRPr="00AC245D">
              <w:rPr>
                <w:rFonts w:ascii="Times New Roman" w:hAnsi="Times New Roman" w:cs="宋体" w:hint="eastAsia"/>
                <w:kern w:val="2"/>
                <w:sz w:val="24"/>
                <w:szCs w:val="24"/>
              </w:rPr>
              <w:t>环境造成不利影响。施工期结束后，相应的噪声污染即随之消失，不会对周围环境产生长期不良影响。</w:t>
            </w:r>
          </w:p>
          <w:p w14:paraId="5DFA4EE5" w14:textId="77777777" w:rsidR="002D139F" w:rsidRDefault="002D139F" w:rsidP="002D139F">
            <w:pPr>
              <w:pStyle w:val="af2"/>
              <w:spacing w:line="360" w:lineRule="auto"/>
              <w:ind w:firstLineChars="200" w:firstLine="480"/>
              <w:rPr>
                <w:rFonts w:ascii="Times New Roman" w:hAnsi="Times New Roman" w:cs="宋体"/>
                <w:kern w:val="2"/>
                <w:sz w:val="24"/>
                <w:szCs w:val="24"/>
              </w:rPr>
            </w:pPr>
            <w:r w:rsidRPr="007066C1">
              <w:rPr>
                <w:rFonts w:ascii="Times New Roman" w:hAnsi="Times New Roman" w:cs="宋体" w:hint="eastAsia"/>
                <w:kern w:val="2"/>
                <w:sz w:val="24"/>
                <w:szCs w:val="24"/>
              </w:rPr>
              <w:t>4</w:t>
            </w:r>
            <w:r w:rsidRPr="007066C1">
              <w:rPr>
                <w:rFonts w:ascii="Times New Roman" w:hAnsi="Times New Roman" w:cs="宋体" w:hint="eastAsia"/>
                <w:kern w:val="2"/>
                <w:sz w:val="24"/>
                <w:szCs w:val="24"/>
              </w:rPr>
              <w:t>、施工期固废环境影响分析</w:t>
            </w:r>
          </w:p>
          <w:p w14:paraId="66B17F9B"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项目施工期产生的固体废物主要为施工场地清理的建筑垃圾、设备废弃包装物和施工人员产生的生活垃圾。</w:t>
            </w:r>
          </w:p>
          <w:p w14:paraId="42794409"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Pr="00A01ABD">
              <w:rPr>
                <w:rFonts w:ascii="Times New Roman" w:hAnsi="Times New Roman" w:cs="宋体" w:hint="eastAsia"/>
                <w:kern w:val="2"/>
                <w:sz w:val="24"/>
                <w:szCs w:val="24"/>
              </w:rPr>
              <w:t>1</w:t>
            </w:r>
            <w:r w:rsidRPr="00A01ABD">
              <w:rPr>
                <w:rFonts w:ascii="Times New Roman" w:hAnsi="Times New Roman" w:cs="宋体" w:hint="eastAsia"/>
                <w:kern w:val="2"/>
                <w:sz w:val="24"/>
                <w:szCs w:val="24"/>
              </w:rPr>
              <w:t>）建筑垃圾</w:t>
            </w:r>
          </w:p>
          <w:p w14:paraId="4133E83C"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本项目在设备安装阶段将产生少量的建筑垃圾，预计为</w:t>
            </w:r>
            <w:r w:rsidRPr="00A01ABD">
              <w:rPr>
                <w:rFonts w:ascii="Times New Roman" w:hAnsi="Times New Roman" w:cs="宋体" w:hint="eastAsia"/>
                <w:kern w:val="2"/>
                <w:sz w:val="24"/>
                <w:szCs w:val="24"/>
              </w:rPr>
              <w:t xml:space="preserve"> 0.1t</w:t>
            </w:r>
            <w:r w:rsidRPr="00A01ABD">
              <w:rPr>
                <w:rFonts w:ascii="Times New Roman" w:hAnsi="Times New Roman" w:cs="宋体" w:hint="eastAsia"/>
                <w:kern w:val="2"/>
                <w:sz w:val="24"/>
                <w:szCs w:val="24"/>
              </w:rPr>
              <w:t>。施工期产生的建筑垃圾能回收的回收利用，不能回收的建筑垃圾应由建设方委托有资质的单位清运处置。</w:t>
            </w:r>
          </w:p>
          <w:p w14:paraId="7F610CE6"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Pr="00A01ABD">
              <w:rPr>
                <w:rFonts w:ascii="Times New Roman" w:hAnsi="Times New Roman" w:cs="宋体" w:hint="eastAsia"/>
                <w:kern w:val="2"/>
                <w:sz w:val="24"/>
                <w:szCs w:val="24"/>
              </w:rPr>
              <w:t>2</w:t>
            </w:r>
            <w:r w:rsidRPr="00A01ABD">
              <w:rPr>
                <w:rFonts w:ascii="Times New Roman" w:hAnsi="Times New Roman" w:cs="宋体" w:hint="eastAsia"/>
                <w:kern w:val="2"/>
                <w:sz w:val="24"/>
                <w:szCs w:val="24"/>
              </w:rPr>
              <w:t>）废弃包装物</w:t>
            </w:r>
          </w:p>
          <w:p w14:paraId="4938E238"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施工期设备安装会产生少量的废弃包装物，产生量约</w:t>
            </w:r>
            <w:r w:rsidRPr="00A01ABD">
              <w:rPr>
                <w:rFonts w:ascii="Times New Roman" w:hAnsi="Times New Roman" w:cs="宋体" w:hint="eastAsia"/>
                <w:kern w:val="2"/>
                <w:sz w:val="24"/>
                <w:szCs w:val="24"/>
              </w:rPr>
              <w:t xml:space="preserve"> 0.05t</w:t>
            </w:r>
            <w:r w:rsidRPr="00A01ABD">
              <w:rPr>
                <w:rFonts w:ascii="Times New Roman" w:hAnsi="Times New Roman" w:cs="宋体" w:hint="eastAsia"/>
                <w:kern w:val="2"/>
                <w:sz w:val="24"/>
                <w:szCs w:val="24"/>
              </w:rPr>
              <w:t>。按施工期产生的设备废弃包装物能回收的回收，不能回收的清运至附近</w:t>
            </w:r>
            <w:r>
              <w:rPr>
                <w:rFonts w:ascii="Times New Roman" w:hAnsi="Times New Roman" w:cs="宋体" w:hint="eastAsia"/>
                <w:kern w:val="2"/>
                <w:sz w:val="24"/>
                <w:szCs w:val="24"/>
              </w:rPr>
              <w:t>环卫部门</w:t>
            </w:r>
            <w:r w:rsidRPr="00A01ABD">
              <w:rPr>
                <w:rFonts w:ascii="Times New Roman" w:hAnsi="Times New Roman" w:cs="宋体" w:hint="eastAsia"/>
                <w:kern w:val="2"/>
                <w:sz w:val="24"/>
                <w:szCs w:val="24"/>
              </w:rPr>
              <w:t>垃圾收集点。</w:t>
            </w:r>
          </w:p>
          <w:p w14:paraId="264B5231" w14:textId="77777777"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lastRenderedPageBreak/>
              <w:t>（</w:t>
            </w:r>
            <w:r w:rsidRPr="00A01ABD">
              <w:rPr>
                <w:rFonts w:ascii="Times New Roman" w:hAnsi="Times New Roman" w:cs="宋体" w:hint="eastAsia"/>
                <w:kern w:val="2"/>
                <w:sz w:val="24"/>
                <w:szCs w:val="24"/>
              </w:rPr>
              <w:t>3</w:t>
            </w:r>
            <w:r w:rsidRPr="00A01ABD">
              <w:rPr>
                <w:rFonts w:ascii="Times New Roman" w:hAnsi="Times New Roman" w:cs="宋体" w:hint="eastAsia"/>
                <w:kern w:val="2"/>
                <w:sz w:val="24"/>
                <w:szCs w:val="24"/>
              </w:rPr>
              <w:t>）生活垃圾</w:t>
            </w:r>
          </w:p>
          <w:p w14:paraId="329CDF18" w14:textId="76FC7A91" w:rsidR="002D139F"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本项目施工人员不在现场食宿，项目施工期施工人员按高峰期</w:t>
            </w:r>
            <w:r w:rsidRPr="00A01ABD">
              <w:rPr>
                <w:rFonts w:ascii="Times New Roman" w:hAnsi="Times New Roman" w:cs="宋体" w:hint="eastAsia"/>
                <w:kern w:val="2"/>
                <w:sz w:val="24"/>
                <w:szCs w:val="24"/>
              </w:rPr>
              <w:t xml:space="preserve"> 5 </w:t>
            </w:r>
            <w:r w:rsidRPr="00A01ABD">
              <w:rPr>
                <w:rFonts w:ascii="Times New Roman" w:hAnsi="Times New Roman" w:cs="宋体" w:hint="eastAsia"/>
                <w:kern w:val="2"/>
                <w:sz w:val="24"/>
                <w:szCs w:val="24"/>
              </w:rPr>
              <w:t>人，生活垃圾产生量按每人每天</w:t>
            </w:r>
            <w:r w:rsidRPr="00A01ABD">
              <w:rPr>
                <w:rFonts w:ascii="Times New Roman" w:hAnsi="Times New Roman" w:cs="宋体" w:hint="eastAsia"/>
                <w:kern w:val="2"/>
                <w:sz w:val="24"/>
                <w:szCs w:val="24"/>
              </w:rPr>
              <w:t xml:space="preserve"> 0.2kg </w:t>
            </w:r>
            <w:r w:rsidRPr="00A01ABD">
              <w:rPr>
                <w:rFonts w:ascii="Times New Roman" w:hAnsi="Times New Roman" w:cs="宋体" w:hint="eastAsia"/>
                <w:kern w:val="2"/>
                <w:sz w:val="24"/>
                <w:szCs w:val="24"/>
              </w:rPr>
              <w:t>计，生活垃圾产生量为</w:t>
            </w:r>
            <w:r w:rsidRPr="00A01ABD">
              <w:rPr>
                <w:rFonts w:ascii="Times New Roman" w:hAnsi="Times New Roman" w:cs="宋体" w:hint="eastAsia"/>
                <w:kern w:val="2"/>
                <w:sz w:val="24"/>
                <w:szCs w:val="24"/>
              </w:rPr>
              <w:t xml:space="preserve"> 1kg/d</w:t>
            </w:r>
            <w:r w:rsidRPr="00A01ABD">
              <w:rPr>
                <w:rFonts w:ascii="Times New Roman" w:hAnsi="Times New Roman" w:cs="宋体" w:hint="eastAsia"/>
                <w:kern w:val="2"/>
                <w:sz w:val="24"/>
                <w:szCs w:val="24"/>
              </w:rPr>
              <w:t>。施工人员生活垃圾收集在垃圾桶内，定期清运至附近</w:t>
            </w:r>
            <w:r>
              <w:rPr>
                <w:rFonts w:ascii="Times New Roman" w:hAnsi="Times New Roman" w:cs="宋体" w:hint="eastAsia"/>
                <w:kern w:val="2"/>
                <w:sz w:val="24"/>
                <w:szCs w:val="24"/>
              </w:rPr>
              <w:t>环卫部门</w:t>
            </w:r>
            <w:r w:rsidRPr="00A01ABD">
              <w:rPr>
                <w:rFonts w:ascii="Times New Roman" w:hAnsi="Times New Roman" w:cs="宋体" w:hint="eastAsia"/>
                <w:kern w:val="2"/>
                <w:sz w:val="24"/>
                <w:szCs w:val="24"/>
              </w:rPr>
              <w:t>垃圾收集点。</w:t>
            </w:r>
          </w:p>
          <w:p w14:paraId="4EF70DB4" w14:textId="4B175802" w:rsidR="00A03B19" w:rsidRDefault="00A03B19" w:rsidP="002D139F">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w:t>
            </w:r>
            <w:r>
              <w:rPr>
                <w:rFonts w:ascii="Times New Roman" w:hAnsi="Times New Roman" w:cs="宋体" w:hint="eastAsia"/>
                <w:kern w:val="2"/>
                <w:sz w:val="24"/>
                <w:szCs w:val="24"/>
              </w:rPr>
              <w:t>4</w:t>
            </w:r>
            <w:r>
              <w:rPr>
                <w:rFonts w:ascii="Times New Roman" w:hAnsi="Times New Roman" w:cs="宋体" w:hint="eastAsia"/>
                <w:kern w:val="2"/>
                <w:sz w:val="24"/>
                <w:szCs w:val="24"/>
              </w:rPr>
              <w:t>）废油脂</w:t>
            </w:r>
          </w:p>
          <w:p w14:paraId="59982083" w14:textId="5A173A1E" w:rsidR="00A03B19" w:rsidRPr="00A01ABD" w:rsidRDefault="00A03B19" w:rsidP="002D139F">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施工</w:t>
            </w:r>
            <w:r w:rsidR="00AC7127">
              <w:rPr>
                <w:rFonts w:ascii="Times New Roman" w:hAnsi="Times New Roman" w:cs="宋体" w:hint="eastAsia"/>
                <w:kern w:val="2"/>
                <w:sz w:val="24"/>
                <w:szCs w:val="24"/>
              </w:rPr>
              <w:t>废水经油水分离器处理后产生少量废油脂，集中收集后交有资质单位处理。</w:t>
            </w:r>
          </w:p>
          <w:p w14:paraId="47276586" w14:textId="2C43FE72" w:rsidR="002D139F" w:rsidRPr="00A01ABD"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w:t>
            </w:r>
            <w:r w:rsidR="00AC7127">
              <w:rPr>
                <w:rFonts w:ascii="Times New Roman" w:hAnsi="Times New Roman" w:cs="宋体" w:hint="eastAsia"/>
                <w:kern w:val="2"/>
                <w:sz w:val="24"/>
                <w:szCs w:val="24"/>
              </w:rPr>
              <w:t>5</w:t>
            </w:r>
            <w:r w:rsidRPr="00A01ABD">
              <w:rPr>
                <w:rFonts w:ascii="Times New Roman" w:hAnsi="Times New Roman" w:cs="宋体" w:hint="eastAsia"/>
                <w:kern w:val="2"/>
                <w:sz w:val="24"/>
                <w:szCs w:val="24"/>
              </w:rPr>
              <w:t>）表层土壤</w:t>
            </w:r>
          </w:p>
          <w:p w14:paraId="4D6E9C4C" w14:textId="77777777" w:rsidR="002D139F" w:rsidRDefault="002D139F" w:rsidP="002D139F">
            <w:pPr>
              <w:pStyle w:val="af2"/>
              <w:spacing w:line="360" w:lineRule="auto"/>
              <w:ind w:firstLineChars="200" w:firstLine="480"/>
              <w:rPr>
                <w:rFonts w:ascii="Times New Roman" w:hAnsi="Times New Roman" w:cs="宋体"/>
                <w:kern w:val="2"/>
                <w:sz w:val="24"/>
                <w:szCs w:val="24"/>
              </w:rPr>
            </w:pPr>
            <w:r w:rsidRPr="00A01ABD">
              <w:rPr>
                <w:rFonts w:ascii="Times New Roman" w:hAnsi="Times New Roman" w:cs="宋体" w:hint="eastAsia"/>
                <w:kern w:val="2"/>
                <w:sz w:val="24"/>
                <w:szCs w:val="24"/>
              </w:rPr>
              <w:t>本项目在表土去除阶段将产生少量的表层土壤。施工期产生的表层土壤用袋子收集后堆放于场地中，待</w:t>
            </w:r>
            <w:r>
              <w:rPr>
                <w:rFonts w:ascii="Times New Roman" w:hAnsi="Times New Roman" w:cs="宋体" w:hint="eastAsia"/>
                <w:kern w:val="2"/>
                <w:sz w:val="24"/>
                <w:szCs w:val="24"/>
              </w:rPr>
              <w:t>施工期结束</w:t>
            </w:r>
            <w:r w:rsidRPr="00A01ABD">
              <w:rPr>
                <w:rFonts w:ascii="Times New Roman" w:hAnsi="Times New Roman" w:cs="宋体" w:hint="eastAsia"/>
                <w:kern w:val="2"/>
                <w:sz w:val="24"/>
                <w:szCs w:val="24"/>
              </w:rPr>
              <w:t>后用作表层土壤恢复。</w:t>
            </w:r>
          </w:p>
          <w:p w14:paraId="276EE88D" w14:textId="77777777" w:rsidR="000A14FF" w:rsidRPr="007066C1" w:rsidRDefault="000A14FF" w:rsidP="002D139F">
            <w:pPr>
              <w:pStyle w:val="af2"/>
              <w:spacing w:line="360" w:lineRule="auto"/>
              <w:ind w:firstLineChars="200" w:firstLine="480"/>
              <w:rPr>
                <w:rFonts w:ascii="Times New Roman" w:hAnsi="Times New Roman" w:cs="宋体"/>
                <w:kern w:val="2"/>
                <w:sz w:val="24"/>
                <w:szCs w:val="24"/>
              </w:rPr>
            </w:pPr>
            <w:r>
              <w:rPr>
                <w:rFonts w:ascii="Times New Roman" w:hAnsi="Times New Roman" w:cs="宋体" w:hint="eastAsia"/>
                <w:kern w:val="2"/>
                <w:sz w:val="24"/>
                <w:szCs w:val="24"/>
              </w:rPr>
              <w:t>综上，施工期产生的固体废物都得到妥善处理，不会造成二次污染。</w:t>
            </w:r>
          </w:p>
          <w:p w14:paraId="64DC3400" w14:textId="77777777" w:rsidR="00160849" w:rsidRPr="00214B0D" w:rsidRDefault="00397B4F" w:rsidP="00A63F99">
            <w:pPr>
              <w:spacing w:line="360" w:lineRule="auto"/>
              <w:outlineLvl w:val="0"/>
              <w:rPr>
                <w:rFonts w:ascii="宋体" w:hAnsi="宋体"/>
                <w:b/>
                <w:sz w:val="24"/>
                <w:szCs w:val="24"/>
              </w:rPr>
            </w:pPr>
            <w:r>
              <w:rPr>
                <w:rFonts w:ascii="宋体" w:hAnsi="宋体"/>
                <w:b/>
                <w:sz w:val="24"/>
                <w:szCs w:val="24"/>
              </w:rPr>
              <w:t>6</w:t>
            </w:r>
            <w:r w:rsidR="00160849">
              <w:rPr>
                <w:rFonts w:ascii="宋体" w:hAnsi="宋体" w:hint="eastAsia"/>
                <w:b/>
                <w:sz w:val="24"/>
                <w:szCs w:val="24"/>
              </w:rPr>
              <w:t>、</w:t>
            </w:r>
            <w:r w:rsidR="00160849" w:rsidRPr="00214B0D">
              <w:rPr>
                <w:rFonts w:ascii="宋体" w:hAnsi="宋体" w:hint="eastAsia"/>
                <w:b/>
                <w:sz w:val="24"/>
                <w:szCs w:val="24"/>
              </w:rPr>
              <w:t xml:space="preserve">营运期环境影响分析结论 </w:t>
            </w:r>
          </w:p>
          <w:p w14:paraId="6EC3C87A" w14:textId="77777777" w:rsidR="00657542" w:rsidRDefault="00160849" w:rsidP="00657542">
            <w:pPr>
              <w:spacing w:line="360" w:lineRule="auto"/>
              <w:outlineLvl w:val="0"/>
              <w:rPr>
                <w:rFonts w:ascii="宋体" w:hAnsi="宋体"/>
                <w:bCs/>
                <w:sz w:val="24"/>
                <w:szCs w:val="24"/>
              </w:rPr>
            </w:pPr>
            <w:r w:rsidRPr="00214B0D">
              <w:rPr>
                <w:rFonts w:ascii="宋体" w:hAnsi="宋体" w:hint="eastAsia"/>
                <w:bCs/>
                <w:sz w:val="24"/>
                <w:szCs w:val="24"/>
              </w:rPr>
              <w:t xml:space="preserve">（1）废水 </w:t>
            </w:r>
          </w:p>
          <w:p w14:paraId="67EEE069" w14:textId="7F39E91C" w:rsidR="00160849" w:rsidRPr="00214B0D" w:rsidRDefault="00657542" w:rsidP="00657542">
            <w:pPr>
              <w:spacing w:line="360" w:lineRule="auto"/>
              <w:ind w:firstLineChars="200" w:firstLine="480"/>
              <w:outlineLvl w:val="0"/>
              <w:rPr>
                <w:rFonts w:ascii="宋体" w:hAnsi="宋体"/>
                <w:bCs/>
                <w:sz w:val="24"/>
                <w:szCs w:val="24"/>
              </w:rPr>
            </w:pPr>
            <w:r>
              <w:rPr>
                <w:rFonts w:ascii="宋体" w:hAnsi="宋体" w:hint="eastAsia"/>
                <w:bCs/>
                <w:sz w:val="24"/>
                <w:szCs w:val="24"/>
              </w:rPr>
              <w:t>企业生产过程中产生的废水主要为员工生活污水、</w:t>
            </w:r>
            <w:r w:rsidR="007F1BDA">
              <w:rPr>
                <w:rFonts w:ascii="宋体" w:hAnsi="宋体" w:hint="eastAsia"/>
                <w:bCs/>
                <w:sz w:val="24"/>
                <w:szCs w:val="24"/>
              </w:rPr>
              <w:t>食堂废水、</w:t>
            </w:r>
            <w:r>
              <w:rPr>
                <w:rFonts w:ascii="宋体" w:hAnsi="宋体" w:hint="eastAsia"/>
                <w:bCs/>
                <w:sz w:val="24"/>
                <w:szCs w:val="24"/>
              </w:rPr>
              <w:t>生产废水和初期雨水。其中员工生活污水产生量为1</w:t>
            </w:r>
            <w:r>
              <w:rPr>
                <w:rFonts w:ascii="宋体" w:hAnsi="宋体"/>
                <w:bCs/>
                <w:sz w:val="24"/>
                <w:szCs w:val="24"/>
              </w:rPr>
              <w:t>20t/a</w:t>
            </w:r>
            <w:r>
              <w:rPr>
                <w:rFonts w:ascii="宋体" w:hAnsi="宋体" w:hint="eastAsia"/>
                <w:bCs/>
                <w:sz w:val="24"/>
                <w:szCs w:val="24"/>
              </w:rPr>
              <w:t>，</w:t>
            </w:r>
            <w:r w:rsidR="007F1BDA">
              <w:rPr>
                <w:rFonts w:ascii="宋体" w:hAnsi="宋体" w:hint="eastAsia"/>
                <w:bCs/>
                <w:sz w:val="24"/>
                <w:szCs w:val="24"/>
              </w:rPr>
              <w:t>食堂废水产生量为1</w:t>
            </w:r>
            <w:r w:rsidR="007F1BDA">
              <w:rPr>
                <w:rFonts w:ascii="宋体" w:hAnsi="宋体"/>
                <w:bCs/>
                <w:sz w:val="24"/>
                <w:szCs w:val="24"/>
              </w:rPr>
              <w:t>44t/a</w:t>
            </w:r>
            <w:r w:rsidR="007F1BDA">
              <w:rPr>
                <w:rFonts w:ascii="宋体" w:hAnsi="宋体" w:hint="eastAsia"/>
                <w:bCs/>
                <w:sz w:val="24"/>
                <w:szCs w:val="24"/>
              </w:rPr>
              <w:t>，食堂废水经隔油处理后与生活污水</w:t>
            </w:r>
            <w:r>
              <w:rPr>
                <w:rFonts w:ascii="宋体" w:hAnsi="宋体" w:hint="eastAsia"/>
                <w:bCs/>
                <w:sz w:val="24"/>
                <w:szCs w:val="24"/>
              </w:rPr>
              <w:t>排入</w:t>
            </w:r>
            <w:r w:rsidR="00A92CE5">
              <w:rPr>
                <w:rFonts w:ascii="宋体" w:hAnsi="宋体" w:hint="eastAsia"/>
                <w:bCs/>
                <w:sz w:val="24"/>
                <w:szCs w:val="24"/>
              </w:rPr>
              <w:t>防渗旱厕</w:t>
            </w:r>
            <w:r>
              <w:rPr>
                <w:rFonts w:ascii="宋体" w:hAnsi="宋体" w:hint="eastAsia"/>
                <w:bCs/>
                <w:sz w:val="24"/>
                <w:szCs w:val="24"/>
              </w:rPr>
              <w:t>，</w:t>
            </w:r>
            <w:proofErr w:type="gramStart"/>
            <w:r>
              <w:rPr>
                <w:rFonts w:ascii="宋体" w:hAnsi="宋体" w:hint="eastAsia"/>
                <w:bCs/>
                <w:sz w:val="24"/>
                <w:szCs w:val="24"/>
              </w:rPr>
              <w:t>定期</w:t>
            </w:r>
            <w:r w:rsidR="00FC7444">
              <w:rPr>
                <w:rFonts w:ascii="宋体" w:hAnsi="宋体" w:hint="eastAsia"/>
                <w:bCs/>
                <w:sz w:val="24"/>
                <w:szCs w:val="24"/>
              </w:rPr>
              <w:t>由</w:t>
            </w:r>
            <w:proofErr w:type="gramEnd"/>
            <w:r w:rsidR="00FC7444">
              <w:rPr>
                <w:rFonts w:ascii="宋体" w:hAnsi="宋体" w:hint="eastAsia"/>
                <w:bCs/>
                <w:sz w:val="24"/>
                <w:szCs w:val="24"/>
              </w:rPr>
              <w:t>环卫部门</w:t>
            </w:r>
            <w:r>
              <w:rPr>
                <w:rFonts w:ascii="宋体" w:hAnsi="宋体" w:hint="eastAsia"/>
                <w:bCs/>
                <w:sz w:val="24"/>
                <w:szCs w:val="24"/>
              </w:rPr>
              <w:t>清掏，</w:t>
            </w:r>
            <w:r w:rsidR="0026253A">
              <w:rPr>
                <w:rFonts w:ascii="宋体" w:hAnsi="宋体" w:hint="eastAsia"/>
                <w:bCs/>
                <w:sz w:val="24"/>
                <w:szCs w:val="24"/>
              </w:rPr>
              <w:t>不外排</w:t>
            </w:r>
            <w:r>
              <w:rPr>
                <w:rFonts w:ascii="宋体" w:hAnsi="宋体" w:hint="eastAsia"/>
                <w:bCs/>
                <w:sz w:val="24"/>
                <w:szCs w:val="24"/>
              </w:rPr>
              <w:t>；生产废水主要</w:t>
            </w:r>
            <w:proofErr w:type="gramStart"/>
            <w:r>
              <w:rPr>
                <w:rFonts w:ascii="宋体" w:hAnsi="宋体" w:hint="eastAsia"/>
                <w:bCs/>
                <w:sz w:val="24"/>
                <w:szCs w:val="24"/>
              </w:rPr>
              <w:t>为洗砂废水</w:t>
            </w:r>
            <w:proofErr w:type="gramEnd"/>
            <w:r>
              <w:rPr>
                <w:rFonts w:ascii="宋体" w:hAnsi="宋体" w:hint="eastAsia"/>
                <w:bCs/>
                <w:sz w:val="24"/>
                <w:szCs w:val="24"/>
              </w:rPr>
              <w:t>3</w:t>
            </w:r>
            <w:r>
              <w:rPr>
                <w:rFonts w:ascii="宋体" w:hAnsi="宋体"/>
                <w:bCs/>
                <w:sz w:val="24"/>
                <w:szCs w:val="24"/>
              </w:rPr>
              <w:t>000t/a,</w:t>
            </w:r>
            <w:r>
              <w:rPr>
                <w:rFonts w:ascii="宋体" w:hAnsi="宋体" w:hint="eastAsia"/>
                <w:bCs/>
                <w:sz w:val="24"/>
                <w:szCs w:val="24"/>
              </w:rPr>
              <w:t>车辆</w:t>
            </w:r>
            <w:r w:rsidR="004E733A">
              <w:rPr>
                <w:rFonts w:ascii="宋体" w:hAnsi="宋体" w:hint="eastAsia"/>
                <w:bCs/>
                <w:sz w:val="24"/>
                <w:szCs w:val="24"/>
              </w:rPr>
              <w:t>及设备</w:t>
            </w:r>
            <w:r>
              <w:rPr>
                <w:rFonts w:ascii="宋体" w:hAnsi="宋体" w:hint="eastAsia"/>
                <w:bCs/>
                <w:sz w:val="24"/>
                <w:szCs w:val="24"/>
              </w:rPr>
              <w:t>清洗废水1</w:t>
            </w:r>
            <w:r>
              <w:rPr>
                <w:rFonts w:ascii="宋体" w:hAnsi="宋体"/>
                <w:bCs/>
                <w:sz w:val="24"/>
                <w:szCs w:val="24"/>
              </w:rPr>
              <w:t>00t/a,</w:t>
            </w:r>
            <w:r>
              <w:rPr>
                <w:rFonts w:ascii="宋体" w:hAnsi="宋体" w:hint="eastAsia"/>
                <w:bCs/>
                <w:sz w:val="24"/>
                <w:szCs w:val="24"/>
              </w:rPr>
              <w:t>主要污染物为S</w:t>
            </w:r>
            <w:r>
              <w:rPr>
                <w:rFonts w:ascii="宋体" w:hAnsi="宋体"/>
                <w:bCs/>
                <w:sz w:val="24"/>
                <w:szCs w:val="24"/>
              </w:rPr>
              <w:t>S</w:t>
            </w:r>
            <w:r>
              <w:rPr>
                <w:rFonts w:ascii="宋体" w:hAnsi="宋体" w:hint="eastAsia"/>
                <w:bCs/>
                <w:sz w:val="24"/>
                <w:szCs w:val="24"/>
              </w:rPr>
              <w:t>，经</w:t>
            </w:r>
            <w:r w:rsidR="00A75103">
              <w:rPr>
                <w:rFonts w:ascii="宋体" w:hAnsi="宋体" w:hint="eastAsia"/>
                <w:bCs/>
                <w:sz w:val="24"/>
                <w:szCs w:val="24"/>
              </w:rPr>
              <w:t>三级</w:t>
            </w:r>
            <w:r>
              <w:rPr>
                <w:rFonts w:ascii="宋体" w:hAnsi="宋体" w:hint="eastAsia"/>
                <w:bCs/>
                <w:sz w:val="24"/>
                <w:szCs w:val="24"/>
              </w:rPr>
              <w:t>沉淀池沉淀处理后循环回用于生产，不外排；初期雨水，根据白山市降水</w:t>
            </w:r>
            <w:r w:rsidR="00FC7444">
              <w:rPr>
                <w:rFonts w:ascii="宋体" w:hAnsi="宋体" w:hint="eastAsia"/>
                <w:bCs/>
                <w:sz w:val="24"/>
                <w:szCs w:val="24"/>
              </w:rPr>
              <w:t>状</w:t>
            </w:r>
            <w:r>
              <w:rPr>
                <w:rFonts w:ascii="宋体" w:hAnsi="宋体" w:hint="eastAsia"/>
                <w:bCs/>
                <w:sz w:val="24"/>
                <w:szCs w:val="24"/>
              </w:rPr>
              <w:t>况，每年初期雨水量为1</w:t>
            </w:r>
            <w:r>
              <w:rPr>
                <w:rFonts w:ascii="宋体" w:hAnsi="宋体"/>
                <w:bCs/>
                <w:sz w:val="24"/>
                <w:szCs w:val="24"/>
              </w:rPr>
              <w:t>056.06t/a</w:t>
            </w:r>
            <w:r>
              <w:rPr>
                <w:rFonts w:ascii="宋体" w:hAnsi="宋体" w:hint="eastAsia"/>
                <w:bCs/>
                <w:sz w:val="24"/>
                <w:szCs w:val="24"/>
              </w:rPr>
              <w:t>，主要污染物为S</w:t>
            </w:r>
            <w:r>
              <w:rPr>
                <w:rFonts w:ascii="宋体" w:hAnsi="宋体"/>
                <w:bCs/>
                <w:sz w:val="24"/>
                <w:szCs w:val="24"/>
              </w:rPr>
              <w:t>S</w:t>
            </w:r>
            <w:r>
              <w:rPr>
                <w:rFonts w:ascii="宋体" w:hAnsi="宋体" w:hint="eastAsia"/>
                <w:bCs/>
                <w:sz w:val="24"/>
                <w:szCs w:val="24"/>
              </w:rPr>
              <w:t>，经雨水槽收集后进入沉淀池沉淀处理后用于</w:t>
            </w:r>
            <w:r w:rsidR="000A14FF">
              <w:rPr>
                <w:rFonts w:ascii="宋体" w:hAnsi="宋体" w:hint="eastAsia"/>
                <w:bCs/>
                <w:sz w:val="24"/>
                <w:szCs w:val="24"/>
              </w:rPr>
              <w:t>厂区洒水抑尘</w:t>
            </w:r>
            <w:r>
              <w:rPr>
                <w:rFonts w:ascii="宋体" w:hAnsi="宋体" w:hint="eastAsia"/>
                <w:bCs/>
                <w:sz w:val="24"/>
                <w:szCs w:val="24"/>
              </w:rPr>
              <w:t>，不外排。因企业生产过程中产生的废水均不外排，故对地表水影响较小。</w:t>
            </w:r>
          </w:p>
          <w:p w14:paraId="52241228" w14:textId="7CDF5344" w:rsidR="00160849" w:rsidRDefault="00160849" w:rsidP="00A63F99">
            <w:pPr>
              <w:spacing w:line="360" w:lineRule="auto"/>
              <w:outlineLvl w:val="0"/>
              <w:rPr>
                <w:rFonts w:ascii="宋体" w:hAnsi="宋体"/>
                <w:bCs/>
                <w:sz w:val="24"/>
                <w:szCs w:val="24"/>
              </w:rPr>
            </w:pPr>
            <w:r w:rsidRPr="00214B0D">
              <w:rPr>
                <w:rFonts w:ascii="宋体" w:hAnsi="宋体" w:hint="eastAsia"/>
                <w:bCs/>
                <w:sz w:val="24"/>
                <w:szCs w:val="24"/>
              </w:rPr>
              <w:t xml:space="preserve">（2）废气 </w:t>
            </w:r>
          </w:p>
          <w:p w14:paraId="1E8A58F5" w14:textId="6CC4837E" w:rsidR="009376EC" w:rsidRDefault="009376EC" w:rsidP="009376EC">
            <w:pPr>
              <w:spacing w:line="360" w:lineRule="auto"/>
              <w:ind w:firstLineChars="200" w:firstLine="480"/>
              <w:outlineLvl w:val="0"/>
              <w:rPr>
                <w:rFonts w:ascii="宋体" w:hAnsi="宋体" w:cs="宋体"/>
                <w:sz w:val="24"/>
                <w:szCs w:val="24"/>
              </w:rPr>
            </w:pPr>
            <w:r>
              <w:rPr>
                <w:rFonts w:ascii="宋体" w:hAnsi="宋体" w:cs="宋体" w:hint="eastAsia"/>
                <w:sz w:val="24"/>
                <w:szCs w:val="24"/>
              </w:rPr>
              <w:t>①破碎、制砂粉尘</w:t>
            </w:r>
          </w:p>
          <w:p w14:paraId="49F57335" w14:textId="797CF89E" w:rsidR="009376EC" w:rsidRDefault="009376EC" w:rsidP="009376EC">
            <w:pPr>
              <w:spacing w:line="360" w:lineRule="auto"/>
              <w:ind w:firstLineChars="200" w:firstLine="480"/>
              <w:rPr>
                <w:rFonts w:ascii="宋体" w:hAnsi="宋体"/>
                <w:bCs/>
                <w:sz w:val="24"/>
                <w:szCs w:val="24"/>
              </w:rPr>
            </w:pPr>
            <w:r w:rsidRPr="009376EC">
              <w:rPr>
                <w:rFonts w:ascii="宋体" w:hAnsi="宋体" w:hint="eastAsia"/>
                <w:bCs/>
                <w:sz w:val="24"/>
                <w:szCs w:val="24"/>
              </w:rPr>
              <w:t>建设项目给料口及颚式破碎机除进料侧外，左、右、后、上四面封闭，并加装喷水装置；圆锥破</w:t>
            </w:r>
            <w:r w:rsidR="00FC7444">
              <w:rPr>
                <w:rFonts w:ascii="宋体" w:hAnsi="宋体" w:hint="eastAsia"/>
                <w:bCs/>
                <w:sz w:val="24"/>
                <w:szCs w:val="24"/>
              </w:rPr>
              <w:t>碎机</w:t>
            </w:r>
            <w:r w:rsidRPr="009376EC">
              <w:rPr>
                <w:rFonts w:ascii="宋体" w:hAnsi="宋体" w:hint="eastAsia"/>
                <w:bCs/>
                <w:sz w:val="24"/>
                <w:szCs w:val="24"/>
              </w:rPr>
              <w:t>实行全封闭作业，破碎过程实行喷水湿式作业。</w:t>
            </w:r>
          </w:p>
          <w:p w14:paraId="6CBF4C76" w14:textId="71A69069" w:rsidR="009376EC" w:rsidRDefault="009376EC" w:rsidP="009376EC">
            <w:pPr>
              <w:spacing w:line="360" w:lineRule="auto"/>
              <w:ind w:firstLineChars="200" w:firstLine="480"/>
              <w:rPr>
                <w:rFonts w:ascii="宋体" w:hAnsi="宋体" w:cs="宋体"/>
                <w:sz w:val="24"/>
                <w:szCs w:val="24"/>
              </w:rPr>
            </w:pPr>
            <w:r>
              <w:rPr>
                <w:rFonts w:ascii="宋体" w:hAnsi="宋体" w:hint="eastAsia"/>
                <w:bCs/>
                <w:sz w:val="24"/>
                <w:szCs w:val="24"/>
              </w:rPr>
              <w:t>类比相似项目，</w:t>
            </w:r>
            <w:r>
              <w:rPr>
                <w:rFonts w:ascii="宋体" w:hAnsi="宋体" w:cs="宋体" w:hint="eastAsia"/>
                <w:sz w:val="24"/>
                <w:szCs w:val="24"/>
              </w:rPr>
              <w:t>破碎、制砂粉尘产生速率为0</w:t>
            </w:r>
            <w:r>
              <w:rPr>
                <w:rFonts w:ascii="宋体" w:hAnsi="宋体" w:cs="宋体"/>
                <w:sz w:val="24"/>
                <w:szCs w:val="24"/>
              </w:rPr>
              <w:t>.01kg/h</w:t>
            </w:r>
            <w:r>
              <w:rPr>
                <w:rFonts w:ascii="宋体" w:hAnsi="宋体" w:cs="宋体" w:hint="eastAsia"/>
                <w:sz w:val="24"/>
                <w:szCs w:val="24"/>
              </w:rPr>
              <w:t>，每年产生粉尘量为0</w:t>
            </w:r>
            <w:r>
              <w:rPr>
                <w:rFonts w:ascii="宋体" w:hAnsi="宋体" w:cs="宋体"/>
                <w:sz w:val="24"/>
                <w:szCs w:val="24"/>
              </w:rPr>
              <w:t>.03t/a</w:t>
            </w:r>
            <w:r>
              <w:rPr>
                <w:rFonts w:ascii="宋体" w:hAnsi="宋体" w:cs="宋体" w:hint="eastAsia"/>
                <w:sz w:val="24"/>
                <w:szCs w:val="24"/>
              </w:rPr>
              <w:t>。</w:t>
            </w:r>
          </w:p>
          <w:p w14:paraId="4CD96597" w14:textId="46C28365" w:rsidR="00CC66F6" w:rsidRPr="00710976" w:rsidRDefault="009376EC" w:rsidP="00CC66F6">
            <w:pPr>
              <w:spacing w:line="360" w:lineRule="auto"/>
              <w:ind w:firstLineChars="200" w:firstLine="480"/>
              <w:rPr>
                <w:rFonts w:ascii="Times New Roman" w:hAnsi="Times New Roman" w:cs="宋体"/>
                <w:sz w:val="24"/>
                <w:szCs w:val="24"/>
              </w:rPr>
            </w:pPr>
            <w:r>
              <w:rPr>
                <w:rFonts w:ascii="宋体" w:hAnsi="宋体" w:cs="宋体" w:hint="eastAsia"/>
                <w:sz w:val="24"/>
                <w:szCs w:val="24"/>
              </w:rPr>
              <w:t>②</w:t>
            </w:r>
            <w:r w:rsidR="00CC66F6" w:rsidRPr="00710976">
              <w:rPr>
                <w:rFonts w:ascii="Times New Roman" w:hAnsi="Times New Roman" w:cs="宋体" w:hint="eastAsia"/>
                <w:sz w:val="24"/>
                <w:szCs w:val="24"/>
              </w:rPr>
              <w:t>装卸扬尘</w:t>
            </w:r>
          </w:p>
          <w:p w14:paraId="4B1B429F" w14:textId="0790B6E0" w:rsidR="00CC66F6" w:rsidRPr="00263540" w:rsidRDefault="00CC66F6" w:rsidP="00CC66F6">
            <w:pPr>
              <w:spacing w:line="360" w:lineRule="auto"/>
              <w:ind w:firstLineChars="200" w:firstLine="480"/>
              <w:rPr>
                <w:rFonts w:ascii="Times New Roman" w:hAnsi="Times New Roman" w:cs="宋体"/>
                <w:sz w:val="24"/>
                <w:szCs w:val="24"/>
              </w:rPr>
            </w:pPr>
            <w:r w:rsidRPr="00710976">
              <w:rPr>
                <w:rFonts w:ascii="Times New Roman" w:hAnsi="Times New Roman" w:cs="宋体" w:hint="eastAsia"/>
                <w:sz w:val="24"/>
                <w:szCs w:val="24"/>
              </w:rPr>
              <w:t>项目原料在装卸过程会产生粉尘，其排放属间歇性无组织排放，</w:t>
            </w:r>
            <w:r w:rsidRPr="00263540">
              <w:rPr>
                <w:rFonts w:ascii="Times New Roman" w:hAnsi="Times New Roman" w:cs="宋体" w:hint="eastAsia"/>
                <w:sz w:val="24"/>
                <w:szCs w:val="24"/>
              </w:rPr>
              <w:t>经计算，</w:t>
            </w:r>
            <w:r w:rsidRPr="00263540">
              <w:rPr>
                <w:rFonts w:ascii="Times New Roman" w:hAnsi="Times New Roman" w:cs="宋体" w:hint="eastAsia"/>
                <w:sz w:val="24"/>
                <w:szCs w:val="24"/>
              </w:rPr>
              <w:lastRenderedPageBreak/>
              <w:t>本项目重载车辆每天运输约</w:t>
            </w:r>
            <w:r w:rsidRPr="00263540">
              <w:rPr>
                <w:rFonts w:ascii="Times New Roman" w:hAnsi="Times New Roman" w:cs="宋体" w:hint="eastAsia"/>
                <w:sz w:val="24"/>
                <w:szCs w:val="24"/>
              </w:rPr>
              <w:t xml:space="preserve">20 </w:t>
            </w:r>
            <w:r w:rsidRPr="00263540">
              <w:rPr>
                <w:rFonts w:ascii="Times New Roman" w:hAnsi="Times New Roman" w:cs="宋体" w:hint="eastAsia"/>
                <w:sz w:val="24"/>
                <w:szCs w:val="24"/>
              </w:rPr>
              <w:t>辆次，则装卸扬尘量为</w:t>
            </w:r>
            <w:r w:rsidRPr="00263540">
              <w:rPr>
                <w:rFonts w:ascii="Times New Roman" w:hAnsi="Times New Roman" w:cs="宋体" w:hint="eastAsia"/>
                <w:sz w:val="24"/>
                <w:szCs w:val="24"/>
              </w:rPr>
              <w:t xml:space="preserve"> 0.</w:t>
            </w:r>
            <w:r>
              <w:rPr>
                <w:rFonts w:ascii="Times New Roman" w:hAnsi="Times New Roman" w:cs="宋体"/>
                <w:sz w:val="24"/>
                <w:szCs w:val="24"/>
              </w:rPr>
              <w:t>07</w:t>
            </w:r>
            <w:r w:rsidRPr="00263540">
              <w:rPr>
                <w:rFonts w:ascii="Times New Roman" w:hAnsi="Times New Roman" w:cs="宋体" w:hint="eastAsia"/>
                <w:sz w:val="24"/>
                <w:szCs w:val="24"/>
              </w:rPr>
              <w:t>t/a</w:t>
            </w:r>
            <w:r w:rsidRPr="00263540">
              <w:rPr>
                <w:rFonts w:ascii="Times New Roman" w:hAnsi="Times New Roman" w:cs="宋体" w:hint="eastAsia"/>
                <w:sz w:val="24"/>
                <w:szCs w:val="24"/>
              </w:rPr>
              <w:t>。</w:t>
            </w:r>
            <w:r w:rsidR="008F2F66" w:rsidRPr="008F2F66">
              <w:rPr>
                <w:rFonts w:ascii="Times New Roman" w:hAnsi="Times New Roman" w:cs="宋体" w:hint="eastAsia"/>
                <w:sz w:val="24"/>
                <w:szCs w:val="24"/>
              </w:rPr>
              <w:t>本项目原料堆场、成品堆场等修建高于堆放高度的封闭围档（不低于</w:t>
            </w:r>
            <w:r w:rsidR="008F2F66" w:rsidRPr="008F2F66">
              <w:rPr>
                <w:rFonts w:ascii="Times New Roman" w:hAnsi="Times New Roman" w:cs="宋体" w:hint="eastAsia"/>
                <w:sz w:val="24"/>
                <w:szCs w:val="24"/>
              </w:rPr>
              <w:t>1</w:t>
            </w:r>
            <w:r w:rsidR="008F2F66" w:rsidRPr="008F2F66">
              <w:rPr>
                <w:rFonts w:ascii="Times New Roman" w:hAnsi="Times New Roman" w:cs="宋体"/>
                <w:sz w:val="24"/>
                <w:szCs w:val="24"/>
              </w:rPr>
              <w:t>.8m</w:t>
            </w:r>
            <w:r w:rsidR="008F2F66" w:rsidRPr="008F2F66">
              <w:rPr>
                <w:rFonts w:ascii="Times New Roman" w:hAnsi="Times New Roman" w:cs="宋体" w:hint="eastAsia"/>
                <w:sz w:val="24"/>
                <w:szCs w:val="24"/>
              </w:rPr>
              <w:t>），且采用覆盖网对堆场进行覆盖；运输车辆</w:t>
            </w:r>
            <w:proofErr w:type="gramStart"/>
            <w:r w:rsidR="008F2F66" w:rsidRPr="008F2F66">
              <w:rPr>
                <w:rFonts w:ascii="Times New Roman" w:hAnsi="Times New Roman" w:cs="宋体" w:hint="eastAsia"/>
                <w:sz w:val="24"/>
                <w:szCs w:val="24"/>
              </w:rPr>
              <w:t>配置防撒装备</w:t>
            </w:r>
            <w:proofErr w:type="gramEnd"/>
            <w:r w:rsidR="008F2F66" w:rsidRPr="008F2F66">
              <w:rPr>
                <w:rFonts w:ascii="Times New Roman" w:hAnsi="Times New Roman" w:cs="宋体" w:hint="eastAsia"/>
                <w:sz w:val="24"/>
                <w:szCs w:val="24"/>
              </w:rPr>
              <w:t>，装载不宜过满，保证运输过程中</w:t>
            </w:r>
            <w:proofErr w:type="gramStart"/>
            <w:r w:rsidR="008F2F66" w:rsidRPr="008F2F66">
              <w:rPr>
                <w:rFonts w:ascii="Times New Roman" w:hAnsi="Times New Roman" w:cs="宋体" w:hint="eastAsia"/>
                <w:sz w:val="24"/>
                <w:szCs w:val="24"/>
              </w:rPr>
              <w:t>不</w:t>
            </w:r>
            <w:proofErr w:type="gramEnd"/>
            <w:r w:rsidR="008F2F66" w:rsidRPr="008F2F66">
              <w:rPr>
                <w:rFonts w:ascii="Times New Roman" w:hAnsi="Times New Roman" w:cs="宋体" w:hint="eastAsia"/>
                <w:sz w:val="24"/>
                <w:szCs w:val="24"/>
              </w:rPr>
              <w:t>撒落。同时，每天定期对堆场进行喷淋洒水保持砂石的湿度，减少扬尘的产生量。</w:t>
            </w:r>
            <w:r w:rsidRPr="008F2F66">
              <w:rPr>
                <w:rFonts w:ascii="Times New Roman" w:hAnsi="Times New Roman" w:cs="宋体" w:hint="eastAsia"/>
                <w:sz w:val="24"/>
                <w:szCs w:val="24"/>
              </w:rPr>
              <w:t>取以上措施后，</w:t>
            </w:r>
            <w:r w:rsidRPr="00263540">
              <w:rPr>
                <w:rFonts w:ascii="Times New Roman" w:hAnsi="Times New Roman" w:cs="宋体" w:hint="eastAsia"/>
                <w:sz w:val="24"/>
                <w:szCs w:val="24"/>
              </w:rPr>
              <w:t>可以将装卸扬尘产生量降低</w:t>
            </w:r>
            <w:r w:rsidRPr="00263540">
              <w:rPr>
                <w:rFonts w:ascii="Times New Roman" w:hAnsi="Times New Roman" w:cs="宋体" w:hint="eastAsia"/>
                <w:sz w:val="24"/>
                <w:szCs w:val="24"/>
              </w:rPr>
              <w:t xml:space="preserve"> 90%</w:t>
            </w:r>
            <w:r w:rsidRPr="00263540">
              <w:rPr>
                <w:rFonts w:ascii="Times New Roman" w:hAnsi="Times New Roman" w:cs="宋体" w:hint="eastAsia"/>
                <w:sz w:val="24"/>
                <w:szCs w:val="24"/>
              </w:rPr>
              <w:t>以上，本项目按</w:t>
            </w:r>
            <w:r w:rsidRPr="00263540">
              <w:rPr>
                <w:rFonts w:ascii="Times New Roman" w:hAnsi="Times New Roman" w:cs="宋体" w:hint="eastAsia"/>
                <w:sz w:val="24"/>
                <w:szCs w:val="24"/>
              </w:rPr>
              <w:t>90%</w:t>
            </w:r>
            <w:r w:rsidRPr="00263540">
              <w:rPr>
                <w:rFonts w:ascii="Times New Roman" w:hAnsi="Times New Roman" w:cs="宋体" w:hint="eastAsia"/>
                <w:sz w:val="24"/>
                <w:szCs w:val="24"/>
              </w:rPr>
              <w:t>计，剩余部分粉尘通过门窗无组织排放。则原料装卸过程中粉尘的排放量为</w:t>
            </w:r>
            <w:r w:rsidRPr="00263540">
              <w:rPr>
                <w:rFonts w:ascii="Times New Roman" w:hAnsi="Times New Roman" w:cs="宋体" w:hint="eastAsia"/>
                <w:sz w:val="24"/>
                <w:szCs w:val="24"/>
              </w:rPr>
              <w:t xml:space="preserve"> 0.0</w:t>
            </w:r>
            <w:r>
              <w:rPr>
                <w:rFonts w:ascii="Times New Roman" w:hAnsi="Times New Roman" w:cs="宋体"/>
                <w:sz w:val="24"/>
                <w:szCs w:val="24"/>
              </w:rPr>
              <w:t>07</w:t>
            </w:r>
            <w:r w:rsidRPr="00263540">
              <w:rPr>
                <w:rFonts w:ascii="Times New Roman" w:hAnsi="Times New Roman" w:cs="宋体" w:hint="eastAsia"/>
                <w:sz w:val="24"/>
                <w:szCs w:val="24"/>
              </w:rPr>
              <w:t>t/a</w:t>
            </w:r>
            <w:r w:rsidRPr="00263540">
              <w:rPr>
                <w:rFonts w:ascii="Times New Roman" w:hAnsi="Times New Roman" w:cs="宋体" w:hint="eastAsia"/>
                <w:sz w:val="24"/>
                <w:szCs w:val="24"/>
              </w:rPr>
              <w:t>，排放速率为</w:t>
            </w:r>
            <w:r w:rsidRPr="00263540">
              <w:rPr>
                <w:rFonts w:ascii="Times New Roman" w:hAnsi="Times New Roman" w:cs="宋体" w:hint="eastAsia"/>
                <w:sz w:val="24"/>
                <w:szCs w:val="24"/>
              </w:rPr>
              <w:t xml:space="preserve"> 0.0</w:t>
            </w:r>
            <w:r>
              <w:rPr>
                <w:rFonts w:ascii="Times New Roman" w:hAnsi="Times New Roman" w:cs="宋体"/>
                <w:sz w:val="24"/>
                <w:szCs w:val="24"/>
              </w:rPr>
              <w:t>0029</w:t>
            </w:r>
            <w:r w:rsidRPr="00263540">
              <w:rPr>
                <w:rFonts w:ascii="Times New Roman" w:hAnsi="Times New Roman" w:cs="宋体" w:hint="eastAsia"/>
                <w:sz w:val="24"/>
                <w:szCs w:val="24"/>
              </w:rPr>
              <w:t>kg/h</w:t>
            </w:r>
            <w:r w:rsidRPr="00263540">
              <w:rPr>
                <w:rFonts w:ascii="Times New Roman" w:hAnsi="Times New Roman" w:cs="宋体" w:hint="eastAsia"/>
                <w:sz w:val="24"/>
                <w:szCs w:val="24"/>
              </w:rPr>
              <w:t>。</w:t>
            </w:r>
          </w:p>
          <w:p w14:paraId="6FD7B5C2" w14:textId="02B6337D" w:rsidR="00CC66F6" w:rsidRPr="00263540" w:rsidRDefault="009376EC" w:rsidP="00CC66F6">
            <w:pPr>
              <w:spacing w:line="360" w:lineRule="auto"/>
              <w:ind w:firstLineChars="200" w:firstLine="480"/>
              <w:rPr>
                <w:rFonts w:ascii="Times New Roman" w:hAnsi="Times New Roman" w:cs="宋体"/>
                <w:sz w:val="24"/>
                <w:szCs w:val="24"/>
              </w:rPr>
            </w:pPr>
            <w:r>
              <w:rPr>
                <w:rFonts w:ascii="宋体" w:hAnsi="宋体" w:cs="宋体" w:hint="eastAsia"/>
                <w:sz w:val="24"/>
                <w:szCs w:val="24"/>
              </w:rPr>
              <w:t>③</w:t>
            </w:r>
            <w:r w:rsidR="00CC66F6" w:rsidRPr="00263540">
              <w:rPr>
                <w:rFonts w:ascii="Times New Roman" w:hAnsi="Times New Roman" w:cs="宋体" w:hint="eastAsia"/>
                <w:sz w:val="24"/>
                <w:szCs w:val="24"/>
              </w:rPr>
              <w:t>运输车辆动力起尘</w:t>
            </w:r>
          </w:p>
          <w:p w14:paraId="4164D82D" w14:textId="77777777" w:rsidR="00CC66F6" w:rsidRDefault="00CC66F6" w:rsidP="00CC66F6">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经计算，</w:t>
            </w:r>
            <w:r w:rsidRPr="00263540">
              <w:rPr>
                <w:rFonts w:ascii="Times New Roman" w:hAnsi="Times New Roman" w:cs="宋体" w:hint="eastAsia"/>
                <w:sz w:val="24"/>
                <w:szCs w:val="24"/>
              </w:rPr>
              <w:t>本项目汽车动力起尘量为</w:t>
            </w:r>
            <w:r w:rsidRPr="00263540">
              <w:rPr>
                <w:rFonts w:ascii="Times New Roman" w:hAnsi="Times New Roman" w:cs="宋体" w:hint="eastAsia"/>
                <w:sz w:val="24"/>
                <w:szCs w:val="24"/>
              </w:rPr>
              <w:t>0.</w:t>
            </w:r>
            <w:r>
              <w:rPr>
                <w:rFonts w:ascii="Times New Roman" w:hAnsi="Times New Roman" w:cs="宋体"/>
                <w:sz w:val="24"/>
                <w:szCs w:val="24"/>
              </w:rPr>
              <w:t>02</w:t>
            </w:r>
            <w:r w:rsidRPr="00263540">
              <w:rPr>
                <w:rFonts w:ascii="Times New Roman" w:hAnsi="Times New Roman" w:cs="宋体" w:hint="eastAsia"/>
                <w:sz w:val="24"/>
                <w:szCs w:val="24"/>
              </w:rPr>
              <w:t>t/a</w:t>
            </w:r>
            <w:r w:rsidRPr="00263540">
              <w:rPr>
                <w:rFonts w:ascii="Times New Roman" w:hAnsi="Times New Roman" w:cs="宋体" w:hint="eastAsia"/>
                <w:sz w:val="24"/>
                <w:szCs w:val="24"/>
              </w:rPr>
              <w:t>。本次评价要求项目对厂区内地面进行定期撒水、清扫，以减少道路扬尘的产生，经采取降尘措施后，汽车动力起尘量会减少</w:t>
            </w:r>
            <w:r w:rsidRPr="00263540">
              <w:rPr>
                <w:rFonts w:ascii="Times New Roman" w:hAnsi="Times New Roman" w:cs="宋体" w:hint="eastAsia"/>
                <w:sz w:val="24"/>
                <w:szCs w:val="24"/>
              </w:rPr>
              <w:t>90%</w:t>
            </w:r>
            <w:r w:rsidRPr="00263540">
              <w:rPr>
                <w:rFonts w:ascii="Times New Roman" w:hAnsi="Times New Roman" w:cs="宋体" w:hint="eastAsia"/>
                <w:sz w:val="24"/>
                <w:szCs w:val="24"/>
              </w:rPr>
              <w:t>，则项目汽车扬尘会减少至</w:t>
            </w:r>
            <w:r w:rsidRPr="00263540">
              <w:rPr>
                <w:rFonts w:ascii="Times New Roman" w:hAnsi="Times New Roman" w:cs="宋体" w:hint="eastAsia"/>
                <w:sz w:val="24"/>
                <w:szCs w:val="24"/>
              </w:rPr>
              <w:t>0.0</w:t>
            </w:r>
            <w:r>
              <w:rPr>
                <w:rFonts w:ascii="Times New Roman" w:hAnsi="Times New Roman" w:cs="宋体"/>
                <w:sz w:val="24"/>
                <w:szCs w:val="24"/>
              </w:rPr>
              <w:t>02</w:t>
            </w:r>
            <w:r w:rsidRPr="00263540">
              <w:rPr>
                <w:rFonts w:ascii="Times New Roman" w:hAnsi="Times New Roman" w:cs="宋体" w:hint="eastAsia"/>
                <w:sz w:val="24"/>
                <w:szCs w:val="24"/>
              </w:rPr>
              <w:t>t/a</w:t>
            </w:r>
            <w:r w:rsidRPr="00263540">
              <w:rPr>
                <w:rFonts w:ascii="Times New Roman" w:hAnsi="Times New Roman" w:cs="宋体" w:hint="eastAsia"/>
                <w:sz w:val="24"/>
                <w:szCs w:val="24"/>
              </w:rPr>
              <w:t>，排放速率为</w:t>
            </w:r>
            <w:r w:rsidRPr="00263540">
              <w:rPr>
                <w:rFonts w:ascii="Times New Roman" w:hAnsi="Times New Roman" w:cs="宋体" w:hint="eastAsia"/>
                <w:sz w:val="24"/>
                <w:szCs w:val="24"/>
              </w:rPr>
              <w:t>0.00</w:t>
            </w:r>
            <w:r>
              <w:rPr>
                <w:rFonts w:ascii="Times New Roman" w:hAnsi="Times New Roman" w:cs="宋体"/>
                <w:sz w:val="24"/>
                <w:szCs w:val="24"/>
              </w:rPr>
              <w:t>08</w:t>
            </w:r>
            <w:r w:rsidRPr="00263540">
              <w:rPr>
                <w:rFonts w:ascii="Times New Roman" w:hAnsi="Times New Roman" w:cs="宋体" w:hint="eastAsia"/>
                <w:sz w:val="24"/>
                <w:szCs w:val="24"/>
              </w:rPr>
              <w:t>kg/h</w:t>
            </w:r>
            <w:r w:rsidRPr="00263540">
              <w:rPr>
                <w:rFonts w:ascii="Times New Roman" w:hAnsi="Times New Roman" w:cs="宋体" w:hint="eastAsia"/>
                <w:sz w:val="24"/>
                <w:szCs w:val="24"/>
              </w:rPr>
              <w:t>。</w:t>
            </w:r>
          </w:p>
          <w:p w14:paraId="428EEC18" w14:textId="0E1EEE07" w:rsidR="00CC66F6" w:rsidRPr="00E51B25" w:rsidRDefault="008F2F66" w:rsidP="00CC66F6">
            <w:pPr>
              <w:spacing w:line="360" w:lineRule="auto"/>
              <w:ind w:firstLineChars="200" w:firstLine="480"/>
              <w:rPr>
                <w:rFonts w:ascii="Times New Roman" w:hAnsi="Times New Roman" w:cs="宋体"/>
                <w:sz w:val="24"/>
                <w:szCs w:val="24"/>
              </w:rPr>
            </w:pPr>
            <w:r>
              <w:rPr>
                <w:rFonts w:ascii="宋体" w:hAnsi="宋体" w:cs="宋体" w:hint="eastAsia"/>
                <w:sz w:val="24"/>
                <w:szCs w:val="24"/>
              </w:rPr>
              <w:t>④</w:t>
            </w:r>
            <w:r w:rsidR="00CC66F6" w:rsidRPr="00E51B25">
              <w:rPr>
                <w:rFonts w:ascii="Times New Roman" w:hAnsi="Times New Roman" w:cs="宋体" w:hint="eastAsia"/>
                <w:sz w:val="24"/>
                <w:szCs w:val="24"/>
              </w:rPr>
              <w:t>汽车尾气</w:t>
            </w:r>
          </w:p>
          <w:p w14:paraId="00043ADA" w14:textId="77777777" w:rsidR="00CC66F6" w:rsidRDefault="00CC66F6" w:rsidP="00CC66F6">
            <w:pPr>
              <w:spacing w:line="360" w:lineRule="auto"/>
              <w:ind w:firstLineChars="200" w:firstLine="480"/>
              <w:rPr>
                <w:rFonts w:ascii="Times New Roman" w:hAnsi="Times New Roman" w:cs="宋体"/>
                <w:sz w:val="24"/>
                <w:szCs w:val="24"/>
              </w:rPr>
            </w:pPr>
            <w:r w:rsidRPr="00E51B25">
              <w:rPr>
                <w:rFonts w:ascii="Times New Roman" w:hAnsi="Times New Roman" w:cs="宋体" w:hint="eastAsia"/>
                <w:sz w:val="24"/>
                <w:szCs w:val="24"/>
              </w:rPr>
              <w:t>运输车辆会产生一定的燃料尾气，主要污染物为</w:t>
            </w:r>
            <w:r w:rsidRPr="00E51B25">
              <w:rPr>
                <w:rFonts w:ascii="Times New Roman" w:hAnsi="Times New Roman" w:cs="宋体" w:hint="eastAsia"/>
                <w:sz w:val="24"/>
                <w:szCs w:val="24"/>
              </w:rPr>
              <w:t xml:space="preserve"> SO</w:t>
            </w:r>
            <w:r w:rsidRPr="00E51B25">
              <w:rPr>
                <w:rFonts w:ascii="Times New Roman" w:hAnsi="Times New Roman" w:cs="宋体" w:hint="eastAsia"/>
                <w:sz w:val="24"/>
                <w:szCs w:val="24"/>
                <w:vertAlign w:val="subscript"/>
              </w:rPr>
              <w:t>2</w:t>
            </w:r>
            <w:r w:rsidRPr="00E51B25">
              <w:rPr>
                <w:rFonts w:ascii="Times New Roman" w:hAnsi="Times New Roman" w:cs="宋体" w:hint="eastAsia"/>
                <w:sz w:val="24"/>
                <w:szCs w:val="24"/>
              </w:rPr>
              <w:t>、</w:t>
            </w:r>
            <w:r w:rsidRPr="00E51B25">
              <w:rPr>
                <w:rFonts w:ascii="Times New Roman" w:hAnsi="Times New Roman" w:cs="宋体" w:hint="eastAsia"/>
                <w:sz w:val="24"/>
                <w:szCs w:val="24"/>
              </w:rPr>
              <w:t xml:space="preserve"> NO</w:t>
            </w:r>
            <w:r w:rsidRPr="00E51B25">
              <w:rPr>
                <w:rFonts w:ascii="Times New Roman" w:hAnsi="Times New Roman" w:cs="宋体" w:hint="eastAsia"/>
                <w:sz w:val="24"/>
                <w:szCs w:val="24"/>
                <w:vertAlign w:val="subscript"/>
              </w:rPr>
              <w:t>x</w:t>
            </w:r>
            <w:r w:rsidRPr="00E51B25">
              <w:rPr>
                <w:rFonts w:ascii="Times New Roman" w:hAnsi="Times New Roman" w:cs="宋体" w:hint="eastAsia"/>
                <w:sz w:val="24"/>
                <w:szCs w:val="24"/>
              </w:rPr>
              <w:t>、</w:t>
            </w:r>
            <w:r w:rsidRPr="00E51B25">
              <w:rPr>
                <w:rFonts w:ascii="Times New Roman" w:hAnsi="Times New Roman" w:cs="宋体" w:hint="eastAsia"/>
                <w:sz w:val="24"/>
                <w:szCs w:val="24"/>
              </w:rPr>
              <w:t xml:space="preserve"> CO</w:t>
            </w:r>
            <w:r w:rsidRPr="00E51B25">
              <w:rPr>
                <w:rFonts w:ascii="Times New Roman" w:hAnsi="Times New Roman" w:cs="宋体" w:hint="eastAsia"/>
                <w:sz w:val="24"/>
                <w:szCs w:val="24"/>
              </w:rPr>
              <w:t>、</w:t>
            </w:r>
            <w:r w:rsidRPr="00E51B25">
              <w:rPr>
                <w:rFonts w:ascii="Times New Roman" w:hAnsi="Times New Roman" w:cs="宋体" w:hint="eastAsia"/>
                <w:sz w:val="24"/>
                <w:szCs w:val="24"/>
              </w:rPr>
              <w:t xml:space="preserve"> THC </w:t>
            </w:r>
            <w:r w:rsidRPr="00E51B25">
              <w:rPr>
                <w:rFonts w:ascii="Times New Roman" w:hAnsi="Times New Roman" w:cs="宋体" w:hint="eastAsia"/>
                <w:sz w:val="24"/>
                <w:szCs w:val="24"/>
              </w:rPr>
              <w:t>等。本项目运输车辆较少，尾气对环境的影响是可接受的。</w:t>
            </w:r>
          </w:p>
          <w:p w14:paraId="3D526069" w14:textId="7DFDD69B" w:rsidR="00CC66F6" w:rsidRDefault="008F2F66" w:rsidP="009376EC">
            <w:pPr>
              <w:spacing w:line="360" w:lineRule="auto"/>
              <w:ind w:firstLineChars="200" w:firstLine="480"/>
              <w:rPr>
                <w:rFonts w:ascii="宋体" w:hAnsi="宋体" w:cs="宋体"/>
                <w:sz w:val="24"/>
                <w:szCs w:val="24"/>
              </w:rPr>
            </w:pPr>
            <w:r>
              <w:rPr>
                <w:rFonts w:ascii="宋体" w:hAnsi="宋体" w:cs="宋体" w:hint="eastAsia"/>
                <w:sz w:val="24"/>
                <w:szCs w:val="24"/>
              </w:rPr>
              <w:t>⑤</w:t>
            </w:r>
            <w:r w:rsidR="00CC66F6">
              <w:rPr>
                <w:rFonts w:ascii="宋体" w:hAnsi="宋体" w:cs="宋体" w:hint="eastAsia"/>
                <w:sz w:val="24"/>
                <w:szCs w:val="24"/>
              </w:rPr>
              <w:t>食堂油烟</w:t>
            </w:r>
          </w:p>
          <w:p w14:paraId="1C498439" w14:textId="539E28FB" w:rsidR="00CC66F6" w:rsidRDefault="00CC66F6" w:rsidP="00CC66F6">
            <w:pPr>
              <w:spacing w:line="360" w:lineRule="auto"/>
              <w:ind w:firstLineChars="200" w:firstLine="480"/>
              <w:rPr>
                <w:rFonts w:ascii="宋体" w:hAnsi="宋体" w:cs="宋体"/>
                <w:sz w:val="24"/>
                <w:szCs w:val="24"/>
              </w:rPr>
            </w:pPr>
            <w:r w:rsidRPr="00C67963">
              <w:rPr>
                <w:rFonts w:ascii="宋体" w:hAnsi="宋体" w:cs="宋体" w:hint="eastAsia"/>
                <w:sz w:val="24"/>
                <w:szCs w:val="24"/>
              </w:rPr>
              <w:t>本项目</w:t>
            </w:r>
            <w:r>
              <w:rPr>
                <w:rFonts w:ascii="宋体" w:hAnsi="宋体" w:cs="宋体" w:hint="eastAsia"/>
                <w:sz w:val="24"/>
                <w:szCs w:val="24"/>
              </w:rPr>
              <w:t>设为员工宿舍和食堂，</w:t>
            </w:r>
            <w:r w:rsidRPr="00C67963">
              <w:rPr>
                <w:rFonts w:ascii="宋体" w:hAnsi="宋体" w:cs="宋体" w:hint="eastAsia"/>
                <w:sz w:val="24"/>
                <w:szCs w:val="24"/>
              </w:rPr>
              <w:t>员工为1</w:t>
            </w:r>
            <w:r>
              <w:rPr>
                <w:rFonts w:ascii="宋体" w:hAnsi="宋体" w:cs="宋体"/>
                <w:sz w:val="24"/>
                <w:szCs w:val="24"/>
              </w:rPr>
              <w:t>0</w:t>
            </w:r>
            <w:r w:rsidRPr="00C67963">
              <w:rPr>
                <w:rFonts w:ascii="宋体" w:hAnsi="宋体" w:cs="宋体" w:hint="eastAsia"/>
                <w:sz w:val="24"/>
                <w:szCs w:val="24"/>
              </w:rPr>
              <w:t>人在厂区内食宿，项目设有基准</w:t>
            </w:r>
            <w:proofErr w:type="gramStart"/>
            <w:r w:rsidRPr="00C67963">
              <w:rPr>
                <w:rFonts w:ascii="宋体" w:hAnsi="宋体" w:cs="宋体" w:hint="eastAsia"/>
                <w:sz w:val="24"/>
                <w:szCs w:val="24"/>
              </w:rPr>
              <w:t>灶头数</w:t>
            </w:r>
            <w:proofErr w:type="gramEnd"/>
            <w:r w:rsidRPr="00C67963">
              <w:rPr>
                <w:rFonts w:ascii="宋体" w:hAnsi="宋体" w:cs="宋体" w:hint="eastAsia"/>
                <w:sz w:val="24"/>
                <w:szCs w:val="24"/>
              </w:rPr>
              <w:t>为1个，属小型食堂，每个灶头排风量以 3600m</w:t>
            </w:r>
            <w:r w:rsidRPr="001F13EB">
              <w:rPr>
                <w:rFonts w:ascii="宋体" w:hAnsi="宋体" w:cs="宋体" w:hint="eastAsia"/>
                <w:sz w:val="24"/>
                <w:szCs w:val="24"/>
                <w:vertAlign w:val="superscript"/>
              </w:rPr>
              <w:t>3</w:t>
            </w:r>
            <w:r w:rsidRPr="00C67963">
              <w:rPr>
                <w:rFonts w:ascii="宋体" w:hAnsi="宋体" w:cs="宋体" w:hint="eastAsia"/>
                <w:sz w:val="24"/>
                <w:szCs w:val="24"/>
              </w:rPr>
              <w:t xml:space="preserve"> /h 计， 年工作300d，日工作约4h。厨房油烟</w:t>
            </w:r>
            <w:r>
              <w:rPr>
                <w:rFonts w:ascii="宋体" w:hAnsi="宋体" w:cs="宋体" w:hint="eastAsia"/>
                <w:sz w:val="24"/>
                <w:szCs w:val="24"/>
              </w:rPr>
              <w:t>经集气罩收集后通过油烟净化器处理，</w:t>
            </w:r>
            <w:r w:rsidR="00C60FAB" w:rsidRPr="00C60FAB">
              <w:rPr>
                <w:rFonts w:ascii="宋体" w:hAnsi="宋体" w:cs="宋体" w:hint="eastAsia"/>
                <w:sz w:val="24"/>
                <w:szCs w:val="24"/>
              </w:rPr>
              <w:t>排放浓度为</w:t>
            </w:r>
            <w:r w:rsidR="00C60FAB" w:rsidRPr="00C60FAB">
              <w:rPr>
                <w:rFonts w:ascii="Times New Roman" w:hAnsi="Times New Roman" w:cs="Times New Roman"/>
                <w:sz w:val="24"/>
                <w:szCs w:val="24"/>
              </w:rPr>
              <w:t>0. 25mg/m</w:t>
            </w:r>
            <w:r w:rsidR="00C60FAB" w:rsidRPr="00C60FAB">
              <w:rPr>
                <w:rFonts w:ascii="Times New Roman" w:hAnsi="Times New Roman" w:cs="Times New Roman"/>
                <w:sz w:val="24"/>
                <w:szCs w:val="24"/>
                <w:vertAlign w:val="superscript"/>
              </w:rPr>
              <w:t>3</w:t>
            </w:r>
            <w:r w:rsidR="00C60FAB" w:rsidRPr="00C60FAB">
              <w:rPr>
                <w:rFonts w:ascii="Times New Roman" w:hAnsi="Times New Roman" w:cs="Times New Roman"/>
                <w:sz w:val="24"/>
                <w:szCs w:val="24"/>
              </w:rPr>
              <w:t>,</w:t>
            </w:r>
            <w:r w:rsidR="00C60FAB" w:rsidRPr="00C60FAB">
              <w:rPr>
                <w:rFonts w:ascii="宋体" w:hAnsi="宋体" w:cs="宋体" w:hint="eastAsia"/>
                <w:sz w:val="24"/>
                <w:szCs w:val="24"/>
              </w:rPr>
              <w:t xml:space="preserve"> 产生量为</w:t>
            </w:r>
            <w:r w:rsidR="00C60FAB" w:rsidRPr="00C60FAB">
              <w:rPr>
                <w:rFonts w:ascii="Times New Roman" w:hAnsi="Times New Roman" w:cs="Times New Roman"/>
                <w:sz w:val="24"/>
                <w:szCs w:val="24"/>
              </w:rPr>
              <w:t>1.08kg/a</w:t>
            </w:r>
            <w:r w:rsidRPr="00C60FAB">
              <w:rPr>
                <w:rFonts w:ascii="宋体" w:hAnsi="宋体" w:cs="宋体" w:hint="eastAsia"/>
                <w:sz w:val="24"/>
                <w:szCs w:val="24"/>
              </w:rPr>
              <w:t>。</w:t>
            </w:r>
            <w:r w:rsidR="00C60FAB">
              <w:rPr>
                <w:rFonts w:ascii="宋体" w:hAnsi="宋体" w:cs="宋体" w:hint="eastAsia"/>
                <w:sz w:val="24"/>
                <w:szCs w:val="24"/>
              </w:rPr>
              <w:t>满足</w:t>
            </w:r>
            <w:r w:rsidR="00C60FAB" w:rsidRPr="00C60FAB">
              <w:rPr>
                <w:rFonts w:ascii="宋体" w:hAnsi="宋体" w:cs="宋体" w:hint="eastAsia"/>
                <w:sz w:val="24"/>
                <w:szCs w:val="24"/>
              </w:rPr>
              <w:t>《饮食业油烟排放标准》（GB18483-2001） 中</w:t>
            </w:r>
            <w:r w:rsidR="00C60FAB">
              <w:rPr>
                <w:rFonts w:ascii="宋体" w:hAnsi="宋体" w:cs="宋体" w:hint="eastAsia"/>
                <w:sz w:val="24"/>
                <w:szCs w:val="24"/>
              </w:rPr>
              <w:t>相关标准。</w:t>
            </w:r>
          </w:p>
          <w:p w14:paraId="252F0782" w14:textId="2B45B97E" w:rsidR="008F2F66" w:rsidRPr="00CC66F6" w:rsidRDefault="008F2F66" w:rsidP="008F2F66">
            <w:pPr>
              <w:spacing w:line="360" w:lineRule="auto"/>
              <w:ind w:firstLineChars="200" w:firstLine="480"/>
              <w:rPr>
                <w:rFonts w:ascii="Times New Roman" w:hAnsi="Times New Roman" w:cs="宋体"/>
                <w:sz w:val="24"/>
                <w:szCs w:val="24"/>
              </w:rPr>
            </w:pPr>
            <w:r>
              <w:rPr>
                <w:rFonts w:ascii="宋体" w:hAnsi="宋体" w:cs="宋体" w:hint="eastAsia"/>
                <w:sz w:val="24"/>
                <w:szCs w:val="24"/>
              </w:rPr>
              <w:t>综上，经项目采用上述治理措施后，项目产生的废气</w:t>
            </w:r>
            <w:r>
              <w:rPr>
                <w:rFonts w:ascii="Times New Roman" w:hAnsi="Times New Roman" w:cs="宋体" w:hint="eastAsia"/>
                <w:sz w:val="24"/>
                <w:szCs w:val="24"/>
              </w:rPr>
              <w:t>对周围环境影响较小。</w:t>
            </w:r>
          </w:p>
          <w:p w14:paraId="4B624B82" w14:textId="77777777" w:rsidR="00160849" w:rsidRPr="00214B0D" w:rsidRDefault="00160849" w:rsidP="00A63F99">
            <w:pPr>
              <w:spacing w:line="360" w:lineRule="auto"/>
              <w:outlineLvl w:val="0"/>
              <w:rPr>
                <w:rFonts w:ascii="宋体" w:hAnsi="宋体"/>
                <w:bCs/>
                <w:sz w:val="24"/>
                <w:szCs w:val="24"/>
              </w:rPr>
            </w:pPr>
            <w:r w:rsidRPr="00214B0D">
              <w:rPr>
                <w:rFonts w:ascii="宋体" w:hAnsi="宋体" w:hint="eastAsia"/>
                <w:bCs/>
                <w:sz w:val="24"/>
                <w:szCs w:val="24"/>
              </w:rPr>
              <w:t xml:space="preserve">（3）噪声 </w:t>
            </w:r>
          </w:p>
          <w:p w14:paraId="14F79B09" w14:textId="3BD88DC7" w:rsidR="00160849" w:rsidRPr="00214B0D" w:rsidRDefault="00160849" w:rsidP="00A63F99">
            <w:pPr>
              <w:spacing w:line="360" w:lineRule="auto"/>
              <w:ind w:firstLineChars="200" w:firstLine="480"/>
              <w:outlineLvl w:val="0"/>
              <w:rPr>
                <w:rFonts w:ascii="宋体" w:hAnsi="宋体"/>
                <w:bCs/>
                <w:sz w:val="24"/>
                <w:szCs w:val="24"/>
              </w:rPr>
            </w:pPr>
            <w:r w:rsidRPr="00214B0D">
              <w:rPr>
                <w:rFonts w:ascii="宋体" w:hAnsi="宋体" w:hint="eastAsia"/>
                <w:bCs/>
                <w:sz w:val="24"/>
                <w:szCs w:val="24"/>
              </w:rPr>
              <w:t>本项目主要噪声污染源</w:t>
            </w:r>
            <w:r>
              <w:rPr>
                <w:rFonts w:ascii="宋体" w:hAnsi="宋体" w:hint="eastAsia"/>
                <w:bCs/>
                <w:sz w:val="24"/>
                <w:szCs w:val="24"/>
              </w:rPr>
              <w:t>为</w:t>
            </w:r>
            <w:r w:rsidR="00657542">
              <w:rPr>
                <w:rFonts w:ascii="宋体" w:hAnsi="宋体" w:hint="eastAsia"/>
                <w:bCs/>
                <w:sz w:val="24"/>
                <w:szCs w:val="24"/>
              </w:rPr>
              <w:t>生产</w:t>
            </w:r>
            <w:r w:rsidR="00D94755">
              <w:rPr>
                <w:rFonts w:ascii="宋体" w:hAnsi="宋体" w:hint="eastAsia"/>
                <w:bCs/>
                <w:sz w:val="24"/>
                <w:szCs w:val="24"/>
              </w:rPr>
              <w:t>加工</w:t>
            </w:r>
            <w:r w:rsidR="00657542">
              <w:rPr>
                <w:rFonts w:ascii="宋体" w:hAnsi="宋体" w:hint="eastAsia"/>
                <w:bCs/>
                <w:sz w:val="24"/>
                <w:szCs w:val="24"/>
              </w:rPr>
              <w:t>过程中</w:t>
            </w:r>
            <w:r w:rsidRPr="00214B0D">
              <w:rPr>
                <w:rFonts w:ascii="宋体" w:hAnsi="宋体" w:hint="eastAsia"/>
                <w:bCs/>
                <w:sz w:val="24"/>
                <w:szCs w:val="24"/>
              </w:rPr>
              <w:t xml:space="preserve">产生的噪音，企业选用低噪声设备，从源头上控制设备噪声的产生，其次在安装设备过程中，进行基础减振、安装隔振垫等措施，并加强设备日常维护，再经距离衰减以后，使项目厂界噪声能够满足《工业企业厂界环境噪声排放标准》（GB12348-2008）中 </w:t>
            </w:r>
            <w:r w:rsidR="00543D87">
              <w:rPr>
                <w:rFonts w:ascii="宋体" w:hAnsi="宋体"/>
                <w:bCs/>
                <w:sz w:val="24"/>
                <w:szCs w:val="24"/>
              </w:rPr>
              <w:t>2</w:t>
            </w:r>
            <w:r w:rsidRPr="00214B0D">
              <w:rPr>
                <w:rFonts w:ascii="宋体" w:hAnsi="宋体" w:hint="eastAsia"/>
                <w:bCs/>
                <w:sz w:val="24"/>
                <w:szCs w:val="24"/>
              </w:rPr>
              <w:t xml:space="preserve">类区的标准，对环境影响较小。 </w:t>
            </w:r>
          </w:p>
          <w:p w14:paraId="7A0375D1" w14:textId="77777777" w:rsidR="00160849" w:rsidRPr="00214B0D" w:rsidRDefault="00160849" w:rsidP="00A63F99">
            <w:pPr>
              <w:spacing w:line="360" w:lineRule="auto"/>
              <w:outlineLvl w:val="0"/>
              <w:rPr>
                <w:rFonts w:ascii="宋体" w:hAnsi="宋体"/>
                <w:bCs/>
                <w:sz w:val="24"/>
                <w:szCs w:val="24"/>
              </w:rPr>
            </w:pPr>
            <w:r w:rsidRPr="00214B0D">
              <w:rPr>
                <w:rFonts w:ascii="宋体" w:hAnsi="宋体" w:hint="eastAsia"/>
                <w:bCs/>
                <w:sz w:val="24"/>
                <w:szCs w:val="24"/>
              </w:rPr>
              <w:t xml:space="preserve">（4）固体废物 </w:t>
            </w:r>
          </w:p>
          <w:p w14:paraId="71CBD30D" w14:textId="20A7FFEB" w:rsidR="00160849" w:rsidRPr="00214B0D" w:rsidRDefault="00160849" w:rsidP="00A63F99">
            <w:pPr>
              <w:spacing w:line="360" w:lineRule="auto"/>
              <w:ind w:firstLineChars="200" w:firstLine="480"/>
              <w:outlineLvl w:val="0"/>
              <w:rPr>
                <w:rFonts w:ascii="宋体" w:hAnsi="宋体"/>
                <w:bCs/>
                <w:sz w:val="24"/>
                <w:szCs w:val="24"/>
              </w:rPr>
            </w:pPr>
            <w:r w:rsidRPr="00214B0D">
              <w:rPr>
                <w:rFonts w:ascii="宋体" w:hAnsi="宋体" w:hint="eastAsia"/>
                <w:bCs/>
                <w:sz w:val="24"/>
                <w:szCs w:val="24"/>
              </w:rPr>
              <w:lastRenderedPageBreak/>
              <w:t>项目建成后，</w:t>
            </w:r>
            <w:r w:rsidRPr="00B5135F">
              <w:rPr>
                <w:rFonts w:ascii="Times New Roman" w:hAnsi="Times New Roman"/>
                <w:sz w:val="24"/>
                <w:szCs w:val="24"/>
              </w:rPr>
              <w:t>项目生产过程产生的</w:t>
            </w:r>
            <w:r w:rsidR="00657542">
              <w:rPr>
                <w:rFonts w:ascii="Times New Roman" w:hAnsi="Times New Roman" w:hint="eastAsia"/>
                <w:sz w:val="24"/>
                <w:szCs w:val="24"/>
              </w:rPr>
              <w:t>沉淀池泥渣</w:t>
            </w:r>
            <w:r w:rsidR="00DC1913">
              <w:rPr>
                <w:rFonts w:ascii="Times New Roman" w:hAnsi="Times New Roman" w:hint="eastAsia"/>
                <w:sz w:val="24"/>
                <w:szCs w:val="24"/>
              </w:rPr>
              <w:t>及</w:t>
            </w:r>
            <w:r w:rsidR="00C2731F">
              <w:rPr>
                <w:rFonts w:ascii="Times New Roman" w:hAnsi="Times New Roman" w:hint="eastAsia"/>
                <w:sz w:val="24"/>
                <w:szCs w:val="24"/>
              </w:rPr>
              <w:t>回收细砂</w:t>
            </w:r>
            <w:r w:rsidR="00657542">
              <w:rPr>
                <w:rFonts w:ascii="Times New Roman" w:hAnsi="Times New Roman" w:hint="eastAsia"/>
                <w:sz w:val="24"/>
                <w:szCs w:val="24"/>
              </w:rPr>
              <w:t>经收集晾干</w:t>
            </w:r>
            <w:r w:rsidRPr="00B5135F">
              <w:rPr>
                <w:rFonts w:ascii="Times New Roman" w:hAnsi="Times New Roman" w:hint="eastAsia"/>
                <w:sz w:val="24"/>
                <w:szCs w:val="24"/>
              </w:rPr>
              <w:t>后外售</w:t>
            </w:r>
            <w:r w:rsidRPr="00B5135F">
              <w:rPr>
                <w:rFonts w:ascii="Times New Roman" w:hAnsi="Times New Roman"/>
                <w:sz w:val="24"/>
                <w:szCs w:val="24"/>
              </w:rPr>
              <w:t>；生活垃圾</w:t>
            </w:r>
            <w:r w:rsidR="00657542">
              <w:rPr>
                <w:rFonts w:ascii="Times New Roman" w:hAnsi="Times New Roman" w:hint="eastAsia"/>
                <w:sz w:val="24"/>
                <w:szCs w:val="24"/>
              </w:rPr>
              <w:t>经</w:t>
            </w:r>
            <w:r>
              <w:rPr>
                <w:rFonts w:ascii="Times New Roman" w:hAnsi="Times New Roman" w:hint="eastAsia"/>
                <w:sz w:val="24"/>
                <w:szCs w:val="24"/>
              </w:rPr>
              <w:t>收集后</w:t>
            </w:r>
            <w:r w:rsidR="00657542">
              <w:rPr>
                <w:rFonts w:ascii="Times New Roman" w:hAnsi="Times New Roman" w:hint="eastAsia"/>
                <w:sz w:val="24"/>
                <w:szCs w:val="24"/>
              </w:rPr>
              <w:t>运交</w:t>
            </w:r>
            <w:r w:rsidRPr="00B5135F">
              <w:rPr>
                <w:rFonts w:ascii="Times New Roman" w:hAnsi="Times New Roman"/>
                <w:sz w:val="24"/>
                <w:szCs w:val="24"/>
              </w:rPr>
              <w:t>环卫部门</w:t>
            </w:r>
            <w:r w:rsidR="00657542">
              <w:rPr>
                <w:rFonts w:ascii="Times New Roman" w:hAnsi="Times New Roman" w:hint="eastAsia"/>
                <w:sz w:val="24"/>
                <w:szCs w:val="24"/>
              </w:rPr>
              <w:t>处理</w:t>
            </w:r>
            <w:r w:rsidRPr="00B5135F">
              <w:rPr>
                <w:rFonts w:ascii="Times New Roman" w:hAnsi="Times New Roman" w:hint="eastAsia"/>
                <w:sz w:val="24"/>
                <w:szCs w:val="24"/>
              </w:rPr>
              <w:t>；</w:t>
            </w:r>
            <w:r w:rsidR="0027294F">
              <w:rPr>
                <w:rFonts w:ascii="Times New Roman" w:hAnsi="Times New Roman" w:hint="eastAsia"/>
                <w:sz w:val="24"/>
                <w:szCs w:val="24"/>
              </w:rPr>
              <w:t>餐厨垃圾和隔油渣运交有餐厨垃圾处理资质的单位处理；</w:t>
            </w:r>
            <w:r w:rsidRPr="00214B0D">
              <w:rPr>
                <w:rFonts w:ascii="宋体" w:hAnsi="宋体" w:hint="eastAsia"/>
                <w:bCs/>
                <w:sz w:val="24"/>
                <w:szCs w:val="24"/>
              </w:rPr>
              <w:t xml:space="preserve">在采取上述措施后，运营期产生的固体废物不会产生二次污染。 </w:t>
            </w:r>
          </w:p>
          <w:p w14:paraId="336C8AF1" w14:textId="77777777" w:rsidR="00160849" w:rsidRPr="00214B0D" w:rsidRDefault="00160849" w:rsidP="00A63F99">
            <w:pPr>
              <w:spacing w:line="360" w:lineRule="auto"/>
              <w:outlineLvl w:val="0"/>
              <w:rPr>
                <w:rFonts w:ascii="宋体" w:hAnsi="宋体"/>
                <w:b/>
                <w:sz w:val="24"/>
                <w:szCs w:val="24"/>
              </w:rPr>
            </w:pPr>
            <w:r>
              <w:rPr>
                <w:rFonts w:ascii="宋体" w:hAnsi="宋体"/>
                <w:b/>
                <w:sz w:val="24"/>
                <w:szCs w:val="24"/>
              </w:rPr>
              <w:t>6</w:t>
            </w:r>
            <w:r>
              <w:rPr>
                <w:rFonts w:ascii="宋体" w:hAnsi="宋体" w:hint="eastAsia"/>
                <w:b/>
                <w:sz w:val="24"/>
                <w:szCs w:val="24"/>
              </w:rPr>
              <w:t>、</w:t>
            </w:r>
            <w:r w:rsidRPr="00214B0D">
              <w:rPr>
                <w:rFonts w:ascii="宋体" w:hAnsi="宋体" w:hint="eastAsia"/>
                <w:b/>
                <w:sz w:val="24"/>
                <w:szCs w:val="24"/>
              </w:rPr>
              <w:t xml:space="preserve">选址可行性分析 </w:t>
            </w:r>
          </w:p>
          <w:p w14:paraId="551B09E0" w14:textId="0956C7D2" w:rsidR="008F2F66" w:rsidRPr="008F2F66" w:rsidRDefault="008F2F66" w:rsidP="008F2F66">
            <w:pPr>
              <w:spacing w:line="360" w:lineRule="auto"/>
              <w:ind w:firstLineChars="200" w:firstLine="480"/>
              <w:rPr>
                <w:rFonts w:ascii="Times New Roman" w:hAnsi="Times New Roman" w:cs="宋体"/>
                <w:sz w:val="24"/>
                <w:szCs w:val="24"/>
              </w:rPr>
            </w:pPr>
            <w:r w:rsidRPr="008F2F66">
              <w:rPr>
                <w:rFonts w:ascii="Times New Roman" w:hAnsi="Times New Roman" w:cs="Times New Roman" w:hint="eastAsia"/>
                <w:sz w:val="24"/>
                <w:szCs w:val="24"/>
              </w:rPr>
              <w:t>本项目位于白山市浑江区东山村，租用白山市浑江区东山村东山小学东侧场地进行机制</w:t>
            </w:r>
            <w:proofErr w:type="gramStart"/>
            <w:r w:rsidRPr="008F2F66">
              <w:rPr>
                <w:rFonts w:ascii="Times New Roman" w:hAnsi="Times New Roman" w:cs="Times New Roman" w:hint="eastAsia"/>
                <w:sz w:val="24"/>
                <w:szCs w:val="24"/>
              </w:rPr>
              <w:t>砂</w:t>
            </w:r>
            <w:proofErr w:type="gramEnd"/>
            <w:r w:rsidRPr="008F2F66">
              <w:rPr>
                <w:rFonts w:ascii="Times New Roman" w:hAnsi="Times New Roman" w:cs="Times New Roman" w:hint="eastAsia"/>
                <w:sz w:val="24"/>
                <w:szCs w:val="24"/>
              </w:rPr>
              <w:t>生产，占用土地性质为集体建设用地（见附件），场地目前状态为空地，四周房屋处于拆迁状态，房屋空置；厂区西侧为乡道，</w:t>
            </w:r>
            <w:proofErr w:type="gramStart"/>
            <w:r w:rsidRPr="008F2F66">
              <w:rPr>
                <w:rFonts w:ascii="Times New Roman" w:hAnsi="Times New Roman" w:cs="Times New Roman" w:hint="eastAsia"/>
                <w:sz w:val="24"/>
                <w:szCs w:val="24"/>
              </w:rPr>
              <w:t>隔道为</w:t>
            </w:r>
            <w:proofErr w:type="gramEnd"/>
            <w:r w:rsidRPr="008F2F66">
              <w:rPr>
                <w:rFonts w:ascii="Times New Roman" w:hAnsi="Times New Roman" w:cs="Times New Roman" w:hint="eastAsia"/>
                <w:sz w:val="24"/>
                <w:szCs w:val="24"/>
              </w:rPr>
              <w:t>原东山小学，已搬迁，校舍空置；北侧和东侧为荒山坡，南侧紧邻乡道，</w:t>
            </w:r>
            <w:proofErr w:type="gramStart"/>
            <w:r w:rsidRPr="008F2F66">
              <w:rPr>
                <w:rFonts w:ascii="Times New Roman" w:hAnsi="Times New Roman" w:cs="Times New Roman" w:hint="eastAsia"/>
                <w:sz w:val="24"/>
                <w:szCs w:val="24"/>
              </w:rPr>
              <w:t>隔道为</w:t>
            </w:r>
            <w:proofErr w:type="gramEnd"/>
            <w:r w:rsidRPr="008F2F66">
              <w:rPr>
                <w:rFonts w:ascii="Times New Roman" w:hAnsi="Times New Roman" w:cs="Times New Roman" w:hint="eastAsia"/>
                <w:sz w:val="24"/>
                <w:szCs w:val="24"/>
              </w:rPr>
              <w:t>荒山坡；符合《机制砂石骨料工厂设计规范》</w:t>
            </w:r>
            <w:r w:rsidRPr="008F2F66">
              <w:rPr>
                <w:rFonts w:ascii="Times New Roman" w:hAnsi="Times New Roman" w:cs="Times New Roman" w:hint="eastAsia"/>
                <w:sz w:val="24"/>
                <w:szCs w:val="24"/>
              </w:rPr>
              <w:t>(</w:t>
            </w:r>
            <w:r w:rsidRPr="008F2F66">
              <w:rPr>
                <w:rFonts w:ascii="Times New Roman" w:hAnsi="Times New Roman" w:cs="Times New Roman"/>
                <w:sz w:val="24"/>
                <w:szCs w:val="24"/>
              </w:rPr>
              <w:t>GB51186-2016)</w:t>
            </w:r>
            <w:r w:rsidRPr="008F2F66">
              <w:rPr>
                <w:rFonts w:ascii="Times New Roman" w:hAnsi="Times New Roman" w:cs="Times New Roman" w:hint="eastAsia"/>
                <w:sz w:val="24"/>
                <w:szCs w:val="24"/>
              </w:rPr>
              <w:t>中关于厂址选择的要求；项目的建设只进行土地平整、活动板房安装及设备安装；不涉及征地和占用耕地等问题，对土地的原使用性质没有改变，因此，项目的建设对周围生态环境不会造成显著影响。</w:t>
            </w:r>
            <w:r w:rsidRPr="008F2F66">
              <w:rPr>
                <w:rFonts w:ascii="Times New Roman" w:hAnsi="Times New Roman" w:cs="宋体" w:hint="eastAsia"/>
                <w:sz w:val="24"/>
                <w:szCs w:val="24"/>
              </w:rPr>
              <w:t>在采取相应环保措施后，运营期可使各污染物达标排放，对周边环境的影响较小。综上，项目选址符合要求。</w:t>
            </w:r>
          </w:p>
          <w:p w14:paraId="359086B2" w14:textId="77777777" w:rsidR="00160849" w:rsidRPr="00D031EA" w:rsidRDefault="00160849" w:rsidP="00A63F99">
            <w:pPr>
              <w:spacing w:line="360" w:lineRule="auto"/>
              <w:outlineLvl w:val="0"/>
              <w:rPr>
                <w:rFonts w:ascii="宋体" w:hAnsi="宋体"/>
                <w:b/>
                <w:sz w:val="24"/>
                <w:szCs w:val="24"/>
              </w:rPr>
            </w:pPr>
            <w:r w:rsidRPr="00D031EA">
              <w:rPr>
                <w:rFonts w:ascii="宋体" w:hAnsi="宋体"/>
                <w:b/>
                <w:sz w:val="24"/>
                <w:szCs w:val="24"/>
              </w:rPr>
              <w:t>7</w:t>
            </w:r>
            <w:r w:rsidRPr="00D031EA">
              <w:rPr>
                <w:rFonts w:ascii="宋体" w:hAnsi="宋体" w:hint="eastAsia"/>
                <w:b/>
                <w:sz w:val="24"/>
                <w:szCs w:val="24"/>
              </w:rPr>
              <w:t>、总量控制指标</w:t>
            </w:r>
          </w:p>
          <w:p w14:paraId="048C2692" w14:textId="58435B76" w:rsidR="00160849" w:rsidRDefault="00160849" w:rsidP="00A63F99">
            <w:pPr>
              <w:spacing w:line="360" w:lineRule="auto"/>
              <w:ind w:firstLineChars="200" w:firstLine="480"/>
              <w:outlineLvl w:val="0"/>
              <w:rPr>
                <w:rFonts w:ascii="宋体" w:hAnsi="宋体"/>
                <w:bCs/>
                <w:sz w:val="24"/>
                <w:szCs w:val="24"/>
              </w:rPr>
            </w:pPr>
            <w:r w:rsidRPr="00D031EA">
              <w:rPr>
                <w:rFonts w:ascii="宋体" w:hAnsi="宋体" w:hint="eastAsia"/>
                <w:bCs/>
                <w:sz w:val="24"/>
                <w:szCs w:val="24"/>
              </w:rPr>
              <w:t>本项目为新建项目，经工程分析，项目生产不用热，冬季供暖为</w:t>
            </w:r>
            <w:r w:rsidR="00A30B80">
              <w:rPr>
                <w:rFonts w:ascii="宋体" w:hAnsi="宋体" w:hint="eastAsia"/>
                <w:bCs/>
                <w:sz w:val="24"/>
                <w:szCs w:val="24"/>
              </w:rPr>
              <w:t>电</w:t>
            </w:r>
            <w:r w:rsidRPr="00D031EA">
              <w:rPr>
                <w:rFonts w:ascii="宋体" w:hAnsi="宋体" w:hint="eastAsia"/>
                <w:bCs/>
                <w:sz w:val="24"/>
                <w:szCs w:val="24"/>
              </w:rPr>
              <w:t>供热，故不涉及烟尘、SO</w:t>
            </w:r>
            <w:r w:rsidRPr="00294F01">
              <w:rPr>
                <w:rFonts w:ascii="宋体" w:hAnsi="宋体" w:hint="eastAsia"/>
                <w:bCs/>
                <w:sz w:val="24"/>
                <w:szCs w:val="24"/>
                <w:vertAlign w:val="subscript"/>
              </w:rPr>
              <w:t>2</w:t>
            </w:r>
            <w:r w:rsidRPr="00D031EA">
              <w:rPr>
                <w:rFonts w:ascii="宋体" w:hAnsi="宋体" w:hint="eastAsia"/>
                <w:bCs/>
                <w:sz w:val="24"/>
                <w:szCs w:val="24"/>
              </w:rPr>
              <w:t>、NO</w:t>
            </w:r>
            <w:r w:rsidRPr="00294F01">
              <w:rPr>
                <w:rFonts w:ascii="宋体" w:hAnsi="宋体" w:hint="eastAsia"/>
                <w:bCs/>
                <w:sz w:val="24"/>
                <w:szCs w:val="24"/>
                <w:vertAlign w:val="subscript"/>
              </w:rPr>
              <w:t>x</w:t>
            </w:r>
            <w:r w:rsidRPr="00D031EA">
              <w:rPr>
                <w:rFonts w:ascii="宋体" w:hAnsi="宋体" w:hint="eastAsia"/>
                <w:bCs/>
                <w:sz w:val="24"/>
                <w:szCs w:val="24"/>
              </w:rPr>
              <w:t xml:space="preserve"> 总量控制指标。本项目</w:t>
            </w:r>
            <w:r>
              <w:rPr>
                <w:rFonts w:ascii="宋体" w:hAnsi="宋体" w:hint="eastAsia"/>
                <w:bCs/>
                <w:sz w:val="24"/>
                <w:szCs w:val="24"/>
              </w:rPr>
              <w:t>排放的</w:t>
            </w:r>
            <w:r w:rsidRPr="00D031EA">
              <w:rPr>
                <w:rFonts w:ascii="宋体" w:hAnsi="宋体" w:hint="eastAsia"/>
                <w:bCs/>
                <w:sz w:val="24"/>
                <w:szCs w:val="24"/>
              </w:rPr>
              <w:t>废水为生活污水，</w:t>
            </w:r>
            <w:r w:rsidR="00A30B80">
              <w:rPr>
                <w:rFonts w:ascii="宋体" w:hAnsi="宋体" w:hint="eastAsia"/>
                <w:bCs/>
                <w:sz w:val="24"/>
                <w:szCs w:val="24"/>
              </w:rPr>
              <w:t>生产废水和初期雨水，项目废</w:t>
            </w:r>
            <w:r w:rsidRPr="00D031EA">
              <w:rPr>
                <w:rFonts w:ascii="宋体" w:hAnsi="宋体" w:hint="eastAsia"/>
                <w:bCs/>
                <w:sz w:val="24"/>
                <w:szCs w:val="24"/>
              </w:rPr>
              <w:t>水</w:t>
            </w:r>
            <w:r w:rsidR="00A30B80">
              <w:rPr>
                <w:rFonts w:ascii="宋体" w:hAnsi="宋体" w:hint="eastAsia"/>
                <w:bCs/>
                <w:sz w:val="24"/>
                <w:szCs w:val="24"/>
              </w:rPr>
              <w:t>均不外排</w:t>
            </w:r>
            <w:r w:rsidRPr="00D031EA">
              <w:rPr>
                <w:rFonts w:ascii="宋体" w:hAnsi="宋体" w:hint="eastAsia"/>
                <w:bCs/>
                <w:sz w:val="24"/>
                <w:szCs w:val="24"/>
              </w:rPr>
              <w:t>，故本项目无需</w:t>
            </w:r>
            <w:r w:rsidR="00324AD9">
              <w:rPr>
                <w:rFonts w:ascii="宋体" w:hAnsi="宋体" w:hint="eastAsia"/>
                <w:bCs/>
                <w:sz w:val="24"/>
                <w:szCs w:val="24"/>
              </w:rPr>
              <w:t>水污染物</w:t>
            </w:r>
            <w:r w:rsidRPr="00D031EA">
              <w:rPr>
                <w:rFonts w:ascii="宋体" w:hAnsi="宋体" w:hint="eastAsia"/>
                <w:bCs/>
                <w:sz w:val="24"/>
                <w:szCs w:val="24"/>
              </w:rPr>
              <w:t>总量控制指标。</w:t>
            </w:r>
          </w:p>
          <w:p w14:paraId="36764081" w14:textId="77777777" w:rsidR="0073301B" w:rsidRPr="0073301B" w:rsidRDefault="0073301B" w:rsidP="0073301B">
            <w:pPr>
              <w:spacing w:line="360" w:lineRule="auto"/>
              <w:ind w:firstLineChars="200" w:firstLine="480"/>
              <w:rPr>
                <w:rFonts w:ascii="Times New Roman" w:hAnsi="Times New Roman" w:cs="宋体"/>
                <w:sz w:val="24"/>
                <w:szCs w:val="24"/>
              </w:rPr>
            </w:pPr>
            <w:r w:rsidRPr="0073301B">
              <w:rPr>
                <w:rFonts w:ascii="Times New Roman" w:hAnsi="Times New Roman" w:cs="宋体" w:hint="eastAsia"/>
                <w:sz w:val="24"/>
                <w:szCs w:val="24"/>
              </w:rPr>
              <w:t>总量控制因子为粉尘，粉尘排放量为</w:t>
            </w:r>
            <w:r w:rsidRPr="0073301B">
              <w:rPr>
                <w:rFonts w:ascii="Times New Roman" w:hAnsi="Times New Roman" w:cs="宋体" w:hint="eastAsia"/>
                <w:sz w:val="24"/>
                <w:szCs w:val="24"/>
              </w:rPr>
              <w:t>0</w:t>
            </w:r>
            <w:r w:rsidRPr="0073301B">
              <w:rPr>
                <w:rFonts w:ascii="Times New Roman" w:hAnsi="Times New Roman" w:cs="宋体"/>
                <w:sz w:val="24"/>
                <w:szCs w:val="24"/>
              </w:rPr>
              <w:t>.039t/a</w:t>
            </w:r>
            <w:r w:rsidRPr="0073301B">
              <w:rPr>
                <w:rFonts w:ascii="Times New Roman" w:hAnsi="Times New Roman" w:cs="宋体" w:hint="eastAsia"/>
                <w:sz w:val="24"/>
                <w:szCs w:val="24"/>
              </w:rPr>
              <w:t>。</w:t>
            </w:r>
          </w:p>
          <w:p w14:paraId="2B189AC8" w14:textId="0D547A99" w:rsidR="0073301B" w:rsidRPr="0073301B" w:rsidRDefault="0073301B" w:rsidP="0073301B">
            <w:pPr>
              <w:spacing w:line="360" w:lineRule="auto"/>
              <w:ind w:firstLineChars="200" w:firstLine="480"/>
              <w:rPr>
                <w:rFonts w:ascii="宋体" w:hAnsi="宋体"/>
                <w:bCs/>
                <w:sz w:val="24"/>
                <w:szCs w:val="24"/>
              </w:rPr>
            </w:pPr>
            <w:r w:rsidRPr="0073301B">
              <w:rPr>
                <w:rFonts w:ascii="Times New Roman" w:hAnsi="Times New Roman" w:cs="宋体" w:hint="eastAsia"/>
                <w:sz w:val="24"/>
                <w:szCs w:val="24"/>
              </w:rPr>
              <w:t>因此，本项目申请总量控制指标为：粉尘：</w:t>
            </w:r>
            <w:r w:rsidRPr="0073301B">
              <w:rPr>
                <w:rFonts w:ascii="Times New Roman" w:hAnsi="Times New Roman" w:cs="宋体" w:hint="eastAsia"/>
                <w:sz w:val="24"/>
                <w:szCs w:val="24"/>
              </w:rPr>
              <w:t>0.0</w:t>
            </w:r>
            <w:r w:rsidRPr="0073301B">
              <w:rPr>
                <w:rFonts w:ascii="Times New Roman" w:hAnsi="Times New Roman" w:cs="宋体"/>
                <w:sz w:val="24"/>
                <w:szCs w:val="24"/>
              </w:rPr>
              <w:t>39t/a</w:t>
            </w:r>
            <w:r w:rsidRPr="0073301B">
              <w:rPr>
                <w:rFonts w:ascii="Times New Roman" w:hAnsi="Times New Roman" w:cs="宋体" w:hint="eastAsia"/>
                <w:sz w:val="24"/>
                <w:szCs w:val="24"/>
              </w:rPr>
              <w:t>。</w:t>
            </w:r>
          </w:p>
          <w:p w14:paraId="0FB06298" w14:textId="77777777" w:rsidR="00160849" w:rsidRPr="00214B0D" w:rsidRDefault="00160849" w:rsidP="00A63F99">
            <w:pPr>
              <w:spacing w:line="360" w:lineRule="auto"/>
              <w:outlineLvl w:val="0"/>
              <w:rPr>
                <w:rFonts w:ascii="宋体" w:hAnsi="宋体"/>
                <w:b/>
                <w:sz w:val="24"/>
                <w:szCs w:val="24"/>
              </w:rPr>
            </w:pPr>
            <w:r>
              <w:rPr>
                <w:rFonts w:ascii="宋体" w:hAnsi="宋体"/>
                <w:b/>
                <w:sz w:val="24"/>
                <w:szCs w:val="24"/>
              </w:rPr>
              <w:t>8</w:t>
            </w:r>
            <w:r>
              <w:rPr>
                <w:rFonts w:ascii="宋体" w:hAnsi="宋体" w:hint="eastAsia"/>
                <w:b/>
                <w:sz w:val="24"/>
                <w:szCs w:val="24"/>
              </w:rPr>
              <w:t>、</w:t>
            </w:r>
            <w:r w:rsidRPr="00214B0D">
              <w:rPr>
                <w:rFonts w:ascii="宋体" w:hAnsi="宋体" w:hint="eastAsia"/>
                <w:b/>
                <w:sz w:val="24"/>
                <w:szCs w:val="24"/>
              </w:rPr>
              <w:t xml:space="preserve">结论 </w:t>
            </w:r>
          </w:p>
          <w:p w14:paraId="585672B5" w14:textId="77777777" w:rsidR="00DF6DF8" w:rsidRDefault="00160849" w:rsidP="0073301B">
            <w:pPr>
              <w:pStyle w:val="bgb0"/>
              <w:snapToGrid w:val="0"/>
              <w:spacing w:before="62" w:line="360" w:lineRule="auto"/>
              <w:contextualSpacing/>
              <w:rPr>
                <w:rFonts w:ascii="宋体" w:eastAsia="宋体" w:hAnsi="宋体"/>
              </w:rPr>
            </w:pPr>
            <w:r w:rsidRPr="00881B69">
              <w:rPr>
                <w:rFonts w:ascii="宋体" w:eastAsia="宋体" w:hAnsi="宋体"/>
              </w:rPr>
              <w:t>综上所述，该项目符合国家及地方产业政策。环境影响预测结果表明，该项目在采取报告中提出的污染防治措施后，废水、废气、噪声和固体废物均能达标排放，不对环境造成显著污染，满足当地环境质量要求。建设单位在运营过程中应严格执行“三同时”制度，落实环境影响评价中提出的各项污染治理措施，污染物排放达到报告中确定的排污水平，因此，从环境保护的角度来讲，本项目建设可行。</w:t>
            </w:r>
          </w:p>
          <w:p w14:paraId="67AACE9D" w14:textId="77777777" w:rsidR="0073301B" w:rsidRDefault="0073301B" w:rsidP="0073301B">
            <w:pPr>
              <w:pStyle w:val="bgb0"/>
              <w:snapToGrid w:val="0"/>
              <w:ind w:firstLine="482"/>
              <w:contextualSpacing/>
              <w:rPr>
                <w:rFonts w:ascii="Times New Roman" w:eastAsia="黑体" w:hAnsi="Times New Roman"/>
                <w:b/>
                <w:sz w:val="28"/>
                <w:szCs w:val="28"/>
              </w:rPr>
            </w:pPr>
          </w:p>
          <w:p w14:paraId="13494DD6" w14:textId="77777777" w:rsidR="008F2F66" w:rsidRDefault="008F2F66" w:rsidP="0073301B">
            <w:pPr>
              <w:pStyle w:val="bgb0"/>
              <w:snapToGrid w:val="0"/>
              <w:ind w:firstLine="482"/>
              <w:contextualSpacing/>
              <w:rPr>
                <w:rFonts w:ascii="Times New Roman" w:eastAsia="黑体" w:hAnsi="Times New Roman"/>
                <w:b/>
                <w:sz w:val="28"/>
                <w:szCs w:val="28"/>
              </w:rPr>
            </w:pPr>
          </w:p>
          <w:p w14:paraId="5131B1D4" w14:textId="1EC5548C" w:rsidR="008F2F66" w:rsidRPr="00881B69" w:rsidRDefault="008F2F66" w:rsidP="0073301B">
            <w:pPr>
              <w:pStyle w:val="bgb0"/>
              <w:snapToGrid w:val="0"/>
              <w:ind w:firstLine="482"/>
              <w:contextualSpacing/>
              <w:rPr>
                <w:rFonts w:ascii="Times New Roman" w:eastAsia="黑体" w:hAnsi="Times New Roman"/>
                <w:b/>
                <w:sz w:val="28"/>
                <w:szCs w:val="28"/>
              </w:rPr>
            </w:pPr>
          </w:p>
        </w:tc>
      </w:tr>
      <w:tr w:rsidR="00160849" w14:paraId="108261D2" w14:textId="77777777" w:rsidTr="00A63F99">
        <w:tc>
          <w:tcPr>
            <w:tcW w:w="8296" w:type="dxa"/>
          </w:tcPr>
          <w:p w14:paraId="1A8D6AF4" w14:textId="77777777" w:rsidR="00160849" w:rsidRDefault="00160849" w:rsidP="00A63F99">
            <w:pPr>
              <w:pStyle w:val="bgb"/>
              <w:snapToGrid w:val="0"/>
              <w:contextualSpacing/>
              <w:outlineLvl w:val="0"/>
              <w:rPr>
                <w:rFonts w:eastAsia="宋体"/>
                <w:sz w:val="24"/>
                <w:szCs w:val="24"/>
              </w:rPr>
            </w:pPr>
            <w:r w:rsidRPr="00881B69">
              <w:rPr>
                <w:rFonts w:eastAsia="宋体" w:hint="eastAsia"/>
                <w:sz w:val="24"/>
                <w:szCs w:val="24"/>
              </w:rPr>
              <w:lastRenderedPageBreak/>
              <w:t>审批意见：</w:t>
            </w:r>
          </w:p>
          <w:p w14:paraId="3E4CDF4B" w14:textId="77777777" w:rsidR="00160849" w:rsidRDefault="00160849" w:rsidP="00A63F99">
            <w:pPr>
              <w:pStyle w:val="bgb"/>
              <w:snapToGrid w:val="0"/>
              <w:contextualSpacing/>
              <w:outlineLvl w:val="0"/>
              <w:rPr>
                <w:rFonts w:eastAsia="宋体"/>
                <w:sz w:val="24"/>
                <w:szCs w:val="24"/>
              </w:rPr>
            </w:pPr>
          </w:p>
          <w:p w14:paraId="261F131E" w14:textId="77777777" w:rsidR="00160849" w:rsidRDefault="00160849" w:rsidP="00A63F99">
            <w:pPr>
              <w:pStyle w:val="bgb"/>
              <w:snapToGrid w:val="0"/>
              <w:contextualSpacing/>
              <w:outlineLvl w:val="0"/>
              <w:rPr>
                <w:rFonts w:eastAsia="宋体"/>
                <w:sz w:val="24"/>
                <w:szCs w:val="24"/>
              </w:rPr>
            </w:pPr>
          </w:p>
          <w:p w14:paraId="112D3BB2" w14:textId="77777777" w:rsidR="00160849" w:rsidRDefault="00160849" w:rsidP="00A63F99">
            <w:pPr>
              <w:pStyle w:val="bgb"/>
              <w:snapToGrid w:val="0"/>
              <w:contextualSpacing/>
              <w:outlineLvl w:val="0"/>
              <w:rPr>
                <w:rFonts w:eastAsia="宋体"/>
                <w:sz w:val="24"/>
                <w:szCs w:val="24"/>
              </w:rPr>
            </w:pPr>
          </w:p>
          <w:p w14:paraId="0F57CE52" w14:textId="77777777" w:rsidR="00160849" w:rsidRDefault="00160849" w:rsidP="00A63F99">
            <w:pPr>
              <w:pStyle w:val="bgb"/>
              <w:snapToGrid w:val="0"/>
              <w:contextualSpacing/>
              <w:outlineLvl w:val="0"/>
              <w:rPr>
                <w:rFonts w:eastAsia="宋体"/>
                <w:sz w:val="24"/>
                <w:szCs w:val="24"/>
              </w:rPr>
            </w:pPr>
          </w:p>
          <w:p w14:paraId="3692CB2C" w14:textId="77777777" w:rsidR="00160849" w:rsidRDefault="00160849" w:rsidP="00A63F99">
            <w:pPr>
              <w:pStyle w:val="bgb"/>
              <w:snapToGrid w:val="0"/>
              <w:contextualSpacing/>
              <w:outlineLvl w:val="0"/>
              <w:rPr>
                <w:rFonts w:eastAsia="宋体"/>
                <w:sz w:val="24"/>
                <w:szCs w:val="24"/>
              </w:rPr>
            </w:pPr>
          </w:p>
          <w:p w14:paraId="38893758" w14:textId="77777777" w:rsidR="00160849" w:rsidRDefault="00160849" w:rsidP="00A63F99">
            <w:pPr>
              <w:pStyle w:val="bgb"/>
              <w:snapToGrid w:val="0"/>
              <w:contextualSpacing/>
              <w:outlineLvl w:val="0"/>
              <w:rPr>
                <w:rFonts w:eastAsia="宋体"/>
                <w:sz w:val="24"/>
                <w:szCs w:val="24"/>
              </w:rPr>
            </w:pPr>
          </w:p>
          <w:p w14:paraId="031CF514" w14:textId="77777777" w:rsidR="00160849" w:rsidRDefault="00160849" w:rsidP="00A63F99">
            <w:pPr>
              <w:pStyle w:val="bgb"/>
              <w:snapToGrid w:val="0"/>
              <w:contextualSpacing/>
              <w:outlineLvl w:val="0"/>
              <w:rPr>
                <w:rFonts w:eastAsia="宋体"/>
                <w:sz w:val="24"/>
                <w:szCs w:val="24"/>
              </w:rPr>
            </w:pPr>
          </w:p>
          <w:p w14:paraId="08F2A608" w14:textId="77777777" w:rsidR="00160849" w:rsidRDefault="00160849" w:rsidP="00A63F99">
            <w:pPr>
              <w:pStyle w:val="bgb"/>
              <w:snapToGrid w:val="0"/>
              <w:contextualSpacing/>
              <w:outlineLvl w:val="0"/>
              <w:rPr>
                <w:rFonts w:eastAsia="宋体"/>
                <w:sz w:val="24"/>
                <w:szCs w:val="24"/>
              </w:rPr>
            </w:pPr>
          </w:p>
          <w:p w14:paraId="5FD8495D" w14:textId="77777777" w:rsidR="00160849" w:rsidRDefault="00160849" w:rsidP="00A63F99">
            <w:pPr>
              <w:pStyle w:val="bgb"/>
              <w:snapToGrid w:val="0"/>
              <w:contextualSpacing/>
              <w:outlineLvl w:val="0"/>
              <w:rPr>
                <w:rFonts w:eastAsia="宋体"/>
                <w:sz w:val="24"/>
                <w:szCs w:val="24"/>
              </w:rPr>
            </w:pPr>
          </w:p>
          <w:p w14:paraId="0783580F" w14:textId="77777777" w:rsidR="00160849" w:rsidRDefault="00160849" w:rsidP="00A63F99">
            <w:pPr>
              <w:pStyle w:val="bgb"/>
              <w:snapToGrid w:val="0"/>
              <w:contextualSpacing/>
              <w:outlineLvl w:val="0"/>
              <w:rPr>
                <w:rFonts w:eastAsia="宋体"/>
                <w:sz w:val="24"/>
                <w:szCs w:val="24"/>
              </w:rPr>
            </w:pPr>
          </w:p>
          <w:p w14:paraId="54D5F57D" w14:textId="77777777" w:rsidR="00160849" w:rsidRDefault="00160849" w:rsidP="00A63F99">
            <w:pPr>
              <w:pStyle w:val="bgb"/>
              <w:snapToGrid w:val="0"/>
              <w:contextualSpacing/>
              <w:outlineLvl w:val="0"/>
              <w:rPr>
                <w:rFonts w:eastAsia="宋体"/>
                <w:sz w:val="24"/>
                <w:szCs w:val="24"/>
              </w:rPr>
            </w:pPr>
          </w:p>
          <w:p w14:paraId="2F37A589" w14:textId="77777777" w:rsidR="00160849" w:rsidRDefault="00160849" w:rsidP="00A63F99">
            <w:pPr>
              <w:pStyle w:val="bgb"/>
              <w:snapToGrid w:val="0"/>
              <w:contextualSpacing/>
              <w:outlineLvl w:val="0"/>
              <w:rPr>
                <w:rFonts w:eastAsia="宋体"/>
                <w:sz w:val="24"/>
                <w:szCs w:val="24"/>
              </w:rPr>
            </w:pPr>
          </w:p>
          <w:p w14:paraId="04D64C8B" w14:textId="77777777" w:rsidR="00160849" w:rsidRDefault="00160849" w:rsidP="00A63F99">
            <w:pPr>
              <w:pStyle w:val="bgb"/>
              <w:snapToGrid w:val="0"/>
              <w:contextualSpacing/>
              <w:outlineLvl w:val="0"/>
              <w:rPr>
                <w:rFonts w:eastAsia="宋体"/>
                <w:sz w:val="24"/>
                <w:szCs w:val="24"/>
              </w:rPr>
            </w:pPr>
          </w:p>
          <w:p w14:paraId="2C4326D2" w14:textId="77777777" w:rsidR="00160849" w:rsidRDefault="00160849" w:rsidP="00A63F99">
            <w:pPr>
              <w:pStyle w:val="bgb"/>
              <w:snapToGrid w:val="0"/>
              <w:contextualSpacing/>
              <w:outlineLvl w:val="0"/>
              <w:rPr>
                <w:rFonts w:eastAsia="宋体"/>
                <w:sz w:val="24"/>
                <w:szCs w:val="24"/>
              </w:rPr>
            </w:pPr>
          </w:p>
          <w:p w14:paraId="27351437" w14:textId="77777777" w:rsidR="00160849" w:rsidRDefault="00160849" w:rsidP="00A63F99">
            <w:pPr>
              <w:pStyle w:val="bgb"/>
              <w:snapToGrid w:val="0"/>
              <w:contextualSpacing/>
              <w:outlineLvl w:val="0"/>
              <w:rPr>
                <w:rFonts w:eastAsia="宋体"/>
                <w:sz w:val="24"/>
                <w:szCs w:val="24"/>
              </w:rPr>
            </w:pPr>
          </w:p>
          <w:p w14:paraId="3A555839" w14:textId="77777777" w:rsidR="00160849" w:rsidRDefault="00160849" w:rsidP="00A63F99">
            <w:pPr>
              <w:pStyle w:val="bgb"/>
              <w:snapToGrid w:val="0"/>
              <w:contextualSpacing/>
              <w:outlineLvl w:val="0"/>
              <w:rPr>
                <w:rFonts w:eastAsia="宋体"/>
                <w:sz w:val="24"/>
                <w:szCs w:val="24"/>
              </w:rPr>
            </w:pPr>
          </w:p>
          <w:p w14:paraId="77265F2A" w14:textId="77777777" w:rsidR="00160849" w:rsidRDefault="00160849" w:rsidP="00A63F99">
            <w:pPr>
              <w:pStyle w:val="bgb"/>
              <w:snapToGrid w:val="0"/>
              <w:contextualSpacing/>
              <w:outlineLvl w:val="0"/>
              <w:rPr>
                <w:rFonts w:eastAsia="宋体"/>
                <w:sz w:val="24"/>
                <w:szCs w:val="24"/>
              </w:rPr>
            </w:pPr>
          </w:p>
          <w:p w14:paraId="161DD402" w14:textId="77777777" w:rsidR="00160849" w:rsidRDefault="00160849" w:rsidP="00A63F99">
            <w:pPr>
              <w:pStyle w:val="bgb"/>
              <w:snapToGrid w:val="0"/>
              <w:contextualSpacing/>
              <w:outlineLvl w:val="0"/>
              <w:rPr>
                <w:rFonts w:eastAsia="宋体"/>
                <w:sz w:val="24"/>
                <w:szCs w:val="24"/>
              </w:rPr>
            </w:pPr>
          </w:p>
          <w:p w14:paraId="115B0D0C" w14:textId="77777777" w:rsidR="00160849" w:rsidRDefault="00160849" w:rsidP="00A63F99">
            <w:pPr>
              <w:pStyle w:val="bgb"/>
              <w:snapToGrid w:val="0"/>
              <w:contextualSpacing/>
              <w:outlineLvl w:val="0"/>
              <w:rPr>
                <w:rFonts w:eastAsia="宋体"/>
                <w:sz w:val="24"/>
                <w:szCs w:val="24"/>
              </w:rPr>
            </w:pPr>
          </w:p>
          <w:p w14:paraId="6D10414D" w14:textId="77777777" w:rsidR="00160849" w:rsidRDefault="00160849" w:rsidP="00A63F99">
            <w:pPr>
              <w:pStyle w:val="bgb"/>
              <w:snapToGrid w:val="0"/>
              <w:contextualSpacing/>
              <w:outlineLvl w:val="0"/>
              <w:rPr>
                <w:rFonts w:eastAsia="宋体"/>
                <w:sz w:val="24"/>
                <w:szCs w:val="24"/>
              </w:rPr>
            </w:pPr>
          </w:p>
          <w:p w14:paraId="23A60CCD" w14:textId="77777777" w:rsidR="00160849" w:rsidRDefault="00160849" w:rsidP="00A63F99">
            <w:pPr>
              <w:pStyle w:val="bgb"/>
              <w:snapToGrid w:val="0"/>
              <w:contextualSpacing/>
              <w:outlineLvl w:val="0"/>
              <w:rPr>
                <w:rFonts w:eastAsia="宋体"/>
                <w:sz w:val="24"/>
                <w:szCs w:val="24"/>
              </w:rPr>
            </w:pPr>
          </w:p>
          <w:p w14:paraId="3445E89E" w14:textId="77777777" w:rsidR="00160849" w:rsidRDefault="00160849" w:rsidP="00A63F99">
            <w:pPr>
              <w:pStyle w:val="bgb"/>
              <w:snapToGrid w:val="0"/>
              <w:contextualSpacing/>
              <w:outlineLvl w:val="0"/>
              <w:rPr>
                <w:rFonts w:eastAsia="宋体"/>
                <w:sz w:val="24"/>
                <w:szCs w:val="24"/>
              </w:rPr>
            </w:pPr>
          </w:p>
          <w:p w14:paraId="78F9CE8F" w14:textId="77777777" w:rsidR="00160849" w:rsidRDefault="00160849" w:rsidP="00A63F99">
            <w:pPr>
              <w:pStyle w:val="bgb"/>
              <w:snapToGrid w:val="0"/>
              <w:contextualSpacing/>
              <w:outlineLvl w:val="0"/>
              <w:rPr>
                <w:rFonts w:eastAsia="宋体"/>
                <w:sz w:val="24"/>
                <w:szCs w:val="24"/>
              </w:rPr>
            </w:pPr>
          </w:p>
          <w:p w14:paraId="22764A00" w14:textId="77777777" w:rsidR="00160849" w:rsidRDefault="00160849" w:rsidP="00A63F99">
            <w:pPr>
              <w:pStyle w:val="bgb"/>
              <w:snapToGrid w:val="0"/>
              <w:contextualSpacing/>
              <w:outlineLvl w:val="0"/>
              <w:rPr>
                <w:rFonts w:eastAsia="宋体"/>
                <w:sz w:val="24"/>
                <w:szCs w:val="24"/>
              </w:rPr>
            </w:pPr>
          </w:p>
          <w:p w14:paraId="2F0193D4" w14:textId="77777777" w:rsidR="00160849" w:rsidRDefault="00160849" w:rsidP="00A63F99">
            <w:pPr>
              <w:pStyle w:val="bgb"/>
              <w:snapToGrid w:val="0"/>
              <w:contextualSpacing/>
              <w:outlineLvl w:val="0"/>
              <w:rPr>
                <w:rFonts w:eastAsia="宋体"/>
                <w:sz w:val="24"/>
                <w:szCs w:val="24"/>
              </w:rPr>
            </w:pPr>
          </w:p>
          <w:p w14:paraId="6A90FDD6" w14:textId="77777777" w:rsidR="00160849" w:rsidRDefault="00160849" w:rsidP="00A63F99">
            <w:pPr>
              <w:pStyle w:val="bgb"/>
              <w:snapToGrid w:val="0"/>
              <w:contextualSpacing/>
              <w:outlineLvl w:val="0"/>
              <w:rPr>
                <w:rFonts w:eastAsia="宋体"/>
                <w:sz w:val="24"/>
                <w:szCs w:val="24"/>
              </w:rPr>
            </w:pPr>
          </w:p>
          <w:p w14:paraId="5766E211" w14:textId="77777777" w:rsidR="00160849" w:rsidRDefault="00160849" w:rsidP="00A63F99">
            <w:pPr>
              <w:pStyle w:val="bgb"/>
              <w:snapToGrid w:val="0"/>
              <w:contextualSpacing/>
              <w:outlineLvl w:val="0"/>
              <w:rPr>
                <w:rFonts w:eastAsia="宋体"/>
                <w:sz w:val="24"/>
                <w:szCs w:val="24"/>
              </w:rPr>
            </w:pPr>
          </w:p>
          <w:p w14:paraId="20FB9286" w14:textId="77777777" w:rsidR="00160849" w:rsidRDefault="00160849" w:rsidP="00A63F99">
            <w:pPr>
              <w:pStyle w:val="bgb"/>
              <w:snapToGrid w:val="0"/>
              <w:contextualSpacing/>
              <w:outlineLvl w:val="0"/>
              <w:rPr>
                <w:rFonts w:eastAsia="宋体"/>
                <w:sz w:val="24"/>
                <w:szCs w:val="24"/>
              </w:rPr>
            </w:pPr>
          </w:p>
          <w:p w14:paraId="6E30EB2E" w14:textId="77777777" w:rsidR="00160849" w:rsidRDefault="00160849" w:rsidP="00A63F99">
            <w:pPr>
              <w:pStyle w:val="bgb"/>
              <w:snapToGrid w:val="0"/>
              <w:contextualSpacing/>
              <w:outlineLvl w:val="0"/>
              <w:rPr>
                <w:rFonts w:eastAsia="宋体"/>
                <w:sz w:val="24"/>
                <w:szCs w:val="24"/>
              </w:rPr>
            </w:pPr>
          </w:p>
          <w:p w14:paraId="65BB2F02" w14:textId="77777777" w:rsidR="00160849" w:rsidRDefault="00160849" w:rsidP="00A63F99">
            <w:pPr>
              <w:pStyle w:val="bgb"/>
              <w:snapToGrid w:val="0"/>
              <w:contextualSpacing/>
              <w:outlineLvl w:val="0"/>
              <w:rPr>
                <w:rFonts w:eastAsia="宋体"/>
                <w:sz w:val="24"/>
                <w:szCs w:val="24"/>
              </w:rPr>
            </w:pPr>
          </w:p>
          <w:p w14:paraId="59073DC3" w14:textId="77777777" w:rsidR="00160849" w:rsidRDefault="00160849" w:rsidP="00A63F99">
            <w:pPr>
              <w:pStyle w:val="bgb"/>
              <w:snapToGrid w:val="0"/>
              <w:contextualSpacing/>
              <w:outlineLvl w:val="0"/>
              <w:rPr>
                <w:rFonts w:eastAsia="宋体"/>
                <w:sz w:val="24"/>
                <w:szCs w:val="24"/>
              </w:rPr>
            </w:pPr>
          </w:p>
          <w:p w14:paraId="05D93A1C" w14:textId="77777777" w:rsidR="00160849" w:rsidRDefault="00160849" w:rsidP="00A63F99">
            <w:pPr>
              <w:pStyle w:val="bgb"/>
              <w:snapToGrid w:val="0"/>
              <w:contextualSpacing/>
              <w:outlineLvl w:val="0"/>
              <w:rPr>
                <w:rFonts w:eastAsia="宋体"/>
                <w:sz w:val="24"/>
                <w:szCs w:val="24"/>
              </w:rPr>
            </w:pPr>
          </w:p>
          <w:p w14:paraId="7996F698" w14:textId="77777777" w:rsidR="00160849" w:rsidRDefault="00160849" w:rsidP="00A63F99">
            <w:pPr>
              <w:pStyle w:val="bgb"/>
              <w:snapToGrid w:val="0"/>
              <w:contextualSpacing/>
              <w:outlineLvl w:val="0"/>
              <w:rPr>
                <w:rFonts w:eastAsia="宋体"/>
                <w:sz w:val="24"/>
                <w:szCs w:val="24"/>
              </w:rPr>
            </w:pPr>
          </w:p>
          <w:p w14:paraId="2F7F2ECA" w14:textId="77777777" w:rsidR="00160849" w:rsidRDefault="00160849" w:rsidP="00A63F99">
            <w:pPr>
              <w:pStyle w:val="bgb"/>
              <w:snapToGrid w:val="0"/>
              <w:contextualSpacing/>
              <w:outlineLvl w:val="0"/>
              <w:rPr>
                <w:rFonts w:eastAsia="宋体"/>
                <w:sz w:val="24"/>
                <w:szCs w:val="24"/>
              </w:rPr>
            </w:pPr>
          </w:p>
          <w:p w14:paraId="3D32C1BE" w14:textId="77777777" w:rsidR="00160849" w:rsidRDefault="00160849" w:rsidP="00A63F99">
            <w:pPr>
              <w:pStyle w:val="bgb"/>
              <w:snapToGrid w:val="0"/>
              <w:contextualSpacing/>
              <w:outlineLvl w:val="0"/>
              <w:rPr>
                <w:rFonts w:eastAsia="宋体"/>
                <w:sz w:val="24"/>
                <w:szCs w:val="24"/>
              </w:rPr>
            </w:pPr>
          </w:p>
          <w:p w14:paraId="5F3F5F01" w14:textId="77777777" w:rsidR="00160849" w:rsidRDefault="00160849" w:rsidP="00A63F99">
            <w:pPr>
              <w:pStyle w:val="bgb"/>
              <w:snapToGrid w:val="0"/>
              <w:contextualSpacing/>
              <w:outlineLvl w:val="0"/>
              <w:rPr>
                <w:rFonts w:eastAsia="宋体"/>
                <w:sz w:val="24"/>
                <w:szCs w:val="24"/>
              </w:rPr>
            </w:pPr>
          </w:p>
          <w:p w14:paraId="1D2C800F" w14:textId="77777777" w:rsidR="00160849" w:rsidRDefault="00160849" w:rsidP="00A63F99">
            <w:pPr>
              <w:pStyle w:val="bgb"/>
              <w:snapToGrid w:val="0"/>
              <w:contextualSpacing/>
              <w:outlineLvl w:val="0"/>
              <w:rPr>
                <w:rFonts w:eastAsia="宋体"/>
                <w:sz w:val="24"/>
                <w:szCs w:val="24"/>
              </w:rPr>
            </w:pPr>
          </w:p>
          <w:p w14:paraId="4F3978FE" w14:textId="77777777" w:rsidR="00160849" w:rsidRDefault="00160849" w:rsidP="00A63F99">
            <w:pPr>
              <w:pStyle w:val="bgb"/>
              <w:snapToGrid w:val="0"/>
              <w:contextualSpacing/>
              <w:outlineLvl w:val="0"/>
              <w:rPr>
                <w:rFonts w:eastAsia="宋体"/>
                <w:sz w:val="24"/>
                <w:szCs w:val="24"/>
              </w:rPr>
            </w:pPr>
          </w:p>
          <w:p w14:paraId="6AE3954B" w14:textId="77777777" w:rsidR="00160849" w:rsidRDefault="00160849" w:rsidP="00A63F99">
            <w:pPr>
              <w:pStyle w:val="bgb"/>
              <w:snapToGrid w:val="0"/>
              <w:contextualSpacing/>
              <w:outlineLvl w:val="0"/>
              <w:rPr>
                <w:rFonts w:eastAsia="宋体"/>
                <w:sz w:val="24"/>
                <w:szCs w:val="24"/>
              </w:rPr>
            </w:pPr>
          </w:p>
          <w:p w14:paraId="37E3431A" w14:textId="77777777" w:rsidR="00160849" w:rsidRDefault="00160849" w:rsidP="00A63F99">
            <w:pPr>
              <w:pStyle w:val="bgb"/>
              <w:snapToGrid w:val="0"/>
              <w:contextualSpacing/>
              <w:outlineLvl w:val="0"/>
              <w:rPr>
                <w:rFonts w:eastAsia="宋体"/>
                <w:sz w:val="24"/>
                <w:szCs w:val="24"/>
              </w:rPr>
            </w:pPr>
          </w:p>
          <w:p w14:paraId="249202CE" w14:textId="77777777" w:rsidR="00160849" w:rsidRPr="00881B69" w:rsidRDefault="00160849" w:rsidP="00A63F99">
            <w:pPr>
              <w:pStyle w:val="bgb"/>
              <w:snapToGrid w:val="0"/>
              <w:contextualSpacing/>
              <w:outlineLvl w:val="0"/>
              <w:rPr>
                <w:rFonts w:eastAsia="宋体"/>
                <w:sz w:val="24"/>
                <w:szCs w:val="24"/>
              </w:rPr>
            </w:pPr>
          </w:p>
        </w:tc>
      </w:tr>
    </w:tbl>
    <w:p w14:paraId="74EF659D" w14:textId="77777777" w:rsidR="00160849" w:rsidRPr="00221A44" w:rsidRDefault="00160849" w:rsidP="00160849">
      <w:pPr>
        <w:pStyle w:val="bgb"/>
        <w:snapToGrid w:val="0"/>
        <w:contextualSpacing/>
        <w:outlineLvl w:val="0"/>
        <w:rPr>
          <w:rFonts w:eastAsia="宋体"/>
          <w:b w:val="0"/>
          <w:bCs/>
          <w:sz w:val="24"/>
          <w:szCs w:val="24"/>
        </w:rPr>
      </w:pPr>
    </w:p>
    <w:p w14:paraId="1F1A3E4F" w14:textId="77777777" w:rsidR="007159D4" w:rsidRPr="002849C2" w:rsidRDefault="007159D4" w:rsidP="0036239E">
      <w:pPr>
        <w:pStyle w:val="bgb"/>
        <w:snapToGrid w:val="0"/>
        <w:contextualSpacing/>
        <w:outlineLvl w:val="0"/>
        <w:rPr>
          <w:rFonts w:eastAsia="宋体"/>
          <w:b w:val="0"/>
          <w:bCs/>
          <w:sz w:val="24"/>
          <w:szCs w:val="24"/>
        </w:rPr>
      </w:pPr>
    </w:p>
    <w:sectPr w:rsidR="007159D4" w:rsidRPr="002849C2" w:rsidSect="00445F6F">
      <w:footerReference w:type="default" r:id="rId12"/>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6E65" w14:textId="77777777" w:rsidR="00244E68" w:rsidRDefault="00244E68" w:rsidP="00160A6F">
      <w:r>
        <w:separator/>
      </w:r>
    </w:p>
  </w:endnote>
  <w:endnote w:type="continuationSeparator" w:id="0">
    <w:p w14:paraId="0554AC15" w14:textId="77777777" w:rsidR="00244E68" w:rsidRDefault="00244E68" w:rsidP="0016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宋">
    <w:altName w:val="宋体"/>
    <w:panose1 w:val="00000000000000000000"/>
    <w:charset w:val="86"/>
    <w:family w:val="roman"/>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857365"/>
      <w:docPartObj>
        <w:docPartGallery w:val="Page Numbers (Bottom of Page)"/>
        <w:docPartUnique/>
      </w:docPartObj>
    </w:sdtPr>
    <w:sdtEndPr/>
    <w:sdtContent>
      <w:p w14:paraId="6930EE59" w14:textId="24AE9FEB" w:rsidR="009F4431" w:rsidRDefault="009F4431">
        <w:pPr>
          <w:pStyle w:val="a8"/>
          <w:jc w:val="center"/>
        </w:pPr>
        <w:r>
          <w:fldChar w:fldCharType="begin"/>
        </w:r>
        <w:r>
          <w:instrText>PAGE   \* MERGEFORMAT</w:instrText>
        </w:r>
        <w:r>
          <w:fldChar w:fldCharType="separate"/>
        </w:r>
        <w:r>
          <w:rPr>
            <w:lang w:val="zh-CN"/>
          </w:rPr>
          <w:t>2</w:t>
        </w:r>
        <w:r>
          <w:fldChar w:fldCharType="end"/>
        </w:r>
      </w:p>
    </w:sdtContent>
  </w:sdt>
  <w:p w14:paraId="78D9FFA6" w14:textId="77777777" w:rsidR="009F4431" w:rsidRDefault="009F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0C80D" w14:textId="77777777" w:rsidR="00244E68" w:rsidRDefault="00244E68" w:rsidP="00160A6F">
      <w:r>
        <w:separator/>
      </w:r>
    </w:p>
  </w:footnote>
  <w:footnote w:type="continuationSeparator" w:id="0">
    <w:p w14:paraId="5012C0E0" w14:textId="77777777" w:rsidR="00244E68" w:rsidRDefault="00244E68" w:rsidP="00160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76DEA"/>
    <w:multiLevelType w:val="multilevel"/>
    <w:tmpl w:val="0B376DEA"/>
    <w:lvl w:ilvl="0">
      <w:start w:val="1"/>
      <w:numFmt w:val="decimalEnclosedCircle"/>
      <w:lvlText w:val="%1"/>
      <w:lvlJc w:val="left"/>
      <w:pPr>
        <w:ind w:left="840" w:hanging="360"/>
      </w:pPr>
      <w:rPr>
        <w:rFonts w:ascii="宋体" w:eastAsia="宋体"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15:restartNumberingAfterBreak="0">
    <w:nsid w:val="18467405"/>
    <w:multiLevelType w:val="multilevel"/>
    <w:tmpl w:val="1846740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43E7BBA"/>
    <w:multiLevelType w:val="multilevel"/>
    <w:tmpl w:val="343E7BBA"/>
    <w:lvl w:ilvl="0">
      <w:start w:val="1"/>
      <w:numFmt w:val="decimalEnclosedCircle"/>
      <w:lvlText w:val="%1"/>
      <w:lvlJc w:val="left"/>
      <w:pPr>
        <w:ind w:left="840" w:hanging="360"/>
      </w:pPr>
      <w:rPr>
        <w:rFonts w:ascii="宋体" w:eastAsia="宋体"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15:restartNumberingAfterBreak="0">
    <w:nsid w:val="3DCA2C06"/>
    <w:multiLevelType w:val="hybridMultilevel"/>
    <w:tmpl w:val="1D581E32"/>
    <w:lvl w:ilvl="0" w:tplc="62E2E746">
      <w:start w:val="1"/>
      <w:numFmt w:val="decimal"/>
      <w:lvlText w:val="%1、"/>
      <w:lvlJc w:val="left"/>
      <w:pPr>
        <w:ind w:left="852" w:hanging="370"/>
      </w:pPr>
      <w:rPr>
        <w:rFonts w:cs="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40CB7793"/>
    <w:multiLevelType w:val="hybridMultilevel"/>
    <w:tmpl w:val="85B63CCE"/>
    <w:lvl w:ilvl="0" w:tplc="0938181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770493F"/>
    <w:multiLevelType w:val="hybridMultilevel"/>
    <w:tmpl w:val="2416C862"/>
    <w:lvl w:ilvl="0" w:tplc="B83A3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5A72A9"/>
    <w:multiLevelType w:val="hybridMultilevel"/>
    <w:tmpl w:val="67FC9ABA"/>
    <w:lvl w:ilvl="0" w:tplc="F59854C4">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32203C3"/>
    <w:multiLevelType w:val="hybridMultilevel"/>
    <w:tmpl w:val="A8F2F240"/>
    <w:lvl w:ilvl="0" w:tplc="0409000F">
      <w:start w:val="1"/>
      <w:numFmt w:val="decimal"/>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7581415"/>
    <w:multiLevelType w:val="hybridMultilevel"/>
    <w:tmpl w:val="ACD291EA"/>
    <w:lvl w:ilvl="0" w:tplc="8C3C6644">
      <w:start w:val="3"/>
      <w:numFmt w:val="decimal"/>
      <w:lvlText w:val="%1、"/>
      <w:lvlJc w:val="left"/>
      <w:pPr>
        <w:ind w:left="833" w:hanging="360"/>
      </w:pPr>
      <w:rPr>
        <w:rFonts w:cs="宋体"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9" w15:restartNumberingAfterBreak="0">
    <w:nsid w:val="57A7ED8A"/>
    <w:multiLevelType w:val="singleLevel"/>
    <w:tmpl w:val="57A7ED8A"/>
    <w:lvl w:ilvl="0">
      <w:start w:val="1"/>
      <w:numFmt w:val="decimal"/>
      <w:suff w:val="nothing"/>
      <w:lvlText w:val="%1、"/>
      <w:lvlJc w:val="left"/>
      <w:rPr>
        <w:rFonts w:cs="Times New Roman"/>
      </w:rPr>
    </w:lvl>
  </w:abstractNum>
  <w:abstractNum w:abstractNumId="10" w15:restartNumberingAfterBreak="0">
    <w:nsid w:val="5E787173"/>
    <w:multiLevelType w:val="hybridMultilevel"/>
    <w:tmpl w:val="D55A9F20"/>
    <w:lvl w:ilvl="0" w:tplc="37787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9"/>
  </w:num>
  <w:num w:numId="3">
    <w:abstractNumId w:val="0"/>
  </w:num>
  <w:num w:numId="4">
    <w:abstractNumId w:val="2"/>
  </w:num>
  <w:num w:numId="5">
    <w:abstractNumId w:val="3"/>
  </w:num>
  <w:num w:numId="6">
    <w:abstractNumId w:val="8"/>
  </w:num>
  <w:num w:numId="7">
    <w:abstractNumId w:val="5"/>
  </w:num>
  <w:num w:numId="8">
    <w:abstractNumId w:val="6"/>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31"/>
    <w:rsid w:val="00001216"/>
    <w:rsid w:val="000068ED"/>
    <w:rsid w:val="000116E4"/>
    <w:rsid w:val="000128B7"/>
    <w:rsid w:val="0001716C"/>
    <w:rsid w:val="000174B1"/>
    <w:rsid w:val="000177E2"/>
    <w:rsid w:val="00020281"/>
    <w:rsid w:val="00020A01"/>
    <w:rsid w:val="00026529"/>
    <w:rsid w:val="00030E9B"/>
    <w:rsid w:val="00031525"/>
    <w:rsid w:val="00032CCD"/>
    <w:rsid w:val="00035683"/>
    <w:rsid w:val="00041724"/>
    <w:rsid w:val="000458A1"/>
    <w:rsid w:val="000618ED"/>
    <w:rsid w:val="000646C5"/>
    <w:rsid w:val="000757AF"/>
    <w:rsid w:val="00075C29"/>
    <w:rsid w:val="00081B4A"/>
    <w:rsid w:val="000829D9"/>
    <w:rsid w:val="00082B35"/>
    <w:rsid w:val="000911A2"/>
    <w:rsid w:val="00096DDB"/>
    <w:rsid w:val="000A14FF"/>
    <w:rsid w:val="000A1CFE"/>
    <w:rsid w:val="000A29DC"/>
    <w:rsid w:val="000A48C4"/>
    <w:rsid w:val="000A7B50"/>
    <w:rsid w:val="000B1A0C"/>
    <w:rsid w:val="000B5B7A"/>
    <w:rsid w:val="000B6D48"/>
    <w:rsid w:val="000C038D"/>
    <w:rsid w:val="000C30BE"/>
    <w:rsid w:val="000C742B"/>
    <w:rsid w:val="000C7758"/>
    <w:rsid w:val="000D21DE"/>
    <w:rsid w:val="000D62C5"/>
    <w:rsid w:val="000E0D16"/>
    <w:rsid w:val="000F4221"/>
    <w:rsid w:val="000F549C"/>
    <w:rsid w:val="000F654D"/>
    <w:rsid w:val="00100FDC"/>
    <w:rsid w:val="0010340C"/>
    <w:rsid w:val="00106D41"/>
    <w:rsid w:val="00112A16"/>
    <w:rsid w:val="0011603E"/>
    <w:rsid w:val="00117601"/>
    <w:rsid w:val="001223EF"/>
    <w:rsid w:val="00133803"/>
    <w:rsid w:val="00133926"/>
    <w:rsid w:val="001345A8"/>
    <w:rsid w:val="001347E8"/>
    <w:rsid w:val="00136EFE"/>
    <w:rsid w:val="00142612"/>
    <w:rsid w:val="00151ED0"/>
    <w:rsid w:val="001520D9"/>
    <w:rsid w:val="00153A74"/>
    <w:rsid w:val="00157586"/>
    <w:rsid w:val="00160849"/>
    <w:rsid w:val="00160A6F"/>
    <w:rsid w:val="0016231C"/>
    <w:rsid w:val="001625DD"/>
    <w:rsid w:val="00164629"/>
    <w:rsid w:val="00174B04"/>
    <w:rsid w:val="0017779B"/>
    <w:rsid w:val="00181B6E"/>
    <w:rsid w:val="00185FE4"/>
    <w:rsid w:val="00186C66"/>
    <w:rsid w:val="001958BC"/>
    <w:rsid w:val="001A0F05"/>
    <w:rsid w:val="001A1305"/>
    <w:rsid w:val="001A6A90"/>
    <w:rsid w:val="001B2332"/>
    <w:rsid w:val="001B5CC0"/>
    <w:rsid w:val="001C000D"/>
    <w:rsid w:val="001C309C"/>
    <w:rsid w:val="001C3882"/>
    <w:rsid w:val="001C584F"/>
    <w:rsid w:val="001D0168"/>
    <w:rsid w:val="001D2544"/>
    <w:rsid w:val="001D3340"/>
    <w:rsid w:val="001D4747"/>
    <w:rsid w:val="001D715C"/>
    <w:rsid w:val="001E0AEC"/>
    <w:rsid w:val="001E5B6D"/>
    <w:rsid w:val="001E605C"/>
    <w:rsid w:val="001F0214"/>
    <w:rsid w:val="001F0562"/>
    <w:rsid w:val="001F13EB"/>
    <w:rsid w:val="001F4390"/>
    <w:rsid w:val="001F50E9"/>
    <w:rsid w:val="001F5D07"/>
    <w:rsid w:val="002003D6"/>
    <w:rsid w:val="0020275F"/>
    <w:rsid w:val="0020423A"/>
    <w:rsid w:val="00204884"/>
    <w:rsid w:val="0020714E"/>
    <w:rsid w:val="00214B0D"/>
    <w:rsid w:val="00217C3B"/>
    <w:rsid w:val="00221A44"/>
    <w:rsid w:val="002246E1"/>
    <w:rsid w:val="00224AB3"/>
    <w:rsid w:val="00235E16"/>
    <w:rsid w:val="002417E6"/>
    <w:rsid w:val="00243346"/>
    <w:rsid w:val="00244E68"/>
    <w:rsid w:val="00245B59"/>
    <w:rsid w:val="00252027"/>
    <w:rsid w:val="00252B87"/>
    <w:rsid w:val="00255A69"/>
    <w:rsid w:val="0026253A"/>
    <w:rsid w:val="00263540"/>
    <w:rsid w:val="002648A1"/>
    <w:rsid w:val="00265E39"/>
    <w:rsid w:val="002663CC"/>
    <w:rsid w:val="00271108"/>
    <w:rsid w:val="0027294F"/>
    <w:rsid w:val="00273393"/>
    <w:rsid w:val="00282C4F"/>
    <w:rsid w:val="0028477A"/>
    <w:rsid w:val="002849C2"/>
    <w:rsid w:val="002870B8"/>
    <w:rsid w:val="002923BB"/>
    <w:rsid w:val="00294AE9"/>
    <w:rsid w:val="00294F01"/>
    <w:rsid w:val="002965ED"/>
    <w:rsid w:val="00297F9A"/>
    <w:rsid w:val="002A2CEE"/>
    <w:rsid w:val="002A7ABB"/>
    <w:rsid w:val="002B0341"/>
    <w:rsid w:val="002B1E98"/>
    <w:rsid w:val="002B2F42"/>
    <w:rsid w:val="002B40F2"/>
    <w:rsid w:val="002B6912"/>
    <w:rsid w:val="002B7DA6"/>
    <w:rsid w:val="002C505F"/>
    <w:rsid w:val="002D085B"/>
    <w:rsid w:val="002D0E2C"/>
    <w:rsid w:val="002D139F"/>
    <w:rsid w:val="002D3BF4"/>
    <w:rsid w:val="002E021A"/>
    <w:rsid w:val="002E0E61"/>
    <w:rsid w:val="002F0A97"/>
    <w:rsid w:val="002F116F"/>
    <w:rsid w:val="00304F94"/>
    <w:rsid w:val="00306BB6"/>
    <w:rsid w:val="00311204"/>
    <w:rsid w:val="00324AD9"/>
    <w:rsid w:val="003277B3"/>
    <w:rsid w:val="00327818"/>
    <w:rsid w:val="003361DD"/>
    <w:rsid w:val="0034424B"/>
    <w:rsid w:val="00345A83"/>
    <w:rsid w:val="00345C62"/>
    <w:rsid w:val="00351F2D"/>
    <w:rsid w:val="0035415D"/>
    <w:rsid w:val="00354DA8"/>
    <w:rsid w:val="00357A99"/>
    <w:rsid w:val="0036239E"/>
    <w:rsid w:val="00362454"/>
    <w:rsid w:val="003628ED"/>
    <w:rsid w:val="003652FA"/>
    <w:rsid w:val="00372C35"/>
    <w:rsid w:val="00374408"/>
    <w:rsid w:val="00374F83"/>
    <w:rsid w:val="003753E3"/>
    <w:rsid w:val="0037709F"/>
    <w:rsid w:val="00384B9F"/>
    <w:rsid w:val="00385AE2"/>
    <w:rsid w:val="003872AE"/>
    <w:rsid w:val="003979F5"/>
    <w:rsid w:val="00397B4F"/>
    <w:rsid w:val="003A4C11"/>
    <w:rsid w:val="003A4C62"/>
    <w:rsid w:val="003B08A9"/>
    <w:rsid w:val="003B508D"/>
    <w:rsid w:val="003B5CE9"/>
    <w:rsid w:val="003B780B"/>
    <w:rsid w:val="003C4F68"/>
    <w:rsid w:val="003E46E8"/>
    <w:rsid w:val="003E5781"/>
    <w:rsid w:val="003F03B2"/>
    <w:rsid w:val="003F04DD"/>
    <w:rsid w:val="003F3771"/>
    <w:rsid w:val="003F4B48"/>
    <w:rsid w:val="003F6171"/>
    <w:rsid w:val="004014F2"/>
    <w:rsid w:val="004029EF"/>
    <w:rsid w:val="00405601"/>
    <w:rsid w:val="00405C54"/>
    <w:rsid w:val="00414344"/>
    <w:rsid w:val="004147EF"/>
    <w:rsid w:val="00415E02"/>
    <w:rsid w:val="004234B7"/>
    <w:rsid w:val="004336A1"/>
    <w:rsid w:val="00436E11"/>
    <w:rsid w:val="00437A94"/>
    <w:rsid w:val="00445F6F"/>
    <w:rsid w:val="00451C52"/>
    <w:rsid w:val="00452C36"/>
    <w:rsid w:val="004550E5"/>
    <w:rsid w:val="00455C50"/>
    <w:rsid w:val="004562D9"/>
    <w:rsid w:val="00457201"/>
    <w:rsid w:val="0046610B"/>
    <w:rsid w:val="00467173"/>
    <w:rsid w:val="00467F68"/>
    <w:rsid w:val="0047394D"/>
    <w:rsid w:val="00473FEB"/>
    <w:rsid w:val="0048026B"/>
    <w:rsid w:val="004867D8"/>
    <w:rsid w:val="004870ED"/>
    <w:rsid w:val="00493D74"/>
    <w:rsid w:val="004950E2"/>
    <w:rsid w:val="0049538E"/>
    <w:rsid w:val="00495D54"/>
    <w:rsid w:val="004A40E8"/>
    <w:rsid w:val="004A46AB"/>
    <w:rsid w:val="004A5B30"/>
    <w:rsid w:val="004B20DE"/>
    <w:rsid w:val="004B2820"/>
    <w:rsid w:val="004B4B97"/>
    <w:rsid w:val="004B5A5C"/>
    <w:rsid w:val="004B60C5"/>
    <w:rsid w:val="004B67D2"/>
    <w:rsid w:val="004C61E6"/>
    <w:rsid w:val="004D0606"/>
    <w:rsid w:val="004D0661"/>
    <w:rsid w:val="004E30D1"/>
    <w:rsid w:val="004E3891"/>
    <w:rsid w:val="004E3F89"/>
    <w:rsid w:val="004E414B"/>
    <w:rsid w:val="004E5FBF"/>
    <w:rsid w:val="004E6C31"/>
    <w:rsid w:val="004E733A"/>
    <w:rsid w:val="004F5124"/>
    <w:rsid w:val="005000A0"/>
    <w:rsid w:val="0050177E"/>
    <w:rsid w:val="00502550"/>
    <w:rsid w:val="00502D7D"/>
    <w:rsid w:val="00502DBC"/>
    <w:rsid w:val="00504F3E"/>
    <w:rsid w:val="005057A6"/>
    <w:rsid w:val="005109EA"/>
    <w:rsid w:val="00510B46"/>
    <w:rsid w:val="00514EC7"/>
    <w:rsid w:val="00515F01"/>
    <w:rsid w:val="00517583"/>
    <w:rsid w:val="0052776A"/>
    <w:rsid w:val="00543D87"/>
    <w:rsid w:val="00545ED1"/>
    <w:rsid w:val="0055039B"/>
    <w:rsid w:val="005503A0"/>
    <w:rsid w:val="005505B6"/>
    <w:rsid w:val="00550AA9"/>
    <w:rsid w:val="005549CB"/>
    <w:rsid w:val="00561336"/>
    <w:rsid w:val="00570CA7"/>
    <w:rsid w:val="0057316F"/>
    <w:rsid w:val="005748DD"/>
    <w:rsid w:val="005770FD"/>
    <w:rsid w:val="005777F5"/>
    <w:rsid w:val="00582EEE"/>
    <w:rsid w:val="0058560F"/>
    <w:rsid w:val="00586AFE"/>
    <w:rsid w:val="005910F8"/>
    <w:rsid w:val="00591C13"/>
    <w:rsid w:val="00592D3A"/>
    <w:rsid w:val="005957B8"/>
    <w:rsid w:val="005957F9"/>
    <w:rsid w:val="00595E23"/>
    <w:rsid w:val="005967FD"/>
    <w:rsid w:val="0059763D"/>
    <w:rsid w:val="00597648"/>
    <w:rsid w:val="005B61CC"/>
    <w:rsid w:val="005B7A56"/>
    <w:rsid w:val="005C4B6D"/>
    <w:rsid w:val="005D0DCC"/>
    <w:rsid w:val="005D1253"/>
    <w:rsid w:val="005E5BC0"/>
    <w:rsid w:val="005F055B"/>
    <w:rsid w:val="005F277D"/>
    <w:rsid w:val="005F3485"/>
    <w:rsid w:val="005F4571"/>
    <w:rsid w:val="00601E07"/>
    <w:rsid w:val="00604293"/>
    <w:rsid w:val="00607A07"/>
    <w:rsid w:val="0061058C"/>
    <w:rsid w:val="00611BE6"/>
    <w:rsid w:val="006204BE"/>
    <w:rsid w:val="0062148F"/>
    <w:rsid w:val="006309C1"/>
    <w:rsid w:val="006333CB"/>
    <w:rsid w:val="00635084"/>
    <w:rsid w:val="006403A4"/>
    <w:rsid w:val="00640BEA"/>
    <w:rsid w:val="00641027"/>
    <w:rsid w:val="00643608"/>
    <w:rsid w:val="00645D23"/>
    <w:rsid w:val="006518BD"/>
    <w:rsid w:val="00656AFB"/>
    <w:rsid w:val="00657542"/>
    <w:rsid w:val="00672202"/>
    <w:rsid w:val="006739E8"/>
    <w:rsid w:val="00690656"/>
    <w:rsid w:val="006971C4"/>
    <w:rsid w:val="0069774E"/>
    <w:rsid w:val="006A2808"/>
    <w:rsid w:val="006A4E04"/>
    <w:rsid w:val="006A5755"/>
    <w:rsid w:val="006B0123"/>
    <w:rsid w:val="006B2505"/>
    <w:rsid w:val="006B262E"/>
    <w:rsid w:val="006B4BF8"/>
    <w:rsid w:val="006B5C8F"/>
    <w:rsid w:val="006B5D10"/>
    <w:rsid w:val="006B7DFA"/>
    <w:rsid w:val="006C34FD"/>
    <w:rsid w:val="006C7089"/>
    <w:rsid w:val="006D31BF"/>
    <w:rsid w:val="006D670D"/>
    <w:rsid w:val="006D75C1"/>
    <w:rsid w:val="006F3090"/>
    <w:rsid w:val="00702433"/>
    <w:rsid w:val="007043D4"/>
    <w:rsid w:val="007066C1"/>
    <w:rsid w:val="00710976"/>
    <w:rsid w:val="00713B07"/>
    <w:rsid w:val="00714BE0"/>
    <w:rsid w:val="007159D4"/>
    <w:rsid w:val="0073301B"/>
    <w:rsid w:val="0073457A"/>
    <w:rsid w:val="00734F78"/>
    <w:rsid w:val="007360B5"/>
    <w:rsid w:val="00747EB9"/>
    <w:rsid w:val="00764F70"/>
    <w:rsid w:val="00770FBB"/>
    <w:rsid w:val="00775AF4"/>
    <w:rsid w:val="007808D2"/>
    <w:rsid w:val="0078299C"/>
    <w:rsid w:val="0078362B"/>
    <w:rsid w:val="00786749"/>
    <w:rsid w:val="00787260"/>
    <w:rsid w:val="00787711"/>
    <w:rsid w:val="00787F3F"/>
    <w:rsid w:val="00790127"/>
    <w:rsid w:val="00791BE0"/>
    <w:rsid w:val="00797809"/>
    <w:rsid w:val="007A145D"/>
    <w:rsid w:val="007A22AE"/>
    <w:rsid w:val="007A3129"/>
    <w:rsid w:val="007A7237"/>
    <w:rsid w:val="007B0D1F"/>
    <w:rsid w:val="007B32BB"/>
    <w:rsid w:val="007B36EB"/>
    <w:rsid w:val="007B3941"/>
    <w:rsid w:val="007C17CC"/>
    <w:rsid w:val="007C25AB"/>
    <w:rsid w:val="007D4A0A"/>
    <w:rsid w:val="007D4C6E"/>
    <w:rsid w:val="007D582E"/>
    <w:rsid w:val="007E0AF6"/>
    <w:rsid w:val="007F1BDA"/>
    <w:rsid w:val="007F2B19"/>
    <w:rsid w:val="007F676B"/>
    <w:rsid w:val="007F793D"/>
    <w:rsid w:val="00800172"/>
    <w:rsid w:val="00800C5C"/>
    <w:rsid w:val="008028F7"/>
    <w:rsid w:val="00802F85"/>
    <w:rsid w:val="00807C3B"/>
    <w:rsid w:val="008177DC"/>
    <w:rsid w:val="008218C8"/>
    <w:rsid w:val="008259F9"/>
    <w:rsid w:val="00832C97"/>
    <w:rsid w:val="00833952"/>
    <w:rsid w:val="00844732"/>
    <w:rsid w:val="008542D2"/>
    <w:rsid w:val="0085759F"/>
    <w:rsid w:val="00861472"/>
    <w:rsid w:val="00863742"/>
    <w:rsid w:val="00863E23"/>
    <w:rsid w:val="008647D8"/>
    <w:rsid w:val="00871C9B"/>
    <w:rsid w:val="00872A38"/>
    <w:rsid w:val="0087392D"/>
    <w:rsid w:val="00876233"/>
    <w:rsid w:val="008777CB"/>
    <w:rsid w:val="00881B69"/>
    <w:rsid w:val="00882136"/>
    <w:rsid w:val="008833AA"/>
    <w:rsid w:val="00884865"/>
    <w:rsid w:val="00886812"/>
    <w:rsid w:val="00886823"/>
    <w:rsid w:val="00894331"/>
    <w:rsid w:val="00897D05"/>
    <w:rsid w:val="00897D2A"/>
    <w:rsid w:val="008A61DB"/>
    <w:rsid w:val="008A719D"/>
    <w:rsid w:val="008A71C8"/>
    <w:rsid w:val="008B376C"/>
    <w:rsid w:val="008B74B0"/>
    <w:rsid w:val="008C0A54"/>
    <w:rsid w:val="008C136C"/>
    <w:rsid w:val="008C1528"/>
    <w:rsid w:val="008C37E2"/>
    <w:rsid w:val="008C48B9"/>
    <w:rsid w:val="008C7326"/>
    <w:rsid w:val="008D3B67"/>
    <w:rsid w:val="008E25A5"/>
    <w:rsid w:val="008E4338"/>
    <w:rsid w:val="008E5A58"/>
    <w:rsid w:val="008E6C93"/>
    <w:rsid w:val="008F00A2"/>
    <w:rsid w:val="008F2F66"/>
    <w:rsid w:val="00900898"/>
    <w:rsid w:val="00902B35"/>
    <w:rsid w:val="009067CA"/>
    <w:rsid w:val="0090691E"/>
    <w:rsid w:val="00906B3E"/>
    <w:rsid w:val="00910D4C"/>
    <w:rsid w:val="00910FBE"/>
    <w:rsid w:val="00912ABC"/>
    <w:rsid w:val="00917291"/>
    <w:rsid w:val="009218BD"/>
    <w:rsid w:val="009231FA"/>
    <w:rsid w:val="009232DB"/>
    <w:rsid w:val="0092347B"/>
    <w:rsid w:val="009307BF"/>
    <w:rsid w:val="0093103B"/>
    <w:rsid w:val="00931C1E"/>
    <w:rsid w:val="00932060"/>
    <w:rsid w:val="009376EC"/>
    <w:rsid w:val="00940932"/>
    <w:rsid w:val="00940B0D"/>
    <w:rsid w:val="00941DEF"/>
    <w:rsid w:val="00944DD0"/>
    <w:rsid w:val="00946776"/>
    <w:rsid w:val="00953456"/>
    <w:rsid w:val="00961543"/>
    <w:rsid w:val="009663F3"/>
    <w:rsid w:val="0096709F"/>
    <w:rsid w:val="00977678"/>
    <w:rsid w:val="00982F9F"/>
    <w:rsid w:val="00983FED"/>
    <w:rsid w:val="009878AB"/>
    <w:rsid w:val="00987CC5"/>
    <w:rsid w:val="00995B21"/>
    <w:rsid w:val="00995D4E"/>
    <w:rsid w:val="00997F13"/>
    <w:rsid w:val="009A58F5"/>
    <w:rsid w:val="009A67E5"/>
    <w:rsid w:val="009B4321"/>
    <w:rsid w:val="009B4AF2"/>
    <w:rsid w:val="009B699A"/>
    <w:rsid w:val="009B77C1"/>
    <w:rsid w:val="009B7B41"/>
    <w:rsid w:val="009C5F5B"/>
    <w:rsid w:val="009C6EC6"/>
    <w:rsid w:val="009D1501"/>
    <w:rsid w:val="009D3062"/>
    <w:rsid w:val="009D59F9"/>
    <w:rsid w:val="009D5B88"/>
    <w:rsid w:val="009E2672"/>
    <w:rsid w:val="009F1D62"/>
    <w:rsid w:val="009F4431"/>
    <w:rsid w:val="009F4D4A"/>
    <w:rsid w:val="009F6F15"/>
    <w:rsid w:val="00A01ABD"/>
    <w:rsid w:val="00A03B19"/>
    <w:rsid w:val="00A03E68"/>
    <w:rsid w:val="00A1156C"/>
    <w:rsid w:val="00A13FC5"/>
    <w:rsid w:val="00A2298F"/>
    <w:rsid w:val="00A266E6"/>
    <w:rsid w:val="00A27339"/>
    <w:rsid w:val="00A30B80"/>
    <w:rsid w:val="00A41D6A"/>
    <w:rsid w:val="00A52D6B"/>
    <w:rsid w:val="00A531B0"/>
    <w:rsid w:val="00A60435"/>
    <w:rsid w:val="00A63F99"/>
    <w:rsid w:val="00A64AB9"/>
    <w:rsid w:val="00A75103"/>
    <w:rsid w:val="00A775D9"/>
    <w:rsid w:val="00A807FB"/>
    <w:rsid w:val="00A8117F"/>
    <w:rsid w:val="00A8412C"/>
    <w:rsid w:val="00A850EC"/>
    <w:rsid w:val="00A8733C"/>
    <w:rsid w:val="00A87E0A"/>
    <w:rsid w:val="00A909F9"/>
    <w:rsid w:val="00A92CE5"/>
    <w:rsid w:val="00A94BD3"/>
    <w:rsid w:val="00A9643E"/>
    <w:rsid w:val="00AA17BD"/>
    <w:rsid w:val="00AB1C09"/>
    <w:rsid w:val="00AB7034"/>
    <w:rsid w:val="00AB776D"/>
    <w:rsid w:val="00AC1AF8"/>
    <w:rsid w:val="00AC245D"/>
    <w:rsid w:val="00AC2CDB"/>
    <w:rsid w:val="00AC7127"/>
    <w:rsid w:val="00AD4DBC"/>
    <w:rsid w:val="00AD568F"/>
    <w:rsid w:val="00AD6290"/>
    <w:rsid w:val="00B01EC1"/>
    <w:rsid w:val="00B02FE4"/>
    <w:rsid w:val="00B05E27"/>
    <w:rsid w:val="00B0706E"/>
    <w:rsid w:val="00B07E76"/>
    <w:rsid w:val="00B172E7"/>
    <w:rsid w:val="00B17965"/>
    <w:rsid w:val="00B22A13"/>
    <w:rsid w:val="00B25995"/>
    <w:rsid w:val="00B25B99"/>
    <w:rsid w:val="00B25BC1"/>
    <w:rsid w:val="00B37C17"/>
    <w:rsid w:val="00B4583B"/>
    <w:rsid w:val="00B462DC"/>
    <w:rsid w:val="00B473EF"/>
    <w:rsid w:val="00B5135F"/>
    <w:rsid w:val="00B54B2D"/>
    <w:rsid w:val="00B57A46"/>
    <w:rsid w:val="00B620FB"/>
    <w:rsid w:val="00B64382"/>
    <w:rsid w:val="00B721A3"/>
    <w:rsid w:val="00B73842"/>
    <w:rsid w:val="00B76DB9"/>
    <w:rsid w:val="00B77F8F"/>
    <w:rsid w:val="00B81652"/>
    <w:rsid w:val="00B825FF"/>
    <w:rsid w:val="00B849A4"/>
    <w:rsid w:val="00B86D1A"/>
    <w:rsid w:val="00B86DA9"/>
    <w:rsid w:val="00B938F3"/>
    <w:rsid w:val="00B964C5"/>
    <w:rsid w:val="00BA4B46"/>
    <w:rsid w:val="00BA5736"/>
    <w:rsid w:val="00BB02F9"/>
    <w:rsid w:val="00BB39E0"/>
    <w:rsid w:val="00BB66B5"/>
    <w:rsid w:val="00BC313B"/>
    <w:rsid w:val="00BC393B"/>
    <w:rsid w:val="00BC51FD"/>
    <w:rsid w:val="00BC6482"/>
    <w:rsid w:val="00BC6579"/>
    <w:rsid w:val="00BD29D1"/>
    <w:rsid w:val="00BD35C7"/>
    <w:rsid w:val="00BD4561"/>
    <w:rsid w:val="00BD4FD7"/>
    <w:rsid w:val="00BE4D9E"/>
    <w:rsid w:val="00BE6923"/>
    <w:rsid w:val="00BF0F0C"/>
    <w:rsid w:val="00BF182B"/>
    <w:rsid w:val="00BF4973"/>
    <w:rsid w:val="00C115F0"/>
    <w:rsid w:val="00C11BA4"/>
    <w:rsid w:val="00C11C09"/>
    <w:rsid w:val="00C13AF9"/>
    <w:rsid w:val="00C15776"/>
    <w:rsid w:val="00C21444"/>
    <w:rsid w:val="00C26764"/>
    <w:rsid w:val="00C2731F"/>
    <w:rsid w:val="00C341DB"/>
    <w:rsid w:val="00C37550"/>
    <w:rsid w:val="00C43BBE"/>
    <w:rsid w:val="00C46CE6"/>
    <w:rsid w:val="00C47AD7"/>
    <w:rsid w:val="00C50F8A"/>
    <w:rsid w:val="00C60FAB"/>
    <w:rsid w:val="00C66429"/>
    <w:rsid w:val="00C66EFA"/>
    <w:rsid w:val="00C67455"/>
    <w:rsid w:val="00C67963"/>
    <w:rsid w:val="00C816B1"/>
    <w:rsid w:val="00C848A0"/>
    <w:rsid w:val="00C94FF2"/>
    <w:rsid w:val="00CA3E7A"/>
    <w:rsid w:val="00CA6A0E"/>
    <w:rsid w:val="00CA798A"/>
    <w:rsid w:val="00CB7341"/>
    <w:rsid w:val="00CC0FBC"/>
    <w:rsid w:val="00CC1A31"/>
    <w:rsid w:val="00CC2FFF"/>
    <w:rsid w:val="00CC66F6"/>
    <w:rsid w:val="00CD18BC"/>
    <w:rsid w:val="00CD2335"/>
    <w:rsid w:val="00CD3218"/>
    <w:rsid w:val="00CD4FF9"/>
    <w:rsid w:val="00CE2B12"/>
    <w:rsid w:val="00CF0B28"/>
    <w:rsid w:val="00D02DC9"/>
    <w:rsid w:val="00D031EA"/>
    <w:rsid w:val="00D0360E"/>
    <w:rsid w:val="00D05665"/>
    <w:rsid w:val="00D06C61"/>
    <w:rsid w:val="00D2692F"/>
    <w:rsid w:val="00D27E15"/>
    <w:rsid w:val="00D32F8D"/>
    <w:rsid w:val="00D5549D"/>
    <w:rsid w:val="00D650A0"/>
    <w:rsid w:val="00D67329"/>
    <w:rsid w:val="00D733A9"/>
    <w:rsid w:val="00D73503"/>
    <w:rsid w:val="00D7407A"/>
    <w:rsid w:val="00D80564"/>
    <w:rsid w:val="00D83ED2"/>
    <w:rsid w:val="00D84DE9"/>
    <w:rsid w:val="00D86629"/>
    <w:rsid w:val="00D934E3"/>
    <w:rsid w:val="00D94755"/>
    <w:rsid w:val="00D97672"/>
    <w:rsid w:val="00DA207F"/>
    <w:rsid w:val="00DA5819"/>
    <w:rsid w:val="00DA5895"/>
    <w:rsid w:val="00DA757F"/>
    <w:rsid w:val="00DB17B7"/>
    <w:rsid w:val="00DB20F9"/>
    <w:rsid w:val="00DB33DB"/>
    <w:rsid w:val="00DB395F"/>
    <w:rsid w:val="00DB45AA"/>
    <w:rsid w:val="00DB4F0A"/>
    <w:rsid w:val="00DC1913"/>
    <w:rsid w:val="00DC29AD"/>
    <w:rsid w:val="00DE3172"/>
    <w:rsid w:val="00DF6DF8"/>
    <w:rsid w:val="00E104E9"/>
    <w:rsid w:val="00E20734"/>
    <w:rsid w:val="00E20A8C"/>
    <w:rsid w:val="00E421F4"/>
    <w:rsid w:val="00E4600F"/>
    <w:rsid w:val="00E46557"/>
    <w:rsid w:val="00E47170"/>
    <w:rsid w:val="00E51B25"/>
    <w:rsid w:val="00E520CD"/>
    <w:rsid w:val="00E53E0F"/>
    <w:rsid w:val="00E578B9"/>
    <w:rsid w:val="00E57E81"/>
    <w:rsid w:val="00E607AF"/>
    <w:rsid w:val="00E62A40"/>
    <w:rsid w:val="00E66307"/>
    <w:rsid w:val="00E71AC7"/>
    <w:rsid w:val="00E747BE"/>
    <w:rsid w:val="00E812EA"/>
    <w:rsid w:val="00E932F7"/>
    <w:rsid w:val="00EA06C1"/>
    <w:rsid w:val="00EB2BF3"/>
    <w:rsid w:val="00EB346E"/>
    <w:rsid w:val="00EB66E5"/>
    <w:rsid w:val="00EB6E95"/>
    <w:rsid w:val="00EC0C8E"/>
    <w:rsid w:val="00EC1A7B"/>
    <w:rsid w:val="00EC2FD1"/>
    <w:rsid w:val="00ED0BAC"/>
    <w:rsid w:val="00ED2D0B"/>
    <w:rsid w:val="00ED4390"/>
    <w:rsid w:val="00ED5BD5"/>
    <w:rsid w:val="00ED79F8"/>
    <w:rsid w:val="00EE0280"/>
    <w:rsid w:val="00EE1B5C"/>
    <w:rsid w:val="00EE1EB9"/>
    <w:rsid w:val="00EF017E"/>
    <w:rsid w:val="00EF269F"/>
    <w:rsid w:val="00F032E9"/>
    <w:rsid w:val="00F03742"/>
    <w:rsid w:val="00F07BDC"/>
    <w:rsid w:val="00F1292F"/>
    <w:rsid w:val="00F163DE"/>
    <w:rsid w:val="00F170CA"/>
    <w:rsid w:val="00F175FE"/>
    <w:rsid w:val="00F2114A"/>
    <w:rsid w:val="00F30724"/>
    <w:rsid w:val="00F30F51"/>
    <w:rsid w:val="00F35CC8"/>
    <w:rsid w:val="00F37AFD"/>
    <w:rsid w:val="00F42279"/>
    <w:rsid w:val="00F43665"/>
    <w:rsid w:val="00F43C9C"/>
    <w:rsid w:val="00F46358"/>
    <w:rsid w:val="00F5776A"/>
    <w:rsid w:val="00F6351E"/>
    <w:rsid w:val="00F63950"/>
    <w:rsid w:val="00F65BE5"/>
    <w:rsid w:val="00F672DC"/>
    <w:rsid w:val="00F678B6"/>
    <w:rsid w:val="00F73575"/>
    <w:rsid w:val="00F77509"/>
    <w:rsid w:val="00F80F0E"/>
    <w:rsid w:val="00F81BAB"/>
    <w:rsid w:val="00F82701"/>
    <w:rsid w:val="00F83A35"/>
    <w:rsid w:val="00F86491"/>
    <w:rsid w:val="00F92B14"/>
    <w:rsid w:val="00F9680F"/>
    <w:rsid w:val="00F9759F"/>
    <w:rsid w:val="00FA2B1C"/>
    <w:rsid w:val="00FA2EF1"/>
    <w:rsid w:val="00FA5A72"/>
    <w:rsid w:val="00FB0927"/>
    <w:rsid w:val="00FB2EE4"/>
    <w:rsid w:val="00FB562D"/>
    <w:rsid w:val="00FB655F"/>
    <w:rsid w:val="00FC1EC1"/>
    <w:rsid w:val="00FC5C70"/>
    <w:rsid w:val="00FC7444"/>
    <w:rsid w:val="00FD14F2"/>
    <w:rsid w:val="00FD63C0"/>
    <w:rsid w:val="00FE70C3"/>
    <w:rsid w:val="00FF0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106B0"/>
  <w15:docId w15:val="{8CB9412E-7AE7-47DB-85B3-0BAE0498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33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
    <w:basedOn w:val="a"/>
    <w:link w:val="a4"/>
    <w:qFormat/>
    <w:rsid w:val="00894331"/>
    <w:pPr>
      <w:spacing w:line="520" w:lineRule="exact"/>
      <w:ind w:firstLineChars="200" w:firstLine="420"/>
    </w:pPr>
    <w:rPr>
      <w:rFonts w:ascii="Times New Roman" w:hAnsi="Times New Roman" w:cs="Times New Roman"/>
      <w:kern w:val="0"/>
      <w:sz w:val="24"/>
      <w:szCs w:val="20"/>
    </w:rPr>
  </w:style>
  <w:style w:type="character" w:customStyle="1" w:styleId="a4">
    <w:name w:val="正文缩进 字符"/>
    <w:aliases w:val="特点 字符"/>
    <w:link w:val="a3"/>
    <w:qFormat/>
    <w:locked/>
    <w:rsid w:val="00894331"/>
    <w:rPr>
      <w:rFonts w:ascii="Times New Roman" w:eastAsia="宋体" w:hAnsi="Times New Roman" w:cs="Times New Roman"/>
      <w:kern w:val="0"/>
      <w:sz w:val="24"/>
      <w:szCs w:val="20"/>
    </w:rPr>
  </w:style>
  <w:style w:type="table" w:styleId="a5">
    <w:name w:val="Table Grid"/>
    <w:basedOn w:val="a1"/>
    <w:uiPriority w:val="39"/>
    <w:qFormat/>
    <w:rsid w:val="00894331"/>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160A6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160A6F"/>
    <w:rPr>
      <w:rFonts w:ascii="Calibri" w:eastAsia="宋体" w:hAnsi="Calibri" w:cs="Calibri"/>
      <w:sz w:val="18"/>
      <w:szCs w:val="18"/>
    </w:rPr>
  </w:style>
  <w:style w:type="paragraph" w:styleId="a8">
    <w:name w:val="footer"/>
    <w:basedOn w:val="a"/>
    <w:link w:val="a9"/>
    <w:uiPriority w:val="99"/>
    <w:unhideWhenUsed/>
    <w:qFormat/>
    <w:rsid w:val="00160A6F"/>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160A6F"/>
    <w:rPr>
      <w:rFonts w:ascii="Calibri" w:eastAsia="宋体" w:hAnsi="Calibri" w:cs="Calibri"/>
      <w:sz w:val="18"/>
      <w:szCs w:val="18"/>
    </w:rPr>
  </w:style>
  <w:style w:type="paragraph" w:customStyle="1" w:styleId="bgb">
    <w:name w:val="bgb大标题"/>
    <w:basedOn w:val="a"/>
    <w:link w:val="bgbChar"/>
    <w:qFormat/>
    <w:rsid w:val="000068ED"/>
    <w:pPr>
      <w:widowControl/>
    </w:pPr>
    <w:rPr>
      <w:rFonts w:ascii="宋体" w:eastAsia="Times New Roman" w:hAnsi="宋体" w:cs="Times New Roman"/>
      <w:b/>
      <w:kern w:val="0"/>
      <w:sz w:val="28"/>
      <w:szCs w:val="28"/>
    </w:rPr>
  </w:style>
  <w:style w:type="character" w:customStyle="1" w:styleId="bgbChar">
    <w:name w:val="bgb大标题 Char"/>
    <w:link w:val="bgb"/>
    <w:qFormat/>
    <w:rsid w:val="000068ED"/>
    <w:rPr>
      <w:rFonts w:ascii="宋体" w:eastAsia="Times New Roman" w:hAnsi="宋体" w:cs="Times New Roman"/>
      <w:b/>
      <w:kern w:val="0"/>
      <w:sz w:val="28"/>
      <w:szCs w:val="28"/>
    </w:rPr>
  </w:style>
  <w:style w:type="paragraph" w:styleId="aa">
    <w:name w:val="List Paragraph"/>
    <w:basedOn w:val="a"/>
    <w:uiPriority w:val="26"/>
    <w:unhideWhenUsed/>
    <w:qFormat/>
    <w:rsid w:val="000068ED"/>
    <w:pPr>
      <w:widowControl/>
      <w:ind w:firstLine="420"/>
    </w:pPr>
    <w:rPr>
      <w:rFonts w:ascii="宋体" w:eastAsia="等线" w:hAnsi="宋体" w:cs="Times New Roman"/>
      <w:kern w:val="0"/>
    </w:rPr>
  </w:style>
  <w:style w:type="character" w:customStyle="1" w:styleId="bgbChar0">
    <w:name w:val="bgb正文 Char"/>
    <w:link w:val="bgb0"/>
    <w:qFormat/>
    <w:rsid w:val="000068ED"/>
    <w:rPr>
      <w:sz w:val="24"/>
      <w:szCs w:val="24"/>
    </w:rPr>
  </w:style>
  <w:style w:type="paragraph" w:customStyle="1" w:styleId="bgb0">
    <w:name w:val="bgb正文"/>
    <w:basedOn w:val="bgb"/>
    <w:link w:val="bgbChar0"/>
    <w:qFormat/>
    <w:rsid w:val="000068ED"/>
    <w:pPr>
      <w:ind w:firstLine="480"/>
    </w:pPr>
    <w:rPr>
      <w:rFonts w:asciiTheme="minorHAnsi" w:eastAsiaTheme="minorEastAsia" w:hAnsiTheme="minorHAnsi" w:cstheme="minorBidi"/>
      <w:b w:val="0"/>
      <w:kern w:val="2"/>
      <w:sz w:val="24"/>
      <w:szCs w:val="24"/>
    </w:rPr>
  </w:style>
  <w:style w:type="paragraph" w:customStyle="1" w:styleId="bg4">
    <w:name w:val="bg黑小4"/>
    <w:basedOn w:val="a"/>
    <w:next w:val="bgb"/>
    <w:qFormat/>
    <w:rsid w:val="000068ED"/>
    <w:pPr>
      <w:widowControl/>
    </w:pPr>
    <w:rPr>
      <w:rFonts w:ascii="宋体" w:eastAsia="Times New Roman" w:hAnsi="宋体" w:cs="Times New Roman"/>
      <w:b/>
      <w:kern w:val="0"/>
      <w:sz w:val="24"/>
      <w:szCs w:val="24"/>
    </w:rPr>
  </w:style>
  <w:style w:type="character" w:customStyle="1" w:styleId="CharChar8">
    <w:name w:val="Char Char8"/>
    <w:basedOn w:val="a0"/>
    <w:link w:val="Char"/>
    <w:rsid w:val="00362454"/>
    <w:rPr>
      <w:rFonts w:ascii="宋体" w:hAnsi="宋体"/>
      <w:sz w:val="24"/>
      <w:szCs w:val="24"/>
    </w:rPr>
  </w:style>
  <w:style w:type="paragraph" w:customStyle="1" w:styleId="Char">
    <w:name w:val="Char"/>
    <w:basedOn w:val="a"/>
    <w:link w:val="CharChar8"/>
    <w:rsid w:val="00362454"/>
    <w:pPr>
      <w:spacing w:line="360" w:lineRule="auto"/>
      <w:ind w:firstLineChars="200" w:firstLine="200"/>
    </w:pPr>
    <w:rPr>
      <w:rFonts w:ascii="宋体" w:eastAsiaTheme="minorEastAsia" w:hAnsi="宋体" w:cstheme="minorBidi"/>
      <w:sz w:val="24"/>
      <w:szCs w:val="24"/>
    </w:rPr>
  </w:style>
  <w:style w:type="paragraph" w:styleId="ab">
    <w:name w:val="Body Text"/>
    <w:basedOn w:val="a"/>
    <w:link w:val="ac"/>
    <w:uiPriority w:val="99"/>
    <w:unhideWhenUsed/>
    <w:rsid w:val="00362454"/>
    <w:pPr>
      <w:spacing w:after="120"/>
    </w:pPr>
  </w:style>
  <w:style w:type="character" w:customStyle="1" w:styleId="ac">
    <w:name w:val="正文文本 字符"/>
    <w:basedOn w:val="a0"/>
    <w:link w:val="ab"/>
    <w:uiPriority w:val="99"/>
    <w:rsid w:val="00362454"/>
    <w:rPr>
      <w:rFonts w:ascii="Calibri" w:eastAsia="宋体" w:hAnsi="Calibri" w:cs="Calibri"/>
      <w:szCs w:val="21"/>
    </w:rPr>
  </w:style>
  <w:style w:type="paragraph" w:customStyle="1" w:styleId="TableParagraph">
    <w:name w:val="Table Paragraph"/>
    <w:basedOn w:val="a"/>
    <w:uiPriority w:val="1"/>
    <w:qFormat/>
    <w:rsid w:val="00362454"/>
    <w:pPr>
      <w:jc w:val="left"/>
    </w:pPr>
    <w:rPr>
      <w:rFonts w:cs="Times New Roman"/>
      <w:kern w:val="0"/>
      <w:sz w:val="22"/>
      <w:szCs w:val="22"/>
      <w:lang w:eastAsia="en-US"/>
    </w:rPr>
  </w:style>
  <w:style w:type="paragraph" w:styleId="ad">
    <w:name w:val="Body Text First Indent"/>
    <w:basedOn w:val="ab"/>
    <w:link w:val="ae"/>
    <w:uiPriority w:val="99"/>
    <w:unhideWhenUsed/>
    <w:rsid w:val="00EF017E"/>
    <w:pPr>
      <w:ind w:firstLineChars="100" w:firstLine="420"/>
    </w:pPr>
  </w:style>
  <w:style w:type="character" w:customStyle="1" w:styleId="ae">
    <w:name w:val="正文文本首行缩进 字符"/>
    <w:basedOn w:val="ac"/>
    <w:link w:val="ad"/>
    <w:uiPriority w:val="99"/>
    <w:rsid w:val="00EF017E"/>
    <w:rPr>
      <w:rFonts w:ascii="Calibri" w:eastAsia="宋体" w:hAnsi="Calibri" w:cs="Calibri"/>
      <w:szCs w:val="21"/>
    </w:rPr>
  </w:style>
  <w:style w:type="paragraph" w:customStyle="1" w:styleId="af">
    <w:name w:val="表内"/>
    <w:basedOn w:val="a"/>
    <w:link w:val="Char0"/>
    <w:uiPriority w:val="99"/>
    <w:qFormat/>
    <w:rsid w:val="00EF017E"/>
    <w:pPr>
      <w:jc w:val="center"/>
    </w:pPr>
    <w:rPr>
      <w:rFonts w:ascii="Times New Roman" w:hAnsi="Times New Roman" w:cs="Times New Roman"/>
      <w:color w:val="000000"/>
      <w:kern w:val="24"/>
      <w:szCs w:val="20"/>
    </w:rPr>
  </w:style>
  <w:style w:type="character" w:customStyle="1" w:styleId="Char0">
    <w:name w:val="表内 Char"/>
    <w:link w:val="af"/>
    <w:uiPriority w:val="99"/>
    <w:qFormat/>
    <w:locked/>
    <w:rsid w:val="00EF017E"/>
    <w:rPr>
      <w:rFonts w:ascii="Times New Roman" w:eastAsia="宋体" w:hAnsi="Times New Roman" w:cs="Times New Roman"/>
      <w:color w:val="000000"/>
      <w:kern w:val="24"/>
      <w:szCs w:val="20"/>
    </w:rPr>
  </w:style>
  <w:style w:type="character" w:customStyle="1" w:styleId="bgbChar1">
    <w:name w:val="bgb表头 Char"/>
    <w:link w:val="bgb1"/>
    <w:qFormat/>
    <w:rsid w:val="0011603E"/>
    <w:rPr>
      <w:rFonts w:ascii="宋体" w:eastAsia="宋体" w:hAnsi="宋体"/>
      <w:b/>
      <w:color w:val="000000" w:themeColor="text1"/>
      <w:sz w:val="24"/>
      <w:szCs w:val="24"/>
    </w:rPr>
  </w:style>
  <w:style w:type="paragraph" w:customStyle="1" w:styleId="bgb1">
    <w:name w:val="bgb表头"/>
    <w:basedOn w:val="bgb"/>
    <w:next w:val="bgb"/>
    <w:link w:val="bgbChar1"/>
    <w:qFormat/>
    <w:rsid w:val="0011603E"/>
    <w:pPr>
      <w:ind w:left="420"/>
      <w:jc w:val="center"/>
    </w:pPr>
    <w:rPr>
      <w:rFonts w:eastAsia="宋体" w:cstheme="minorBidi"/>
      <w:color w:val="000000" w:themeColor="text1"/>
      <w:kern w:val="2"/>
      <w:sz w:val="24"/>
      <w:szCs w:val="24"/>
    </w:rPr>
  </w:style>
  <w:style w:type="paragraph" w:customStyle="1" w:styleId="EISTITLE2">
    <w:name w:val="EIS_TITLE_2"/>
    <w:basedOn w:val="a"/>
    <w:link w:val="2Char"/>
    <w:qFormat/>
    <w:rsid w:val="0011603E"/>
    <w:pPr>
      <w:widowControl/>
      <w:ind w:firstLine="480"/>
    </w:pPr>
    <w:rPr>
      <w:rFonts w:ascii="宋体" w:eastAsia="Times New Roman" w:hAnsi="宋体" w:cs="Times New Roman"/>
      <w:b/>
      <w:kern w:val="0"/>
      <w:sz w:val="24"/>
      <w:szCs w:val="24"/>
    </w:rPr>
  </w:style>
  <w:style w:type="character" w:customStyle="1" w:styleId="2Char">
    <w:name w:val="博士论文标题2 Char"/>
    <w:link w:val="EISTITLE2"/>
    <w:qFormat/>
    <w:rsid w:val="0011603E"/>
    <w:rPr>
      <w:rFonts w:ascii="宋体" w:eastAsia="Times New Roman" w:hAnsi="宋体" w:cs="Times New Roman"/>
      <w:b/>
      <w:kern w:val="0"/>
      <w:sz w:val="24"/>
      <w:szCs w:val="24"/>
    </w:rPr>
  </w:style>
  <w:style w:type="paragraph" w:customStyle="1" w:styleId="af0">
    <w:name w:val="正文+宋体，居中"/>
    <w:basedOn w:val="a"/>
    <w:qFormat/>
    <w:rsid w:val="00271108"/>
    <w:rPr>
      <w:rFonts w:ascii="Times New Roman" w:hAnsi="Times New Roman" w:cs="Times New Roman"/>
      <w:szCs w:val="20"/>
    </w:rPr>
  </w:style>
  <w:style w:type="paragraph" w:customStyle="1" w:styleId="af1">
    <w:name w:val="表格文字"/>
    <w:link w:val="Char1"/>
    <w:qFormat/>
    <w:rsid w:val="00787711"/>
    <w:pPr>
      <w:jc w:val="center"/>
    </w:pPr>
    <w:rPr>
      <w:rFonts w:ascii="Times New Roman" w:eastAsia="宋体" w:hAnsi="Times New Roman" w:cs="Times New Roman"/>
      <w:kern w:val="0"/>
      <w:sz w:val="20"/>
      <w:szCs w:val="20"/>
    </w:rPr>
  </w:style>
  <w:style w:type="character" w:customStyle="1" w:styleId="Char1">
    <w:name w:val="表格文字 Char"/>
    <w:link w:val="af1"/>
    <w:qFormat/>
    <w:rsid w:val="00787711"/>
    <w:rPr>
      <w:rFonts w:ascii="Times New Roman" w:eastAsia="宋体" w:hAnsi="Times New Roman" w:cs="Times New Roman"/>
      <w:kern w:val="0"/>
      <w:sz w:val="20"/>
      <w:szCs w:val="20"/>
    </w:rPr>
  </w:style>
  <w:style w:type="paragraph" w:styleId="af2">
    <w:name w:val="Plain Text"/>
    <w:basedOn w:val="a"/>
    <w:link w:val="af3"/>
    <w:qFormat/>
    <w:rsid w:val="009D59F9"/>
    <w:rPr>
      <w:rFonts w:ascii="宋体" w:hAnsi="Courier New" w:cs="Times New Roman"/>
      <w:kern w:val="0"/>
      <w:sz w:val="20"/>
      <w:szCs w:val="20"/>
    </w:rPr>
  </w:style>
  <w:style w:type="character" w:customStyle="1" w:styleId="af3">
    <w:name w:val="纯文本 字符"/>
    <w:basedOn w:val="a0"/>
    <w:link w:val="af2"/>
    <w:qFormat/>
    <w:rsid w:val="009D59F9"/>
    <w:rPr>
      <w:rFonts w:ascii="宋体" w:eastAsia="宋体" w:hAnsi="Courier New" w:cs="Times New Roman"/>
      <w:kern w:val="0"/>
      <w:sz w:val="20"/>
      <w:szCs w:val="20"/>
    </w:rPr>
  </w:style>
  <w:style w:type="paragraph" w:customStyle="1" w:styleId="1">
    <w:name w:val="报告表正文样式1"/>
    <w:basedOn w:val="a"/>
    <w:link w:val="1Char"/>
    <w:uiPriority w:val="99"/>
    <w:qFormat/>
    <w:rsid w:val="009D59F9"/>
    <w:pPr>
      <w:spacing w:line="360" w:lineRule="auto"/>
      <w:ind w:firstLineChars="200" w:firstLine="480"/>
    </w:pPr>
    <w:rPr>
      <w:rFonts w:ascii="Times New Roman" w:hAnsi="Times New Roman" w:cs="Times New Roman"/>
      <w:kern w:val="0"/>
      <w:sz w:val="20"/>
      <w:szCs w:val="20"/>
    </w:rPr>
  </w:style>
  <w:style w:type="character" w:customStyle="1" w:styleId="1Char">
    <w:name w:val="报告表正文样式1 Char"/>
    <w:link w:val="1"/>
    <w:uiPriority w:val="99"/>
    <w:qFormat/>
    <w:locked/>
    <w:rsid w:val="009D59F9"/>
    <w:rPr>
      <w:rFonts w:ascii="Times New Roman" w:eastAsia="宋体" w:hAnsi="Times New Roman" w:cs="Times New Roman"/>
      <w:kern w:val="0"/>
      <w:sz w:val="20"/>
      <w:szCs w:val="20"/>
    </w:rPr>
  </w:style>
  <w:style w:type="paragraph" w:styleId="af4">
    <w:name w:val="annotation text"/>
    <w:basedOn w:val="a"/>
    <w:link w:val="af5"/>
    <w:uiPriority w:val="99"/>
    <w:semiHidden/>
    <w:unhideWhenUsed/>
    <w:rsid w:val="00F46358"/>
    <w:pPr>
      <w:jc w:val="left"/>
    </w:pPr>
  </w:style>
  <w:style w:type="character" w:customStyle="1" w:styleId="af5">
    <w:name w:val="批注文字 字符"/>
    <w:basedOn w:val="a0"/>
    <w:link w:val="af4"/>
    <w:uiPriority w:val="99"/>
    <w:semiHidden/>
    <w:qFormat/>
    <w:rsid w:val="00F46358"/>
    <w:rPr>
      <w:rFonts w:ascii="Calibri" w:eastAsia="宋体" w:hAnsi="Calibri" w:cs="Calibri"/>
      <w:szCs w:val="21"/>
    </w:rPr>
  </w:style>
  <w:style w:type="character" w:customStyle="1" w:styleId="af6">
    <w:name w:val="批注主题 字符"/>
    <w:basedOn w:val="af5"/>
    <w:link w:val="af7"/>
    <w:uiPriority w:val="99"/>
    <w:semiHidden/>
    <w:qFormat/>
    <w:rsid w:val="00F46358"/>
    <w:rPr>
      <w:rFonts w:ascii="Times New Roman" w:eastAsia="宋体" w:hAnsi="Times New Roman" w:cs="Times New Roman"/>
      <w:b/>
      <w:bCs/>
      <w:kern w:val="0"/>
      <w:sz w:val="24"/>
      <w:szCs w:val="21"/>
    </w:rPr>
  </w:style>
  <w:style w:type="paragraph" w:styleId="af7">
    <w:name w:val="annotation subject"/>
    <w:basedOn w:val="af4"/>
    <w:next w:val="af4"/>
    <w:link w:val="af6"/>
    <w:uiPriority w:val="99"/>
    <w:semiHidden/>
    <w:qFormat/>
    <w:rsid w:val="00F46358"/>
    <w:rPr>
      <w:rFonts w:ascii="Times New Roman" w:hAnsi="Times New Roman" w:cs="Times New Roman"/>
      <w:b/>
      <w:bCs/>
      <w:kern w:val="0"/>
      <w:sz w:val="24"/>
    </w:rPr>
  </w:style>
  <w:style w:type="character" w:customStyle="1" w:styleId="af8">
    <w:name w:val="批注框文本 字符"/>
    <w:basedOn w:val="a0"/>
    <w:link w:val="af9"/>
    <w:uiPriority w:val="99"/>
    <w:semiHidden/>
    <w:qFormat/>
    <w:rsid w:val="00F46358"/>
    <w:rPr>
      <w:rFonts w:ascii="Calibri" w:eastAsia="宋体" w:hAnsi="Calibri" w:cs="Times New Roman"/>
      <w:kern w:val="0"/>
      <w:sz w:val="18"/>
      <w:szCs w:val="18"/>
    </w:rPr>
  </w:style>
  <w:style w:type="paragraph" w:styleId="af9">
    <w:name w:val="Balloon Text"/>
    <w:basedOn w:val="a"/>
    <w:link w:val="af8"/>
    <w:uiPriority w:val="99"/>
    <w:semiHidden/>
    <w:qFormat/>
    <w:rsid w:val="00F46358"/>
    <w:rPr>
      <w:rFonts w:cs="Times New Roman"/>
      <w:kern w:val="0"/>
      <w:sz w:val="18"/>
      <w:szCs w:val="18"/>
    </w:rPr>
  </w:style>
  <w:style w:type="paragraph" w:styleId="3">
    <w:name w:val="Body Text Indent 3"/>
    <w:basedOn w:val="a"/>
    <w:link w:val="30"/>
    <w:uiPriority w:val="99"/>
    <w:qFormat/>
    <w:rsid w:val="00F46358"/>
    <w:pPr>
      <w:autoSpaceDE w:val="0"/>
      <w:autoSpaceDN w:val="0"/>
      <w:adjustRightInd w:val="0"/>
      <w:spacing w:line="360" w:lineRule="auto"/>
      <w:ind w:firstLine="480"/>
    </w:pPr>
    <w:rPr>
      <w:rFonts w:ascii="宋体" w:hAnsi="Times New Roman" w:cs="Times New Roman"/>
      <w:kern w:val="0"/>
      <w:sz w:val="24"/>
      <w:szCs w:val="24"/>
      <w:lang w:val="zh-CN"/>
    </w:rPr>
  </w:style>
  <w:style w:type="character" w:customStyle="1" w:styleId="30">
    <w:name w:val="正文文本缩进 3 字符"/>
    <w:basedOn w:val="a0"/>
    <w:link w:val="3"/>
    <w:uiPriority w:val="99"/>
    <w:qFormat/>
    <w:rsid w:val="00F46358"/>
    <w:rPr>
      <w:rFonts w:ascii="宋体" w:eastAsia="宋体" w:hAnsi="Times New Roman" w:cs="Times New Roman"/>
      <w:kern w:val="0"/>
      <w:sz w:val="24"/>
      <w:szCs w:val="24"/>
      <w:lang w:val="zh-CN"/>
    </w:rPr>
  </w:style>
  <w:style w:type="paragraph" w:styleId="2">
    <w:name w:val="Body Text 2"/>
    <w:basedOn w:val="a"/>
    <w:link w:val="20"/>
    <w:uiPriority w:val="99"/>
    <w:qFormat/>
    <w:rsid w:val="00F46358"/>
    <w:pPr>
      <w:spacing w:after="120" w:line="480" w:lineRule="auto"/>
    </w:pPr>
    <w:rPr>
      <w:rFonts w:ascii="Times New Roman" w:hAnsi="Times New Roman" w:cs="Times New Roman"/>
      <w:kern w:val="0"/>
      <w:sz w:val="24"/>
      <w:szCs w:val="24"/>
    </w:rPr>
  </w:style>
  <w:style w:type="character" w:customStyle="1" w:styleId="20">
    <w:name w:val="正文文本 2 字符"/>
    <w:basedOn w:val="a0"/>
    <w:link w:val="2"/>
    <w:uiPriority w:val="99"/>
    <w:qFormat/>
    <w:rsid w:val="00F46358"/>
    <w:rPr>
      <w:rFonts w:ascii="Times New Roman" w:eastAsia="宋体" w:hAnsi="Times New Roman" w:cs="Times New Roman"/>
      <w:kern w:val="0"/>
      <w:sz w:val="24"/>
      <w:szCs w:val="24"/>
    </w:rPr>
  </w:style>
  <w:style w:type="character" w:styleId="afa">
    <w:name w:val="annotation reference"/>
    <w:qFormat/>
    <w:rsid w:val="00F46358"/>
    <w:rPr>
      <w:rFonts w:cs="Times New Roman"/>
      <w:sz w:val="21"/>
    </w:rPr>
  </w:style>
  <w:style w:type="paragraph" w:customStyle="1" w:styleId="10">
    <w:name w:val="列出段落1"/>
    <w:basedOn w:val="a"/>
    <w:uiPriority w:val="99"/>
    <w:qFormat/>
    <w:rsid w:val="00F46358"/>
    <w:pPr>
      <w:ind w:firstLineChars="200" w:firstLine="420"/>
    </w:pPr>
  </w:style>
  <w:style w:type="paragraph" w:customStyle="1" w:styleId="xl24">
    <w:name w:val="xl24"/>
    <w:basedOn w:val="a"/>
    <w:uiPriority w:val="99"/>
    <w:qFormat/>
    <w:rsid w:val="00F46358"/>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kern w:val="0"/>
    </w:rPr>
  </w:style>
  <w:style w:type="paragraph" w:customStyle="1" w:styleId="11">
    <w:name w:val="正文1"/>
    <w:basedOn w:val="a"/>
    <w:uiPriority w:val="99"/>
    <w:qFormat/>
    <w:rsid w:val="00F46358"/>
    <w:pPr>
      <w:spacing w:line="500" w:lineRule="exact"/>
      <w:ind w:firstLine="560"/>
    </w:pPr>
    <w:rPr>
      <w:rFonts w:ascii="Times New Roman" w:hAnsi="Times New Roman" w:cs="Times New Roman"/>
      <w:sz w:val="28"/>
      <w:szCs w:val="28"/>
    </w:rPr>
  </w:style>
  <w:style w:type="paragraph" w:customStyle="1" w:styleId="21">
    <w:name w:val="正文文本缩进 21"/>
    <w:basedOn w:val="a"/>
    <w:uiPriority w:val="99"/>
    <w:qFormat/>
    <w:rsid w:val="00F46358"/>
    <w:pPr>
      <w:spacing w:after="120" w:line="480" w:lineRule="auto"/>
      <w:ind w:leftChars="200" w:left="420"/>
    </w:pPr>
    <w:rPr>
      <w:rFonts w:ascii="Times New Roman" w:hAnsi="Times New Roman" w:cs="Times New Roman"/>
    </w:rPr>
  </w:style>
  <w:style w:type="paragraph" w:customStyle="1" w:styleId="afb">
    <w:name w:val="韩笑正文"/>
    <w:basedOn w:val="a"/>
    <w:uiPriority w:val="99"/>
    <w:qFormat/>
    <w:rsid w:val="00F46358"/>
    <w:pPr>
      <w:spacing w:line="360" w:lineRule="auto"/>
      <w:ind w:firstLineChars="200" w:firstLine="480"/>
    </w:pPr>
    <w:rPr>
      <w:rFonts w:ascii="Times New Roman" w:hAnsi="Times New Roman" w:cs="Times New Roman"/>
      <w:sz w:val="24"/>
      <w:szCs w:val="24"/>
    </w:rPr>
  </w:style>
  <w:style w:type="paragraph" w:customStyle="1" w:styleId="afc">
    <w:name w:val="正文内容"/>
    <w:basedOn w:val="a"/>
    <w:uiPriority w:val="99"/>
    <w:qFormat/>
    <w:rsid w:val="00F46358"/>
    <w:pPr>
      <w:spacing w:line="360" w:lineRule="auto"/>
      <w:ind w:firstLineChars="200" w:firstLine="200"/>
    </w:pPr>
    <w:rPr>
      <w:rFonts w:ascii="宋体" w:hAnsi="宋体" w:cs="宋体"/>
      <w:sz w:val="24"/>
      <w:szCs w:val="24"/>
    </w:rPr>
  </w:style>
  <w:style w:type="paragraph" w:customStyle="1" w:styleId="afd">
    <w:name w:val="表格"/>
    <w:basedOn w:val="a"/>
    <w:uiPriority w:val="99"/>
    <w:qFormat/>
    <w:rsid w:val="00F46358"/>
    <w:pPr>
      <w:spacing w:line="360" w:lineRule="auto"/>
      <w:jc w:val="center"/>
    </w:pPr>
    <w:rPr>
      <w:rFonts w:ascii="Times New Roman" w:hAnsi="Times New Roman" w:cs="Times New Roman"/>
      <w:sz w:val="18"/>
      <w:szCs w:val="18"/>
    </w:rPr>
  </w:style>
  <w:style w:type="paragraph" w:customStyle="1" w:styleId="22">
    <w:name w:val="列出段落2"/>
    <w:basedOn w:val="a"/>
    <w:uiPriority w:val="99"/>
    <w:qFormat/>
    <w:rsid w:val="00F46358"/>
    <w:pPr>
      <w:ind w:firstLineChars="200" w:firstLine="420"/>
    </w:pPr>
  </w:style>
  <w:style w:type="character" w:customStyle="1" w:styleId="CharChar">
    <w:name w:val="表内 Char Char"/>
    <w:uiPriority w:val="99"/>
    <w:qFormat/>
    <w:rsid w:val="00F46358"/>
    <w:rPr>
      <w:kern w:val="2"/>
      <w:sz w:val="24"/>
    </w:rPr>
  </w:style>
  <w:style w:type="paragraph" w:customStyle="1" w:styleId="CharCharCharCharCharChar">
    <w:name w:val="Char Char Char Char Char Char"/>
    <w:basedOn w:val="a"/>
    <w:uiPriority w:val="99"/>
    <w:qFormat/>
    <w:rsid w:val="00F46358"/>
    <w:rPr>
      <w:rFonts w:ascii="Times New Roman" w:hAnsi="Times New Roman" w:cs="Times New Roman"/>
    </w:rPr>
  </w:style>
  <w:style w:type="character" w:customStyle="1" w:styleId="afe">
    <w:name w:val="正文文本缩进 字符"/>
    <w:basedOn w:val="a0"/>
    <w:link w:val="aff"/>
    <w:uiPriority w:val="99"/>
    <w:semiHidden/>
    <w:rsid w:val="00F46358"/>
    <w:rPr>
      <w:rFonts w:ascii="Calibri" w:eastAsia="宋体" w:hAnsi="Calibri" w:cs="Calibri"/>
      <w:szCs w:val="21"/>
    </w:rPr>
  </w:style>
  <w:style w:type="paragraph" w:styleId="aff">
    <w:name w:val="Body Text Indent"/>
    <w:basedOn w:val="a"/>
    <w:link w:val="afe"/>
    <w:uiPriority w:val="99"/>
    <w:semiHidden/>
    <w:unhideWhenUsed/>
    <w:rsid w:val="00F46358"/>
    <w:pPr>
      <w:spacing w:after="120"/>
      <w:ind w:leftChars="200" w:left="420"/>
    </w:pPr>
  </w:style>
  <w:style w:type="character" w:customStyle="1" w:styleId="aff0">
    <w:name w:val="文档结构图 字符"/>
    <w:basedOn w:val="a0"/>
    <w:link w:val="aff1"/>
    <w:uiPriority w:val="99"/>
    <w:semiHidden/>
    <w:rsid w:val="00F46358"/>
    <w:rPr>
      <w:rFonts w:ascii="宋体" w:eastAsia="宋体" w:hAnsi="Calibri" w:cs="Calibri"/>
      <w:sz w:val="18"/>
      <w:szCs w:val="18"/>
    </w:rPr>
  </w:style>
  <w:style w:type="paragraph" w:styleId="aff1">
    <w:name w:val="Document Map"/>
    <w:basedOn w:val="a"/>
    <w:link w:val="aff0"/>
    <w:uiPriority w:val="99"/>
    <w:semiHidden/>
    <w:unhideWhenUsed/>
    <w:rsid w:val="00F46358"/>
    <w:rPr>
      <w:rFonts w:ascii="宋体"/>
      <w:sz w:val="18"/>
      <w:szCs w:val="18"/>
    </w:rPr>
  </w:style>
  <w:style w:type="paragraph" w:customStyle="1" w:styleId="aff2">
    <w:name w:val="表体"/>
    <w:basedOn w:val="a"/>
    <w:link w:val="Char2"/>
    <w:rsid w:val="00F46358"/>
    <w:pPr>
      <w:widowControl/>
      <w:ind w:left="-57" w:right="-57"/>
      <w:jc w:val="center"/>
      <w:textAlignment w:val="baseline"/>
    </w:pPr>
    <w:rPr>
      <w:rFonts w:ascii="宋体" w:hAnsi="宋体" w:cs="Times New Roman"/>
      <w:kern w:val="0"/>
      <w:sz w:val="18"/>
      <w:szCs w:val="18"/>
    </w:rPr>
  </w:style>
  <w:style w:type="character" w:customStyle="1" w:styleId="Char2">
    <w:name w:val="表体 Char"/>
    <w:link w:val="aff2"/>
    <w:rsid w:val="00F46358"/>
    <w:rPr>
      <w:rFonts w:ascii="宋体" w:eastAsia="宋体" w:hAnsi="宋体" w:cs="Times New Roman"/>
      <w:kern w:val="0"/>
      <w:sz w:val="18"/>
      <w:szCs w:val="18"/>
    </w:rPr>
  </w:style>
  <w:style w:type="paragraph" w:customStyle="1" w:styleId="Re-">
    <w:name w:val="Re-表中文字"/>
    <w:basedOn w:val="a"/>
    <w:uiPriority w:val="5"/>
    <w:qFormat/>
    <w:rsid w:val="00F46358"/>
    <w:pPr>
      <w:jc w:val="center"/>
    </w:pPr>
    <w:rPr>
      <w:rFonts w:ascii="Times New Roman" w:hAnsi="Times New Roman" w:cs="Times New Roman"/>
      <w:kern w:val="0"/>
      <w:szCs w:val="22"/>
      <w:lang w:eastAsia="en-US"/>
    </w:rPr>
  </w:style>
  <w:style w:type="paragraph" w:styleId="HTML">
    <w:name w:val="HTML Preformatted"/>
    <w:basedOn w:val="a"/>
    <w:link w:val="HTML0"/>
    <w:unhideWhenUsed/>
    <w:rsid w:val="00F46358"/>
    <w:pPr>
      <w:widowControl/>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cs="Times New Roman"/>
      <w:kern w:val="0"/>
      <w:sz w:val="20"/>
      <w:szCs w:val="20"/>
    </w:rPr>
  </w:style>
  <w:style w:type="character" w:customStyle="1" w:styleId="HTML0">
    <w:name w:val="HTML 预设格式 字符"/>
    <w:basedOn w:val="a0"/>
    <w:link w:val="HTML"/>
    <w:rsid w:val="00F46358"/>
    <w:rPr>
      <w:rFonts w:ascii="宋体" w:eastAsia="宋体" w:hAnsi="宋体" w:cs="Times New Roman"/>
      <w:kern w:val="0"/>
      <w:sz w:val="20"/>
      <w:szCs w:val="20"/>
    </w:rPr>
  </w:style>
  <w:style w:type="paragraph" w:styleId="aff3">
    <w:name w:val="Normal (Web)"/>
    <w:basedOn w:val="a"/>
    <w:rsid w:val="00F46358"/>
    <w:pPr>
      <w:widowControl/>
    </w:pPr>
    <w:rPr>
      <w:rFonts w:ascii="宋体" w:hAnsi="宋体" w:cs="Times New Roman"/>
      <w:color w:val="000000"/>
      <w:kern w:val="0"/>
      <w:sz w:val="20"/>
      <w:szCs w:val="20"/>
    </w:rPr>
  </w:style>
  <w:style w:type="character" w:customStyle="1" w:styleId="31">
    <w:name w:val="正文文本 3 字符"/>
    <w:basedOn w:val="a0"/>
    <w:link w:val="32"/>
    <w:uiPriority w:val="99"/>
    <w:semiHidden/>
    <w:rsid w:val="00F46358"/>
    <w:rPr>
      <w:rFonts w:ascii="宋体" w:eastAsia="等线" w:hAnsi="宋体" w:cs="Times New Roman"/>
      <w:kern w:val="0"/>
      <w:sz w:val="16"/>
      <w:szCs w:val="16"/>
    </w:rPr>
  </w:style>
  <w:style w:type="paragraph" w:styleId="32">
    <w:name w:val="Body Text 3"/>
    <w:basedOn w:val="a"/>
    <w:link w:val="31"/>
    <w:uiPriority w:val="99"/>
    <w:semiHidden/>
    <w:unhideWhenUsed/>
    <w:rsid w:val="00F46358"/>
    <w:pPr>
      <w:widowControl/>
      <w:spacing w:after="120"/>
    </w:pPr>
    <w:rPr>
      <w:rFonts w:ascii="宋体" w:eastAsia="等线" w:hAnsi="宋体" w:cs="Times New Roman"/>
      <w:kern w:val="0"/>
      <w:sz w:val="16"/>
      <w:szCs w:val="16"/>
    </w:rPr>
  </w:style>
  <w:style w:type="paragraph" w:customStyle="1" w:styleId="112">
    <w:name w:val="样式 正文11 + 首行缩进:  2 字符"/>
    <w:basedOn w:val="a"/>
    <w:qFormat/>
    <w:rsid w:val="002663CC"/>
    <w:pPr>
      <w:spacing w:line="500" w:lineRule="exact"/>
      <w:ind w:firstLineChars="200" w:firstLine="560"/>
    </w:pPr>
    <w:rPr>
      <w:rFonts w:ascii="宋体" w:hAnsi="宋体" w:cs="宋体"/>
      <w:color w:val="FF0000"/>
      <w:sz w:val="28"/>
      <w:szCs w:val="20"/>
    </w:rPr>
  </w:style>
  <w:style w:type="character" w:customStyle="1" w:styleId="Char3">
    <w:name w:val="内容 Char"/>
    <w:basedOn w:val="a0"/>
    <w:link w:val="aff4"/>
    <w:locked/>
    <w:rsid w:val="00FC1EC1"/>
    <w:rPr>
      <w:sz w:val="24"/>
      <w:szCs w:val="24"/>
    </w:rPr>
  </w:style>
  <w:style w:type="paragraph" w:customStyle="1" w:styleId="aff4">
    <w:name w:val="内容"/>
    <w:basedOn w:val="a"/>
    <w:link w:val="Char3"/>
    <w:rsid w:val="00FC1EC1"/>
    <w:pPr>
      <w:autoSpaceDE w:val="0"/>
      <w:autoSpaceDN w:val="0"/>
      <w:adjustRightInd w:val="0"/>
      <w:spacing w:line="360" w:lineRule="auto"/>
      <w:ind w:firstLineChars="200" w:firstLine="480"/>
    </w:pPr>
    <w:rPr>
      <w:rFonts w:asciiTheme="minorHAnsi" w:eastAsiaTheme="minorEastAsia" w:hAnsiTheme="minorHAnsi" w:cstheme="minorBidi"/>
      <w:sz w:val="24"/>
      <w:szCs w:val="24"/>
    </w:rPr>
  </w:style>
  <w:style w:type="paragraph" w:customStyle="1" w:styleId="TimesNewRoman08522">
    <w:name w:val="样式 Times New Roman 加粗 两端对齐 首行缩进:  0.85 厘米 行距: 固定值 22 磅"/>
    <w:qFormat/>
    <w:rsid w:val="00FC1EC1"/>
    <w:pPr>
      <w:spacing w:line="440" w:lineRule="exact"/>
      <w:ind w:firstLine="200"/>
      <w:jc w:val="both"/>
    </w:pPr>
    <w:rPr>
      <w:rFonts w:ascii="Times New Roman" w:eastAsia="宋体" w:hAnsi="Times New Roman" w:cs="宋体"/>
      <w:b/>
      <w:bCs/>
      <w:sz w:val="24"/>
      <w:szCs w:val="20"/>
    </w:rPr>
  </w:style>
  <w:style w:type="paragraph" w:styleId="TOC2">
    <w:name w:val="toc 2"/>
    <w:basedOn w:val="a"/>
    <w:next w:val="a"/>
    <w:uiPriority w:val="39"/>
    <w:unhideWhenUsed/>
    <w:qFormat/>
    <w:rsid w:val="00884865"/>
    <w:pPr>
      <w:widowControl/>
      <w:spacing w:after="100" w:line="276" w:lineRule="auto"/>
      <w:ind w:left="220"/>
      <w:jc w:val="left"/>
    </w:pPr>
    <w:rPr>
      <w:rFonts w:asciiTheme="minorHAnsi" w:eastAsiaTheme="minorEastAsia" w:hAnsiTheme="minorHAnsi" w:cstheme="minorBidi"/>
      <w:kern w:val="0"/>
      <w:sz w:val="22"/>
      <w:szCs w:val="22"/>
    </w:rPr>
  </w:style>
  <w:style w:type="paragraph" w:styleId="aff5">
    <w:name w:val="Title"/>
    <w:basedOn w:val="a"/>
    <w:next w:val="a"/>
    <w:link w:val="aff6"/>
    <w:qFormat/>
    <w:rsid w:val="00884865"/>
    <w:pPr>
      <w:spacing w:before="240" w:after="60"/>
      <w:jc w:val="center"/>
      <w:outlineLvl w:val="0"/>
    </w:pPr>
    <w:rPr>
      <w:rFonts w:ascii="Cambria" w:hAnsi="Cambria" w:cs="Times New Roman"/>
      <w:b/>
      <w:bCs/>
      <w:sz w:val="32"/>
      <w:szCs w:val="32"/>
    </w:rPr>
  </w:style>
  <w:style w:type="character" w:customStyle="1" w:styleId="aff6">
    <w:name w:val="标题 字符"/>
    <w:basedOn w:val="a0"/>
    <w:link w:val="aff5"/>
    <w:qFormat/>
    <w:rsid w:val="00884865"/>
    <w:rPr>
      <w:rFonts w:ascii="Cambria" w:eastAsia="宋体" w:hAnsi="Cambria" w:cs="Times New Roman"/>
      <w:b/>
      <w:bCs/>
      <w:sz w:val="32"/>
      <w:szCs w:val="32"/>
    </w:rPr>
  </w:style>
  <w:style w:type="character" w:customStyle="1" w:styleId="font01">
    <w:name w:val="font01"/>
    <w:rsid w:val="002849C2"/>
    <w:rPr>
      <w:rFonts w:ascii="宋体" w:eastAsia="宋体" w:hAnsi="宋体" w:cs="宋体" w:hint="eastAsia"/>
      <w:color w:val="000000"/>
      <w:sz w:val="22"/>
      <w:szCs w:val="22"/>
      <w:u w:val="none"/>
      <w:vertAlign w:val="subscript"/>
    </w:rPr>
  </w:style>
  <w:style w:type="character" w:customStyle="1" w:styleId="font11">
    <w:name w:val="font11"/>
    <w:qFormat/>
    <w:rsid w:val="002849C2"/>
    <w:rPr>
      <w:rFonts w:ascii="Times New Roman" w:hAnsi="Times New Roman" w:cs="Times New Roman" w:hint="default"/>
      <w:color w:val="000000"/>
      <w:sz w:val="22"/>
      <w:szCs w:val="22"/>
      <w:u w:val="none"/>
      <w:vertAlign w:val="subscript"/>
    </w:rPr>
  </w:style>
  <w:style w:type="character" w:customStyle="1" w:styleId="font41">
    <w:name w:val="font41"/>
    <w:qFormat/>
    <w:rsid w:val="002849C2"/>
    <w:rPr>
      <w:rFonts w:ascii="Times New Roman" w:hAnsi="Times New Roman" w:cs="Times New Roman" w:hint="default"/>
      <w:color w:val="000000"/>
      <w:sz w:val="22"/>
      <w:szCs w:val="22"/>
      <w:u w:val="none"/>
    </w:rPr>
  </w:style>
  <w:style w:type="character" w:customStyle="1" w:styleId="font31">
    <w:name w:val="font31"/>
    <w:qFormat/>
    <w:rsid w:val="002849C2"/>
    <w:rPr>
      <w:rFonts w:ascii="Wingdings 2" w:eastAsia="Wingdings 2" w:hAnsi="Wingdings 2" w:cs="Wingdings 2"/>
      <w:color w:val="000000"/>
      <w:sz w:val="24"/>
      <w:szCs w:val="24"/>
      <w:u w:val="none"/>
    </w:rPr>
  </w:style>
  <w:style w:type="character" w:customStyle="1" w:styleId="font21">
    <w:name w:val="font21"/>
    <w:qFormat/>
    <w:rsid w:val="002849C2"/>
    <w:rPr>
      <w:rFonts w:ascii="宋体" w:eastAsia="宋体" w:hAnsi="宋体" w:cs="宋体" w:hint="eastAsia"/>
      <w:color w:val="000000"/>
      <w:sz w:val="22"/>
      <w:szCs w:val="22"/>
      <w:u w:val="none"/>
    </w:rPr>
  </w:style>
  <w:style w:type="paragraph" w:styleId="23">
    <w:name w:val="Body Text Indent 2"/>
    <w:basedOn w:val="a"/>
    <w:link w:val="24"/>
    <w:uiPriority w:val="99"/>
    <w:semiHidden/>
    <w:unhideWhenUsed/>
    <w:rsid w:val="009D1501"/>
    <w:pPr>
      <w:spacing w:after="120" w:line="480" w:lineRule="auto"/>
      <w:ind w:leftChars="200" w:left="420"/>
    </w:pPr>
  </w:style>
  <w:style w:type="character" w:customStyle="1" w:styleId="24">
    <w:name w:val="正文文本缩进 2 字符"/>
    <w:basedOn w:val="a0"/>
    <w:link w:val="23"/>
    <w:uiPriority w:val="99"/>
    <w:semiHidden/>
    <w:rsid w:val="009D1501"/>
    <w:rPr>
      <w:rFonts w:ascii="Calibri" w:eastAsia="宋体" w:hAnsi="Calibri" w:cs="Calibri"/>
      <w:szCs w:val="21"/>
    </w:rPr>
  </w:style>
  <w:style w:type="character" w:styleId="aff7">
    <w:name w:val="Emphasis"/>
    <w:basedOn w:val="a0"/>
    <w:uiPriority w:val="20"/>
    <w:qFormat/>
    <w:rsid w:val="009D1501"/>
  </w:style>
  <w:style w:type="paragraph" w:customStyle="1" w:styleId="aff8">
    <w:name w:val="环评标准正文"/>
    <w:basedOn w:val="a"/>
    <w:qFormat/>
    <w:rsid w:val="009D1501"/>
    <w:pPr>
      <w:spacing w:line="360" w:lineRule="auto"/>
      <w:ind w:firstLineChars="222" w:firstLine="533"/>
    </w:pPr>
    <w:rPr>
      <w:rFonts w:ascii="宋体" w:hAnsi="宋体" w:cs="Times New Roman"/>
      <w:sz w:val="24"/>
      <w:szCs w:val="20"/>
    </w:rPr>
  </w:style>
  <w:style w:type="paragraph" w:customStyle="1" w:styleId="aff9">
    <w:name w:val="兴业表格"/>
    <w:basedOn w:val="a"/>
    <w:qFormat/>
    <w:rsid w:val="00FE70C3"/>
    <w:pPr>
      <w:adjustRightInd w:val="0"/>
      <w:snapToGrid w:val="0"/>
      <w:jc w:val="center"/>
    </w:pPr>
    <w:rPr>
      <w:rFonts w:ascii="Times New Roman" w:hAnsi="Times New Roman" w:cs="Times New Roman"/>
    </w:rPr>
  </w:style>
  <w:style w:type="paragraph" w:customStyle="1" w:styleId="210">
    <w:name w:val="目录 21"/>
    <w:basedOn w:val="a"/>
    <w:next w:val="a"/>
    <w:rsid w:val="00FE70C3"/>
    <w:pPr>
      <w:ind w:leftChars="200" w:left="420"/>
    </w:pPr>
    <w:rPr>
      <w:rFonts w:ascii="Times New Roman" w:hAnsi="Times New Roman" w:cs="Times New Roman"/>
      <w:szCs w:val="20"/>
    </w:rPr>
  </w:style>
  <w:style w:type="character" w:customStyle="1" w:styleId="fontstyle01">
    <w:name w:val="fontstyle01"/>
    <w:basedOn w:val="a0"/>
    <w:rsid w:val="00E104E9"/>
    <w:rPr>
      <w:rFonts w:ascii="宋" w:eastAsia="宋" w:hint="eastAsia"/>
      <w:b w:val="0"/>
      <w:bCs w:val="0"/>
      <w:i w:val="0"/>
      <w:iCs w:val="0"/>
      <w:color w:val="000000"/>
      <w:sz w:val="24"/>
      <w:szCs w:val="24"/>
    </w:rPr>
  </w:style>
  <w:style w:type="character" w:customStyle="1" w:styleId="fontstyle21">
    <w:name w:val="fontstyle21"/>
    <w:basedOn w:val="a0"/>
    <w:rsid w:val="00E104E9"/>
    <w:rPr>
      <w:rFonts w:ascii="TimesNewRomanPSMT" w:hAnsi="TimesNewRomanPSMT" w:hint="default"/>
      <w:b w:val="0"/>
      <w:bCs w:val="0"/>
      <w:i w:val="0"/>
      <w:iCs w:val="0"/>
      <w:color w:val="000000"/>
      <w:sz w:val="24"/>
      <w:szCs w:val="24"/>
    </w:rPr>
  </w:style>
  <w:style w:type="paragraph" w:customStyle="1" w:styleId="affa">
    <w:name w:val="晓丹"/>
    <w:basedOn w:val="ad"/>
    <w:link w:val="Char4"/>
    <w:qFormat/>
    <w:rsid w:val="00E46557"/>
    <w:pPr>
      <w:adjustRightInd w:val="0"/>
      <w:snapToGrid w:val="0"/>
      <w:spacing w:after="0" w:line="360" w:lineRule="auto"/>
      <w:ind w:firstLineChars="200" w:firstLine="200"/>
      <w:textAlignment w:val="baseline"/>
    </w:pPr>
    <w:rPr>
      <w:rFonts w:ascii="宋体" w:hAnsi="Times New Roman" w:cs="Times New Roman"/>
      <w:color w:val="000000"/>
      <w:spacing w:val="6"/>
      <w:kern w:val="0"/>
      <w:sz w:val="24"/>
      <w:szCs w:val="20"/>
    </w:rPr>
  </w:style>
  <w:style w:type="character" w:customStyle="1" w:styleId="Char4">
    <w:name w:val="晓丹 Char"/>
    <w:link w:val="affa"/>
    <w:qFormat/>
    <w:locked/>
    <w:rsid w:val="00E46557"/>
    <w:rPr>
      <w:rFonts w:ascii="宋体" w:eastAsia="宋体" w:hAnsi="Times New Roman" w:cs="Times New Roman"/>
      <w:color w:val="000000"/>
      <w:spacing w:val="6"/>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5011">
      <w:bodyDiv w:val="1"/>
      <w:marLeft w:val="0"/>
      <w:marRight w:val="0"/>
      <w:marTop w:val="0"/>
      <w:marBottom w:val="0"/>
      <w:divBdr>
        <w:top w:val="none" w:sz="0" w:space="0" w:color="auto"/>
        <w:left w:val="none" w:sz="0" w:space="0" w:color="auto"/>
        <w:bottom w:val="none" w:sz="0" w:space="0" w:color="auto"/>
        <w:right w:val="none" w:sz="0" w:space="0" w:color="auto"/>
      </w:divBdr>
    </w:div>
    <w:div w:id="544950506">
      <w:bodyDiv w:val="1"/>
      <w:marLeft w:val="0"/>
      <w:marRight w:val="0"/>
      <w:marTop w:val="0"/>
      <w:marBottom w:val="0"/>
      <w:divBdr>
        <w:top w:val="none" w:sz="0" w:space="0" w:color="auto"/>
        <w:left w:val="none" w:sz="0" w:space="0" w:color="auto"/>
        <w:bottom w:val="none" w:sz="0" w:space="0" w:color="auto"/>
        <w:right w:val="none" w:sz="0" w:space="0" w:color="auto"/>
      </w:divBdr>
    </w:div>
    <w:div w:id="549851119">
      <w:bodyDiv w:val="1"/>
      <w:marLeft w:val="0"/>
      <w:marRight w:val="0"/>
      <w:marTop w:val="0"/>
      <w:marBottom w:val="0"/>
      <w:divBdr>
        <w:top w:val="none" w:sz="0" w:space="0" w:color="auto"/>
        <w:left w:val="none" w:sz="0" w:space="0" w:color="auto"/>
        <w:bottom w:val="none" w:sz="0" w:space="0" w:color="auto"/>
        <w:right w:val="none" w:sz="0" w:space="0" w:color="auto"/>
      </w:divBdr>
    </w:div>
    <w:div w:id="1249655424">
      <w:bodyDiv w:val="1"/>
      <w:marLeft w:val="0"/>
      <w:marRight w:val="0"/>
      <w:marTop w:val="0"/>
      <w:marBottom w:val="0"/>
      <w:divBdr>
        <w:top w:val="none" w:sz="0" w:space="0" w:color="auto"/>
        <w:left w:val="none" w:sz="0" w:space="0" w:color="auto"/>
        <w:bottom w:val="none" w:sz="0" w:space="0" w:color="auto"/>
        <w:right w:val="none" w:sz="0" w:space="0" w:color="auto"/>
      </w:divBdr>
    </w:div>
    <w:div w:id="2038196367">
      <w:bodyDiv w:val="1"/>
      <w:marLeft w:val="0"/>
      <w:marRight w:val="0"/>
      <w:marTop w:val="0"/>
      <w:marBottom w:val="0"/>
      <w:divBdr>
        <w:top w:val="none" w:sz="0" w:space="0" w:color="auto"/>
        <w:left w:val="none" w:sz="0" w:space="0" w:color="auto"/>
        <w:bottom w:val="none" w:sz="0" w:space="0" w:color="auto"/>
        <w:right w:val="none" w:sz="0" w:space="0" w:color="auto"/>
      </w:divBdr>
    </w:div>
    <w:div w:id="21270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aike.so.com/doc/6079315-629240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1480-8D7D-412E-A39C-9D4E7BDF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53</Pages>
  <Words>5511</Words>
  <Characters>31416</Characters>
  <Application>Microsoft Office Word</Application>
  <DocSecurity>0</DocSecurity>
  <Lines>261</Lines>
  <Paragraphs>73</Paragraphs>
  <ScaleCrop>false</ScaleCrop>
  <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dc:creator>
  <cp:keywords/>
  <dc:description/>
  <cp:lastModifiedBy>yufei</cp:lastModifiedBy>
  <cp:revision>55</cp:revision>
  <cp:lastPrinted>2019-12-06T03:32:00Z</cp:lastPrinted>
  <dcterms:created xsi:type="dcterms:W3CDTF">2020-04-27T01:30:00Z</dcterms:created>
  <dcterms:modified xsi:type="dcterms:W3CDTF">2020-05-26T13:54:00Z</dcterms:modified>
</cp:coreProperties>
</file>