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3A" w:rsidRDefault="003B6A3A">
      <w:pPr>
        <w:jc w:val="center"/>
        <w:rPr>
          <w:rFonts w:asciiTheme="minorEastAsia" w:hAnsiTheme="minorEastAsia"/>
          <w:sz w:val="44"/>
          <w:szCs w:val="44"/>
        </w:rPr>
      </w:pPr>
    </w:p>
    <w:p w:rsidR="003B6A3A" w:rsidRDefault="003B6A3A">
      <w:pPr>
        <w:pStyle w:val="2"/>
        <w:rPr>
          <w:sz w:val="44"/>
          <w:szCs w:val="44"/>
        </w:rPr>
      </w:pPr>
    </w:p>
    <w:p w:rsidR="003B6A3A" w:rsidRDefault="003B6A3A"/>
    <w:p w:rsidR="003B6A3A" w:rsidRDefault="003B6A3A">
      <w:pPr>
        <w:pStyle w:val="2"/>
      </w:pPr>
    </w:p>
    <w:p w:rsidR="003B6A3A" w:rsidRPr="00371FA2" w:rsidRDefault="005B19F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5048A0" w:rsidRPr="00371FA2">
        <w:rPr>
          <w:rFonts w:ascii="仿宋_GB2312" w:eastAsia="仿宋_GB2312" w:hint="eastAsia"/>
          <w:sz w:val="32"/>
          <w:szCs w:val="32"/>
        </w:rPr>
        <w:t>白山环审字(表)[2020]</w:t>
      </w:r>
      <w:r w:rsidR="005048A0" w:rsidRPr="00371FA2">
        <w:rPr>
          <w:rFonts w:ascii="仿宋_GB2312" w:eastAsia="仿宋_GB2312"/>
          <w:sz w:val="32"/>
          <w:szCs w:val="32"/>
        </w:rPr>
        <w:t>30</w:t>
      </w:r>
      <w:r w:rsidR="005048A0" w:rsidRPr="00371FA2">
        <w:rPr>
          <w:rFonts w:ascii="仿宋_GB2312" w:eastAsia="仿宋_GB2312" w:hint="eastAsia"/>
          <w:sz w:val="32"/>
          <w:szCs w:val="32"/>
        </w:rPr>
        <w:t>号</w:t>
      </w:r>
    </w:p>
    <w:p w:rsidR="003B6A3A" w:rsidRPr="00130FB1" w:rsidRDefault="005048A0">
      <w:pPr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theme="majorEastAsia"/>
          <w:bCs/>
          <w:sz w:val="44"/>
          <w:szCs w:val="44"/>
        </w:rPr>
      </w:pPr>
      <w:r w:rsidRPr="00130FB1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关于</w:t>
      </w:r>
      <w:r w:rsidRPr="00130FB1">
        <w:rPr>
          <w:rFonts w:eastAsiaTheme="majorEastAsia" w:hint="eastAsia"/>
          <w:sz w:val="44"/>
          <w:szCs w:val="44"/>
        </w:rPr>
        <w:t>临江市舵轮碎石加工厰年加工</w:t>
      </w:r>
      <w:r w:rsidRPr="00130FB1">
        <w:rPr>
          <w:rFonts w:eastAsiaTheme="majorEastAsia" w:hint="eastAsia"/>
          <w:sz w:val="44"/>
          <w:szCs w:val="44"/>
        </w:rPr>
        <w:t>2</w:t>
      </w:r>
      <w:r w:rsidRPr="00130FB1">
        <w:rPr>
          <w:rFonts w:eastAsiaTheme="majorEastAsia" w:hint="eastAsia"/>
          <w:sz w:val="44"/>
          <w:szCs w:val="44"/>
        </w:rPr>
        <w:t>万立方米碎石建设项目</w:t>
      </w:r>
      <w:r w:rsidRPr="00130FB1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环境影响报告表的批复</w:t>
      </w:r>
    </w:p>
    <w:p w:rsidR="003B6A3A" w:rsidRDefault="005048A0">
      <w:pPr>
        <w:adjustRightInd w:val="0"/>
        <w:snapToGrid w:val="0"/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临江市舵轮碎石加工厰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B6A3A" w:rsidRDefault="005048A0">
      <w:pPr>
        <w:spacing w:line="620" w:lineRule="exact"/>
        <w:ind w:firstLineChars="196" w:firstLine="627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你公司《关于</w:t>
      </w:r>
      <w:r>
        <w:rPr>
          <w:rFonts w:ascii="仿宋" w:eastAsia="仿宋" w:hAnsi="仿宋" w:hint="eastAsia"/>
          <w:sz w:val="32"/>
          <w:szCs w:val="32"/>
        </w:rPr>
        <w:t>临江市舵轮碎石加工厰年加工2万立方米碎石建设项目</w:t>
      </w:r>
      <w:r>
        <w:rPr>
          <w:rFonts w:ascii="仿宋" w:eastAsia="仿宋" w:hAnsi="仿宋" w:cs="仿宋" w:hint="eastAsia"/>
          <w:sz w:val="32"/>
          <w:szCs w:val="32"/>
        </w:rPr>
        <w:t>环境影响报告表审批请示》及委托</w:t>
      </w:r>
      <w:r>
        <w:rPr>
          <w:rFonts w:ascii="仿宋" w:eastAsia="仿宋" w:hAnsi="仿宋" w:hint="eastAsia"/>
          <w:sz w:val="32"/>
          <w:szCs w:val="32"/>
        </w:rPr>
        <w:t>吉林省林</w:t>
      </w:r>
      <w:proofErr w:type="gramStart"/>
      <w:r>
        <w:rPr>
          <w:rFonts w:ascii="仿宋" w:eastAsia="仿宋" w:hAnsi="仿宋" w:hint="eastAsia"/>
          <w:sz w:val="32"/>
          <w:szCs w:val="32"/>
        </w:rPr>
        <w:t>昌环境</w:t>
      </w:r>
      <w:proofErr w:type="gramEnd"/>
      <w:r>
        <w:rPr>
          <w:rFonts w:ascii="仿宋" w:eastAsia="仿宋" w:hAnsi="仿宋" w:hint="eastAsia"/>
          <w:sz w:val="32"/>
          <w:szCs w:val="32"/>
        </w:rPr>
        <w:t>技术服务有限公司</w:t>
      </w:r>
      <w:r>
        <w:rPr>
          <w:rFonts w:ascii="仿宋" w:eastAsia="仿宋" w:hAnsi="仿宋" w:cs="仿宋" w:hint="eastAsia"/>
          <w:sz w:val="32"/>
          <w:szCs w:val="32"/>
        </w:rPr>
        <w:t>编制的环境影响报告表（报批版）已收悉。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根据环境影响报告表的评价结论及专家审查意见，经研究，批复如下：</w:t>
      </w:r>
    </w:p>
    <w:p w:rsidR="004C3106" w:rsidRDefault="004C3106" w:rsidP="004C310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该项目环境影响评价文件未经审批即擅自开工建设，违反了《中华人民共和国环境保护法》和《中华人民共和国环境影响评价法》的有关规定，环境违法行为已经查处。你单位必须认真吸取教训，增强守法意识，杜绝环境违法行为再次发生。</w:t>
      </w:r>
    </w:p>
    <w:p w:rsidR="004C3106" w:rsidRPr="004C3106" w:rsidRDefault="004C310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二、建设项目基本情况和审批意见</w:t>
      </w:r>
    </w:p>
    <w:p w:rsidR="003B6A3A" w:rsidRPr="00C109C2" w:rsidRDefault="005048A0">
      <w:pPr>
        <w:spacing w:line="360" w:lineRule="auto"/>
        <w:ind w:firstLineChars="200" w:firstLine="640"/>
        <w:rPr>
          <w:rFonts w:ascii="仿宋" w:eastAsia="仿宋" w:hAnsi="仿宋" w:cs="Arial"/>
          <w:iCs/>
          <w:sz w:val="32"/>
          <w:szCs w:val="32"/>
        </w:rPr>
      </w:pPr>
      <w:r w:rsidRPr="00C109C2">
        <w:rPr>
          <w:rFonts w:ascii="仿宋" w:eastAsia="仿宋" w:hAnsi="仿宋" w:cs="仿宋" w:hint="eastAsia"/>
          <w:sz w:val="32"/>
          <w:szCs w:val="32"/>
        </w:rPr>
        <w:t>你公司拟投资50</w:t>
      </w:r>
      <w:r w:rsidRPr="00C109C2">
        <w:rPr>
          <w:rFonts w:ascii="仿宋" w:eastAsia="仿宋" w:hAnsi="仿宋" w:cs="仿宋_GB2312" w:hint="eastAsia"/>
          <w:sz w:val="32"/>
          <w:szCs w:val="32"/>
        </w:rPr>
        <w:t>万元在位于</w:t>
      </w:r>
      <w:r w:rsidRPr="00C109C2">
        <w:rPr>
          <w:rFonts w:ascii="仿宋" w:eastAsia="仿宋" w:hAnsi="仿宋" w:hint="eastAsia"/>
          <w:sz w:val="32"/>
          <w:szCs w:val="32"/>
        </w:rPr>
        <w:t>临江市黎红村(</w:t>
      </w:r>
      <w:r w:rsidRPr="00C109C2">
        <w:rPr>
          <w:rFonts w:ascii="仿宋" w:eastAsia="仿宋" w:hAnsi="仿宋" w:hint="eastAsia"/>
          <w:sz w:val="32"/>
          <w:szCs w:val="32"/>
          <w:lang w:val="zh-CN"/>
        </w:rPr>
        <w:t>东经</w:t>
      </w:r>
      <w:r w:rsidRPr="00C109C2">
        <w:rPr>
          <w:rFonts w:ascii="仿宋" w:eastAsia="仿宋" w:hAnsi="仿宋" w:hint="eastAsia"/>
          <w:sz w:val="32"/>
          <w:szCs w:val="32"/>
        </w:rPr>
        <w:t>126°53′48″，</w:t>
      </w:r>
      <w:r w:rsidRPr="00C109C2">
        <w:rPr>
          <w:rFonts w:ascii="仿宋" w:eastAsia="仿宋" w:hAnsi="仿宋" w:hint="eastAsia"/>
          <w:sz w:val="32"/>
          <w:szCs w:val="32"/>
          <w:lang w:val="zh-CN"/>
        </w:rPr>
        <w:t>北纬</w:t>
      </w:r>
      <w:r w:rsidRPr="00C109C2">
        <w:rPr>
          <w:rFonts w:ascii="仿宋" w:eastAsia="仿宋" w:hAnsi="仿宋" w:hint="eastAsia"/>
          <w:sz w:val="32"/>
          <w:szCs w:val="32"/>
        </w:rPr>
        <w:t>41°48′28″)建设年产2万m</w:t>
      </w:r>
      <w:r w:rsidRPr="00C109C2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Pr="00C109C2">
        <w:rPr>
          <w:rFonts w:ascii="仿宋" w:eastAsia="仿宋" w:hAnsi="仿宋" w:hint="eastAsia"/>
          <w:sz w:val="32"/>
          <w:szCs w:val="32"/>
        </w:rPr>
        <w:t>碎石项目，</w:t>
      </w:r>
      <w:r w:rsidR="004C3106" w:rsidRPr="00C109C2">
        <w:rPr>
          <w:rFonts w:ascii="仿宋" w:eastAsia="仿宋" w:hAnsi="仿宋" w:hint="eastAsia"/>
          <w:sz w:val="32"/>
          <w:szCs w:val="32"/>
        </w:rPr>
        <w:t>厂区占地面积2000</w:t>
      </w:r>
      <w:r w:rsidR="004C3106" w:rsidRPr="00C109C2">
        <w:rPr>
          <w:rFonts w:ascii="仿宋" w:eastAsia="仿宋" w:hAnsi="仿宋"/>
          <w:snapToGrid w:val="0"/>
          <w:sz w:val="32"/>
          <w:szCs w:val="32"/>
        </w:rPr>
        <w:t>m</w:t>
      </w:r>
      <w:r w:rsidR="004C3106" w:rsidRPr="00C109C2">
        <w:rPr>
          <w:rFonts w:ascii="仿宋" w:eastAsia="仿宋" w:hAnsi="仿宋"/>
          <w:snapToGrid w:val="0"/>
          <w:sz w:val="32"/>
          <w:szCs w:val="32"/>
          <w:vertAlign w:val="superscript"/>
        </w:rPr>
        <w:t>2</w:t>
      </w:r>
      <w:r w:rsidR="004C3106" w:rsidRPr="00C109C2">
        <w:rPr>
          <w:rFonts w:ascii="仿宋" w:eastAsia="仿宋" w:hAnsi="仿宋" w:hint="eastAsia"/>
          <w:snapToGrid w:val="0"/>
          <w:sz w:val="32"/>
          <w:szCs w:val="32"/>
        </w:rPr>
        <w:t>，</w:t>
      </w:r>
      <w:r w:rsidR="004C3106" w:rsidRPr="00C109C2">
        <w:rPr>
          <w:rFonts w:ascii="仿宋" w:eastAsia="仿宋" w:hAnsi="仿宋" w:cs="仿宋" w:hint="eastAsia"/>
          <w:sz w:val="32"/>
          <w:szCs w:val="32"/>
        </w:rPr>
        <w:t>主要</w:t>
      </w:r>
      <w:r w:rsidR="00371FA2" w:rsidRPr="00C109C2">
        <w:rPr>
          <w:rFonts w:ascii="仿宋" w:eastAsia="仿宋" w:hAnsi="仿宋" w:cs="仿宋" w:hint="eastAsia"/>
          <w:sz w:val="32"/>
          <w:szCs w:val="32"/>
        </w:rPr>
        <w:t>工程由破碎车间、原料堆场及相关配套设施组成</w:t>
      </w:r>
      <w:r w:rsidRPr="00C109C2">
        <w:rPr>
          <w:rFonts w:ascii="仿宋" w:eastAsia="仿宋" w:hAnsi="仿宋" w:hint="eastAsia"/>
          <w:sz w:val="32"/>
          <w:szCs w:val="32"/>
          <w:lang w:val="zh-CN"/>
        </w:rPr>
        <w:t>。</w:t>
      </w:r>
      <w:r w:rsidR="004C3106" w:rsidRPr="00C109C2">
        <w:rPr>
          <w:rFonts w:ascii="仿宋" w:eastAsia="仿宋" w:hAnsi="仿宋" w:cs="仿宋" w:hint="eastAsia"/>
          <w:iCs/>
          <w:sz w:val="32"/>
          <w:szCs w:val="32"/>
        </w:rPr>
        <w:t>生产工艺：破碎（原材料到现场后不进行清洗）</w:t>
      </w:r>
      <w:r w:rsidRPr="00C109C2">
        <w:rPr>
          <w:rFonts w:ascii="仿宋" w:eastAsia="仿宋" w:hAnsi="仿宋" w:cs="Arial"/>
          <w:iCs/>
          <w:sz w:val="32"/>
          <w:szCs w:val="32"/>
        </w:rPr>
        <w:t>→</w:t>
      </w:r>
      <w:r w:rsidR="00333E46">
        <w:rPr>
          <w:rFonts w:ascii="仿宋" w:eastAsia="仿宋" w:hAnsi="仿宋" w:cs="仿宋" w:hint="eastAsia"/>
          <w:iCs/>
          <w:sz w:val="32"/>
          <w:szCs w:val="32"/>
        </w:rPr>
        <w:t>筛选</w:t>
      </w:r>
      <w:r w:rsidRPr="00C109C2">
        <w:rPr>
          <w:rFonts w:ascii="仿宋" w:eastAsia="仿宋" w:hAnsi="仿宋" w:cs="Arial"/>
          <w:iCs/>
          <w:sz w:val="32"/>
          <w:szCs w:val="32"/>
        </w:rPr>
        <w:t>→</w:t>
      </w:r>
      <w:r w:rsidRPr="00C109C2">
        <w:rPr>
          <w:rFonts w:ascii="仿宋" w:eastAsia="仿宋" w:hAnsi="仿宋" w:cs="Arial" w:hint="eastAsia"/>
          <w:iCs/>
          <w:sz w:val="32"/>
          <w:szCs w:val="32"/>
        </w:rPr>
        <w:t>成品。</w:t>
      </w:r>
    </w:p>
    <w:p w:rsidR="003B6A3A" w:rsidRDefault="005048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项目在全面落实环境影响报告表（报批版）结论和专家评审意见提出的各项环保措施后，项目建设对环境的不利影响能够得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到缓解和控制。因此，从环境保护角度分析，我局原则同意环境影响报告表中所列建设项目的性质、规模、工艺、地点和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拟采取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的环境保护措施。</w:t>
      </w:r>
    </w:p>
    <w:p w:rsidR="003B6A3A" w:rsidRDefault="005048A0">
      <w:pPr>
        <w:spacing w:line="6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二、项目施工期和运营期要做好以下环境保护工作</w:t>
      </w:r>
    </w:p>
    <w:p w:rsidR="003B6A3A" w:rsidRDefault="005048A0">
      <w:pPr>
        <w:pStyle w:val="a6"/>
        <w:widowControl/>
        <w:spacing w:before="0" w:beforeAutospacing="0" w:after="0" w:afterAutospacing="0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（一）加强施工期环境管理和污染防治。本项目厂区已建设完成，仅需配套建设相应的环保工程</w:t>
      </w:r>
      <w:r>
        <w:rPr>
          <w:rFonts w:ascii="仿宋" w:eastAsia="仿宋" w:hAnsi="仿宋" w:cs="仿宋" w:hint="eastAsia"/>
          <w:sz w:val="32"/>
          <w:szCs w:val="32"/>
        </w:rPr>
        <w:t>。应合理安排施工时序，采取合理施工方式和有效的污染防护措施，控制施工期施工扬尘、污水、噪声、固体废物等污染周边环境。</w:t>
      </w:r>
    </w:p>
    <w:p w:rsidR="003B6A3A" w:rsidRDefault="005048A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（二）严格落实大气污染防治</w:t>
      </w:r>
      <w:r w:rsidR="00836BBE">
        <w:rPr>
          <w:rFonts w:ascii="仿宋_GB2312" w:eastAsia="仿宋_GB2312" w:hAnsi="仿宋_GB2312" w:cs="仿宋_GB2312" w:hint="eastAsia"/>
          <w:sz w:val="32"/>
          <w:szCs w:val="32"/>
        </w:rPr>
        <w:t>措施。破碎车间配套安装布袋除尘器，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后的废气经15m排气筒高空排放；车间进行密闭处理并配备喷淋装置；原料堆场使用苫布遮盖，除取料位置以外，其他部位要全部采用苫布遮盖；厂界设置2m高硬质围挡；厂区内配备洒水车，每天洒水；不设置成品堆场，厂区内不得存储成品。</w:t>
      </w:r>
      <w:r>
        <w:rPr>
          <w:rFonts w:ascii="仿宋" w:eastAsia="仿宋" w:hAnsi="仿宋" w:hint="eastAsia"/>
          <w:sz w:val="32"/>
          <w:szCs w:val="32"/>
        </w:rPr>
        <w:t>采取以上污染防治措施后,项目有组织颗粒物排放浓度应满足GB16297-1996《大气污染物综合排放标准》中新污染源二级标准要求，厂界无组织</w:t>
      </w:r>
      <w:r>
        <w:rPr>
          <w:rFonts w:ascii="仿宋" w:eastAsia="仿宋" w:hAnsi="仿宋" w:cs="仿宋" w:hint="eastAsia"/>
          <w:sz w:val="32"/>
          <w:szCs w:val="32"/>
        </w:rPr>
        <w:t>排放浓度能够满足《大气污染物综合排放标准》（GB16297-1996）中</w:t>
      </w:r>
      <w:r>
        <w:rPr>
          <w:rFonts w:ascii="仿宋" w:eastAsia="仿宋" w:hAnsi="仿宋" w:cs="仿宋" w:hint="eastAsia"/>
          <w:bCs/>
          <w:sz w:val="32"/>
          <w:szCs w:val="32"/>
        </w:rPr>
        <w:t>表2</w:t>
      </w:r>
      <w:r>
        <w:rPr>
          <w:rFonts w:ascii="仿宋" w:eastAsia="仿宋" w:hAnsi="仿宋" w:hint="eastAsia"/>
          <w:sz w:val="32"/>
          <w:szCs w:val="32"/>
        </w:rPr>
        <w:t>无组织排放监控浓度限值要求。</w:t>
      </w:r>
    </w:p>
    <w:p w:rsidR="003B6A3A" w:rsidRDefault="005048A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（三）严格落实噪声污染防治措施。</w:t>
      </w:r>
      <w:r>
        <w:rPr>
          <w:rFonts w:ascii="仿宋" w:eastAsia="仿宋" w:hAnsi="仿宋" w:hint="eastAsia"/>
          <w:sz w:val="32"/>
          <w:szCs w:val="32"/>
          <w:lang w:val="zh-CN"/>
        </w:rPr>
        <w:t>采取在设备底部加减振垫</w:t>
      </w:r>
      <w:r>
        <w:rPr>
          <w:rFonts w:ascii="仿宋" w:eastAsia="仿宋" w:hAnsi="仿宋" w:hint="eastAsia"/>
          <w:bCs/>
          <w:sz w:val="32"/>
          <w:szCs w:val="32"/>
        </w:rPr>
        <w:t>，墙体隔声等措施</w:t>
      </w:r>
      <w:r>
        <w:rPr>
          <w:rFonts w:ascii="仿宋" w:eastAsia="仿宋" w:hAnsi="仿宋" w:hint="eastAsia"/>
          <w:sz w:val="32"/>
          <w:szCs w:val="32"/>
        </w:rPr>
        <w:t>;合理安排施工时间,夜间不允许生产。采取以上污染防治措施，确保</w:t>
      </w:r>
      <w:r w:rsidR="00333E46">
        <w:rPr>
          <w:rFonts w:ascii="仿宋" w:eastAsia="仿宋" w:hAnsi="仿宋" w:hint="eastAsia"/>
          <w:sz w:val="32"/>
          <w:szCs w:val="32"/>
        </w:rPr>
        <w:t>东、西两侧</w:t>
      </w:r>
      <w:r>
        <w:rPr>
          <w:rFonts w:ascii="仿宋" w:eastAsia="仿宋" w:hAnsi="仿宋" w:hint="eastAsia"/>
          <w:sz w:val="32"/>
          <w:szCs w:val="32"/>
        </w:rPr>
        <w:t>厂界噪声满足《工业企业厂界环境噪声排放标准》</w:t>
      </w:r>
      <w:r w:rsidR="00333E46">
        <w:rPr>
          <w:rFonts w:ascii="仿宋" w:eastAsia="仿宋" w:hAnsi="仿宋" w:hint="eastAsia"/>
          <w:sz w:val="32"/>
          <w:szCs w:val="32"/>
        </w:rPr>
        <w:t>（</w:t>
      </w:r>
      <w:r w:rsidR="00333E46">
        <w:rPr>
          <w:rFonts w:ascii="仿宋" w:eastAsia="仿宋" w:hAnsi="仿宋"/>
          <w:sz w:val="32"/>
          <w:szCs w:val="32"/>
        </w:rPr>
        <w:t>GB12348</w:t>
      </w:r>
      <w:r w:rsidR="00333E46">
        <w:rPr>
          <w:rFonts w:ascii="仿宋" w:eastAsia="仿宋" w:hAnsi="仿宋" w:hint="eastAsia"/>
          <w:sz w:val="32"/>
          <w:szCs w:val="32"/>
        </w:rPr>
        <w:t>—</w:t>
      </w:r>
      <w:r w:rsidR="00333E46">
        <w:rPr>
          <w:rFonts w:ascii="仿宋" w:eastAsia="仿宋" w:hAnsi="仿宋"/>
          <w:sz w:val="32"/>
          <w:szCs w:val="32"/>
        </w:rPr>
        <w:t>2008</w:t>
      </w:r>
      <w:r w:rsidR="00333E46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1</w:t>
      </w:r>
      <w:r w:rsidR="00333E46">
        <w:rPr>
          <w:rFonts w:ascii="仿宋" w:eastAsia="仿宋" w:hAnsi="仿宋" w:hint="eastAsia"/>
          <w:sz w:val="32"/>
          <w:szCs w:val="32"/>
        </w:rPr>
        <w:t>类区标准要求；南、北两侧厂界噪声满足《工业企业厂界环境噪声排放标准》（</w:t>
      </w:r>
      <w:r w:rsidR="00333E46">
        <w:rPr>
          <w:rFonts w:ascii="仿宋" w:eastAsia="仿宋" w:hAnsi="仿宋"/>
          <w:sz w:val="32"/>
          <w:szCs w:val="32"/>
        </w:rPr>
        <w:t>GB12348</w:t>
      </w:r>
      <w:r w:rsidR="00333E46">
        <w:rPr>
          <w:rFonts w:ascii="仿宋" w:eastAsia="仿宋" w:hAnsi="仿宋" w:hint="eastAsia"/>
          <w:sz w:val="32"/>
          <w:szCs w:val="32"/>
        </w:rPr>
        <w:t>—</w:t>
      </w:r>
      <w:r w:rsidR="00333E46">
        <w:rPr>
          <w:rFonts w:ascii="仿宋" w:eastAsia="仿宋" w:hAnsi="仿宋"/>
          <w:sz w:val="32"/>
          <w:szCs w:val="32"/>
        </w:rPr>
        <w:t>2008</w:t>
      </w:r>
      <w:r w:rsidR="00333E46">
        <w:rPr>
          <w:rFonts w:ascii="仿宋" w:eastAsia="仿宋" w:hAnsi="仿宋" w:hint="eastAsia"/>
          <w:sz w:val="32"/>
          <w:szCs w:val="32"/>
        </w:rPr>
        <w:t>）中2类区标准要求。</w:t>
      </w:r>
    </w:p>
    <w:p w:rsidR="003B6A3A" w:rsidRDefault="005048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（四）严格落实水污染防治措施。</w:t>
      </w:r>
      <w:r>
        <w:rPr>
          <w:rFonts w:ascii="仿宋" w:eastAsia="仿宋" w:hAnsi="仿宋" w:cs="仿宋" w:hint="eastAsia"/>
          <w:sz w:val="32"/>
          <w:szCs w:val="32"/>
        </w:rPr>
        <w:t>生活污水排入防渗旱厕，定期清掏，用做农肥；厂区</w:t>
      </w:r>
      <w:r>
        <w:rPr>
          <w:rFonts w:ascii="仿宋" w:eastAsia="仿宋" w:hAnsi="仿宋" w:hint="eastAsia"/>
          <w:sz w:val="32"/>
          <w:szCs w:val="32"/>
        </w:rPr>
        <w:t>设初期雨水收集池，初期雨水经雨水收集</w:t>
      </w:r>
      <w:proofErr w:type="gramStart"/>
      <w:r>
        <w:rPr>
          <w:rFonts w:ascii="仿宋" w:eastAsia="仿宋" w:hAnsi="仿宋" w:hint="eastAsia"/>
          <w:sz w:val="32"/>
          <w:szCs w:val="32"/>
        </w:rPr>
        <w:t>沟进入</w:t>
      </w:r>
      <w:proofErr w:type="gramEnd"/>
      <w:r>
        <w:rPr>
          <w:rFonts w:ascii="仿宋" w:eastAsia="仿宋" w:hAnsi="仿宋" w:hint="eastAsia"/>
          <w:sz w:val="32"/>
          <w:szCs w:val="32"/>
        </w:rPr>
        <w:t>雨水收集池沉淀用于厂区降尘。</w:t>
      </w:r>
    </w:p>
    <w:p w:rsidR="003B6A3A" w:rsidRDefault="005048A0">
      <w:pPr>
        <w:spacing w:line="360" w:lineRule="auto"/>
        <w:ind w:firstLineChars="200" w:firstLine="640"/>
        <w:rPr>
          <w:rFonts w:ascii="仿宋" w:eastAsia="仿宋" w:hAnsi="仿宋" w:cs="仿宋_GB2312"/>
          <w:i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（五）严格落实固体废物分类处理和综合利用措施。项目产生的一般固体废物按规定分类贮存和处置，避免污染周围环境。</w:t>
      </w:r>
    </w:p>
    <w:p w:rsidR="003B6A3A" w:rsidRDefault="00D4715C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（六）严格落实环境管理措施及监测计划。投入运行后，你单位</w:t>
      </w:r>
      <w:r w:rsidR="005048A0">
        <w:rPr>
          <w:rFonts w:ascii="仿宋_GB2312" w:eastAsia="仿宋_GB2312" w:hAnsi="仿宋_GB2312" w:cs="仿宋_GB2312" w:hint="eastAsia"/>
          <w:sz w:val="32"/>
          <w:szCs w:val="32"/>
        </w:rPr>
        <w:t>需按照环境影响评价文件中环境监测计划进行监测，严格控制各种污染物的排放浓度。</w:t>
      </w:r>
    </w:p>
    <w:p w:rsidR="003B6A3A" w:rsidRDefault="005048A0">
      <w:pPr>
        <w:spacing w:line="36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 w:rsidR="00D471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你单位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</w:t>
      </w:r>
      <w:r>
        <w:rPr>
          <w:rFonts w:ascii="仿宋" w:eastAsia="仿宋" w:hAnsi="仿宋" w:cs="宋体" w:hint="eastAsia"/>
          <w:sz w:val="32"/>
          <w:szCs w:val="32"/>
        </w:rPr>
        <w:t>在启动生产设施或者在实际排污之前登录“全国排污许可证管理信息平台”完成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排污许可登记工作，并落实排污许可中规定的环境管理要求。</w:t>
      </w:r>
    </w:p>
    <w:p w:rsidR="003B6A3A" w:rsidRDefault="005048A0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三、严格执行建设项目环境保护设施与主体工程同时设计、同时施工、同时投入使用的“三同时”制度，项目竣工后，按规定程序办理建设项目竣工环境保护验收手续。</w:t>
      </w:r>
    </w:p>
    <w:p w:rsidR="003B6A3A" w:rsidRDefault="005048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环境影响报告表经批准后，项目的性质、规模、地点或者防止生态破坏、防治污染的措施发生重大变动的，应当重新报批该项目的环境影响报告表。自环境影响报告表批复文件批准之日起,如超过5年方决定工程开工建设的，环境影响报告表应当报我局重新审核。</w:t>
      </w:r>
    </w:p>
    <w:p w:rsidR="003B6A3A" w:rsidRDefault="005048A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五、请白山市生态环境局临江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市分局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负责该项目“三同时”监督检查和管理工作。</w:t>
      </w:r>
    </w:p>
    <w:p w:rsidR="003B6A3A" w:rsidRDefault="00D471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六、你单位</w:t>
      </w:r>
      <w:r w:rsidR="005048A0">
        <w:rPr>
          <w:rFonts w:ascii="仿宋_GB2312" w:eastAsia="仿宋_GB2312" w:hAnsi="仿宋_GB2312" w:cs="仿宋_GB2312" w:hint="eastAsia"/>
          <w:sz w:val="32"/>
          <w:szCs w:val="32"/>
        </w:rPr>
        <w:t>应按规定接受各级</w:t>
      </w:r>
      <w:r w:rsidR="001B3C15">
        <w:rPr>
          <w:rFonts w:ascii="仿宋_GB2312" w:eastAsia="仿宋_GB2312" w:hAnsi="仿宋_GB2312" w:cs="仿宋_GB2312" w:hint="eastAsia"/>
          <w:sz w:val="32"/>
          <w:szCs w:val="32"/>
        </w:rPr>
        <w:t>生态</w:t>
      </w:r>
      <w:r w:rsidR="005048A0">
        <w:rPr>
          <w:rFonts w:ascii="仿宋_GB2312" w:eastAsia="仿宋_GB2312" w:hAnsi="仿宋_GB2312" w:cs="仿宋_GB2312" w:hint="eastAsia"/>
          <w:sz w:val="32"/>
          <w:szCs w:val="32"/>
        </w:rPr>
        <w:t>环境行政主管部门的日常监督检查。</w:t>
      </w:r>
    </w:p>
    <w:p w:rsidR="003B6A3A" w:rsidRDefault="003B6A3A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</w:p>
    <w:p w:rsidR="003B6A3A" w:rsidRDefault="003B6A3A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</w:p>
    <w:p w:rsidR="003B6A3A" w:rsidRDefault="003B6A3A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</w:p>
    <w:p w:rsidR="003B6A3A" w:rsidRDefault="003B6A3A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</w:p>
    <w:p w:rsidR="003B6A3A" w:rsidRDefault="003B6A3A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</w:p>
    <w:p w:rsidR="003B6A3A" w:rsidRDefault="003B6A3A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</w:p>
    <w:p w:rsidR="00EF5A29" w:rsidRDefault="00EF5A29">
      <w:pPr>
        <w:spacing w:line="580" w:lineRule="exact"/>
        <w:ind w:right="640"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:rsidR="00EF5A29" w:rsidRDefault="00EF5A29">
      <w:pPr>
        <w:spacing w:line="580" w:lineRule="exact"/>
        <w:ind w:right="640"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:rsidR="003B6A3A" w:rsidRDefault="005048A0">
      <w:pPr>
        <w:spacing w:line="580" w:lineRule="exact"/>
        <w:ind w:right="640"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2020年12月</w:t>
      </w:r>
      <w:r w:rsidR="00D4715C"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Default="003B6A3A">
      <w:pPr>
        <w:pStyle w:val="2"/>
        <w:ind w:left="0"/>
        <w:rPr>
          <w:rFonts w:ascii="仿宋" w:eastAsia="仿宋" w:hAnsi="仿宋"/>
          <w:sz w:val="32"/>
          <w:szCs w:val="32"/>
        </w:rPr>
      </w:pPr>
    </w:p>
    <w:p w:rsidR="003B6A3A" w:rsidRPr="00130FB1" w:rsidRDefault="005048A0" w:rsidP="00130FB1">
      <w:pPr>
        <w:pStyle w:val="2"/>
        <w:ind w:left="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抄送：</w:t>
      </w:r>
      <w:r>
        <w:rPr>
          <w:rFonts w:ascii="仿宋" w:eastAsia="仿宋" w:hAnsi="仿宋" w:cs="仿宋_GB2312" w:hint="eastAsia"/>
          <w:sz w:val="32"/>
          <w:szCs w:val="32"/>
        </w:rPr>
        <w:t>白山市生态环境局临江市分局</w:t>
      </w:r>
    </w:p>
    <w:sectPr w:rsidR="003B6A3A" w:rsidRPr="00130FB1" w:rsidSect="00F30494">
      <w:pgSz w:w="11906" w:h="16838"/>
      <w:pgMar w:top="1134" w:right="1474" w:bottom="1191" w:left="1587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AF" w:rsidRDefault="000F31AF" w:rsidP="00130FB1">
      <w:r>
        <w:separator/>
      </w:r>
    </w:p>
  </w:endnote>
  <w:endnote w:type="continuationSeparator" w:id="0">
    <w:p w:rsidR="000F31AF" w:rsidRDefault="000F31AF" w:rsidP="0013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AF" w:rsidRDefault="000F31AF" w:rsidP="00130FB1">
      <w:r>
        <w:separator/>
      </w:r>
    </w:p>
  </w:footnote>
  <w:footnote w:type="continuationSeparator" w:id="0">
    <w:p w:rsidR="000F31AF" w:rsidRDefault="000F31AF" w:rsidP="0013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888"/>
    <w:rsid w:val="000149F3"/>
    <w:rsid w:val="00020E94"/>
    <w:rsid w:val="00021BA5"/>
    <w:rsid w:val="00026703"/>
    <w:rsid w:val="0006338D"/>
    <w:rsid w:val="000D6BCD"/>
    <w:rsid w:val="000F31AF"/>
    <w:rsid w:val="00130FB1"/>
    <w:rsid w:val="00160EF5"/>
    <w:rsid w:val="001619C1"/>
    <w:rsid w:val="001B3C15"/>
    <w:rsid w:val="001C4620"/>
    <w:rsid w:val="001D45DB"/>
    <w:rsid w:val="00206E52"/>
    <w:rsid w:val="00214511"/>
    <w:rsid w:val="00250985"/>
    <w:rsid w:val="00254C2B"/>
    <w:rsid w:val="00256D9A"/>
    <w:rsid w:val="002B3109"/>
    <w:rsid w:val="002F78F0"/>
    <w:rsid w:val="00333E46"/>
    <w:rsid w:val="00371FA2"/>
    <w:rsid w:val="003B4888"/>
    <w:rsid w:val="003B6A3A"/>
    <w:rsid w:val="003C2EE3"/>
    <w:rsid w:val="003C3E24"/>
    <w:rsid w:val="003D437C"/>
    <w:rsid w:val="00416558"/>
    <w:rsid w:val="00430222"/>
    <w:rsid w:val="00445230"/>
    <w:rsid w:val="004C3106"/>
    <w:rsid w:val="004F7B09"/>
    <w:rsid w:val="005048A0"/>
    <w:rsid w:val="005207DE"/>
    <w:rsid w:val="0053024C"/>
    <w:rsid w:val="005B19F3"/>
    <w:rsid w:val="005C66BB"/>
    <w:rsid w:val="005C774A"/>
    <w:rsid w:val="006410F6"/>
    <w:rsid w:val="0066263E"/>
    <w:rsid w:val="00666023"/>
    <w:rsid w:val="00694316"/>
    <w:rsid w:val="006C2F93"/>
    <w:rsid w:val="006E0DEA"/>
    <w:rsid w:val="006E4AFA"/>
    <w:rsid w:val="006F357E"/>
    <w:rsid w:val="00712B2B"/>
    <w:rsid w:val="007D1C43"/>
    <w:rsid w:val="007D4557"/>
    <w:rsid w:val="00836BBE"/>
    <w:rsid w:val="008A1E98"/>
    <w:rsid w:val="008E7F37"/>
    <w:rsid w:val="00936258"/>
    <w:rsid w:val="0095684F"/>
    <w:rsid w:val="00977347"/>
    <w:rsid w:val="00986022"/>
    <w:rsid w:val="00994311"/>
    <w:rsid w:val="00A03840"/>
    <w:rsid w:val="00A043B3"/>
    <w:rsid w:val="00A3528C"/>
    <w:rsid w:val="00A54E02"/>
    <w:rsid w:val="00AF12A0"/>
    <w:rsid w:val="00AF6D36"/>
    <w:rsid w:val="00B05628"/>
    <w:rsid w:val="00B363F7"/>
    <w:rsid w:val="00B4147A"/>
    <w:rsid w:val="00BA44D3"/>
    <w:rsid w:val="00BE1AB2"/>
    <w:rsid w:val="00C109C2"/>
    <w:rsid w:val="00C33484"/>
    <w:rsid w:val="00C8532F"/>
    <w:rsid w:val="00CC6061"/>
    <w:rsid w:val="00D010A0"/>
    <w:rsid w:val="00D328EA"/>
    <w:rsid w:val="00D4715C"/>
    <w:rsid w:val="00D556E3"/>
    <w:rsid w:val="00D61C98"/>
    <w:rsid w:val="00D624C6"/>
    <w:rsid w:val="00D67D9C"/>
    <w:rsid w:val="00DD5008"/>
    <w:rsid w:val="00DD5968"/>
    <w:rsid w:val="00E11800"/>
    <w:rsid w:val="00E30AD2"/>
    <w:rsid w:val="00E76F19"/>
    <w:rsid w:val="00ED3F16"/>
    <w:rsid w:val="00EE7252"/>
    <w:rsid w:val="00EF5A29"/>
    <w:rsid w:val="00EF626C"/>
    <w:rsid w:val="00F174B9"/>
    <w:rsid w:val="00F30494"/>
    <w:rsid w:val="00F82D4C"/>
    <w:rsid w:val="018D74AE"/>
    <w:rsid w:val="023D1B5F"/>
    <w:rsid w:val="05320A8C"/>
    <w:rsid w:val="062A74E7"/>
    <w:rsid w:val="06373F93"/>
    <w:rsid w:val="072D1FDF"/>
    <w:rsid w:val="095B3B4E"/>
    <w:rsid w:val="09F317E6"/>
    <w:rsid w:val="0B366611"/>
    <w:rsid w:val="0B3F15D6"/>
    <w:rsid w:val="0D083007"/>
    <w:rsid w:val="0DF0199C"/>
    <w:rsid w:val="0E4E6FE3"/>
    <w:rsid w:val="0FE5407E"/>
    <w:rsid w:val="11D66E96"/>
    <w:rsid w:val="12D24F24"/>
    <w:rsid w:val="145F7671"/>
    <w:rsid w:val="15D729AA"/>
    <w:rsid w:val="1619160F"/>
    <w:rsid w:val="192C10C8"/>
    <w:rsid w:val="19F3440D"/>
    <w:rsid w:val="1A9D4BAD"/>
    <w:rsid w:val="1AAB45BE"/>
    <w:rsid w:val="1B9520EB"/>
    <w:rsid w:val="1BCC3A0A"/>
    <w:rsid w:val="1C952426"/>
    <w:rsid w:val="1C99498E"/>
    <w:rsid w:val="1D552DC9"/>
    <w:rsid w:val="1D83064A"/>
    <w:rsid w:val="1E5772B5"/>
    <w:rsid w:val="1ED72194"/>
    <w:rsid w:val="204471FF"/>
    <w:rsid w:val="206D1847"/>
    <w:rsid w:val="237C3215"/>
    <w:rsid w:val="259D7CF2"/>
    <w:rsid w:val="25A10A0C"/>
    <w:rsid w:val="26114AB6"/>
    <w:rsid w:val="26F559B1"/>
    <w:rsid w:val="285D26E1"/>
    <w:rsid w:val="289905F4"/>
    <w:rsid w:val="29AD6051"/>
    <w:rsid w:val="2B433190"/>
    <w:rsid w:val="2C9F1DAF"/>
    <w:rsid w:val="2E3453D2"/>
    <w:rsid w:val="31CF63D5"/>
    <w:rsid w:val="33776319"/>
    <w:rsid w:val="33FA0DF5"/>
    <w:rsid w:val="36B13C70"/>
    <w:rsid w:val="37104914"/>
    <w:rsid w:val="374F07C2"/>
    <w:rsid w:val="376B1FFA"/>
    <w:rsid w:val="37E5789F"/>
    <w:rsid w:val="38A56C17"/>
    <w:rsid w:val="38D30A7B"/>
    <w:rsid w:val="394A62D7"/>
    <w:rsid w:val="394F6E67"/>
    <w:rsid w:val="399C58F0"/>
    <w:rsid w:val="3AB67D5D"/>
    <w:rsid w:val="3AC0419D"/>
    <w:rsid w:val="3C277375"/>
    <w:rsid w:val="3DF45FDE"/>
    <w:rsid w:val="3E430EBF"/>
    <w:rsid w:val="3F3D6124"/>
    <w:rsid w:val="3F8334B2"/>
    <w:rsid w:val="3F83402E"/>
    <w:rsid w:val="40B4039D"/>
    <w:rsid w:val="412E5950"/>
    <w:rsid w:val="43B51C1D"/>
    <w:rsid w:val="440A13B3"/>
    <w:rsid w:val="44287482"/>
    <w:rsid w:val="45701059"/>
    <w:rsid w:val="46041BE4"/>
    <w:rsid w:val="46E0635C"/>
    <w:rsid w:val="4A826C6E"/>
    <w:rsid w:val="4AFF7B28"/>
    <w:rsid w:val="4CFB20EC"/>
    <w:rsid w:val="4D287015"/>
    <w:rsid w:val="4DF32719"/>
    <w:rsid w:val="4EC25C5C"/>
    <w:rsid w:val="4EE95333"/>
    <w:rsid w:val="50586F29"/>
    <w:rsid w:val="513567E2"/>
    <w:rsid w:val="51A615D6"/>
    <w:rsid w:val="53DB2A73"/>
    <w:rsid w:val="54201911"/>
    <w:rsid w:val="557E5AF4"/>
    <w:rsid w:val="5659483A"/>
    <w:rsid w:val="56EA070A"/>
    <w:rsid w:val="58420208"/>
    <w:rsid w:val="584D5353"/>
    <w:rsid w:val="59C353C4"/>
    <w:rsid w:val="5A844986"/>
    <w:rsid w:val="5BE33DC5"/>
    <w:rsid w:val="5C9C457B"/>
    <w:rsid w:val="5FE811AD"/>
    <w:rsid w:val="6033699D"/>
    <w:rsid w:val="60E0541B"/>
    <w:rsid w:val="61163D5C"/>
    <w:rsid w:val="61253DD2"/>
    <w:rsid w:val="6133481D"/>
    <w:rsid w:val="62FB1172"/>
    <w:rsid w:val="630008C8"/>
    <w:rsid w:val="633B796F"/>
    <w:rsid w:val="63EA4DD9"/>
    <w:rsid w:val="65992D45"/>
    <w:rsid w:val="65DA0F5E"/>
    <w:rsid w:val="67ED1AF9"/>
    <w:rsid w:val="6A8B3753"/>
    <w:rsid w:val="6D070200"/>
    <w:rsid w:val="716B2230"/>
    <w:rsid w:val="72135590"/>
    <w:rsid w:val="73552A67"/>
    <w:rsid w:val="73972825"/>
    <w:rsid w:val="746D4238"/>
    <w:rsid w:val="74D84B0B"/>
    <w:rsid w:val="75320053"/>
    <w:rsid w:val="75665D15"/>
    <w:rsid w:val="768C6E33"/>
    <w:rsid w:val="778203BE"/>
    <w:rsid w:val="78082A97"/>
    <w:rsid w:val="7A8E1D9C"/>
    <w:rsid w:val="7B643141"/>
    <w:rsid w:val="7BE42A18"/>
    <w:rsid w:val="7D1C601C"/>
    <w:rsid w:val="7EF54C24"/>
    <w:rsid w:val="7F5C21DE"/>
    <w:rsid w:val="7FB0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12"/>
    <w:qFormat/>
    <w:rsid w:val="00F304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2">
    <w:name w:val="样式 正文11 + 首行缩进:  2 字符"/>
    <w:basedOn w:val="a"/>
    <w:qFormat/>
    <w:rsid w:val="00F30494"/>
    <w:pPr>
      <w:spacing w:line="500" w:lineRule="exact"/>
      <w:ind w:firstLineChars="200" w:firstLine="560"/>
    </w:pPr>
    <w:rPr>
      <w:rFonts w:ascii="宋体" w:cs="宋体"/>
      <w:color w:val="FF0000"/>
      <w:sz w:val="28"/>
    </w:rPr>
  </w:style>
  <w:style w:type="paragraph" w:styleId="a3">
    <w:name w:val="Normal Indent"/>
    <w:basedOn w:val="a"/>
    <w:qFormat/>
    <w:rsid w:val="00F30494"/>
    <w:pPr>
      <w:spacing w:line="360" w:lineRule="auto"/>
      <w:ind w:firstLineChars="200" w:firstLine="480"/>
    </w:pPr>
    <w:rPr>
      <w:rFonts w:ascii="宋体" w:eastAsia="宋体" w:hAnsi="宋体"/>
      <w:sz w:val="24"/>
      <w:szCs w:val="20"/>
    </w:rPr>
  </w:style>
  <w:style w:type="paragraph" w:styleId="a4">
    <w:name w:val="footer"/>
    <w:basedOn w:val="a"/>
    <w:link w:val="Char"/>
    <w:qFormat/>
    <w:rsid w:val="00F3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3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qFormat/>
    <w:rsid w:val="00F30494"/>
    <w:pPr>
      <w:ind w:left="280"/>
      <w:jc w:val="left"/>
    </w:pPr>
    <w:rPr>
      <w:smallCaps/>
      <w:sz w:val="20"/>
      <w:szCs w:val="20"/>
    </w:rPr>
  </w:style>
  <w:style w:type="paragraph" w:styleId="a6">
    <w:name w:val="Normal (Web)"/>
    <w:basedOn w:val="a"/>
    <w:unhideWhenUsed/>
    <w:qFormat/>
    <w:rsid w:val="00F3049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7">
    <w:name w:val="评估意见正文内容"/>
    <w:basedOn w:val="a"/>
    <w:qFormat/>
    <w:rsid w:val="00F30494"/>
    <w:pPr>
      <w:spacing w:line="580" w:lineRule="exact"/>
      <w:ind w:firstLineChars="200" w:firstLine="640"/>
    </w:pPr>
    <w:rPr>
      <w:rFonts w:ascii="仿宋_GB2312" w:eastAsia="仿宋_GB2312" w:hAnsi="宋体"/>
      <w:bCs/>
      <w:kern w:val="0"/>
      <w:sz w:val="32"/>
      <w:szCs w:val="23"/>
    </w:rPr>
  </w:style>
  <w:style w:type="paragraph" w:customStyle="1" w:styleId="0WD">
    <w:name w:val="0WD正文"/>
    <w:basedOn w:val="a"/>
    <w:qFormat/>
    <w:rsid w:val="00F30494"/>
    <w:pPr>
      <w:spacing w:line="360" w:lineRule="auto"/>
      <w:ind w:firstLineChars="200" w:firstLine="200"/>
    </w:pPr>
    <w:rPr>
      <w:rFonts w:ascii="宋体" w:hAnsi="Calibri"/>
      <w:sz w:val="24"/>
    </w:rPr>
  </w:style>
  <w:style w:type="paragraph" w:customStyle="1" w:styleId="1">
    <w:name w:val="纯文本1"/>
    <w:basedOn w:val="a"/>
    <w:qFormat/>
    <w:rsid w:val="00F30494"/>
    <w:pPr>
      <w:autoSpaceDE w:val="0"/>
      <w:autoSpaceDN w:val="0"/>
      <w:adjustRightInd w:val="0"/>
      <w:textAlignment w:val="baseline"/>
    </w:pPr>
    <w:rPr>
      <w:rFonts w:ascii="宋体"/>
      <w:szCs w:val="28"/>
    </w:rPr>
  </w:style>
  <w:style w:type="character" w:customStyle="1" w:styleId="Char0">
    <w:name w:val="页眉 Char"/>
    <w:basedOn w:val="a0"/>
    <w:link w:val="a5"/>
    <w:qFormat/>
    <w:rsid w:val="00F3049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30494"/>
    <w:rPr>
      <w:kern w:val="2"/>
      <w:sz w:val="18"/>
      <w:szCs w:val="18"/>
    </w:rPr>
  </w:style>
  <w:style w:type="paragraph" w:customStyle="1" w:styleId="a8">
    <w:name w:val="宋小四缩"/>
    <w:basedOn w:val="a"/>
    <w:qFormat/>
    <w:rsid w:val="00F30494"/>
    <w:pPr>
      <w:spacing w:line="360" w:lineRule="auto"/>
      <w:ind w:firstLineChars="200" w:firstLine="200"/>
    </w:pPr>
    <w:rPr>
      <w:rFonts w:ascii="宋体" w:hAnsi="宋体"/>
      <w:color w:val="000000"/>
      <w:sz w:val="24"/>
    </w:rPr>
  </w:style>
  <w:style w:type="paragraph" w:customStyle="1" w:styleId="a9">
    <w:name w:val="正文格式"/>
    <w:basedOn w:val="a"/>
    <w:qFormat/>
    <w:rsid w:val="00F30494"/>
    <w:pPr>
      <w:spacing w:line="360" w:lineRule="auto"/>
      <w:ind w:firstLine="482"/>
    </w:pPr>
    <w:rPr>
      <w:rFonts w:ascii="Times New Roman" w:eastAsia="宋体" w:hAnsi="宋体" w:cs="Times New Roman"/>
      <w:kern w:val="0"/>
      <w:sz w:val="24"/>
      <w:szCs w:val="24"/>
    </w:rPr>
  </w:style>
  <w:style w:type="paragraph" w:styleId="aa">
    <w:name w:val="Balloon Text"/>
    <w:basedOn w:val="a"/>
    <w:link w:val="Char1"/>
    <w:rsid w:val="00130FB1"/>
    <w:rPr>
      <w:sz w:val="18"/>
      <w:szCs w:val="18"/>
    </w:rPr>
  </w:style>
  <w:style w:type="character" w:customStyle="1" w:styleId="Char1">
    <w:name w:val="批注框文本 Char"/>
    <w:basedOn w:val="a0"/>
    <w:link w:val="aa"/>
    <w:rsid w:val="00130F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255</Words>
  <Characters>1457</Characters>
  <Application>Microsoft Office Word</Application>
  <DocSecurity>0</DocSecurity>
  <Lines>12</Lines>
  <Paragraphs>3</Paragraphs>
  <ScaleCrop>false</ScaleCrop>
  <Company>Admin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67</cp:revision>
  <cp:lastPrinted>2020-12-18T00:45:00Z</cp:lastPrinted>
  <dcterms:created xsi:type="dcterms:W3CDTF">2019-04-22T08:52:00Z</dcterms:created>
  <dcterms:modified xsi:type="dcterms:W3CDTF">2020-12-18T00:46:00Z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